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20" w:type="dxa"/>
        <w:tblInd w:w="93" w:type="dxa"/>
        <w:tblLook w:val="04A0" w:firstRow="1" w:lastRow="0" w:firstColumn="1" w:lastColumn="0" w:noHBand="0" w:noVBand="1"/>
      </w:tblPr>
      <w:tblGrid>
        <w:gridCol w:w="706"/>
        <w:gridCol w:w="767"/>
        <w:gridCol w:w="9640"/>
        <w:gridCol w:w="640"/>
        <w:gridCol w:w="760"/>
      </w:tblGrid>
      <w:tr w:rsidR="006166BD" w:rsidRPr="006166BD" w14:paraId="54B722F8" w14:textId="77777777" w:rsidTr="006166BD">
        <w:trPr>
          <w:trHeight w:val="7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2F3" w14:textId="77777777" w:rsidR="006166BD" w:rsidRPr="006166BD" w:rsidRDefault="006166BD" w:rsidP="006166BD">
            <w:pPr>
              <w:spacing w:after="0" w:line="240" w:lineRule="auto"/>
              <w:rPr>
                <w:rFonts w:ascii="Cambria" w:eastAsia="Times New Roman" w:hAnsi="Cambria" w:cs="Calibri"/>
                <w:color w:val="1F497D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2F4" w14:textId="77777777" w:rsidR="006166BD" w:rsidRPr="006166BD" w:rsidRDefault="006166BD" w:rsidP="006166BD">
            <w:pPr>
              <w:spacing w:after="0" w:line="240" w:lineRule="auto"/>
              <w:rPr>
                <w:rFonts w:ascii="Cambria" w:eastAsia="Times New Roman" w:hAnsi="Cambria" w:cs="Calibri"/>
                <w:color w:val="1F497D"/>
                <w:sz w:val="36"/>
                <w:szCs w:val="36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22F5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</w:rPr>
            </w:pPr>
            <w:r w:rsidRPr="006166BD"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</w:rPr>
              <w:t>Project INSC IRN3.01/16 Lot 2 “</w:t>
            </w:r>
            <w:bookmarkStart w:id="0" w:name="_GoBack"/>
            <w:r w:rsidRPr="006166BD"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</w:rPr>
              <w:t>Support in the Stress Test Exercise</w:t>
            </w:r>
            <w:bookmarkEnd w:id="0"/>
            <w:r w:rsidRPr="006166BD">
              <w:rPr>
                <w:rFonts w:ascii="Arial" w:eastAsia="Times New Roman" w:hAnsi="Arial" w:cs="Arial"/>
                <w:b/>
                <w:bCs/>
                <w:color w:val="1F497D"/>
                <w:sz w:val="28"/>
                <w:szCs w:val="28"/>
              </w:rPr>
              <w:t xml:space="preserve">”     Agenda of the 1st Workshop 23 - 27 June 2018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2F6" w14:textId="77777777" w:rsidR="006166BD" w:rsidRPr="006166BD" w:rsidRDefault="006166BD" w:rsidP="006166BD">
            <w:pPr>
              <w:spacing w:after="0" w:line="240" w:lineRule="auto"/>
              <w:rPr>
                <w:rFonts w:ascii="Cambria" w:eastAsia="Times New Roman" w:hAnsi="Cambria" w:cs="Calibri"/>
                <w:color w:val="1F497D"/>
                <w:sz w:val="36"/>
                <w:szCs w:val="3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2F7" w14:textId="77777777" w:rsidR="006166BD" w:rsidRPr="006166BD" w:rsidRDefault="006166BD" w:rsidP="006166BD">
            <w:pPr>
              <w:spacing w:after="0" w:line="240" w:lineRule="auto"/>
              <w:rPr>
                <w:rFonts w:ascii="Cambria" w:eastAsia="Times New Roman" w:hAnsi="Cambria" w:cs="Calibri"/>
                <w:color w:val="1F497D"/>
                <w:sz w:val="36"/>
                <w:szCs w:val="36"/>
              </w:rPr>
            </w:pPr>
          </w:p>
        </w:tc>
      </w:tr>
      <w:tr w:rsidR="006166BD" w:rsidRPr="006166BD" w14:paraId="54B722FE" w14:textId="77777777" w:rsidTr="006166BD">
        <w:trPr>
          <w:trHeight w:val="3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2F9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2FA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B722FB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2FC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UJV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2FD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NPP</w:t>
            </w:r>
          </w:p>
        </w:tc>
      </w:tr>
      <w:tr w:rsidR="006166BD" w:rsidRPr="006166BD" w14:paraId="54B72301" w14:textId="77777777" w:rsidTr="006166B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22FF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23.6.</w:t>
            </w:r>
          </w:p>
        </w:tc>
        <w:tc>
          <w:tcPr>
            <w:tcW w:w="11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72300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66BD">
              <w:rPr>
                <w:rFonts w:ascii="Arial" w:eastAsia="Times New Roman" w:hAnsi="Arial" w:cs="Arial"/>
                <w:b/>
                <w:bCs/>
                <w:color w:val="000000"/>
              </w:rPr>
              <w:t>Day 1: Presentations (plenary)</w:t>
            </w:r>
          </w:p>
        </w:tc>
      </w:tr>
      <w:tr w:rsidR="006166BD" w:rsidRPr="006166BD" w14:paraId="54B72307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02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03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9:00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72304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Registration, introduction of participants (All)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05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06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0D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08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09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9:30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7230A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Status of activities agreed during the previous meeting (UJV, all)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0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RANGE!D5:E5"/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  <w:bookmarkEnd w:id="1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0C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13" w14:textId="77777777" w:rsidTr="006166B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0E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0F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10:00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10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Compilation of recommendations and suggestions from EU stress tests (UJV)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11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12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17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14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15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16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Cofee</w:t>
            </w:r>
            <w:proofErr w:type="spellEnd"/>
            <w:r w:rsidRPr="006166BD"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6166BD" w:rsidRPr="006166BD" w14:paraId="54B7231D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18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19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11:15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1A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Overview of post-Fukushima design safety upgrading measures in EU countries (UJV)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1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1C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23" w14:textId="77777777" w:rsidTr="006166B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1E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1F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12:00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20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Approaches to development of EOPs and SAMGs applicable to VVER reactors (UJV)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21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22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27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24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25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13:00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26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Lunch break</w:t>
            </w:r>
          </w:p>
        </w:tc>
      </w:tr>
      <w:tr w:rsidR="006166BD" w:rsidRPr="006166BD" w14:paraId="54B7232D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28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29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14:00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2A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Reflection of lessons learned in enhancements of international safety standards (UJV)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2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2C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66BD" w:rsidRPr="006166BD" w14:paraId="54B72333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2E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2F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14:30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30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Approaches to Emergency Response Organization in Czech Republic and Slovakia (UJV)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31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32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39" w14:textId="77777777" w:rsidTr="006166BD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34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35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15:00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36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Overview of results of accident analysis performed for VVER 1000/V320 (UJV)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37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38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3D" w14:textId="77777777" w:rsidTr="006166B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3A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3B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15:30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3C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End of the day</w:t>
            </w:r>
          </w:p>
        </w:tc>
      </w:tr>
      <w:tr w:rsidR="006166BD" w:rsidRPr="006166BD" w14:paraId="54B72340" w14:textId="77777777" w:rsidTr="006166BD">
        <w:trPr>
          <w:trHeight w:val="3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233E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24.6.</w:t>
            </w:r>
          </w:p>
        </w:tc>
        <w:tc>
          <w:tcPr>
            <w:tcW w:w="11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7233F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66BD">
              <w:rPr>
                <w:rFonts w:ascii="Arial" w:eastAsia="Times New Roman" w:hAnsi="Arial" w:cs="Arial"/>
                <w:b/>
                <w:bCs/>
                <w:color w:val="000000"/>
              </w:rPr>
              <w:t>Day 2: Development of methodology (plenary)</w:t>
            </w:r>
          </w:p>
        </w:tc>
      </w:tr>
      <w:tr w:rsidR="006166BD" w:rsidRPr="006166BD" w14:paraId="54B72346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41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342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9:00</w:t>
            </w:r>
          </w:p>
        </w:tc>
        <w:tc>
          <w:tcPr>
            <w:tcW w:w="9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2343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Approaches to the stress test used in CR (Topic 1 - External hazards) (UJV)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44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45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66B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6166BD" w:rsidRPr="006166BD" w14:paraId="54B7234C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47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348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10:00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2349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Approaches to the stress test used in CR (Topic 2 - Safety functions) (UJV)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4A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4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66BD" w:rsidRPr="006166BD" w14:paraId="54B72350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4D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234E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4F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Cofee</w:t>
            </w:r>
            <w:proofErr w:type="spellEnd"/>
            <w:r w:rsidRPr="006166BD"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6166BD" w:rsidRPr="006166BD" w14:paraId="54B72356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51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352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11:15</w:t>
            </w:r>
          </w:p>
        </w:tc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2353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Approaches to the stress test used in CR (Topic 3 - Severe accident management) (UJV)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54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55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166BD" w:rsidRPr="006166BD" w14:paraId="54B7235C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57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358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12:00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2359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Presentation and discussion of the draft methodology (UJV,  all)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5A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5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60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5D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235E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13:00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5F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Lunch break</w:t>
            </w:r>
          </w:p>
        </w:tc>
      </w:tr>
      <w:tr w:rsidR="006166BD" w:rsidRPr="006166BD" w14:paraId="54B72366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61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62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14:00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63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 xml:space="preserve">Description of NPP-1 relevant for the stress test (NPPD, TAVANA) 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64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65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6C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67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68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15:00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69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 xml:space="preserve">Overview of accident analysis available for NPP-1 relevant for Stress Test (NPPD, TAVANA)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6A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6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70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6D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6E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15:45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6F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Coffe</w:t>
            </w:r>
            <w:proofErr w:type="spellEnd"/>
            <w:r w:rsidRPr="006166BD"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6166BD" w:rsidRPr="006166BD" w14:paraId="54B72376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71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72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16:00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73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Identification and discussion of key differences between VVER 1000/V320 and NPP-1 (UJV, All)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74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75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7C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77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78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16:30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79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Subdivision of tasks for drafting NPP-1 description (UJV, All)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7A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7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80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7D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7E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17:00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7F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End of the day</w:t>
            </w:r>
          </w:p>
        </w:tc>
      </w:tr>
      <w:tr w:rsidR="006166BD" w:rsidRPr="006166BD" w14:paraId="54B72383" w14:textId="77777777" w:rsidTr="006166BD">
        <w:trPr>
          <w:trHeight w:val="3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2381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lastRenderedPageBreak/>
              <w:t>25.6.</w:t>
            </w:r>
          </w:p>
        </w:tc>
        <w:tc>
          <w:tcPr>
            <w:tcW w:w="11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72382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66BD">
              <w:rPr>
                <w:rFonts w:ascii="Arial" w:eastAsia="Times New Roman" w:hAnsi="Arial" w:cs="Arial"/>
                <w:b/>
                <w:bCs/>
                <w:color w:val="000000"/>
              </w:rPr>
              <w:t>Day 3: Collection of plant specific information (in WGs)</w:t>
            </w:r>
          </w:p>
        </w:tc>
      </w:tr>
      <w:tr w:rsidR="006166BD" w:rsidRPr="006166BD" w14:paraId="54B72389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84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85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9:00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2386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Results of the review of previously received documentation (UJV, WG leaders)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87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88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8F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8A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8B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10:00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238C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Specification of needs for additional plant specific information (UJV, WG leaders)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8D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8E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93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90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91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92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Cofee</w:t>
            </w:r>
            <w:proofErr w:type="spellEnd"/>
            <w:r w:rsidRPr="006166BD"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6166BD" w:rsidRPr="006166BD" w14:paraId="54B72399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94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95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11:15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2396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Collection of relevant plant documentation, availability of documentation (All)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97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98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9F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9A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9B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12:00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9C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 xml:space="preserve">Preparation for the plant </w:t>
            </w: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walkdown</w:t>
            </w:r>
            <w:proofErr w:type="spellEnd"/>
            <w:r w:rsidRPr="006166BD">
              <w:rPr>
                <w:rFonts w:ascii="Arial" w:eastAsia="Times New Roman" w:hAnsi="Arial" w:cs="Arial"/>
                <w:color w:val="000000"/>
              </w:rPr>
              <w:t xml:space="preserve"> (places to be indicated later (All)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9D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9E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A3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A0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23A1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13:00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A2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Lunch break</w:t>
            </w:r>
          </w:p>
        </w:tc>
      </w:tr>
      <w:tr w:rsidR="006166BD" w:rsidRPr="006166BD" w14:paraId="54B723A9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A4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A5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14:00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23A6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Plant walk-down to collect relevant additional information (All)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A7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A8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AF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AA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AB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16:30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23AC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 xml:space="preserve">Summary of the plant </w:t>
            </w: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walkdown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AD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AE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B5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723B0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B1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17:00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723B2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End of the day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B3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B4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B8" w14:textId="77777777" w:rsidTr="006166BD">
        <w:trPr>
          <w:trHeight w:val="31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23B6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26.6.</w:t>
            </w:r>
          </w:p>
        </w:tc>
        <w:tc>
          <w:tcPr>
            <w:tcW w:w="11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723B7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66BD">
              <w:rPr>
                <w:rFonts w:ascii="Arial" w:eastAsia="Times New Roman" w:hAnsi="Arial" w:cs="Arial"/>
                <w:b/>
                <w:bCs/>
                <w:color w:val="000000"/>
              </w:rPr>
              <w:t>Day 4: Working group activities (WGs working in parallel)</w:t>
            </w:r>
          </w:p>
        </w:tc>
      </w:tr>
      <w:tr w:rsidR="006166BD" w:rsidRPr="006166BD" w14:paraId="54B723BE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B9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BA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9:00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BB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Drafting of plant description relevant for the stress test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BC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BD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C2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BF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C0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C1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Cofee</w:t>
            </w:r>
            <w:proofErr w:type="spellEnd"/>
            <w:r w:rsidRPr="006166BD"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6166BD" w:rsidRPr="006166BD" w14:paraId="54B723C8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C3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C4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11:15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C5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Drafting of plant description relevant for the stress test (Cont.)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C6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C7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CC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C9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23CA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13:00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C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Lunch break</w:t>
            </w:r>
          </w:p>
        </w:tc>
      </w:tr>
      <w:tr w:rsidR="006166BD" w:rsidRPr="006166BD" w14:paraId="54B723D2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CD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CE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14:00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CF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Drafting of plant description relevant for the stress test (Cont.)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D0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D1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D6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D3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D4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15:45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D5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Cofee</w:t>
            </w:r>
            <w:proofErr w:type="spellEnd"/>
            <w:r w:rsidRPr="006166BD"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6166BD" w:rsidRPr="006166BD" w14:paraId="54B723DC" w14:textId="77777777" w:rsidTr="006166BD">
        <w:trPr>
          <w:trHeight w:val="30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D7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D8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16:00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D9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Drafting of plant description relevant for the stress test (Cont.)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DA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DB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E2" w14:textId="77777777" w:rsidTr="006166BD">
        <w:trPr>
          <w:trHeight w:val="31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DD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DE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17:00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DF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End of the day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E0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E1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166BD" w:rsidRPr="006166BD" w14:paraId="54B723E5" w14:textId="77777777" w:rsidTr="006166BD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23E3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27.6.</w:t>
            </w:r>
          </w:p>
        </w:tc>
        <w:tc>
          <w:tcPr>
            <w:tcW w:w="11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723E4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166BD">
              <w:rPr>
                <w:rFonts w:ascii="Arial" w:eastAsia="Times New Roman" w:hAnsi="Arial" w:cs="Arial"/>
                <w:b/>
                <w:bCs/>
                <w:color w:val="000000"/>
              </w:rPr>
              <w:t>Day 5: Summary and planning of activities</w:t>
            </w:r>
          </w:p>
        </w:tc>
      </w:tr>
      <w:tr w:rsidR="006166BD" w:rsidRPr="006166BD" w14:paraId="54B723EB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E6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E7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9:00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E8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Summing up the status of the work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E9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EA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F1" w14:textId="77777777" w:rsidTr="006166B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EC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ED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10:00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EE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Detailed planning of activities in WGs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EF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F0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3F5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F2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F3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3F4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6BD">
              <w:rPr>
                <w:rFonts w:ascii="Arial" w:eastAsia="Times New Roman" w:hAnsi="Arial" w:cs="Arial"/>
                <w:color w:val="000000"/>
              </w:rPr>
              <w:t>Cofee</w:t>
            </w:r>
            <w:proofErr w:type="spellEnd"/>
            <w:r w:rsidRPr="006166BD">
              <w:rPr>
                <w:rFonts w:ascii="Arial" w:eastAsia="Times New Roman" w:hAnsi="Arial" w:cs="Arial"/>
                <w:color w:val="000000"/>
              </w:rPr>
              <w:t xml:space="preserve"> break</w:t>
            </w:r>
          </w:p>
        </w:tc>
      </w:tr>
      <w:tr w:rsidR="006166BD" w:rsidRPr="006166BD" w14:paraId="54B723FB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F6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3F7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11:30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F8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Specification of the next steps in coincidence with the overall plan of the Project.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F9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3FA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401" w14:textId="77777777" w:rsidTr="006166B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3FC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3FD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12:00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723FE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Draft minutes of the meeting (UJV, All)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FF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2400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6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166BD" w:rsidRPr="006166BD" w14:paraId="54B72405" w14:textId="77777777" w:rsidTr="006166BD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402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403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13:00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72404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Lunch break</w:t>
            </w:r>
          </w:p>
        </w:tc>
      </w:tr>
      <w:tr w:rsidR="006166BD" w:rsidRPr="006166BD" w14:paraId="54B72409" w14:textId="77777777" w:rsidTr="006166BD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72406" w14:textId="77777777" w:rsidR="006166BD" w:rsidRPr="006166BD" w:rsidRDefault="006166BD" w:rsidP="006166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2407" w14:textId="77777777" w:rsidR="006166BD" w:rsidRPr="006166BD" w:rsidRDefault="006166BD" w:rsidP="00616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14:00</w:t>
            </w:r>
          </w:p>
        </w:tc>
        <w:tc>
          <w:tcPr>
            <w:tcW w:w="11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72408" w14:textId="77777777" w:rsidR="006166BD" w:rsidRPr="006166BD" w:rsidRDefault="006166BD" w:rsidP="006166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6BD">
              <w:rPr>
                <w:rFonts w:ascii="Arial" w:eastAsia="Times New Roman" w:hAnsi="Arial" w:cs="Arial"/>
                <w:color w:val="000000"/>
              </w:rPr>
              <w:t>Adjourn</w:t>
            </w:r>
          </w:p>
        </w:tc>
      </w:tr>
    </w:tbl>
    <w:p w14:paraId="54B7240A" w14:textId="77777777" w:rsidR="00BC381A" w:rsidRDefault="00111DDE"/>
    <w:sectPr w:rsidR="00BC381A" w:rsidSect="006166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DAD2D" w14:textId="77777777" w:rsidR="00111DDE" w:rsidRDefault="00111DDE" w:rsidP="00111DDE">
      <w:pPr>
        <w:spacing w:after="0" w:line="240" w:lineRule="auto"/>
      </w:pPr>
      <w:r>
        <w:separator/>
      </w:r>
    </w:p>
  </w:endnote>
  <w:endnote w:type="continuationSeparator" w:id="0">
    <w:p w14:paraId="779C130C" w14:textId="77777777" w:rsidR="00111DDE" w:rsidRDefault="00111DDE" w:rsidP="0011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8263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5614757" w14:textId="7BD8818D" w:rsidR="00111DDE" w:rsidRDefault="00111DD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7310A" w14:textId="77777777" w:rsidR="00111DDE" w:rsidRDefault="00111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8D798" w14:textId="77777777" w:rsidR="00111DDE" w:rsidRDefault="00111DDE" w:rsidP="00111DDE">
      <w:pPr>
        <w:spacing w:after="0" w:line="240" w:lineRule="auto"/>
      </w:pPr>
      <w:r>
        <w:separator/>
      </w:r>
    </w:p>
  </w:footnote>
  <w:footnote w:type="continuationSeparator" w:id="0">
    <w:p w14:paraId="205B30B8" w14:textId="77777777" w:rsidR="00111DDE" w:rsidRDefault="00111DDE" w:rsidP="00111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25"/>
    <w:rsid w:val="00111DDE"/>
    <w:rsid w:val="001F0525"/>
    <w:rsid w:val="003675B2"/>
    <w:rsid w:val="006166BD"/>
    <w:rsid w:val="009A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2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DDE"/>
  </w:style>
  <w:style w:type="paragraph" w:styleId="Footer">
    <w:name w:val="footer"/>
    <w:basedOn w:val="Normal"/>
    <w:link w:val="FooterChar"/>
    <w:uiPriority w:val="99"/>
    <w:unhideWhenUsed/>
    <w:rsid w:val="0011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DDE"/>
  </w:style>
  <w:style w:type="paragraph" w:styleId="BalloonText">
    <w:name w:val="Balloon Text"/>
    <w:basedOn w:val="Normal"/>
    <w:link w:val="BalloonTextChar"/>
    <w:uiPriority w:val="99"/>
    <w:semiHidden/>
    <w:unhideWhenUsed/>
    <w:rsid w:val="0011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DDE"/>
  </w:style>
  <w:style w:type="paragraph" w:styleId="Footer">
    <w:name w:val="footer"/>
    <w:basedOn w:val="Normal"/>
    <w:link w:val="FooterChar"/>
    <w:uiPriority w:val="99"/>
    <w:unhideWhenUsed/>
    <w:rsid w:val="0011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DDE"/>
  </w:style>
  <w:style w:type="paragraph" w:styleId="BalloonText">
    <w:name w:val="Balloon Text"/>
    <w:basedOn w:val="Normal"/>
    <w:link w:val="BalloonTextChar"/>
    <w:uiPriority w:val="99"/>
    <w:semiHidden/>
    <w:unhideWhenUsed/>
    <w:rsid w:val="0011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40A2-6D26-4731-91DC-DECFB683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 Mohammad Hosein</dc:creator>
  <cp:lastModifiedBy>Raji Mohammad Hosein</cp:lastModifiedBy>
  <cp:revision>2</cp:revision>
  <cp:lastPrinted>2018-06-18T09:08:00Z</cp:lastPrinted>
  <dcterms:created xsi:type="dcterms:W3CDTF">2018-06-18T09:09:00Z</dcterms:created>
  <dcterms:modified xsi:type="dcterms:W3CDTF">2018-06-18T09:09:00Z</dcterms:modified>
</cp:coreProperties>
</file>