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C1" w:rsidRDefault="00B04115" w:rsidP="00F317CB">
      <w:pPr>
        <w:pStyle w:val="ListParagraph"/>
        <w:jc w:val="center"/>
        <w:rPr>
          <w:b/>
          <w:i/>
          <w:sz w:val="22"/>
          <w:szCs w:val="22"/>
          <w:lang w:val="en-US"/>
        </w:rPr>
      </w:pPr>
      <w:r w:rsidRPr="00F317CB">
        <w:rPr>
          <w:b/>
          <w:i/>
          <w:sz w:val="22"/>
          <w:szCs w:val="22"/>
          <w:lang w:val="en-US"/>
        </w:rPr>
        <w:t>Technical specific</w:t>
      </w:r>
      <w:r w:rsidR="00A524C1">
        <w:rPr>
          <w:b/>
          <w:i/>
          <w:sz w:val="22"/>
          <w:szCs w:val="22"/>
          <w:lang w:val="en-US"/>
        </w:rPr>
        <w:t xml:space="preserve">ation for the IAEA procurement: </w:t>
      </w:r>
    </w:p>
    <w:p w:rsidR="009C57C7" w:rsidRPr="00F317CB" w:rsidRDefault="00A524C1" w:rsidP="00F317CB">
      <w:pPr>
        <w:pStyle w:val="ListParagraph"/>
        <w:jc w:val="center"/>
        <w:rPr>
          <w:b/>
          <w:i/>
          <w:sz w:val="22"/>
          <w:szCs w:val="22"/>
          <w:lang w:val="en-US"/>
        </w:rPr>
      </w:pPr>
      <w:r>
        <w:rPr>
          <w:b/>
          <w:i/>
          <w:sz w:val="22"/>
          <w:szCs w:val="22"/>
          <w:lang w:val="en-US"/>
        </w:rPr>
        <w:t>S</w:t>
      </w:r>
      <w:r w:rsidR="00B04115" w:rsidRPr="00F317CB">
        <w:rPr>
          <w:b/>
          <w:i/>
          <w:sz w:val="22"/>
          <w:szCs w:val="22"/>
          <w:lang w:val="en-US"/>
        </w:rPr>
        <w:t>ystem for environmental and public protection for Bushehr for normal operational conditions and for emergenc</w:t>
      </w:r>
      <w:r w:rsidR="0022193F" w:rsidRPr="00F317CB">
        <w:rPr>
          <w:b/>
          <w:i/>
          <w:sz w:val="22"/>
          <w:szCs w:val="22"/>
          <w:lang w:val="en-US"/>
        </w:rPr>
        <w:t>y situations</w:t>
      </w:r>
    </w:p>
    <w:p w:rsidR="00B04115" w:rsidRDefault="00B04115" w:rsidP="009C57C7">
      <w:pPr>
        <w:pStyle w:val="ListParagraph"/>
        <w:jc w:val="center"/>
        <w:rPr>
          <w:i/>
          <w:lang w:val="en-US"/>
        </w:rPr>
      </w:pPr>
    </w:p>
    <w:p w:rsidR="00D3754B" w:rsidRPr="00743EED" w:rsidRDefault="00B04115" w:rsidP="009C57C7">
      <w:pPr>
        <w:pStyle w:val="ListParagraph"/>
        <w:jc w:val="center"/>
        <w:rPr>
          <w:i/>
          <w:lang w:val="en-US"/>
        </w:rPr>
      </w:pPr>
      <w:r>
        <w:rPr>
          <w:i/>
          <w:lang w:val="en-US"/>
        </w:rPr>
        <w:t>(System</w:t>
      </w:r>
      <w:r w:rsidR="00D3754B" w:rsidRPr="00743EED">
        <w:rPr>
          <w:i/>
          <w:lang w:val="en-US"/>
        </w:rPr>
        <w:t xml:space="preserve"> for assessment of radiological impacts of airborne and liquid discharges from normal operation of </w:t>
      </w:r>
      <w:r w:rsidR="0022193F">
        <w:rPr>
          <w:i/>
          <w:lang w:val="en-US"/>
        </w:rPr>
        <w:t>Bushehr</w:t>
      </w:r>
      <w:r w:rsidR="00BB0CB9" w:rsidRPr="00743EED">
        <w:rPr>
          <w:i/>
          <w:lang w:val="en-US"/>
        </w:rPr>
        <w:t xml:space="preserve"> </w:t>
      </w:r>
      <w:r w:rsidR="00F317CB">
        <w:rPr>
          <w:i/>
          <w:lang w:val="en-US"/>
        </w:rPr>
        <w:t xml:space="preserve">NPP </w:t>
      </w:r>
      <w:r w:rsidR="00CE29FA" w:rsidRPr="00743EED">
        <w:rPr>
          <w:i/>
          <w:lang w:val="en-US"/>
        </w:rPr>
        <w:t>and for</w:t>
      </w:r>
      <w:r w:rsidR="00CE29FA" w:rsidRPr="00743EED">
        <w:rPr>
          <w:lang w:val="en-US"/>
        </w:rPr>
        <w:t xml:space="preserve"> </w:t>
      </w:r>
      <w:r w:rsidR="00CE29FA" w:rsidRPr="00743EED">
        <w:rPr>
          <w:i/>
          <w:lang w:val="en-US"/>
        </w:rPr>
        <w:t>emergency response to accident with release of radionuclides into the environment.</w:t>
      </w:r>
      <w:r w:rsidR="0022193F">
        <w:rPr>
          <w:i/>
          <w:lang w:val="en-US"/>
        </w:rPr>
        <w:t>)</w:t>
      </w:r>
    </w:p>
    <w:p w:rsidR="00CE476B" w:rsidRPr="00743EED" w:rsidRDefault="00CE476B" w:rsidP="0087263B">
      <w:pPr>
        <w:pStyle w:val="ListParagraph"/>
        <w:jc w:val="both"/>
        <w:rPr>
          <w:i/>
          <w:lang w:val="en-US"/>
        </w:rPr>
      </w:pPr>
    </w:p>
    <w:p w:rsidR="00CE476B" w:rsidRPr="00743EED" w:rsidRDefault="00CE476B" w:rsidP="0087263B">
      <w:pPr>
        <w:pStyle w:val="ListParagraph"/>
        <w:jc w:val="both"/>
        <w:rPr>
          <w:i/>
          <w:lang w:val="en-US"/>
        </w:rPr>
      </w:pPr>
    </w:p>
    <w:p w:rsidR="00CE476B" w:rsidRPr="00743EED" w:rsidRDefault="00CE476B" w:rsidP="0087263B">
      <w:pPr>
        <w:pStyle w:val="ListParagraph"/>
        <w:jc w:val="both"/>
        <w:rPr>
          <w:i/>
          <w:lang w:val="en-US"/>
        </w:rPr>
      </w:pPr>
    </w:p>
    <w:p w:rsidR="003A51C8" w:rsidRPr="00743EED" w:rsidRDefault="00D54C97" w:rsidP="0087263B">
      <w:pPr>
        <w:jc w:val="both"/>
        <w:rPr>
          <w:b/>
          <w:sz w:val="26"/>
          <w:szCs w:val="26"/>
          <w:lang w:val="en-US"/>
        </w:rPr>
      </w:pPr>
      <w:r w:rsidRPr="00743EED">
        <w:rPr>
          <w:b/>
          <w:sz w:val="26"/>
          <w:szCs w:val="26"/>
          <w:lang w:val="en-US"/>
        </w:rPr>
        <w:t>Technical specification</w:t>
      </w:r>
    </w:p>
    <w:p w:rsidR="00CE476B" w:rsidRPr="00743EED" w:rsidRDefault="00CE476B" w:rsidP="0087263B">
      <w:pPr>
        <w:jc w:val="both"/>
        <w:rPr>
          <w:b/>
          <w:sz w:val="26"/>
          <w:szCs w:val="26"/>
          <w:lang w:val="en-US"/>
        </w:rPr>
      </w:pPr>
    </w:p>
    <w:sdt>
      <w:sdtPr>
        <w:rPr>
          <w:lang w:val="en-US"/>
        </w:rPr>
        <w:id w:val="126665681"/>
        <w:docPartObj>
          <w:docPartGallery w:val="Table of Contents"/>
          <w:docPartUnique/>
        </w:docPartObj>
      </w:sdtPr>
      <w:sdtEndPr>
        <w:rPr>
          <w:b/>
          <w:bCs/>
          <w:noProof/>
        </w:rPr>
      </w:sdtEndPr>
      <w:sdtContent>
        <w:p w:rsidR="00050599" w:rsidRDefault="00CE476B">
          <w:pPr>
            <w:pStyle w:val="TOC1"/>
            <w:tabs>
              <w:tab w:val="left" w:pos="440"/>
              <w:tab w:val="right" w:leader="dot" w:pos="9016"/>
            </w:tabs>
            <w:rPr>
              <w:noProof/>
              <w:sz w:val="22"/>
              <w:szCs w:val="22"/>
              <w:lang w:val="en-US"/>
            </w:rPr>
          </w:pPr>
          <w:r w:rsidRPr="00743EED">
            <w:rPr>
              <w:lang w:val="en-US"/>
            </w:rPr>
            <w:fldChar w:fldCharType="begin"/>
          </w:r>
          <w:r w:rsidRPr="00743EED">
            <w:rPr>
              <w:lang w:val="en-US"/>
            </w:rPr>
            <w:instrText xml:space="preserve"> TOC \o "1-3" \h \z \u </w:instrText>
          </w:r>
          <w:r w:rsidRPr="00743EED">
            <w:rPr>
              <w:lang w:val="en-US"/>
            </w:rPr>
            <w:fldChar w:fldCharType="separate"/>
          </w:r>
          <w:hyperlink w:anchor="_Toc437366520" w:history="1">
            <w:r w:rsidR="00050599" w:rsidRPr="00FE39E6">
              <w:rPr>
                <w:rStyle w:val="Hyperlink"/>
                <w:noProof/>
                <w:lang w:val="en-US"/>
              </w:rPr>
              <w:t>1</w:t>
            </w:r>
            <w:r w:rsidR="00050599">
              <w:rPr>
                <w:noProof/>
                <w:sz w:val="22"/>
                <w:szCs w:val="22"/>
                <w:lang w:val="en-US"/>
              </w:rPr>
              <w:tab/>
            </w:r>
            <w:r w:rsidR="00050599" w:rsidRPr="00FE39E6">
              <w:rPr>
                <w:rStyle w:val="Hyperlink"/>
                <w:noProof/>
                <w:lang w:val="en-US"/>
              </w:rPr>
              <w:t>Specific technical requirements</w:t>
            </w:r>
            <w:r w:rsidR="00050599">
              <w:rPr>
                <w:noProof/>
                <w:webHidden/>
              </w:rPr>
              <w:tab/>
            </w:r>
            <w:r w:rsidR="00050599">
              <w:rPr>
                <w:noProof/>
                <w:webHidden/>
              </w:rPr>
              <w:fldChar w:fldCharType="begin"/>
            </w:r>
            <w:r w:rsidR="00050599">
              <w:rPr>
                <w:noProof/>
                <w:webHidden/>
              </w:rPr>
              <w:instrText xml:space="preserve"> PAGEREF _Toc437366520 \h </w:instrText>
            </w:r>
            <w:r w:rsidR="00050599">
              <w:rPr>
                <w:noProof/>
                <w:webHidden/>
              </w:rPr>
            </w:r>
            <w:r w:rsidR="00050599">
              <w:rPr>
                <w:noProof/>
                <w:webHidden/>
              </w:rPr>
              <w:fldChar w:fldCharType="separate"/>
            </w:r>
            <w:r w:rsidR="00050599">
              <w:rPr>
                <w:noProof/>
                <w:webHidden/>
              </w:rPr>
              <w:t>2</w:t>
            </w:r>
            <w:r w:rsidR="00050599">
              <w:rPr>
                <w:noProof/>
                <w:webHidden/>
              </w:rPr>
              <w:fldChar w:fldCharType="end"/>
            </w:r>
          </w:hyperlink>
        </w:p>
        <w:p w:rsidR="00050599" w:rsidRDefault="00B13B27">
          <w:pPr>
            <w:pStyle w:val="TOC1"/>
            <w:tabs>
              <w:tab w:val="left" w:pos="440"/>
              <w:tab w:val="right" w:leader="dot" w:pos="9016"/>
            </w:tabs>
            <w:rPr>
              <w:noProof/>
              <w:sz w:val="22"/>
              <w:szCs w:val="22"/>
              <w:lang w:val="en-US"/>
            </w:rPr>
          </w:pPr>
          <w:hyperlink w:anchor="_Toc437366521" w:history="1">
            <w:r w:rsidR="00050599" w:rsidRPr="00FE39E6">
              <w:rPr>
                <w:rStyle w:val="Hyperlink"/>
                <w:noProof/>
                <w:lang w:val="en-US"/>
              </w:rPr>
              <w:t>2</w:t>
            </w:r>
            <w:r w:rsidR="00050599">
              <w:rPr>
                <w:noProof/>
                <w:sz w:val="22"/>
                <w:szCs w:val="22"/>
                <w:lang w:val="en-US"/>
              </w:rPr>
              <w:tab/>
            </w:r>
            <w:r w:rsidR="00050599" w:rsidRPr="00FE39E6">
              <w:rPr>
                <w:rStyle w:val="Hyperlink"/>
                <w:noProof/>
                <w:lang w:val="en-US"/>
              </w:rPr>
              <w:t>Characteristics of the software Component I.</w:t>
            </w:r>
            <w:r w:rsidR="00050599">
              <w:rPr>
                <w:noProof/>
                <w:webHidden/>
              </w:rPr>
              <w:tab/>
            </w:r>
            <w:r w:rsidR="00050599">
              <w:rPr>
                <w:noProof/>
                <w:webHidden/>
              </w:rPr>
              <w:fldChar w:fldCharType="begin"/>
            </w:r>
            <w:r w:rsidR="00050599">
              <w:rPr>
                <w:noProof/>
                <w:webHidden/>
              </w:rPr>
              <w:instrText xml:space="preserve"> PAGEREF _Toc437366521 \h </w:instrText>
            </w:r>
            <w:r w:rsidR="00050599">
              <w:rPr>
                <w:noProof/>
                <w:webHidden/>
              </w:rPr>
            </w:r>
            <w:r w:rsidR="00050599">
              <w:rPr>
                <w:noProof/>
                <w:webHidden/>
              </w:rPr>
              <w:fldChar w:fldCharType="separate"/>
            </w:r>
            <w:r w:rsidR="00050599">
              <w:rPr>
                <w:noProof/>
                <w:webHidden/>
              </w:rPr>
              <w:t>3</w:t>
            </w:r>
            <w:r w:rsidR="00050599">
              <w:rPr>
                <w:noProof/>
                <w:webHidden/>
              </w:rPr>
              <w:fldChar w:fldCharType="end"/>
            </w:r>
          </w:hyperlink>
        </w:p>
        <w:p w:rsidR="00050599" w:rsidRDefault="00B13B27">
          <w:pPr>
            <w:pStyle w:val="TOC1"/>
            <w:tabs>
              <w:tab w:val="left" w:pos="440"/>
              <w:tab w:val="right" w:leader="dot" w:pos="9016"/>
            </w:tabs>
            <w:rPr>
              <w:noProof/>
              <w:sz w:val="22"/>
              <w:szCs w:val="22"/>
              <w:lang w:val="en-US"/>
            </w:rPr>
          </w:pPr>
          <w:hyperlink w:anchor="_Toc437366522" w:history="1">
            <w:r w:rsidR="00050599" w:rsidRPr="00FE39E6">
              <w:rPr>
                <w:rStyle w:val="Hyperlink"/>
                <w:noProof/>
                <w:lang w:val="en-US"/>
              </w:rPr>
              <w:t>3</w:t>
            </w:r>
            <w:r w:rsidR="00050599">
              <w:rPr>
                <w:noProof/>
                <w:sz w:val="22"/>
                <w:szCs w:val="22"/>
                <w:lang w:val="en-US"/>
              </w:rPr>
              <w:tab/>
            </w:r>
            <w:r w:rsidR="00050599" w:rsidRPr="00FE39E6">
              <w:rPr>
                <w:rStyle w:val="Hyperlink"/>
                <w:noProof/>
                <w:lang w:val="en-US"/>
              </w:rPr>
              <w:t>Characteristics of the software Component II.</w:t>
            </w:r>
            <w:r w:rsidR="00050599">
              <w:rPr>
                <w:noProof/>
                <w:webHidden/>
              </w:rPr>
              <w:tab/>
            </w:r>
            <w:r w:rsidR="00050599">
              <w:rPr>
                <w:noProof/>
                <w:webHidden/>
              </w:rPr>
              <w:fldChar w:fldCharType="begin"/>
            </w:r>
            <w:r w:rsidR="00050599">
              <w:rPr>
                <w:noProof/>
                <w:webHidden/>
              </w:rPr>
              <w:instrText xml:space="preserve"> PAGEREF _Toc437366522 \h </w:instrText>
            </w:r>
            <w:r w:rsidR="00050599">
              <w:rPr>
                <w:noProof/>
                <w:webHidden/>
              </w:rPr>
            </w:r>
            <w:r w:rsidR="00050599">
              <w:rPr>
                <w:noProof/>
                <w:webHidden/>
              </w:rPr>
              <w:fldChar w:fldCharType="separate"/>
            </w:r>
            <w:r w:rsidR="00050599">
              <w:rPr>
                <w:noProof/>
                <w:webHidden/>
              </w:rPr>
              <w:t>5</w:t>
            </w:r>
            <w:r w:rsidR="00050599">
              <w:rPr>
                <w:noProof/>
                <w:webHidden/>
              </w:rPr>
              <w:fldChar w:fldCharType="end"/>
            </w:r>
          </w:hyperlink>
        </w:p>
        <w:p w:rsidR="00050599" w:rsidRDefault="00B13B27">
          <w:pPr>
            <w:pStyle w:val="TOC1"/>
            <w:tabs>
              <w:tab w:val="left" w:pos="440"/>
              <w:tab w:val="right" w:leader="dot" w:pos="9016"/>
            </w:tabs>
            <w:rPr>
              <w:noProof/>
              <w:sz w:val="22"/>
              <w:szCs w:val="22"/>
              <w:lang w:val="en-US"/>
            </w:rPr>
          </w:pPr>
          <w:hyperlink w:anchor="_Toc437366523" w:history="1">
            <w:r w:rsidR="00050599" w:rsidRPr="00FE39E6">
              <w:rPr>
                <w:rStyle w:val="Hyperlink"/>
                <w:noProof/>
                <w:lang w:val="en-US"/>
              </w:rPr>
              <w:t>4</w:t>
            </w:r>
            <w:r w:rsidR="00050599">
              <w:rPr>
                <w:noProof/>
                <w:sz w:val="22"/>
                <w:szCs w:val="22"/>
                <w:lang w:val="en-US"/>
              </w:rPr>
              <w:tab/>
            </w:r>
            <w:r w:rsidR="00050599" w:rsidRPr="00FE39E6">
              <w:rPr>
                <w:rStyle w:val="Hyperlink"/>
                <w:noProof/>
                <w:lang w:val="en-US"/>
              </w:rPr>
              <w:t>General Software requirements</w:t>
            </w:r>
            <w:r w:rsidR="00050599">
              <w:rPr>
                <w:noProof/>
                <w:webHidden/>
              </w:rPr>
              <w:tab/>
            </w:r>
            <w:r w:rsidR="00050599">
              <w:rPr>
                <w:noProof/>
                <w:webHidden/>
              </w:rPr>
              <w:fldChar w:fldCharType="begin"/>
            </w:r>
            <w:r w:rsidR="00050599">
              <w:rPr>
                <w:noProof/>
                <w:webHidden/>
              </w:rPr>
              <w:instrText xml:space="preserve"> PAGEREF _Toc437366523 \h </w:instrText>
            </w:r>
            <w:r w:rsidR="00050599">
              <w:rPr>
                <w:noProof/>
                <w:webHidden/>
              </w:rPr>
            </w:r>
            <w:r w:rsidR="00050599">
              <w:rPr>
                <w:noProof/>
                <w:webHidden/>
              </w:rPr>
              <w:fldChar w:fldCharType="separate"/>
            </w:r>
            <w:r w:rsidR="00050599">
              <w:rPr>
                <w:noProof/>
                <w:webHidden/>
              </w:rPr>
              <w:t>7</w:t>
            </w:r>
            <w:r w:rsidR="00050599">
              <w:rPr>
                <w:noProof/>
                <w:webHidden/>
              </w:rPr>
              <w:fldChar w:fldCharType="end"/>
            </w:r>
          </w:hyperlink>
        </w:p>
        <w:p w:rsidR="00050599" w:rsidRDefault="00B13B27">
          <w:pPr>
            <w:pStyle w:val="TOC1"/>
            <w:tabs>
              <w:tab w:val="left" w:pos="440"/>
              <w:tab w:val="right" w:leader="dot" w:pos="9016"/>
            </w:tabs>
            <w:rPr>
              <w:noProof/>
              <w:sz w:val="22"/>
              <w:szCs w:val="22"/>
              <w:lang w:val="en-US"/>
            </w:rPr>
          </w:pPr>
          <w:hyperlink w:anchor="_Toc437366524" w:history="1">
            <w:r w:rsidR="00050599" w:rsidRPr="00FE39E6">
              <w:rPr>
                <w:rStyle w:val="Hyperlink"/>
                <w:noProof/>
                <w:lang w:val="en-US"/>
              </w:rPr>
              <w:t>5</w:t>
            </w:r>
            <w:r w:rsidR="00050599">
              <w:rPr>
                <w:noProof/>
                <w:sz w:val="22"/>
                <w:szCs w:val="22"/>
                <w:lang w:val="en-US"/>
              </w:rPr>
              <w:tab/>
            </w:r>
            <w:r w:rsidR="00050599" w:rsidRPr="00FE39E6">
              <w:rPr>
                <w:rStyle w:val="Hyperlink"/>
                <w:noProof/>
                <w:lang w:val="en-US"/>
              </w:rPr>
              <w:t>Technical features</w:t>
            </w:r>
            <w:r w:rsidR="00050599">
              <w:rPr>
                <w:noProof/>
                <w:webHidden/>
              </w:rPr>
              <w:tab/>
            </w:r>
            <w:r w:rsidR="00050599">
              <w:rPr>
                <w:noProof/>
                <w:webHidden/>
              </w:rPr>
              <w:fldChar w:fldCharType="begin"/>
            </w:r>
            <w:r w:rsidR="00050599">
              <w:rPr>
                <w:noProof/>
                <w:webHidden/>
              </w:rPr>
              <w:instrText xml:space="preserve"> PAGEREF _Toc437366524 \h </w:instrText>
            </w:r>
            <w:r w:rsidR="00050599">
              <w:rPr>
                <w:noProof/>
                <w:webHidden/>
              </w:rPr>
            </w:r>
            <w:r w:rsidR="00050599">
              <w:rPr>
                <w:noProof/>
                <w:webHidden/>
              </w:rPr>
              <w:fldChar w:fldCharType="separate"/>
            </w:r>
            <w:r w:rsidR="00050599">
              <w:rPr>
                <w:noProof/>
                <w:webHidden/>
              </w:rPr>
              <w:t>7</w:t>
            </w:r>
            <w:r w:rsidR="00050599">
              <w:rPr>
                <w:noProof/>
                <w:webHidden/>
              </w:rPr>
              <w:fldChar w:fldCharType="end"/>
            </w:r>
          </w:hyperlink>
        </w:p>
        <w:p w:rsidR="00050599" w:rsidRDefault="00B13B27">
          <w:pPr>
            <w:pStyle w:val="TOC1"/>
            <w:tabs>
              <w:tab w:val="left" w:pos="440"/>
              <w:tab w:val="right" w:leader="dot" w:pos="9016"/>
            </w:tabs>
            <w:rPr>
              <w:noProof/>
              <w:sz w:val="22"/>
              <w:szCs w:val="22"/>
              <w:lang w:val="en-US"/>
            </w:rPr>
          </w:pPr>
          <w:hyperlink w:anchor="_Toc437366525" w:history="1">
            <w:r w:rsidR="00050599" w:rsidRPr="00FE39E6">
              <w:rPr>
                <w:rStyle w:val="Hyperlink"/>
                <w:noProof/>
                <w:lang w:val="en-US"/>
              </w:rPr>
              <w:t>6</w:t>
            </w:r>
            <w:r w:rsidR="00050599">
              <w:rPr>
                <w:noProof/>
                <w:sz w:val="22"/>
                <w:szCs w:val="22"/>
                <w:lang w:val="en-US"/>
              </w:rPr>
              <w:tab/>
            </w:r>
            <w:r w:rsidR="00050599" w:rsidRPr="00FE39E6">
              <w:rPr>
                <w:rStyle w:val="Hyperlink"/>
                <w:noProof/>
                <w:lang w:val="en-US"/>
              </w:rPr>
              <w:t>Stages of delivery</w:t>
            </w:r>
            <w:r w:rsidR="00050599">
              <w:rPr>
                <w:noProof/>
                <w:webHidden/>
              </w:rPr>
              <w:tab/>
            </w:r>
            <w:r w:rsidR="00050599">
              <w:rPr>
                <w:noProof/>
                <w:webHidden/>
              </w:rPr>
              <w:fldChar w:fldCharType="begin"/>
            </w:r>
            <w:r w:rsidR="00050599">
              <w:rPr>
                <w:noProof/>
                <w:webHidden/>
              </w:rPr>
              <w:instrText xml:space="preserve"> PAGEREF _Toc437366525 \h </w:instrText>
            </w:r>
            <w:r w:rsidR="00050599">
              <w:rPr>
                <w:noProof/>
                <w:webHidden/>
              </w:rPr>
            </w:r>
            <w:r w:rsidR="00050599">
              <w:rPr>
                <w:noProof/>
                <w:webHidden/>
              </w:rPr>
              <w:fldChar w:fldCharType="separate"/>
            </w:r>
            <w:r w:rsidR="00050599">
              <w:rPr>
                <w:noProof/>
                <w:webHidden/>
              </w:rPr>
              <w:t>8</w:t>
            </w:r>
            <w:r w:rsidR="00050599">
              <w:rPr>
                <w:noProof/>
                <w:webHidden/>
              </w:rPr>
              <w:fldChar w:fldCharType="end"/>
            </w:r>
          </w:hyperlink>
        </w:p>
        <w:p w:rsidR="00050599" w:rsidRDefault="00B13B27">
          <w:pPr>
            <w:pStyle w:val="TOC1"/>
            <w:tabs>
              <w:tab w:val="left" w:pos="440"/>
              <w:tab w:val="right" w:leader="dot" w:pos="9016"/>
            </w:tabs>
            <w:rPr>
              <w:noProof/>
              <w:sz w:val="22"/>
              <w:szCs w:val="22"/>
              <w:lang w:val="en-US"/>
            </w:rPr>
          </w:pPr>
          <w:hyperlink w:anchor="_Toc437366526" w:history="1">
            <w:r w:rsidR="00050599" w:rsidRPr="00FE39E6">
              <w:rPr>
                <w:rStyle w:val="Hyperlink"/>
                <w:noProof/>
                <w:lang w:val="en-US"/>
              </w:rPr>
              <w:t>7</w:t>
            </w:r>
            <w:r w:rsidR="00050599">
              <w:rPr>
                <w:noProof/>
                <w:sz w:val="22"/>
                <w:szCs w:val="22"/>
                <w:lang w:val="en-US"/>
              </w:rPr>
              <w:tab/>
            </w:r>
            <w:r w:rsidR="00050599" w:rsidRPr="00FE39E6">
              <w:rPr>
                <w:rStyle w:val="Hyperlink"/>
                <w:noProof/>
                <w:lang w:val="en-US"/>
              </w:rPr>
              <w:t>Technical documentation</w:t>
            </w:r>
            <w:r w:rsidR="00050599">
              <w:rPr>
                <w:noProof/>
                <w:webHidden/>
              </w:rPr>
              <w:tab/>
            </w:r>
            <w:r w:rsidR="00050599">
              <w:rPr>
                <w:noProof/>
                <w:webHidden/>
              </w:rPr>
              <w:fldChar w:fldCharType="begin"/>
            </w:r>
            <w:r w:rsidR="00050599">
              <w:rPr>
                <w:noProof/>
                <w:webHidden/>
              </w:rPr>
              <w:instrText xml:space="preserve"> PAGEREF _Toc437366526 \h </w:instrText>
            </w:r>
            <w:r w:rsidR="00050599">
              <w:rPr>
                <w:noProof/>
                <w:webHidden/>
              </w:rPr>
            </w:r>
            <w:r w:rsidR="00050599">
              <w:rPr>
                <w:noProof/>
                <w:webHidden/>
              </w:rPr>
              <w:fldChar w:fldCharType="separate"/>
            </w:r>
            <w:r w:rsidR="00050599">
              <w:rPr>
                <w:noProof/>
                <w:webHidden/>
              </w:rPr>
              <w:t>10</w:t>
            </w:r>
            <w:r w:rsidR="00050599">
              <w:rPr>
                <w:noProof/>
                <w:webHidden/>
              </w:rPr>
              <w:fldChar w:fldCharType="end"/>
            </w:r>
          </w:hyperlink>
        </w:p>
        <w:p w:rsidR="00050599" w:rsidRDefault="00B13B27">
          <w:pPr>
            <w:pStyle w:val="TOC1"/>
            <w:tabs>
              <w:tab w:val="left" w:pos="440"/>
              <w:tab w:val="right" w:leader="dot" w:pos="9016"/>
            </w:tabs>
            <w:rPr>
              <w:noProof/>
              <w:sz w:val="22"/>
              <w:szCs w:val="22"/>
              <w:lang w:val="en-US"/>
            </w:rPr>
          </w:pPr>
          <w:hyperlink w:anchor="_Toc437366527" w:history="1">
            <w:r w:rsidR="00050599" w:rsidRPr="00FE39E6">
              <w:rPr>
                <w:rStyle w:val="Hyperlink"/>
                <w:noProof/>
                <w:lang w:val="en-US"/>
              </w:rPr>
              <w:t>8</w:t>
            </w:r>
            <w:r w:rsidR="00050599">
              <w:rPr>
                <w:noProof/>
                <w:sz w:val="22"/>
                <w:szCs w:val="22"/>
                <w:lang w:val="en-US"/>
              </w:rPr>
              <w:tab/>
            </w:r>
            <w:r w:rsidR="00050599" w:rsidRPr="00FE39E6">
              <w:rPr>
                <w:rStyle w:val="Hyperlink"/>
                <w:noProof/>
                <w:lang w:val="en-US"/>
              </w:rPr>
              <w:t>Appendix 1: Hardware for Component I – the stand-alone application for routine operational effluents</w:t>
            </w:r>
            <w:r w:rsidR="00050599">
              <w:rPr>
                <w:noProof/>
                <w:webHidden/>
              </w:rPr>
              <w:tab/>
            </w:r>
            <w:r w:rsidR="00050599">
              <w:rPr>
                <w:noProof/>
                <w:webHidden/>
              </w:rPr>
              <w:fldChar w:fldCharType="begin"/>
            </w:r>
            <w:r w:rsidR="00050599">
              <w:rPr>
                <w:noProof/>
                <w:webHidden/>
              </w:rPr>
              <w:instrText xml:space="preserve"> PAGEREF _Toc437366527 \h </w:instrText>
            </w:r>
            <w:r w:rsidR="00050599">
              <w:rPr>
                <w:noProof/>
                <w:webHidden/>
              </w:rPr>
            </w:r>
            <w:r w:rsidR="00050599">
              <w:rPr>
                <w:noProof/>
                <w:webHidden/>
              </w:rPr>
              <w:fldChar w:fldCharType="separate"/>
            </w:r>
            <w:r w:rsidR="00050599">
              <w:rPr>
                <w:noProof/>
                <w:webHidden/>
              </w:rPr>
              <w:t>11</w:t>
            </w:r>
            <w:r w:rsidR="00050599">
              <w:rPr>
                <w:noProof/>
                <w:webHidden/>
              </w:rPr>
              <w:fldChar w:fldCharType="end"/>
            </w:r>
          </w:hyperlink>
        </w:p>
        <w:p w:rsidR="00050599" w:rsidRDefault="00B13B27">
          <w:pPr>
            <w:pStyle w:val="TOC1"/>
            <w:tabs>
              <w:tab w:val="left" w:pos="440"/>
              <w:tab w:val="right" w:leader="dot" w:pos="9016"/>
            </w:tabs>
            <w:rPr>
              <w:noProof/>
              <w:sz w:val="22"/>
              <w:szCs w:val="22"/>
              <w:lang w:val="en-US"/>
            </w:rPr>
          </w:pPr>
          <w:hyperlink w:anchor="_Toc437366528" w:history="1">
            <w:r w:rsidR="00050599" w:rsidRPr="00FE39E6">
              <w:rPr>
                <w:rStyle w:val="Hyperlink"/>
                <w:noProof/>
                <w:lang w:val="en-US"/>
              </w:rPr>
              <w:t>9</w:t>
            </w:r>
            <w:r w:rsidR="00050599">
              <w:rPr>
                <w:noProof/>
                <w:sz w:val="22"/>
                <w:szCs w:val="22"/>
                <w:lang w:val="en-US"/>
              </w:rPr>
              <w:tab/>
            </w:r>
            <w:r w:rsidR="00050599" w:rsidRPr="00FE39E6">
              <w:rPr>
                <w:rStyle w:val="Hyperlink"/>
                <w:noProof/>
                <w:lang w:val="en-US"/>
              </w:rPr>
              <w:t>Appendix 2: Hardware for Component II – decision support system for emergencies, server and client</w:t>
            </w:r>
            <w:r w:rsidR="00050599">
              <w:rPr>
                <w:noProof/>
                <w:webHidden/>
              </w:rPr>
              <w:tab/>
            </w:r>
            <w:r w:rsidR="00050599">
              <w:rPr>
                <w:noProof/>
                <w:webHidden/>
              </w:rPr>
              <w:fldChar w:fldCharType="begin"/>
            </w:r>
            <w:r w:rsidR="00050599">
              <w:rPr>
                <w:noProof/>
                <w:webHidden/>
              </w:rPr>
              <w:instrText xml:space="preserve"> PAGEREF _Toc437366528 \h </w:instrText>
            </w:r>
            <w:r w:rsidR="00050599">
              <w:rPr>
                <w:noProof/>
                <w:webHidden/>
              </w:rPr>
            </w:r>
            <w:r w:rsidR="00050599">
              <w:rPr>
                <w:noProof/>
                <w:webHidden/>
              </w:rPr>
              <w:fldChar w:fldCharType="separate"/>
            </w:r>
            <w:r w:rsidR="00050599">
              <w:rPr>
                <w:noProof/>
                <w:webHidden/>
              </w:rPr>
              <w:t>12</w:t>
            </w:r>
            <w:r w:rsidR="00050599">
              <w:rPr>
                <w:noProof/>
                <w:webHidden/>
              </w:rPr>
              <w:fldChar w:fldCharType="end"/>
            </w:r>
          </w:hyperlink>
        </w:p>
        <w:p w:rsidR="00CE476B" w:rsidRPr="00743EED" w:rsidRDefault="00CE476B" w:rsidP="0087263B">
          <w:pPr>
            <w:jc w:val="both"/>
            <w:rPr>
              <w:b/>
              <w:bCs/>
              <w:noProof/>
              <w:lang w:val="en-US"/>
            </w:rPr>
          </w:pPr>
          <w:r w:rsidRPr="00743EED">
            <w:rPr>
              <w:lang w:val="en-US"/>
            </w:rPr>
            <w:fldChar w:fldCharType="end"/>
          </w:r>
        </w:p>
      </w:sdtContent>
    </w:sdt>
    <w:p w:rsidR="000E2B25" w:rsidRPr="00743EED" w:rsidRDefault="000E2B25" w:rsidP="0087263B">
      <w:pPr>
        <w:pStyle w:val="ListParagraph"/>
        <w:jc w:val="both"/>
        <w:rPr>
          <w:lang w:val="en-US"/>
        </w:rPr>
      </w:pPr>
    </w:p>
    <w:p w:rsidR="00CE476B" w:rsidRPr="00743EED" w:rsidRDefault="00CE476B" w:rsidP="0087263B">
      <w:pPr>
        <w:jc w:val="both"/>
        <w:rPr>
          <w:rFonts w:asciiTheme="majorHAnsi" w:eastAsiaTheme="majorEastAsia" w:hAnsiTheme="majorHAnsi" w:cstheme="majorBidi"/>
          <w:b/>
          <w:caps/>
          <w:spacing w:val="10"/>
          <w:sz w:val="28"/>
          <w:szCs w:val="36"/>
          <w:lang w:val="en-US"/>
        </w:rPr>
      </w:pPr>
      <w:r w:rsidRPr="00743EED">
        <w:rPr>
          <w:lang w:val="en-US"/>
        </w:rPr>
        <w:br w:type="page"/>
      </w:r>
    </w:p>
    <w:p w:rsidR="000E2B25" w:rsidRPr="00743EED" w:rsidRDefault="00E5415C" w:rsidP="0087263B">
      <w:pPr>
        <w:pStyle w:val="Heading1"/>
        <w:jc w:val="both"/>
        <w:rPr>
          <w:lang w:val="en-US"/>
        </w:rPr>
      </w:pPr>
      <w:bookmarkStart w:id="0" w:name="_Toc437366520"/>
      <w:r>
        <w:rPr>
          <w:lang w:val="en-US"/>
        </w:rPr>
        <w:lastRenderedPageBreak/>
        <w:t>Specific technical requirements</w:t>
      </w:r>
      <w:bookmarkEnd w:id="0"/>
      <w:r w:rsidR="000E2B25" w:rsidRPr="00743EED">
        <w:rPr>
          <w:lang w:val="en-US"/>
        </w:rPr>
        <w:t xml:space="preserve"> </w:t>
      </w:r>
    </w:p>
    <w:p w:rsidR="0022193F" w:rsidRDefault="00C361F7" w:rsidP="0087263B">
      <w:pPr>
        <w:pStyle w:val="ListParagraph"/>
        <w:ind w:left="0"/>
        <w:jc w:val="both"/>
        <w:rPr>
          <w:lang w:val="en-US"/>
        </w:rPr>
      </w:pPr>
      <w:r w:rsidRPr="00743EED">
        <w:rPr>
          <w:lang w:val="en-US"/>
        </w:rPr>
        <w:tab/>
      </w:r>
    </w:p>
    <w:p w:rsidR="004E3DBC" w:rsidRDefault="008C115F" w:rsidP="0022193F">
      <w:pPr>
        <w:pStyle w:val="ListParagraph"/>
        <w:ind w:left="0" w:firstLine="432"/>
        <w:jc w:val="both"/>
        <w:rPr>
          <w:lang w:val="en-US"/>
        </w:rPr>
      </w:pPr>
      <w:r>
        <w:rPr>
          <w:lang w:val="en-US"/>
        </w:rPr>
        <w:t>The s</w:t>
      </w:r>
      <w:r w:rsidR="00C264B2">
        <w:rPr>
          <w:lang w:val="en-US"/>
        </w:rPr>
        <w:t xml:space="preserve">ubject of </w:t>
      </w:r>
      <w:r>
        <w:rPr>
          <w:lang w:val="en-US"/>
        </w:rPr>
        <w:t>delivery</w:t>
      </w:r>
      <w:r w:rsidR="00C264B2">
        <w:rPr>
          <w:lang w:val="en-US"/>
        </w:rPr>
        <w:t xml:space="preserve"> </w:t>
      </w:r>
      <w:r>
        <w:rPr>
          <w:lang w:val="en-US"/>
        </w:rPr>
        <w:t>is</w:t>
      </w:r>
      <w:r w:rsidR="00C264B2">
        <w:rPr>
          <w:lang w:val="en-US"/>
        </w:rPr>
        <w:t xml:space="preserve"> s</w:t>
      </w:r>
      <w:r w:rsidR="00E5415C" w:rsidRPr="00E5415C">
        <w:rPr>
          <w:lang w:val="en-US"/>
        </w:rPr>
        <w:t xml:space="preserve">ystem </w:t>
      </w:r>
      <w:r w:rsidR="00C264B2">
        <w:rPr>
          <w:lang w:val="en-US"/>
        </w:rPr>
        <w:t>(software</w:t>
      </w:r>
      <w:r w:rsidR="004E3DBC">
        <w:rPr>
          <w:lang w:val="en-US"/>
        </w:rPr>
        <w:t xml:space="preserve"> package</w:t>
      </w:r>
      <w:r w:rsidR="00C264B2">
        <w:rPr>
          <w:lang w:val="en-US"/>
        </w:rPr>
        <w:t xml:space="preserve">) </w:t>
      </w:r>
      <w:r w:rsidR="00E5415C" w:rsidRPr="00E5415C">
        <w:rPr>
          <w:lang w:val="en-US"/>
        </w:rPr>
        <w:t xml:space="preserve">for environmental and public protection for normal operational conditions and </w:t>
      </w:r>
      <w:r w:rsidR="004E3DBC">
        <w:rPr>
          <w:lang w:val="en-US"/>
        </w:rPr>
        <w:t xml:space="preserve">decision support </w:t>
      </w:r>
      <w:r>
        <w:rPr>
          <w:lang w:val="en-US"/>
        </w:rPr>
        <w:t>system for public protection in case of</w:t>
      </w:r>
      <w:r w:rsidR="00E5415C" w:rsidRPr="00E5415C">
        <w:rPr>
          <w:lang w:val="en-US"/>
        </w:rPr>
        <w:t xml:space="preserve"> emergency situations</w:t>
      </w:r>
      <w:r w:rsidR="00C264B2">
        <w:rPr>
          <w:lang w:val="en-US"/>
        </w:rPr>
        <w:t xml:space="preserve"> for</w:t>
      </w:r>
      <w:r w:rsidR="00E5415C">
        <w:rPr>
          <w:lang w:val="en-US"/>
        </w:rPr>
        <w:t xml:space="preserve"> Bushehr NPP. </w:t>
      </w:r>
    </w:p>
    <w:p w:rsidR="00BF2DFA" w:rsidRDefault="00BF2DFA" w:rsidP="0022193F">
      <w:pPr>
        <w:pStyle w:val="ListParagraph"/>
        <w:ind w:left="0" w:firstLine="432"/>
        <w:jc w:val="both"/>
        <w:rPr>
          <w:lang w:val="en-US"/>
        </w:rPr>
      </w:pPr>
    </w:p>
    <w:p w:rsidR="004E3DBC" w:rsidRDefault="00034105" w:rsidP="0022193F">
      <w:pPr>
        <w:pStyle w:val="ListParagraph"/>
        <w:ind w:left="0" w:firstLine="432"/>
        <w:jc w:val="both"/>
        <w:rPr>
          <w:lang w:val="en-US"/>
        </w:rPr>
      </w:pPr>
      <w:r>
        <w:rPr>
          <w:lang w:val="en-US"/>
        </w:rPr>
        <w:t xml:space="preserve">The task of the system </w:t>
      </w:r>
      <w:r w:rsidR="008C115F">
        <w:rPr>
          <w:lang w:val="en-US"/>
        </w:rPr>
        <w:t xml:space="preserve">for routine operational conditions </w:t>
      </w:r>
      <w:r>
        <w:rPr>
          <w:lang w:val="en-US"/>
        </w:rPr>
        <w:t xml:space="preserve">is to </w:t>
      </w:r>
      <w:r w:rsidR="00DA5AEC">
        <w:rPr>
          <w:lang w:val="en-US"/>
        </w:rPr>
        <w:t xml:space="preserve">evaluate </w:t>
      </w:r>
      <w:r w:rsidR="00DA5AEC" w:rsidRPr="00C264B2">
        <w:rPr>
          <w:lang w:val="en-US"/>
        </w:rPr>
        <w:t>radiological</w:t>
      </w:r>
      <w:r w:rsidR="00C264B2" w:rsidRPr="00C264B2">
        <w:rPr>
          <w:lang w:val="en-US"/>
        </w:rPr>
        <w:t xml:space="preserve"> impacts </w:t>
      </w:r>
      <w:r>
        <w:rPr>
          <w:lang w:val="en-US"/>
        </w:rPr>
        <w:t>(effective doses to the population affected) caused by</w:t>
      </w:r>
      <w:r w:rsidR="00C264B2" w:rsidRPr="00C264B2">
        <w:rPr>
          <w:lang w:val="en-US"/>
        </w:rPr>
        <w:t xml:space="preserve"> </w:t>
      </w:r>
      <w:r>
        <w:rPr>
          <w:lang w:val="en-US"/>
        </w:rPr>
        <w:t xml:space="preserve">routine operational </w:t>
      </w:r>
      <w:r w:rsidR="00C264B2" w:rsidRPr="00C264B2">
        <w:rPr>
          <w:lang w:val="en-US"/>
        </w:rPr>
        <w:t xml:space="preserve">airborne </w:t>
      </w:r>
      <w:r>
        <w:rPr>
          <w:lang w:val="en-US"/>
        </w:rPr>
        <w:t xml:space="preserve">effluents to the atmosphere and routine operational </w:t>
      </w:r>
      <w:r w:rsidR="00C264B2" w:rsidRPr="00C264B2">
        <w:rPr>
          <w:lang w:val="en-US"/>
        </w:rPr>
        <w:t>liquid discharges</w:t>
      </w:r>
      <w:r>
        <w:rPr>
          <w:lang w:val="en-US"/>
        </w:rPr>
        <w:t xml:space="preserve"> to the marine environment</w:t>
      </w:r>
      <w:r w:rsidR="00C264B2" w:rsidRPr="00C264B2">
        <w:rPr>
          <w:lang w:val="en-US"/>
        </w:rPr>
        <w:t xml:space="preserve"> from normal operation of Bushehr </w:t>
      </w:r>
      <w:r>
        <w:rPr>
          <w:lang w:val="en-US"/>
        </w:rPr>
        <w:t>NPP</w:t>
      </w:r>
      <w:r w:rsidR="004E3DBC">
        <w:rPr>
          <w:lang w:val="en-US"/>
        </w:rPr>
        <w:t>.</w:t>
      </w:r>
    </w:p>
    <w:p w:rsidR="00BF2DFA" w:rsidRDefault="00BF2DFA" w:rsidP="0022193F">
      <w:pPr>
        <w:pStyle w:val="ListParagraph"/>
        <w:ind w:left="0" w:firstLine="432"/>
        <w:jc w:val="both"/>
        <w:rPr>
          <w:lang w:val="en-US"/>
        </w:rPr>
      </w:pPr>
    </w:p>
    <w:p w:rsidR="004E3DBC" w:rsidRDefault="004E3DBC" w:rsidP="0022193F">
      <w:pPr>
        <w:pStyle w:val="ListParagraph"/>
        <w:ind w:left="0" w:firstLine="432"/>
        <w:jc w:val="both"/>
        <w:rPr>
          <w:lang w:val="en-US"/>
        </w:rPr>
      </w:pPr>
      <w:r>
        <w:rPr>
          <w:lang w:val="en-US"/>
        </w:rPr>
        <w:t xml:space="preserve">The task of decision support system </w:t>
      </w:r>
      <w:r w:rsidR="008C115F">
        <w:rPr>
          <w:lang w:val="en-US"/>
        </w:rPr>
        <w:t>for emergency conditions is to estimate the source term</w:t>
      </w:r>
      <w:r>
        <w:rPr>
          <w:lang w:val="en-US"/>
        </w:rPr>
        <w:t xml:space="preserve"> on the base of symptoms measured or detected</w:t>
      </w:r>
      <w:r w:rsidR="003010D3">
        <w:rPr>
          <w:lang w:val="en-US"/>
        </w:rPr>
        <w:t xml:space="preserve"> by NPP operator</w:t>
      </w:r>
      <w:r w:rsidR="006F2C00">
        <w:rPr>
          <w:lang w:val="en-US"/>
        </w:rPr>
        <w:t>, to</w:t>
      </w:r>
      <w:r w:rsidR="008C115F">
        <w:rPr>
          <w:lang w:val="en-US"/>
        </w:rPr>
        <w:t xml:space="preserve"> calculate </w:t>
      </w:r>
      <w:r w:rsidR="006F2C00">
        <w:rPr>
          <w:lang w:val="en-US"/>
        </w:rPr>
        <w:t xml:space="preserve">radiological impacts to the vicinity of NPP </w:t>
      </w:r>
      <w:r w:rsidR="00C264B2" w:rsidRPr="00C264B2">
        <w:rPr>
          <w:lang w:val="en-US"/>
        </w:rPr>
        <w:t xml:space="preserve">and </w:t>
      </w:r>
      <w:r w:rsidR="00034105">
        <w:rPr>
          <w:lang w:val="en-US"/>
        </w:rPr>
        <w:t xml:space="preserve">to </w:t>
      </w:r>
      <w:r>
        <w:rPr>
          <w:lang w:val="en-US"/>
        </w:rPr>
        <w:t xml:space="preserve">recommend urgent protective measures for population in the vicinity of the NPP Bushehr. </w:t>
      </w:r>
    </w:p>
    <w:p w:rsidR="00777748" w:rsidRDefault="00777748" w:rsidP="0022193F">
      <w:pPr>
        <w:pStyle w:val="ListParagraph"/>
        <w:ind w:left="0" w:firstLine="432"/>
        <w:jc w:val="both"/>
        <w:rPr>
          <w:lang w:val="en-US"/>
        </w:rPr>
      </w:pPr>
    </w:p>
    <w:p w:rsidR="005A156F" w:rsidRDefault="003010D3" w:rsidP="0022193F">
      <w:pPr>
        <w:pStyle w:val="ListParagraph"/>
        <w:ind w:left="0" w:firstLine="432"/>
        <w:jc w:val="both"/>
        <w:rPr>
          <w:lang w:val="en-US"/>
        </w:rPr>
      </w:pPr>
      <w:r>
        <w:rPr>
          <w:lang w:val="en-US"/>
        </w:rPr>
        <w:t xml:space="preserve">Demanded is delivery of </w:t>
      </w:r>
      <w:r w:rsidR="004E3DBC">
        <w:rPr>
          <w:lang w:val="en-US"/>
        </w:rPr>
        <w:t>software package which will consist</w:t>
      </w:r>
      <w:r w:rsidR="00F72A59" w:rsidRPr="00743EED">
        <w:rPr>
          <w:lang w:val="en-US"/>
        </w:rPr>
        <w:t xml:space="preserve"> of two components</w:t>
      </w:r>
      <w:r w:rsidR="00F01FE8">
        <w:rPr>
          <w:lang w:val="en-US"/>
        </w:rPr>
        <w:t xml:space="preserve"> or modules</w:t>
      </w:r>
      <w:r w:rsidR="00F72A59" w:rsidRPr="00743EED">
        <w:rPr>
          <w:lang w:val="en-US"/>
        </w:rPr>
        <w:t xml:space="preserve">, </w:t>
      </w:r>
      <w:r w:rsidR="00F72A59" w:rsidRPr="00FF4C26">
        <w:rPr>
          <w:b/>
          <w:lang w:val="en-US"/>
        </w:rPr>
        <w:t>Component I.</w:t>
      </w:r>
      <w:r w:rsidR="00F72A59" w:rsidRPr="00743EED">
        <w:rPr>
          <w:lang w:val="en-US"/>
        </w:rPr>
        <w:t xml:space="preserve"> </w:t>
      </w:r>
      <w:r w:rsidR="007A4BC2">
        <w:rPr>
          <w:lang w:val="en-US"/>
        </w:rPr>
        <w:t xml:space="preserve">- </w:t>
      </w:r>
      <w:r w:rsidR="00F72A59" w:rsidRPr="00743EED">
        <w:rPr>
          <w:lang w:val="en-US"/>
        </w:rPr>
        <w:t xml:space="preserve">for normal operation and </w:t>
      </w:r>
      <w:r w:rsidR="00F72A59" w:rsidRPr="00FF4C26">
        <w:rPr>
          <w:b/>
          <w:lang w:val="en-US"/>
        </w:rPr>
        <w:t>Component II.</w:t>
      </w:r>
      <w:r w:rsidR="00F72A59" w:rsidRPr="00743EED">
        <w:rPr>
          <w:lang w:val="en-US"/>
        </w:rPr>
        <w:t xml:space="preserve"> </w:t>
      </w:r>
      <w:r w:rsidR="007A4BC2">
        <w:rPr>
          <w:lang w:val="en-US"/>
        </w:rPr>
        <w:t xml:space="preserve">- </w:t>
      </w:r>
      <w:proofErr w:type="gramStart"/>
      <w:r w:rsidR="004E3DBC">
        <w:rPr>
          <w:lang w:val="en-US"/>
        </w:rPr>
        <w:t>decision</w:t>
      </w:r>
      <w:proofErr w:type="gramEnd"/>
      <w:r w:rsidR="004E3DBC">
        <w:rPr>
          <w:lang w:val="en-US"/>
        </w:rPr>
        <w:t xml:space="preserve"> support system </w:t>
      </w:r>
      <w:r w:rsidR="00F72A59" w:rsidRPr="00743EED">
        <w:rPr>
          <w:lang w:val="en-US"/>
        </w:rPr>
        <w:t>for emergency</w:t>
      </w:r>
      <w:r w:rsidR="004E3DBC">
        <w:rPr>
          <w:lang w:val="en-US"/>
        </w:rPr>
        <w:t xml:space="preserve"> situations</w:t>
      </w:r>
      <w:r w:rsidR="00F72A59" w:rsidRPr="00743EED">
        <w:rPr>
          <w:lang w:val="en-US"/>
        </w:rPr>
        <w:t>.</w:t>
      </w:r>
      <w:r w:rsidR="005A156F">
        <w:rPr>
          <w:lang w:val="en-US"/>
        </w:rPr>
        <w:t xml:space="preserve"> </w:t>
      </w:r>
    </w:p>
    <w:p w:rsidR="00BF2DFA" w:rsidRDefault="00BF2DFA" w:rsidP="0022193F">
      <w:pPr>
        <w:pStyle w:val="ListParagraph"/>
        <w:ind w:left="0" w:firstLine="432"/>
        <w:jc w:val="both"/>
        <w:rPr>
          <w:lang w:val="en-US"/>
        </w:rPr>
      </w:pPr>
    </w:p>
    <w:p w:rsidR="00135AC0" w:rsidRDefault="005A156F" w:rsidP="0022193F">
      <w:pPr>
        <w:pStyle w:val="ListParagraph"/>
        <w:ind w:left="0" w:firstLine="432"/>
        <w:jc w:val="both"/>
        <w:rPr>
          <w:lang w:val="en-US"/>
        </w:rPr>
      </w:pPr>
      <w:r>
        <w:rPr>
          <w:lang w:val="en-US"/>
        </w:rPr>
        <w:t>The dut</w:t>
      </w:r>
      <w:r w:rsidR="00001DC9">
        <w:rPr>
          <w:lang w:val="en-US"/>
        </w:rPr>
        <w:t xml:space="preserve">y of the contractor (supplier) </w:t>
      </w:r>
      <w:r>
        <w:rPr>
          <w:lang w:val="en-US"/>
        </w:rPr>
        <w:t>is to deliver 2 licenses for the system for routine operational conditions (i.e. Component I.), including adaptation to local conditions, imple</w:t>
      </w:r>
      <w:r w:rsidR="00001DC9">
        <w:rPr>
          <w:lang w:val="en-US"/>
        </w:rPr>
        <w:t>mentation and on-site training,</w:t>
      </w:r>
      <w:r>
        <w:rPr>
          <w:lang w:val="en-US"/>
        </w:rPr>
        <w:t xml:space="preserve"> and 1 license for server and 1 license for client of decision support system for emergency conditions (i.e. Component II.), including adaptation to local conditions and data, implementation and on-site training.  </w:t>
      </w:r>
      <w:r w:rsidR="003010D3">
        <w:rPr>
          <w:lang w:val="en-US"/>
        </w:rPr>
        <w:t>Server part of decision support system for emergency conditions (i.e. Component II.) has to be delivered in way</w:t>
      </w:r>
      <w:r w:rsidR="001F784A">
        <w:rPr>
          <w:lang w:val="en-US"/>
        </w:rPr>
        <w:t xml:space="preserve"> allowing future potential extension the number of clients connected to the server from 1 to </w:t>
      </w:r>
      <w:r w:rsidR="00D0491B">
        <w:rPr>
          <w:lang w:val="en-US"/>
        </w:rPr>
        <w:t>higher amount</w:t>
      </w:r>
      <w:r w:rsidR="001F784A">
        <w:rPr>
          <w:lang w:val="en-US"/>
        </w:rPr>
        <w:t xml:space="preserve">. </w:t>
      </w:r>
    </w:p>
    <w:p w:rsidR="00BF2DFA" w:rsidRDefault="00BF2DFA" w:rsidP="00DE42D3">
      <w:pPr>
        <w:pStyle w:val="ListParagraph"/>
        <w:ind w:left="0" w:firstLine="431"/>
        <w:jc w:val="both"/>
        <w:rPr>
          <w:lang w:val="en-US"/>
        </w:rPr>
      </w:pPr>
    </w:p>
    <w:p w:rsidR="008F4626" w:rsidRPr="00743EED" w:rsidRDefault="005A156F" w:rsidP="00DE42D3">
      <w:pPr>
        <w:pStyle w:val="ListParagraph"/>
        <w:ind w:left="0" w:firstLine="431"/>
        <w:jc w:val="both"/>
        <w:rPr>
          <w:lang w:val="en-US"/>
        </w:rPr>
      </w:pPr>
      <w:r>
        <w:rPr>
          <w:lang w:val="en-US"/>
        </w:rPr>
        <w:t>The contractor (supplier)</w:t>
      </w:r>
      <w:r w:rsidR="00BF2DFA">
        <w:rPr>
          <w:lang w:val="en-US"/>
        </w:rPr>
        <w:t xml:space="preserve"> will</w:t>
      </w:r>
      <w:r w:rsidR="001A74ED">
        <w:rPr>
          <w:lang w:val="en-US"/>
        </w:rPr>
        <w:t>, in close cooperation with the IAEA</w:t>
      </w:r>
      <w:proofErr w:type="gramStart"/>
      <w:r w:rsidR="001A74ED">
        <w:rPr>
          <w:lang w:val="en-US"/>
        </w:rPr>
        <w:t>,</w:t>
      </w:r>
      <w:r>
        <w:rPr>
          <w:lang w:val="en-US"/>
        </w:rPr>
        <w:t xml:space="preserve"> </w:t>
      </w:r>
      <w:r w:rsidR="002A039C">
        <w:rPr>
          <w:lang w:val="en-US"/>
        </w:rPr>
        <w:t xml:space="preserve"> </w:t>
      </w:r>
      <w:r w:rsidR="001F784A">
        <w:rPr>
          <w:lang w:val="en-US"/>
        </w:rPr>
        <w:t>participate</w:t>
      </w:r>
      <w:proofErr w:type="gramEnd"/>
      <w:r w:rsidR="001F784A">
        <w:rPr>
          <w:lang w:val="en-US"/>
        </w:rPr>
        <w:t xml:space="preserve"> as lecturer on</w:t>
      </w:r>
      <w:r w:rsidR="001A74ED">
        <w:rPr>
          <w:lang w:val="en-US"/>
        </w:rPr>
        <w:t xml:space="preserve"> </w:t>
      </w:r>
      <w:r w:rsidR="00135AC0">
        <w:rPr>
          <w:lang w:val="en-US"/>
        </w:rPr>
        <w:t xml:space="preserve">additional </w:t>
      </w:r>
      <w:r w:rsidR="005D1964">
        <w:rPr>
          <w:lang w:val="en-US"/>
        </w:rPr>
        <w:t>comprehen</w:t>
      </w:r>
      <w:r w:rsidR="00001DC9">
        <w:rPr>
          <w:lang w:val="en-US"/>
        </w:rPr>
        <w:t xml:space="preserve">sive training course (workshop) </w:t>
      </w:r>
      <w:r w:rsidR="005D1964">
        <w:rPr>
          <w:lang w:val="en-US"/>
        </w:rPr>
        <w:t xml:space="preserve">at the IAEA </w:t>
      </w:r>
      <w:r w:rsidR="00615E67">
        <w:rPr>
          <w:lang w:val="en-US"/>
        </w:rPr>
        <w:t xml:space="preserve">in </w:t>
      </w:r>
      <w:r w:rsidR="005D1964">
        <w:rPr>
          <w:lang w:val="en-US"/>
        </w:rPr>
        <w:t xml:space="preserve">Vienna for 3-6 experts from </w:t>
      </w:r>
      <w:r w:rsidR="001A74ED">
        <w:rPr>
          <w:lang w:val="en-US"/>
        </w:rPr>
        <w:t>the end-user (</w:t>
      </w:r>
      <w:r w:rsidR="005D1964">
        <w:rPr>
          <w:lang w:val="en-US"/>
        </w:rPr>
        <w:t>Bushehr NPP</w:t>
      </w:r>
      <w:r w:rsidR="001A74ED">
        <w:rPr>
          <w:lang w:val="en-US"/>
        </w:rPr>
        <w:t>)</w:t>
      </w:r>
      <w:r w:rsidR="005D1964">
        <w:rPr>
          <w:lang w:val="en-US"/>
        </w:rPr>
        <w:t>, duratio</w:t>
      </w:r>
      <w:r w:rsidR="00135AC0">
        <w:rPr>
          <w:lang w:val="en-US"/>
        </w:rPr>
        <w:t xml:space="preserve">n of the course will be 2 weeks, the course will be organized by the IAEA </w:t>
      </w:r>
      <w:r w:rsidR="00F01FE8">
        <w:rPr>
          <w:lang w:val="en-US"/>
        </w:rPr>
        <w:t xml:space="preserve">no later than 2 months </w:t>
      </w:r>
      <w:r w:rsidR="00135AC0">
        <w:rPr>
          <w:lang w:val="en-US"/>
        </w:rPr>
        <w:t xml:space="preserve">after </w:t>
      </w:r>
      <w:r w:rsidR="001F784A">
        <w:rPr>
          <w:lang w:val="en-US"/>
        </w:rPr>
        <w:t xml:space="preserve">the </w:t>
      </w:r>
      <w:r w:rsidR="00135AC0">
        <w:rPr>
          <w:lang w:val="en-US"/>
        </w:rPr>
        <w:t xml:space="preserve">final delivery of software packages to </w:t>
      </w:r>
      <w:r w:rsidR="001A74ED">
        <w:rPr>
          <w:lang w:val="en-US"/>
        </w:rPr>
        <w:t>the end-user (</w:t>
      </w:r>
      <w:r w:rsidR="00135AC0">
        <w:rPr>
          <w:lang w:val="en-US"/>
        </w:rPr>
        <w:t>Bushehr NPP</w:t>
      </w:r>
      <w:r w:rsidR="001A74ED">
        <w:rPr>
          <w:lang w:val="en-US"/>
        </w:rPr>
        <w:t>)</w:t>
      </w:r>
      <w:r w:rsidR="00135AC0">
        <w:rPr>
          <w:lang w:val="en-US"/>
        </w:rPr>
        <w:t>.</w:t>
      </w:r>
    </w:p>
    <w:p w:rsidR="00777748" w:rsidRDefault="00777748">
      <w:pPr>
        <w:rPr>
          <w:lang w:val="en-US"/>
        </w:rPr>
      </w:pPr>
      <w:r>
        <w:rPr>
          <w:lang w:val="en-US"/>
        </w:rPr>
        <w:br w:type="page"/>
      </w:r>
    </w:p>
    <w:p w:rsidR="003A51C8" w:rsidRPr="00743EED" w:rsidRDefault="000B76E7" w:rsidP="0087263B">
      <w:pPr>
        <w:pStyle w:val="Heading1"/>
        <w:jc w:val="both"/>
        <w:rPr>
          <w:lang w:val="en-US"/>
        </w:rPr>
      </w:pPr>
      <w:bookmarkStart w:id="1" w:name="_Toc437366521"/>
      <w:r>
        <w:rPr>
          <w:lang w:val="en-US"/>
        </w:rPr>
        <w:lastRenderedPageBreak/>
        <w:t xml:space="preserve">Characteristics of the software </w:t>
      </w:r>
      <w:r w:rsidR="00C57704">
        <w:rPr>
          <w:lang w:val="en-US"/>
        </w:rPr>
        <w:t>C</w:t>
      </w:r>
      <w:r w:rsidR="00603147">
        <w:rPr>
          <w:lang w:val="en-US"/>
        </w:rPr>
        <w:t>omponent I.</w:t>
      </w:r>
      <w:bookmarkEnd w:id="1"/>
    </w:p>
    <w:p w:rsidR="00603147" w:rsidRDefault="00603147" w:rsidP="00DE42D3">
      <w:pPr>
        <w:ind w:firstLine="431"/>
        <w:contextualSpacing/>
        <w:jc w:val="both"/>
        <w:rPr>
          <w:lang w:val="en-US"/>
        </w:rPr>
      </w:pPr>
    </w:p>
    <w:p w:rsidR="00155E8A" w:rsidRDefault="00F01FE8" w:rsidP="00DB138B">
      <w:pPr>
        <w:ind w:firstLine="431"/>
        <w:contextualSpacing/>
        <w:jc w:val="both"/>
      </w:pPr>
      <w:r>
        <w:rPr>
          <w:lang w:val="en-US"/>
        </w:rPr>
        <w:t>T</w:t>
      </w:r>
      <w:r w:rsidR="0087263B" w:rsidRPr="00743EED">
        <w:rPr>
          <w:lang w:val="en-US"/>
        </w:rPr>
        <w:t xml:space="preserve">he software </w:t>
      </w:r>
      <w:r>
        <w:rPr>
          <w:lang w:val="en-US"/>
        </w:rPr>
        <w:t>wi</w:t>
      </w:r>
      <w:r w:rsidR="0087263B" w:rsidRPr="00743EED">
        <w:rPr>
          <w:lang w:val="en-US"/>
        </w:rPr>
        <w:t xml:space="preserve">ll evaluate </w:t>
      </w:r>
      <w:r>
        <w:rPr>
          <w:lang w:val="en-US"/>
        </w:rPr>
        <w:t xml:space="preserve">radiological </w:t>
      </w:r>
      <w:r w:rsidR="0087263B" w:rsidRPr="00743EED">
        <w:rPr>
          <w:lang w:val="en-US"/>
        </w:rPr>
        <w:t xml:space="preserve">impacts of routine </w:t>
      </w:r>
      <w:r>
        <w:rPr>
          <w:lang w:val="en-US"/>
        </w:rPr>
        <w:t xml:space="preserve">airborne effluents to the atmosphere and liquid </w:t>
      </w:r>
      <w:r w:rsidR="0087263B" w:rsidRPr="00743EED">
        <w:rPr>
          <w:lang w:val="en-US"/>
        </w:rPr>
        <w:t xml:space="preserve">discharges </w:t>
      </w:r>
      <w:r>
        <w:rPr>
          <w:lang w:val="en-US"/>
        </w:rPr>
        <w:t>to the marine environment</w:t>
      </w:r>
      <w:r w:rsidR="0087263B" w:rsidRPr="00743EED">
        <w:rPr>
          <w:lang w:val="en-US"/>
        </w:rPr>
        <w:t xml:space="preserve"> from </w:t>
      </w:r>
      <w:r>
        <w:rPr>
          <w:lang w:val="en-US"/>
        </w:rPr>
        <w:t>NPP Bushehr</w:t>
      </w:r>
      <w:r w:rsidR="0087263B" w:rsidRPr="00743EED">
        <w:rPr>
          <w:lang w:val="en-US"/>
        </w:rPr>
        <w:t xml:space="preserve"> and will calculate </w:t>
      </w:r>
      <w:r w:rsidR="00164895">
        <w:rPr>
          <w:lang w:val="en-US"/>
        </w:rPr>
        <w:t xml:space="preserve">effective </w:t>
      </w:r>
      <w:r w:rsidR="0087263B" w:rsidRPr="00743EED">
        <w:rPr>
          <w:lang w:val="en-US"/>
        </w:rPr>
        <w:t xml:space="preserve">doses to the </w:t>
      </w:r>
      <w:r w:rsidR="00164895">
        <w:rPr>
          <w:lang w:val="en-US"/>
        </w:rPr>
        <w:t xml:space="preserve">population living in 100 km vicinity of the NPP Bushehr and especially effective doses to the </w:t>
      </w:r>
      <w:r w:rsidR="0087263B" w:rsidRPr="00743EED">
        <w:rPr>
          <w:lang w:val="en-US"/>
        </w:rPr>
        <w:t xml:space="preserve">members of representative groups of inhabitants in the vicinity of NPP. </w:t>
      </w:r>
      <w:r w:rsidR="003B0A9C">
        <w:rPr>
          <w:lang w:val="en-US"/>
        </w:rPr>
        <w:t xml:space="preserve"> </w:t>
      </w:r>
    </w:p>
    <w:p w:rsidR="00155E8A" w:rsidRDefault="00155E8A" w:rsidP="00DE42D3">
      <w:pPr>
        <w:ind w:firstLine="431"/>
        <w:contextualSpacing/>
        <w:jc w:val="both"/>
        <w:rPr>
          <w:lang w:val="en-US"/>
        </w:rPr>
      </w:pPr>
    </w:p>
    <w:p w:rsidR="0093464D" w:rsidRDefault="0093464D" w:rsidP="00DE42D3">
      <w:pPr>
        <w:ind w:firstLine="431"/>
        <w:contextualSpacing/>
        <w:jc w:val="both"/>
        <w:rPr>
          <w:lang w:val="en-US"/>
        </w:rPr>
      </w:pPr>
      <w:r>
        <w:rPr>
          <w:lang w:val="en-US"/>
        </w:rPr>
        <w:t xml:space="preserve">The software will calculate effective doses and committed effective doses from external irradiation from cloud, from deposit, from inhalation and from ingestion, </w:t>
      </w:r>
      <w:r w:rsidR="00FB2200">
        <w:rPr>
          <w:lang w:val="en-US"/>
        </w:rPr>
        <w:t xml:space="preserve">by </w:t>
      </w:r>
      <w:r>
        <w:rPr>
          <w:lang w:val="en-US"/>
        </w:rPr>
        <w:t>age categories in compliance with the IAEA BSS.</w:t>
      </w:r>
    </w:p>
    <w:p w:rsidR="001A7679" w:rsidRDefault="001A7679" w:rsidP="00DE42D3">
      <w:pPr>
        <w:ind w:firstLine="431"/>
        <w:contextualSpacing/>
        <w:jc w:val="both"/>
        <w:rPr>
          <w:lang w:val="en-US"/>
        </w:rPr>
      </w:pPr>
    </w:p>
    <w:p w:rsidR="00DE42D3" w:rsidRDefault="00155E8A" w:rsidP="00DE42D3">
      <w:pPr>
        <w:ind w:firstLine="431"/>
        <w:contextualSpacing/>
        <w:jc w:val="both"/>
        <w:rPr>
          <w:lang w:val="en-US"/>
        </w:rPr>
      </w:pPr>
      <w:r w:rsidRPr="00DB138B">
        <w:rPr>
          <w:lang w:val="en-US"/>
        </w:rPr>
        <w:t xml:space="preserve">The processes more relevant to dose estimations will be identified </w:t>
      </w:r>
      <w:r w:rsidR="00E11EA1" w:rsidRPr="00DB138B">
        <w:rPr>
          <w:lang w:val="en-US"/>
        </w:rPr>
        <w:t xml:space="preserve">by the contractor </w:t>
      </w:r>
      <w:r w:rsidRPr="00DB138B">
        <w:rPr>
          <w:lang w:val="en-US"/>
        </w:rPr>
        <w:t xml:space="preserve">and a conceptual model </w:t>
      </w:r>
      <w:r w:rsidR="00E11EA1" w:rsidRPr="00DB138B">
        <w:rPr>
          <w:lang w:val="en-US"/>
        </w:rPr>
        <w:t>which</w:t>
      </w:r>
      <w:r w:rsidRPr="00DB138B">
        <w:rPr>
          <w:lang w:val="en-US"/>
        </w:rPr>
        <w:t xml:space="preserve"> represent</w:t>
      </w:r>
      <w:r w:rsidR="00E11EA1" w:rsidRPr="00DB138B">
        <w:rPr>
          <w:lang w:val="en-US"/>
        </w:rPr>
        <w:t>s</w:t>
      </w:r>
      <w:r w:rsidRPr="00DB138B">
        <w:rPr>
          <w:lang w:val="en-US"/>
        </w:rPr>
        <w:t xml:space="preserve"> the identified relevant dispersion and transfer pathways</w:t>
      </w:r>
      <w:r w:rsidR="00E11EA1" w:rsidRPr="00DB138B">
        <w:rPr>
          <w:lang w:val="en-US"/>
        </w:rPr>
        <w:t xml:space="preserve"> will be described by contractor</w:t>
      </w:r>
      <w:r w:rsidRPr="00DB138B">
        <w:rPr>
          <w:lang w:val="en-US"/>
        </w:rPr>
        <w:t xml:space="preserve">. </w:t>
      </w:r>
      <w:r w:rsidR="00E11EA1" w:rsidRPr="00DB138B">
        <w:rPr>
          <w:lang w:val="en-US"/>
        </w:rPr>
        <w:t>In the frame of this, d</w:t>
      </w:r>
      <w:r w:rsidR="001A74ED" w:rsidRPr="00DB138B">
        <w:rPr>
          <w:lang w:val="en-US"/>
        </w:rPr>
        <w:t>escription of behaviors</w:t>
      </w:r>
      <w:r w:rsidR="00164895" w:rsidRPr="00DB138B">
        <w:rPr>
          <w:lang w:val="en-US"/>
        </w:rPr>
        <w:t>,</w:t>
      </w:r>
      <w:r w:rsidR="001A74ED" w:rsidRPr="00DB138B">
        <w:rPr>
          <w:lang w:val="en-US"/>
        </w:rPr>
        <w:t xml:space="preserve"> characteristics</w:t>
      </w:r>
      <w:r w:rsidR="00164895" w:rsidRPr="00DB138B">
        <w:rPr>
          <w:lang w:val="en-US"/>
        </w:rPr>
        <w:t xml:space="preserve"> and specific pathways of irradiation</w:t>
      </w:r>
      <w:r w:rsidR="001A74ED" w:rsidRPr="00DB138B">
        <w:rPr>
          <w:lang w:val="en-US"/>
        </w:rPr>
        <w:t xml:space="preserve"> of representative group members will be defined by contractor and adapted </w:t>
      </w:r>
      <w:r w:rsidR="00164895" w:rsidRPr="00DB138B">
        <w:rPr>
          <w:lang w:val="en-US"/>
        </w:rPr>
        <w:t xml:space="preserve">or modified </w:t>
      </w:r>
      <w:r w:rsidR="001A74ED" w:rsidRPr="00DB138B">
        <w:rPr>
          <w:lang w:val="en-US"/>
        </w:rPr>
        <w:t>by contractor after confirmation from the end-user.</w:t>
      </w:r>
      <w:r w:rsidR="001A74ED">
        <w:rPr>
          <w:lang w:val="en-US"/>
        </w:rPr>
        <w:t xml:space="preserve">  </w:t>
      </w:r>
    </w:p>
    <w:p w:rsidR="00BF2DFA" w:rsidRDefault="00BF2DFA" w:rsidP="00DE42D3">
      <w:pPr>
        <w:ind w:firstLine="431"/>
        <w:contextualSpacing/>
        <w:jc w:val="both"/>
        <w:rPr>
          <w:lang w:val="en-US"/>
        </w:rPr>
      </w:pPr>
    </w:p>
    <w:p w:rsidR="001A7679" w:rsidRPr="00DB138B" w:rsidRDefault="001A7679" w:rsidP="001A7679">
      <w:pPr>
        <w:ind w:firstLine="431"/>
        <w:contextualSpacing/>
        <w:jc w:val="both"/>
        <w:rPr>
          <w:lang w:val="en-US"/>
        </w:rPr>
      </w:pPr>
      <w:r w:rsidRPr="00DB138B">
        <w:rPr>
          <w:lang w:val="en-US"/>
        </w:rPr>
        <w:t xml:space="preserve">Exposure pathways considered </w:t>
      </w:r>
      <w:r w:rsidR="00925B3C" w:rsidRPr="00DB138B">
        <w:rPr>
          <w:lang w:val="en-US"/>
        </w:rPr>
        <w:t xml:space="preserve">by the contractor in the process of </w:t>
      </w:r>
      <w:r w:rsidRPr="00DB138B">
        <w:rPr>
          <w:lang w:val="en-US"/>
        </w:rPr>
        <w:t xml:space="preserve">creation of conceptual model </w:t>
      </w:r>
      <w:r w:rsidR="001B0662" w:rsidRPr="00DB138B">
        <w:rPr>
          <w:lang w:val="en-US"/>
        </w:rPr>
        <w:t xml:space="preserve">for the software delivered </w:t>
      </w:r>
      <w:r w:rsidRPr="00DB138B">
        <w:rPr>
          <w:lang w:val="en-US"/>
        </w:rPr>
        <w:t>will be at least:</w:t>
      </w:r>
    </w:p>
    <w:p w:rsidR="001A7679" w:rsidRPr="00DB138B" w:rsidRDefault="001A7679" w:rsidP="001A7679">
      <w:pPr>
        <w:ind w:firstLine="431"/>
        <w:contextualSpacing/>
        <w:jc w:val="both"/>
        <w:rPr>
          <w:lang w:val="en-US"/>
        </w:rPr>
      </w:pPr>
      <w:r w:rsidRPr="00DB138B">
        <w:rPr>
          <w:lang w:val="en-US"/>
        </w:rPr>
        <w:t>Inhalation of radionuclides in an atmospheric plume (gases, aerosols);</w:t>
      </w:r>
    </w:p>
    <w:p w:rsidR="001A7679" w:rsidRPr="00DB138B" w:rsidRDefault="001A7679" w:rsidP="001A7679">
      <w:pPr>
        <w:ind w:firstLine="431"/>
        <w:contextualSpacing/>
        <w:jc w:val="both"/>
        <w:rPr>
          <w:lang w:val="en-US"/>
        </w:rPr>
      </w:pPr>
      <w:r w:rsidRPr="00DB138B">
        <w:rPr>
          <w:lang w:val="en-US"/>
        </w:rPr>
        <w:t>Inh</w:t>
      </w:r>
      <w:r w:rsidR="00925B3C" w:rsidRPr="00DB138B">
        <w:rPr>
          <w:lang w:val="en-US"/>
        </w:rPr>
        <w:t>alation of resuspended material;</w:t>
      </w:r>
    </w:p>
    <w:p w:rsidR="001A7679" w:rsidRPr="00DB138B" w:rsidRDefault="001A7679" w:rsidP="001A7679">
      <w:pPr>
        <w:ind w:firstLine="431"/>
        <w:contextualSpacing/>
        <w:jc w:val="both"/>
        <w:rPr>
          <w:lang w:val="en-US"/>
        </w:rPr>
      </w:pPr>
      <w:r w:rsidRPr="00DB138B">
        <w:rPr>
          <w:lang w:val="en-US"/>
        </w:rPr>
        <w:t>Ingestion of crops and/or other relevant agricultural products;</w:t>
      </w:r>
    </w:p>
    <w:p w:rsidR="001A7679" w:rsidRPr="00DB138B" w:rsidRDefault="001A7679" w:rsidP="001A7679">
      <w:pPr>
        <w:ind w:firstLine="431"/>
        <w:contextualSpacing/>
        <w:jc w:val="both"/>
        <w:rPr>
          <w:lang w:val="en-US"/>
        </w:rPr>
      </w:pPr>
      <w:r w:rsidRPr="00DB138B">
        <w:rPr>
          <w:lang w:val="en-US"/>
        </w:rPr>
        <w:t>Ingestion of animal food products (milk, eggs);</w:t>
      </w:r>
    </w:p>
    <w:p w:rsidR="001A7679" w:rsidRPr="00DB138B" w:rsidRDefault="001A7679" w:rsidP="001A7679">
      <w:pPr>
        <w:ind w:firstLine="431"/>
        <w:contextualSpacing/>
        <w:jc w:val="both"/>
        <w:rPr>
          <w:lang w:val="en-US"/>
        </w:rPr>
      </w:pPr>
      <w:r w:rsidRPr="00DB138B">
        <w:rPr>
          <w:lang w:val="en-US"/>
        </w:rPr>
        <w:t xml:space="preserve">Ingestion of aquatic food (seawater fish, crustaceans, </w:t>
      </w:r>
      <w:proofErr w:type="spellStart"/>
      <w:r w:rsidRPr="00DB138B">
        <w:rPr>
          <w:lang w:val="en-US"/>
        </w:rPr>
        <w:t>molluscs</w:t>
      </w:r>
      <w:proofErr w:type="spellEnd"/>
      <w:r w:rsidRPr="00DB138B">
        <w:rPr>
          <w:lang w:val="en-US"/>
        </w:rPr>
        <w:t>);</w:t>
      </w:r>
    </w:p>
    <w:p w:rsidR="001A7679" w:rsidRPr="00DB138B" w:rsidRDefault="001A7679" w:rsidP="001A7679">
      <w:pPr>
        <w:ind w:firstLine="431"/>
        <w:contextualSpacing/>
        <w:jc w:val="both"/>
        <w:rPr>
          <w:lang w:val="en-US"/>
        </w:rPr>
      </w:pPr>
      <w:r w:rsidRPr="00DB138B">
        <w:rPr>
          <w:lang w:val="en-US"/>
        </w:rPr>
        <w:t>External exposure from radionuclides in an atmospheric plume (cloud shine);</w:t>
      </w:r>
    </w:p>
    <w:p w:rsidR="001A7679" w:rsidRPr="00DB138B" w:rsidRDefault="001A7679" w:rsidP="001A7679">
      <w:pPr>
        <w:ind w:firstLine="431"/>
        <w:contextualSpacing/>
        <w:jc w:val="both"/>
        <w:rPr>
          <w:lang w:val="en-US"/>
        </w:rPr>
      </w:pPr>
      <w:r w:rsidRPr="00DB138B">
        <w:rPr>
          <w:lang w:val="en-US"/>
        </w:rPr>
        <w:t>External exposure from radionuclides deposited on ground (ground shine) and surfaces;</w:t>
      </w:r>
    </w:p>
    <w:p w:rsidR="001A7679" w:rsidRPr="00DB138B" w:rsidRDefault="001A7679" w:rsidP="00DB138B">
      <w:pPr>
        <w:ind w:left="431"/>
        <w:contextualSpacing/>
        <w:jc w:val="both"/>
        <w:rPr>
          <w:lang w:val="en-US"/>
        </w:rPr>
      </w:pPr>
      <w:r w:rsidRPr="00DB138B">
        <w:rPr>
          <w:lang w:val="en-US"/>
        </w:rPr>
        <w:t>External exposure from radionuclides in water and sediments (i.e. from activities on sh</w:t>
      </w:r>
      <w:r w:rsidR="00925B3C" w:rsidRPr="00DB138B">
        <w:rPr>
          <w:lang w:val="en-US"/>
        </w:rPr>
        <w:t>ores, swimming and fishing).</w:t>
      </w:r>
    </w:p>
    <w:p w:rsidR="001A7679" w:rsidRPr="00DB138B" w:rsidRDefault="001A7679" w:rsidP="00DE42D3">
      <w:pPr>
        <w:ind w:firstLine="431"/>
        <w:contextualSpacing/>
        <w:jc w:val="both"/>
        <w:rPr>
          <w:lang w:val="en-US"/>
        </w:rPr>
      </w:pPr>
    </w:p>
    <w:p w:rsidR="00925B3C" w:rsidRPr="00DB138B" w:rsidRDefault="00925B3C" w:rsidP="00DE42D3">
      <w:pPr>
        <w:ind w:firstLine="431"/>
        <w:contextualSpacing/>
        <w:jc w:val="both"/>
        <w:rPr>
          <w:lang w:val="en-US"/>
        </w:rPr>
      </w:pPr>
      <w:r w:rsidRPr="00DB138B">
        <w:t>The assumptions and approaches to deal with particular exposure pathways in the model applied will be described and referenced in User Manual and/or in accompanying documentation.</w:t>
      </w:r>
    </w:p>
    <w:p w:rsidR="00925B3C" w:rsidRPr="00DB138B" w:rsidRDefault="00925B3C" w:rsidP="00DE42D3">
      <w:pPr>
        <w:ind w:firstLine="431"/>
        <w:contextualSpacing/>
        <w:jc w:val="both"/>
        <w:rPr>
          <w:lang w:val="en-US"/>
        </w:rPr>
      </w:pPr>
    </w:p>
    <w:p w:rsidR="00DE42D3" w:rsidRPr="00DB138B" w:rsidRDefault="00164895" w:rsidP="00DE42D3">
      <w:pPr>
        <w:ind w:firstLine="431"/>
        <w:contextualSpacing/>
        <w:jc w:val="both"/>
        <w:rPr>
          <w:lang w:val="en-US"/>
        </w:rPr>
      </w:pPr>
      <w:r w:rsidRPr="00DB138B">
        <w:rPr>
          <w:lang w:val="en-US"/>
        </w:rPr>
        <w:t>Contractor will use and implement into the system publicly available statistical data about agricultural (farmers) production, consumption of agricultural and marine</w:t>
      </w:r>
      <w:r w:rsidR="00643AAE" w:rsidRPr="00DB138B">
        <w:rPr>
          <w:lang w:val="en-US"/>
        </w:rPr>
        <w:t xml:space="preserve"> products and number of inhabitants. </w:t>
      </w:r>
      <w:r w:rsidR="005C060E" w:rsidRPr="00DB138B">
        <w:rPr>
          <w:lang w:val="en-US"/>
        </w:rPr>
        <w:t xml:space="preserve">This data will be site specific in the extent available to the contractor and will be </w:t>
      </w:r>
      <w:r w:rsidR="005C060E" w:rsidRPr="00DB138B">
        <w:t>described and referenced in User Manual and/or in accompanying documentation to the software.</w:t>
      </w:r>
      <w:r w:rsidR="005C060E" w:rsidRPr="00DB138B">
        <w:rPr>
          <w:lang w:val="en-US"/>
        </w:rPr>
        <w:t xml:space="preserve"> </w:t>
      </w:r>
      <w:r w:rsidR="00643AAE" w:rsidRPr="00DB138B">
        <w:rPr>
          <w:lang w:val="en-US"/>
        </w:rPr>
        <w:t xml:space="preserve">The software will enable the </w:t>
      </w:r>
      <w:r w:rsidR="00D653BB" w:rsidRPr="00DB138B">
        <w:rPr>
          <w:lang w:val="en-US"/>
        </w:rPr>
        <w:t>end-</w:t>
      </w:r>
      <w:r w:rsidR="00643AAE" w:rsidRPr="00DB138B">
        <w:rPr>
          <w:lang w:val="en-US"/>
        </w:rPr>
        <w:t>user to input</w:t>
      </w:r>
      <w:r w:rsidR="008A2663" w:rsidRPr="00DB138B">
        <w:rPr>
          <w:lang w:val="en-US"/>
        </w:rPr>
        <w:t>, to edit</w:t>
      </w:r>
      <w:r w:rsidR="00643AAE" w:rsidRPr="00DB138B">
        <w:rPr>
          <w:lang w:val="en-US"/>
        </w:rPr>
        <w:t xml:space="preserve"> or </w:t>
      </w:r>
      <w:r w:rsidR="00001DC9" w:rsidRPr="00DB138B">
        <w:rPr>
          <w:lang w:val="en-US"/>
        </w:rPr>
        <w:t xml:space="preserve">to </w:t>
      </w:r>
      <w:r w:rsidR="00643AAE" w:rsidRPr="00DB138B">
        <w:rPr>
          <w:lang w:val="en-US"/>
        </w:rPr>
        <w:t xml:space="preserve">modify this data. </w:t>
      </w:r>
    </w:p>
    <w:p w:rsidR="00BF2DFA" w:rsidRPr="00DB138B" w:rsidRDefault="00BF2DFA" w:rsidP="00DE42D3">
      <w:pPr>
        <w:ind w:firstLine="431"/>
        <w:contextualSpacing/>
        <w:jc w:val="both"/>
        <w:rPr>
          <w:lang w:val="en-US"/>
        </w:rPr>
      </w:pPr>
    </w:p>
    <w:p w:rsidR="00FB2200" w:rsidRPr="00DB138B" w:rsidRDefault="0062285C" w:rsidP="00DE42D3">
      <w:pPr>
        <w:ind w:firstLine="431"/>
        <w:contextualSpacing/>
        <w:jc w:val="both"/>
        <w:rPr>
          <w:lang w:val="en-US"/>
        </w:rPr>
      </w:pPr>
      <w:r w:rsidRPr="00DB138B">
        <w:rPr>
          <w:lang w:val="en-US"/>
        </w:rPr>
        <w:t xml:space="preserve">Included in the </w:t>
      </w:r>
      <w:r w:rsidR="00FB2200" w:rsidRPr="00DB138B">
        <w:rPr>
          <w:lang w:val="en-US"/>
        </w:rPr>
        <w:t xml:space="preserve">software </w:t>
      </w:r>
      <w:r w:rsidRPr="00DB138B">
        <w:rPr>
          <w:lang w:val="en-US"/>
        </w:rPr>
        <w:t xml:space="preserve">will be </w:t>
      </w:r>
      <w:r w:rsidR="00EA5B4F" w:rsidRPr="00DB138B">
        <w:rPr>
          <w:lang w:val="en-US"/>
        </w:rPr>
        <w:t>mathematical</w:t>
      </w:r>
      <w:r w:rsidRPr="00DB138B">
        <w:rPr>
          <w:lang w:val="en-US"/>
        </w:rPr>
        <w:t xml:space="preserve"> </w:t>
      </w:r>
      <w:r w:rsidR="00FB2200" w:rsidRPr="00DB138B">
        <w:rPr>
          <w:lang w:val="en-US"/>
        </w:rPr>
        <w:t xml:space="preserve">model for atmospherical dispersion </w:t>
      </w:r>
      <w:r w:rsidR="001227E2" w:rsidRPr="00DB138B">
        <w:rPr>
          <w:lang w:val="en-US"/>
        </w:rPr>
        <w:t>of operational atmospherical effluents</w:t>
      </w:r>
      <w:r w:rsidR="00FB2200" w:rsidRPr="00DB138B">
        <w:rPr>
          <w:lang w:val="en-US"/>
        </w:rPr>
        <w:t xml:space="preserve"> based on </w:t>
      </w:r>
      <w:r w:rsidR="00EA5B4F" w:rsidRPr="00DB138B">
        <w:rPr>
          <w:lang w:val="en-US"/>
        </w:rPr>
        <w:t>the</w:t>
      </w:r>
      <w:r w:rsidR="005C060E" w:rsidRPr="00DB138B">
        <w:rPr>
          <w:lang w:val="en-US"/>
        </w:rPr>
        <w:t xml:space="preserve"> </w:t>
      </w:r>
      <w:r w:rsidR="00FB2200" w:rsidRPr="00DB138B">
        <w:rPr>
          <w:lang w:val="en-US"/>
        </w:rPr>
        <w:t>PTM (puff trajectory model).</w:t>
      </w:r>
    </w:p>
    <w:p w:rsidR="0093464D" w:rsidRPr="00DB138B" w:rsidRDefault="005C0C2B" w:rsidP="00507A18">
      <w:pPr>
        <w:ind w:firstLine="431"/>
        <w:contextualSpacing/>
        <w:jc w:val="both"/>
        <w:rPr>
          <w:lang w:val="en-US"/>
        </w:rPr>
      </w:pPr>
      <w:r w:rsidRPr="00DB138B">
        <w:rPr>
          <w:lang w:val="en-US"/>
        </w:rPr>
        <w:lastRenderedPageBreak/>
        <w:t>Included in the software will be</w:t>
      </w:r>
      <w:r w:rsidR="00EA5B4F" w:rsidRPr="00DB138B">
        <w:rPr>
          <w:lang w:val="en-US"/>
        </w:rPr>
        <w:t xml:space="preserve"> </w:t>
      </w:r>
      <w:bookmarkStart w:id="2" w:name="_GoBack"/>
      <w:bookmarkEnd w:id="2"/>
      <w:r w:rsidR="00EA5B4F" w:rsidRPr="00DB138B">
        <w:rPr>
          <w:lang w:val="en-US"/>
        </w:rPr>
        <w:t>mathematical</w:t>
      </w:r>
      <w:r w:rsidRPr="00DB138B">
        <w:rPr>
          <w:lang w:val="en-US"/>
        </w:rPr>
        <w:t xml:space="preserve"> </w:t>
      </w:r>
      <w:r w:rsidR="00001DC9" w:rsidRPr="00DB138B">
        <w:rPr>
          <w:lang w:val="en-US"/>
        </w:rPr>
        <w:t xml:space="preserve">model </w:t>
      </w:r>
      <w:r w:rsidR="001227E2" w:rsidRPr="00DB138B">
        <w:rPr>
          <w:lang w:val="en-US"/>
        </w:rPr>
        <w:t>for aquatic (marine) dispersion of operational liquid discharges to the Persian Gulf.</w:t>
      </w:r>
      <w:r w:rsidR="00854431" w:rsidRPr="00DB138B">
        <w:rPr>
          <w:lang w:val="en-US"/>
        </w:rPr>
        <w:t xml:space="preserve"> </w:t>
      </w:r>
      <w:r w:rsidR="00273951" w:rsidRPr="00DB138B">
        <w:rPr>
          <w:lang w:val="en-US"/>
        </w:rPr>
        <w:t xml:space="preserve">The model </w:t>
      </w:r>
      <w:r w:rsidR="00E94E47" w:rsidRPr="00DB138B">
        <w:rPr>
          <w:lang w:val="en-US"/>
        </w:rPr>
        <w:t xml:space="preserve">will </w:t>
      </w:r>
      <w:r w:rsidR="00273951" w:rsidRPr="00DB138B">
        <w:rPr>
          <w:lang w:val="en-US"/>
        </w:rPr>
        <w:t>take into account the specific site conditions</w:t>
      </w:r>
      <w:r w:rsidR="0040421C" w:rsidRPr="00DB138B">
        <w:rPr>
          <w:lang w:val="en-US"/>
        </w:rPr>
        <w:t>.</w:t>
      </w:r>
    </w:p>
    <w:p w:rsidR="00BF2DFA" w:rsidRPr="00DB138B" w:rsidRDefault="00BF2DFA" w:rsidP="00DE42D3">
      <w:pPr>
        <w:ind w:firstLine="431"/>
        <w:contextualSpacing/>
        <w:jc w:val="both"/>
        <w:rPr>
          <w:lang w:val="en-US"/>
        </w:rPr>
      </w:pPr>
    </w:p>
    <w:p w:rsidR="00412627" w:rsidRPr="00DB138B" w:rsidRDefault="00412627" w:rsidP="00DE42D3">
      <w:pPr>
        <w:ind w:firstLine="431"/>
        <w:contextualSpacing/>
        <w:jc w:val="both"/>
      </w:pPr>
      <w:r w:rsidRPr="00DB138B">
        <w:t>Radioactive decay chains will be taken into account by the software. The assumptions and approaches to deal with progeny will be described in User Manual and/or in accompanying documentation.</w:t>
      </w:r>
    </w:p>
    <w:p w:rsidR="00412627" w:rsidRPr="00DB138B" w:rsidRDefault="00412627" w:rsidP="00DE42D3">
      <w:pPr>
        <w:ind w:firstLine="431"/>
        <w:contextualSpacing/>
        <w:jc w:val="both"/>
        <w:rPr>
          <w:lang w:val="en-US"/>
        </w:rPr>
      </w:pPr>
    </w:p>
    <w:p w:rsidR="00EA5B4F" w:rsidRPr="00DB138B" w:rsidRDefault="00EA5B4F" w:rsidP="00EA5B4F">
      <w:pPr>
        <w:ind w:firstLine="431"/>
        <w:contextualSpacing/>
        <w:jc w:val="both"/>
        <w:rPr>
          <w:lang w:val="en-US"/>
        </w:rPr>
      </w:pPr>
      <w:r w:rsidRPr="00DB138B">
        <w:rPr>
          <w:lang w:val="en-US"/>
        </w:rPr>
        <w:t xml:space="preserve">Deposition (and subsequent resuspension) of radionuclides from the atmosphere on the ground will be taken into account in the model approach and </w:t>
      </w:r>
      <w:r w:rsidR="00412627" w:rsidRPr="00DB138B">
        <w:t>described and referenced in User Manual and/or in accompanying documentation.</w:t>
      </w:r>
    </w:p>
    <w:p w:rsidR="00412627" w:rsidRPr="00DB138B" w:rsidRDefault="00412627" w:rsidP="00EA5B4F">
      <w:pPr>
        <w:ind w:firstLine="431"/>
        <w:contextualSpacing/>
        <w:jc w:val="both"/>
        <w:rPr>
          <w:lang w:val="en-US"/>
        </w:rPr>
      </w:pPr>
    </w:p>
    <w:p w:rsidR="00EA5B4F" w:rsidRPr="00DB138B" w:rsidRDefault="00EA5B4F" w:rsidP="00EA5B4F">
      <w:pPr>
        <w:ind w:firstLine="431"/>
        <w:contextualSpacing/>
        <w:jc w:val="both"/>
      </w:pPr>
      <w:r w:rsidRPr="00DB138B">
        <w:rPr>
          <w:lang w:val="en-US"/>
        </w:rPr>
        <w:t>Accumulation (and subsequent remobilization) in aquatic sediments</w:t>
      </w:r>
      <w:r w:rsidR="00412627" w:rsidRPr="00DB138B">
        <w:rPr>
          <w:lang w:val="en-US"/>
        </w:rPr>
        <w:t xml:space="preserve"> will be taken into account in the model approach and </w:t>
      </w:r>
      <w:r w:rsidR="00412627" w:rsidRPr="00DB138B">
        <w:t>described and referenced in User Manual and/or in accompanying documentation.</w:t>
      </w:r>
    </w:p>
    <w:p w:rsidR="00412627" w:rsidRPr="00DB138B" w:rsidRDefault="00412627" w:rsidP="00EA5B4F">
      <w:pPr>
        <w:ind w:firstLine="431"/>
        <w:contextualSpacing/>
        <w:jc w:val="both"/>
        <w:rPr>
          <w:lang w:val="en-US"/>
        </w:rPr>
      </w:pPr>
    </w:p>
    <w:p w:rsidR="00EA5B4F" w:rsidRDefault="00EA5B4F" w:rsidP="00EA5B4F">
      <w:pPr>
        <w:ind w:firstLine="431"/>
        <w:contextualSpacing/>
        <w:jc w:val="both"/>
        <w:rPr>
          <w:lang w:val="en-US"/>
        </w:rPr>
      </w:pPr>
      <w:r w:rsidRPr="00DB138B">
        <w:rPr>
          <w:lang w:val="en-US"/>
        </w:rPr>
        <w:t>Transfer and accumulation of radionuclides to plant</w:t>
      </w:r>
      <w:r w:rsidR="00412627" w:rsidRPr="00DB138B">
        <w:rPr>
          <w:lang w:val="en-US"/>
        </w:rPr>
        <w:t xml:space="preserve">s and animals in the food chain will be taken into account in the model approach and </w:t>
      </w:r>
      <w:r w:rsidR="00412627" w:rsidRPr="00DB138B">
        <w:t>described and referenced in User Manual and/or in accompanying documentation.</w:t>
      </w:r>
    </w:p>
    <w:p w:rsidR="00EA5B4F" w:rsidRDefault="00EA5B4F" w:rsidP="00DE42D3">
      <w:pPr>
        <w:ind w:firstLine="431"/>
        <w:contextualSpacing/>
        <w:jc w:val="both"/>
        <w:rPr>
          <w:lang w:val="en-US"/>
        </w:rPr>
      </w:pPr>
    </w:p>
    <w:p w:rsidR="0017467F" w:rsidRDefault="00E014C3" w:rsidP="00DE42D3">
      <w:pPr>
        <w:ind w:firstLine="431"/>
        <w:contextualSpacing/>
        <w:jc w:val="both"/>
        <w:rPr>
          <w:lang w:val="en-US"/>
        </w:rPr>
      </w:pPr>
      <w:r>
        <w:rPr>
          <w:lang w:val="en-US"/>
        </w:rPr>
        <w:t xml:space="preserve">The software </w:t>
      </w:r>
      <w:r w:rsidR="00D141AB">
        <w:rPr>
          <w:lang w:val="en-US"/>
        </w:rPr>
        <w:t>will be GIS based</w:t>
      </w:r>
      <w:r w:rsidR="00023ED0" w:rsidRPr="007045D6">
        <w:rPr>
          <w:lang w:val="en-US"/>
        </w:rPr>
        <w:t>.</w:t>
      </w:r>
      <w:r w:rsidR="000B76E7">
        <w:rPr>
          <w:lang w:val="en-US"/>
        </w:rPr>
        <w:t xml:space="preserve"> </w:t>
      </w:r>
    </w:p>
    <w:p w:rsidR="00BF2DFA" w:rsidRDefault="00BF2DFA" w:rsidP="00DE42D3">
      <w:pPr>
        <w:ind w:firstLine="431"/>
        <w:contextualSpacing/>
        <w:jc w:val="both"/>
        <w:rPr>
          <w:lang w:val="en-US"/>
        </w:rPr>
      </w:pPr>
    </w:p>
    <w:p w:rsidR="0017467F" w:rsidRDefault="0017467F" w:rsidP="00DE42D3">
      <w:pPr>
        <w:ind w:firstLine="431"/>
        <w:contextualSpacing/>
        <w:jc w:val="both"/>
        <w:rPr>
          <w:lang w:val="en-US"/>
        </w:rPr>
      </w:pPr>
      <w:r>
        <w:rPr>
          <w:lang w:val="en-US"/>
        </w:rPr>
        <w:t xml:space="preserve">The software will </w:t>
      </w:r>
      <w:r w:rsidR="00D564EA">
        <w:rPr>
          <w:lang w:val="en-US"/>
        </w:rPr>
        <w:t>consider real points of releases of operational effluents to the atmosphere and to the Persian Gulf.</w:t>
      </w:r>
      <w:r>
        <w:rPr>
          <w:lang w:val="en-US"/>
        </w:rPr>
        <w:t xml:space="preserve"> </w:t>
      </w:r>
    </w:p>
    <w:p w:rsidR="00BF2DFA" w:rsidRDefault="00BF2DFA" w:rsidP="00DE42D3">
      <w:pPr>
        <w:ind w:firstLine="431"/>
        <w:contextualSpacing/>
        <w:jc w:val="both"/>
        <w:rPr>
          <w:lang w:val="en-US"/>
        </w:rPr>
      </w:pPr>
    </w:p>
    <w:p w:rsidR="00EE6DE9" w:rsidRDefault="00D564EA" w:rsidP="00DE42D3">
      <w:pPr>
        <w:ind w:firstLine="431"/>
        <w:contextualSpacing/>
        <w:jc w:val="both"/>
        <w:rPr>
          <w:lang w:val="en-US"/>
        </w:rPr>
      </w:pPr>
      <w:r>
        <w:rPr>
          <w:lang w:val="en-US"/>
        </w:rPr>
        <w:t xml:space="preserve">The software will </w:t>
      </w:r>
      <w:r w:rsidR="009D19F6">
        <w:rPr>
          <w:lang w:val="en-US"/>
        </w:rPr>
        <w:t>use for calcula</w:t>
      </w:r>
      <w:r w:rsidR="009D19F6" w:rsidRPr="00DB138B">
        <w:rPr>
          <w:lang w:val="en-US"/>
        </w:rPr>
        <w:t xml:space="preserve">tion of radiological impacts </w:t>
      </w:r>
      <w:r w:rsidR="00EE6DE9" w:rsidRPr="00DB138B">
        <w:rPr>
          <w:lang w:val="en-US"/>
        </w:rPr>
        <w:t>caused by</w:t>
      </w:r>
      <w:r w:rsidR="009D19F6" w:rsidRPr="00DB138B">
        <w:rPr>
          <w:lang w:val="en-US"/>
        </w:rPr>
        <w:t xml:space="preserve"> effluents into atmosphere meteorological data measured on-site and provided by the end-user. The software </w:t>
      </w:r>
      <w:r w:rsidR="004D1FC9" w:rsidRPr="00DB138B">
        <w:rPr>
          <w:lang w:val="en-US"/>
        </w:rPr>
        <w:t>ha</w:t>
      </w:r>
      <w:r w:rsidR="002A039C" w:rsidRPr="00DB138B">
        <w:rPr>
          <w:lang w:val="en-US"/>
        </w:rPr>
        <w:t>s</w:t>
      </w:r>
      <w:r w:rsidR="004D1FC9" w:rsidRPr="00DB138B">
        <w:rPr>
          <w:lang w:val="en-US"/>
        </w:rPr>
        <w:t xml:space="preserve"> to</w:t>
      </w:r>
      <w:r w:rsidR="009D19F6" w:rsidRPr="00DB138B">
        <w:rPr>
          <w:lang w:val="en-US"/>
        </w:rPr>
        <w:t xml:space="preserve"> </w:t>
      </w:r>
      <w:r w:rsidR="00507368" w:rsidRPr="00DB138B">
        <w:rPr>
          <w:lang w:val="en-US"/>
        </w:rPr>
        <w:t>be able</w:t>
      </w:r>
      <w:r w:rsidR="009D19F6" w:rsidRPr="00DB138B">
        <w:rPr>
          <w:lang w:val="en-US"/>
        </w:rPr>
        <w:t xml:space="preserve"> to read this data automatically from the txt or xls file.</w:t>
      </w:r>
      <w:r w:rsidR="009D19F6">
        <w:rPr>
          <w:lang w:val="en-US"/>
        </w:rPr>
        <w:t xml:space="preserve"> </w:t>
      </w:r>
    </w:p>
    <w:p w:rsidR="00BF2DFA" w:rsidRDefault="00BF2DFA" w:rsidP="00DE42D3">
      <w:pPr>
        <w:ind w:firstLine="431"/>
        <w:contextualSpacing/>
        <w:jc w:val="both"/>
        <w:rPr>
          <w:lang w:val="en-US"/>
        </w:rPr>
      </w:pPr>
    </w:p>
    <w:p w:rsidR="00507368" w:rsidRDefault="00507368" w:rsidP="00DE42D3">
      <w:pPr>
        <w:ind w:firstLine="431"/>
        <w:contextualSpacing/>
        <w:jc w:val="both"/>
        <w:rPr>
          <w:lang w:val="en-US"/>
        </w:rPr>
      </w:pPr>
      <w:r>
        <w:rPr>
          <w:lang w:val="en-US"/>
        </w:rPr>
        <w:t xml:space="preserve">The format and </w:t>
      </w:r>
      <w:r w:rsidR="00D06273">
        <w:rPr>
          <w:lang w:val="en-US"/>
        </w:rPr>
        <w:t xml:space="preserve">the </w:t>
      </w:r>
      <w:r>
        <w:rPr>
          <w:lang w:val="en-US"/>
        </w:rPr>
        <w:t xml:space="preserve">content of input files (txt or xls) with atmospherical effluents and liquid discharges from NPP Bushehr used for calculation of operational impacts will be defined by the contractor and adapted or modified by contractor after confirmation from the end-user during implementation stage of the software. The software must be able to read this input data automatically. </w:t>
      </w:r>
    </w:p>
    <w:p w:rsidR="00BF2DFA" w:rsidRDefault="00BF2DFA" w:rsidP="00772CEC">
      <w:pPr>
        <w:ind w:firstLine="431"/>
        <w:contextualSpacing/>
        <w:jc w:val="both"/>
        <w:rPr>
          <w:lang w:val="en-US"/>
        </w:rPr>
      </w:pPr>
    </w:p>
    <w:p w:rsidR="00772CEC" w:rsidRPr="004D1FC9" w:rsidRDefault="00D653BB" w:rsidP="00772CEC">
      <w:pPr>
        <w:ind w:firstLine="431"/>
        <w:contextualSpacing/>
        <w:jc w:val="both"/>
        <w:rPr>
          <w:lang w:val="en-US"/>
        </w:rPr>
      </w:pPr>
      <w:r w:rsidRPr="004D1FC9">
        <w:rPr>
          <w:lang w:val="en-US"/>
        </w:rPr>
        <w:t>Transfer factors, concentration factors and other parameters applied for calculation will be explicitly described and reported (including citation of the source of information) in the documentation</w:t>
      </w:r>
      <w:r w:rsidR="00772CEC" w:rsidRPr="004D1FC9">
        <w:rPr>
          <w:lang w:val="en-US"/>
        </w:rPr>
        <w:t xml:space="preserve"> for the end-user.</w:t>
      </w:r>
      <w:r w:rsidRPr="004D1FC9">
        <w:rPr>
          <w:lang w:val="en-US"/>
        </w:rPr>
        <w:t xml:space="preserve"> </w:t>
      </w:r>
      <w:r w:rsidR="00772CEC" w:rsidRPr="004D1FC9">
        <w:rPr>
          <w:lang w:val="en-US"/>
        </w:rPr>
        <w:t>T</w:t>
      </w:r>
      <w:r w:rsidRPr="004D1FC9">
        <w:rPr>
          <w:lang w:val="en-US"/>
        </w:rPr>
        <w:t>he software will enable the end-user to edit, to change or to modify these parameters</w:t>
      </w:r>
      <w:r w:rsidRPr="007045D6">
        <w:rPr>
          <w:lang w:val="en-US"/>
        </w:rPr>
        <w:t>.</w:t>
      </w:r>
    </w:p>
    <w:p w:rsidR="00BF2DFA" w:rsidRPr="004D1FC9" w:rsidRDefault="00BF2DFA" w:rsidP="00DE42D3">
      <w:pPr>
        <w:ind w:firstLine="431"/>
        <w:contextualSpacing/>
        <w:jc w:val="both"/>
        <w:rPr>
          <w:lang w:val="en-US"/>
        </w:rPr>
      </w:pPr>
    </w:p>
    <w:p w:rsidR="008A2663" w:rsidRPr="004D1FC9" w:rsidRDefault="008A2663" w:rsidP="00DE42D3">
      <w:pPr>
        <w:ind w:firstLine="431"/>
        <w:contextualSpacing/>
        <w:jc w:val="both"/>
        <w:rPr>
          <w:lang w:val="en-US"/>
        </w:rPr>
      </w:pPr>
      <w:r w:rsidRPr="004D1FC9">
        <w:rPr>
          <w:lang w:val="en-US"/>
        </w:rPr>
        <w:t xml:space="preserve">The software </w:t>
      </w:r>
      <w:r w:rsidR="00D653BB" w:rsidRPr="004D1FC9">
        <w:rPr>
          <w:lang w:val="en-US"/>
        </w:rPr>
        <w:t xml:space="preserve">will </w:t>
      </w:r>
      <w:r w:rsidR="00603147" w:rsidRPr="004D1FC9">
        <w:rPr>
          <w:lang w:val="en-US"/>
        </w:rPr>
        <w:t>allow to report the results (</w:t>
      </w:r>
      <w:r w:rsidR="00C13E05">
        <w:rPr>
          <w:lang w:val="en-US"/>
        </w:rPr>
        <w:t xml:space="preserve">relevant </w:t>
      </w:r>
      <w:r w:rsidR="00603147" w:rsidRPr="004D1FC9">
        <w:rPr>
          <w:lang w:val="en-US"/>
        </w:rPr>
        <w:t>effective doses) in the form of maps and in the form of tables.</w:t>
      </w:r>
      <w:r w:rsidRPr="004D1FC9">
        <w:rPr>
          <w:lang w:val="en-US"/>
        </w:rPr>
        <w:t xml:space="preserve"> </w:t>
      </w:r>
    </w:p>
    <w:p w:rsidR="00BF2DFA" w:rsidRPr="004D1FC9" w:rsidRDefault="00BF2DFA" w:rsidP="00DE42D3">
      <w:pPr>
        <w:ind w:firstLine="431"/>
        <w:contextualSpacing/>
        <w:jc w:val="both"/>
        <w:rPr>
          <w:lang w:val="en-US"/>
        </w:rPr>
      </w:pPr>
    </w:p>
    <w:p w:rsidR="00DB138B" w:rsidRDefault="00603147" w:rsidP="00DE42D3">
      <w:pPr>
        <w:ind w:firstLine="431"/>
        <w:contextualSpacing/>
        <w:jc w:val="both"/>
        <w:rPr>
          <w:lang w:val="en-US"/>
        </w:rPr>
      </w:pPr>
      <w:r w:rsidRPr="004D1FC9">
        <w:rPr>
          <w:lang w:val="en-US"/>
        </w:rPr>
        <w:t xml:space="preserve">Graphical user interface (GUI) </w:t>
      </w:r>
      <w:r w:rsidR="00772CEC" w:rsidRPr="004D1FC9">
        <w:rPr>
          <w:lang w:val="en-US"/>
        </w:rPr>
        <w:t xml:space="preserve">and User Manual </w:t>
      </w:r>
      <w:r w:rsidR="00412627">
        <w:rPr>
          <w:lang w:val="en-US"/>
        </w:rPr>
        <w:t xml:space="preserve">and/or accompanying documentation </w:t>
      </w:r>
      <w:r w:rsidRPr="004D1FC9">
        <w:rPr>
          <w:lang w:val="en-US"/>
        </w:rPr>
        <w:t xml:space="preserve">of the software will be delivered in 2 languages: in English and Russian language. </w:t>
      </w:r>
    </w:p>
    <w:p w:rsidR="00DB138B" w:rsidRDefault="00DB138B" w:rsidP="00DE42D3">
      <w:pPr>
        <w:ind w:firstLine="431"/>
        <w:contextualSpacing/>
        <w:jc w:val="both"/>
        <w:rPr>
          <w:lang w:val="en-US"/>
        </w:rPr>
      </w:pPr>
    </w:p>
    <w:p w:rsidR="00CA4FB5" w:rsidRDefault="00D06273" w:rsidP="00DB138B">
      <w:pPr>
        <w:ind w:firstLine="431"/>
        <w:contextualSpacing/>
        <w:jc w:val="both"/>
        <w:rPr>
          <w:lang w:val="en-US"/>
        </w:rPr>
      </w:pPr>
      <w:r w:rsidRPr="004D1FC9">
        <w:rPr>
          <w:lang w:val="en-US"/>
        </w:rPr>
        <w:lastRenderedPageBreak/>
        <w:t xml:space="preserve">The software will be implemented and operated on HW which is described in Appendix </w:t>
      </w:r>
      <w:r w:rsidR="00096C3F">
        <w:rPr>
          <w:lang w:val="en-US"/>
        </w:rPr>
        <w:t>1</w:t>
      </w:r>
      <w:r w:rsidRPr="004D1FC9">
        <w:rPr>
          <w:lang w:val="en-US"/>
        </w:rPr>
        <w:t>.</w:t>
      </w:r>
      <w:r w:rsidR="00CA4FB5">
        <w:rPr>
          <w:lang w:val="en-US"/>
        </w:rPr>
        <w:br w:type="page"/>
      </w:r>
    </w:p>
    <w:p w:rsidR="0043390B" w:rsidRPr="00743EED" w:rsidRDefault="0043390B" w:rsidP="0043390B">
      <w:pPr>
        <w:pStyle w:val="Heading1"/>
        <w:jc w:val="both"/>
        <w:rPr>
          <w:lang w:val="en-US"/>
        </w:rPr>
      </w:pPr>
      <w:bookmarkStart w:id="3" w:name="_Toc437366522"/>
      <w:r>
        <w:rPr>
          <w:lang w:val="en-US"/>
        </w:rPr>
        <w:lastRenderedPageBreak/>
        <w:t>C</w:t>
      </w:r>
      <w:r w:rsidR="00C57704">
        <w:rPr>
          <w:lang w:val="en-US"/>
        </w:rPr>
        <w:t>haracteristics of the software C</w:t>
      </w:r>
      <w:r>
        <w:rPr>
          <w:lang w:val="en-US"/>
        </w:rPr>
        <w:t>omponent II.</w:t>
      </w:r>
      <w:bookmarkEnd w:id="3"/>
    </w:p>
    <w:p w:rsidR="0043390B" w:rsidRDefault="0043390B" w:rsidP="0043390B">
      <w:pPr>
        <w:ind w:firstLine="431"/>
        <w:contextualSpacing/>
        <w:jc w:val="both"/>
        <w:rPr>
          <w:lang w:val="en-US"/>
        </w:rPr>
      </w:pPr>
    </w:p>
    <w:p w:rsidR="00537535" w:rsidRDefault="00537535" w:rsidP="0043390B">
      <w:pPr>
        <w:ind w:firstLine="431"/>
        <w:contextualSpacing/>
        <w:jc w:val="both"/>
        <w:rPr>
          <w:lang w:val="en-US"/>
        </w:rPr>
      </w:pPr>
      <w:r>
        <w:rPr>
          <w:lang w:val="en-US"/>
        </w:rPr>
        <w:t xml:space="preserve">The task of decision support system for emergency conditions is to estimate the source term, </w:t>
      </w:r>
      <w:r w:rsidR="0040421C">
        <w:rPr>
          <w:lang w:val="en-US"/>
        </w:rPr>
        <w:t xml:space="preserve">and </w:t>
      </w:r>
      <w:r>
        <w:rPr>
          <w:lang w:val="en-US"/>
        </w:rPr>
        <w:t xml:space="preserve">to calculate </w:t>
      </w:r>
      <w:r w:rsidR="004D1FC9">
        <w:rPr>
          <w:lang w:val="en-US"/>
        </w:rPr>
        <w:t>radiological impacts</w:t>
      </w:r>
      <w:r>
        <w:rPr>
          <w:lang w:val="en-US"/>
        </w:rPr>
        <w:t xml:space="preserve"> to the vicinity of NPP.</w:t>
      </w:r>
    </w:p>
    <w:p w:rsidR="00BF2DFA" w:rsidRDefault="00BF2DFA" w:rsidP="0043390B">
      <w:pPr>
        <w:ind w:firstLine="431"/>
        <w:contextualSpacing/>
        <w:jc w:val="both"/>
        <w:rPr>
          <w:lang w:val="en-US"/>
        </w:rPr>
      </w:pPr>
    </w:p>
    <w:p w:rsidR="00237B90" w:rsidRDefault="009C4641" w:rsidP="007045D6">
      <w:pPr>
        <w:ind w:firstLine="431"/>
        <w:contextualSpacing/>
        <w:jc w:val="both"/>
        <w:rPr>
          <w:highlight w:val="yellow"/>
          <w:lang w:val="en-US"/>
        </w:rPr>
      </w:pPr>
      <w:r>
        <w:rPr>
          <w:lang w:val="en-US"/>
        </w:rPr>
        <w:t xml:space="preserve">Input to the software will be </w:t>
      </w:r>
      <w:r w:rsidR="003B0343">
        <w:rPr>
          <w:lang w:val="en-US"/>
        </w:rPr>
        <w:t xml:space="preserve">relevant </w:t>
      </w:r>
      <w:r>
        <w:rPr>
          <w:lang w:val="en-US"/>
        </w:rPr>
        <w:t>technological and radiological data measured by NPP operator</w:t>
      </w:r>
      <w:r w:rsidR="004E35C2">
        <w:rPr>
          <w:lang w:val="en-US"/>
        </w:rPr>
        <w:t xml:space="preserve"> or information entered to the system manually by the user</w:t>
      </w:r>
      <w:r w:rsidR="00232BE8">
        <w:rPr>
          <w:lang w:val="en-US"/>
        </w:rPr>
        <w:t xml:space="preserve"> during the course of accident</w:t>
      </w:r>
      <w:r>
        <w:rPr>
          <w:lang w:val="en-US"/>
        </w:rPr>
        <w:t>.</w:t>
      </w:r>
      <w:r w:rsidR="003B0343">
        <w:rPr>
          <w:lang w:val="en-US"/>
        </w:rPr>
        <w:t xml:space="preserve"> </w:t>
      </w:r>
      <w:r>
        <w:rPr>
          <w:lang w:val="en-US"/>
        </w:rPr>
        <w:t xml:space="preserve"> </w:t>
      </w:r>
    </w:p>
    <w:p w:rsidR="0040421C" w:rsidRPr="007045D6" w:rsidRDefault="0040421C" w:rsidP="007045D6">
      <w:pPr>
        <w:ind w:firstLine="431"/>
        <w:contextualSpacing/>
        <w:jc w:val="both"/>
        <w:rPr>
          <w:highlight w:val="yellow"/>
          <w:lang w:val="en-US"/>
        </w:rPr>
      </w:pPr>
    </w:p>
    <w:p w:rsidR="004E35C2" w:rsidRDefault="0007136A" w:rsidP="0043390B">
      <w:pPr>
        <w:ind w:firstLine="431"/>
        <w:contextualSpacing/>
        <w:jc w:val="both"/>
        <w:rPr>
          <w:lang w:val="en-US"/>
        </w:rPr>
      </w:pPr>
      <w:r>
        <w:rPr>
          <w:lang w:val="en-US"/>
        </w:rPr>
        <w:t>Algorithms for evaluation of the symptoms</w:t>
      </w:r>
      <w:r w:rsidR="00BF2DFA">
        <w:rPr>
          <w:lang w:val="en-US"/>
        </w:rPr>
        <w:t xml:space="preserve">, </w:t>
      </w:r>
      <w:r>
        <w:rPr>
          <w:lang w:val="en-US"/>
        </w:rPr>
        <w:t xml:space="preserve">will be defined and described by the contractor and modified or accommodated by the contractor after confirmation from the end-user. This will be performed in the implementation stage of </w:t>
      </w:r>
      <w:r w:rsidR="000F42E7">
        <w:rPr>
          <w:lang w:val="en-US"/>
        </w:rPr>
        <w:t xml:space="preserve">the </w:t>
      </w:r>
      <w:r>
        <w:rPr>
          <w:lang w:val="en-US"/>
        </w:rPr>
        <w:t>delivery. The format</w:t>
      </w:r>
      <w:r w:rsidR="0040421C">
        <w:rPr>
          <w:lang w:val="en-US"/>
        </w:rPr>
        <w:t xml:space="preserve"> </w:t>
      </w:r>
      <w:r>
        <w:rPr>
          <w:lang w:val="en-US"/>
        </w:rPr>
        <w:t xml:space="preserve">and </w:t>
      </w:r>
      <w:r w:rsidR="000F42E7">
        <w:rPr>
          <w:lang w:val="en-US"/>
        </w:rPr>
        <w:t xml:space="preserve">the </w:t>
      </w:r>
      <w:r>
        <w:rPr>
          <w:lang w:val="en-US"/>
        </w:rPr>
        <w:t>content of input data will be defined by contractor and modified by contractor after confirmation from the end-user.</w:t>
      </w:r>
    </w:p>
    <w:p w:rsidR="00C24D14" w:rsidRDefault="00C24D14" w:rsidP="0043390B">
      <w:pPr>
        <w:ind w:firstLine="431"/>
        <w:contextualSpacing/>
        <w:jc w:val="both"/>
        <w:rPr>
          <w:lang w:val="en-US"/>
        </w:rPr>
      </w:pPr>
    </w:p>
    <w:p w:rsidR="008845D0" w:rsidRDefault="00C24D14" w:rsidP="0043390B">
      <w:pPr>
        <w:ind w:firstLine="431"/>
        <w:contextualSpacing/>
        <w:jc w:val="both"/>
        <w:rPr>
          <w:lang w:val="en-US"/>
        </w:rPr>
      </w:pPr>
      <w:r>
        <w:rPr>
          <w:lang w:val="en-US"/>
        </w:rPr>
        <w:t xml:space="preserve">1. </w:t>
      </w:r>
      <w:r w:rsidR="000F42E7">
        <w:rPr>
          <w:lang w:val="en-US"/>
        </w:rPr>
        <w:t xml:space="preserve">The task of the software is to </w:t>
      </w:r>
      <w:r w:rsidR="00232BE8">
        <w:rPr>
          <w:lang w:val="en-US"/>
        </w:rPr>
        <w:t xml:space="preserve">estimate </w:t>
      </w:r>
      <w:r w:rsidR="000F42E7">
        <w:rPr>
          <w:lang w:val="en-US"/>
        </w:rPr>
        <w:t>predict</w:t>
      </w:r>
      <w:r w:rsidR="00232BE8">
        <w:rPr>
          <w:lang w:val="en-US"/>
        </w:rPr>
        <w:t>ed</w:t>
      </w:r>
      <w:r w:rsidR="000F42E7">
        <w:rPr>
          <w:lang w:val="en-US"/>
        </w:rPr>
        <w:t xml:space="preserve"> source term (release to the atmosphere of the environment) on the base of symptoms evaluated. </w:t>
      </w:r>
      <w:r w:rsidR="008845D0">
        <w:rPr>
          <w:lang w:val="en-US"/>
        </w:rPr>
        <w:t>Predict</w:t>
      </w:r>
      <w:r w:rsidR="00792230">
        <w:rPr>
          <w:lang w:val="en-US"/>
        </w:rPr>
        <w:t xml:space="preserve">ed source term should be </w:t>
      </w:r>
      <w:r w:rsidR="008845D0">
        <w:rPr>
          <w:lang w:val="en-US"/>
        </w:rPr>
        <w:t>assimilated to really measured responses of radiation detectors inside and outside reactor building.</w:t>
      </w:r>
      <w:r w:rsidR="00DB138B">
        <w:rPr>
          <w:lang w:val="en-US"/>
        </w:rPr>
        <w:t xml:space="preserve"> </w:t>
      </w:r>
    </w:p>
    <w:p w:rsidR="00BF2DFA" w:rsidRDefault="00BF2DFA" w:rsidP="0043390B">
      <w:pPr>
        <w:ind w:firstLine="431"/>
        <w:contextualSpacing/>
        <w:jc w:val="both"/>
        <w:rPr>
          <w:lang w:val="en-US"/>
        </w:rPr>
      </w:pPr>
    </w:p>
    <w:p w:rsidR="008845D0" w:rsidRDefault="00C13E05" w:rsidP="0043390B">
      <w:pPr>
        <w:ind w:firstLine="431"/>
        <w:contextualSpacing/>
        <w:jc w:val="both"/>
        <w:rPr>
          <w:lang w:val="en-US"/>
        </w:rPr>
      </w:pPr>
      <w:r>
        <w:rPr>
          <w:lang w:val="en-US"/>
        </w:rPr>
        <w:t>Appropriate i</w:t>
      </w:r>
      <w:r w:rsidR="008845D0">
        <w:rPr>
          <w:lang w:val="en-US"/>
        </w:rPr>
        <w:t>nventory of reactor core and inventory of spent fuel pool</w:t>
      </w:r>
      <w:r w:rsidR="002E3CD2">
        <w:rPr>
          <w:lang w:val="en-US"/>
        </w:rPr>
        <w:t xml:space="preserve"> which will be used as one input to the calculation of estimated predicted source terms will be defined by the contractor</w:t>
      </w:r>
      <w:r w:rsidR="00096C3F">
        <w:rPr>
          <w:lang w:val="en-US"/>
        </w:rPr>
        <w:t>.</w:t>
      </w:r>
      <w:r w:rsidR="002E3CD2">
        <w:rPr>
          <w:lang w:val="en-US"/>
        </w:rPr>
        <w:t xml:space="preserve"> </w:t>
      </w:r>
      <w:r w:rsidR="007B2FB8">
        <w:rPr>
          <w:lang w:val="en-US"/>
        </w:rPr>
        <w:t xml:space="preserve">The software will enable the end-user to edit or to modify reactor inventory and spent fuel pool inventory </w:t>
      </w:r>
      <w:r w:rsidR="00BF2DFA">
        <w:rPr>
          <w:lang w:val="en-US"/>
        </w:rPr>
        <w:t>applied</w:t>
      </w:r>
      <w:r w:rsidR="007B2FB8">
        <w:rPr>
          <w:lang w:val="en-US"/>
        </w:rPr>
        <w:t xml:space="preserve"> for calculation of predicted source terms.</w:t>
      </w:r>
    </w:p>
    <w:p w:rsidR="00C24D14" w:rsidRDefault="00C24D14" w:rsidP="007B2FB8">
      <w:pPr>
        <w:ind w:firstLine="431"/>
        <w:contextualSpacing/>
        <w:jc w:val="both"/>
        <w:rPr>
          <w:lang w:val="en-US"/>
        </w:rPr>
      </w:pPr>
    </w:p>
    <w:p w:rsidR="007B2FB8" w:rsidRPr="00DB138B" w:rsidRDefault="00C24D14" w:rsidP="007B2FB8">
      <w:pPr>
        <w:ind w:firstLine="431"/>
        <w:contextualSpacing/>
        <w:jc w:val="both"/>
        <w:rPr>
          <w:lang w:val="en-US"/>
        </w:rPr>
      </w:pPr>
      <w:r>
        <w:rPr>
          <w:lang w:val="en-US"/>
        </w:rPr>
        <w:t xml:space="preserve">2. </w:t>
      </w:r>
      <w:r w:rsidR="008845D0">
        <w:rPr>
          <w:lang w:val="en-US"/>
        </w:rPr>
        <w:t xml:space="preserve">Further task of the software </w:t>
      </w:r>
      <w:r w:rsidR="007B2FB8">
        <w:rPr>
          <w:lang w:val="en-US"/>
        </w:rPr>
        <w:t>will be</w:t>
      </w:r>
      <w:r w:rsidR="008845D0">
        <w:rPr>
          <w:lang w:val="en-US"/>
        </w:rPr>
        <w:t xml:space="preserve"> </w:t>
      </w:r>
      <w:r w:rsidR="007B2FB8">
        <w:rPr>
          <w:lang w:val="en-US"/>
        </w:rPr>
        <w:t xml:space="preserve">to </w:t>
      </w:r>
      <w:r w:rsidR="008845D0">
        <w:rPr>
          <w:lang w:val="en-US"/>
        </w:rPr>
        <w:t xml:space="preserve">calculate </w:t>
      </w:r>
      <w:r w:rsidR="007B2FB8">
        <w:rPr>
          <w:lang w:val="en-US"/>
        </w:rPr>
        <w:t>radiological impacts of estimated predicted source term to the vicinity of NPP Bushehr</w:t>
      </w:r>
      <w:r w:rsidR="007B2FB8" w:rsidRPr="006F12FC">
        <w:rPr>
          <w:lang w:val="en-US"/>
        </w:rPr>
        <w:t xml:space="preserve">. </w:t>
      </w:r>
      <w:r w:rsidR="005C0C2B" w:rsidRPr="006F12FC">
        <w:rPr>
          <w:lang w:val="en-US"/>
        </w:rPr>
        <w:t>Included in the software will be the</w:t>
      </w:r>
      <w:r w:rsidR="00ED377D" w:rsidRPr="006F12FC">
        <w:rPr>
          <w:lang w:val="en-US"/>
        </w:rPr>
        <w:t xml:space="preserve"> </w:t>
      </w:r>
      <w:r w:rsidR="00C13E05">
        <w:rPr>
          <w:lang w:val="en-US"/>
        </w:rPr>
        <w:t>appropriate</w:t>
      </w:r>
      <w:r w:rsidR="001B0662">
        <w:rPr>
          <w:lang w:val="en-US"/>
        </w:rPr>
        <w:t xml:space="preserve"> </w:t>
      </w:r>
      <w:r w:rsidR="001B0662" w:rsidRPr="00DB138B">
        <w:rPr>
          <w:lang w:val="en-US"/>
        </w:rPr>
        <w:t>mathematical</w:t>
      </w:r>
      <w:r w:rsidR="00C13E05" w:rsidRPr="00DB138B">
        <w:rPr>
          <w:lang w:val="en-US"/>
        </w:rPr>
        <w:t xml:space="preserve"> </w:t>
      </w:r>
      <w:r w:rsidR="007B2FB8" w:rsidRPr="00DB138B">
        <w:rPr>
          <w:lang w:val="en-US"/>
        </w:rPr>
        <w:t>model for atmospherical dispersion</w:t>
      </w:r>
      <w:r w:rsidR="00096C3F" w:rsidRPr="00DB138B">
        <w:rPr>
          <w:lang w:val="en-US"/>
        </w:rPr>
        <w:t>.</w:t>
      </w:r>
      <w:r w:rsidR="007B2FB8" w:rsidRPr="00DB138B">
        <w:rPr>
          <w:lang w:val="en-US"/>
        </w:rPr>
        <w:t xml:space="preserve"> </w:t>
      </w:r>
    </w:p>
    <w:p w:rsidR="00BF2DFA" w:rsidRPr="00DB138B" w:rsidRDefault="00BF2DFA" w:rsidP="007B2FB8">
      <w:pPr>
        <w:ind w:firstLine="431"/>
        <w:contextualSpacing/>
        <w:jc w:val="both"/>
        <w:rPr>
          <w:lang w:val="en-US"/>
        </w:rPr>
      </w:pPr>
    </w:p>
    <w:p w:rsidR="00693B40" w:rsidRDefault="00364B15" w:rsidP="007B2FB8">
      <w:pPr>
        <w:ind w:firstLine="431"/>
        <w:contextualSpacing/>
        <w:jc w:val="both"/>
        <w:rPr>
          <w:lang w:val="en-US"/>
        </w:rPr>
      </w:pPr>
      <w:r w:rsidRPr="00DB138B">
        <w:rPr>
          <w:lang w:val="en-US"/>
        </w:rPr>
        <w:t xml:space="preserve">The software will calculate effective doses and committed effective doses from </w:t>
      </w:r>
      <w:r w:rsidR="00C13E05" w:rsidRPr="00DB138B">
        <w:rPr>
          <w:lang w:val="en-US"/>
        </w:rPr>
        <w:t xml:space="preserve">relevant </w:t>
      </w:r>
      <w:r w:rsidR="00AD77D5" w:rsidRPr="00DB138B">
        <w:rPr>
          <w:lang w:val="en-US"/>
        </w:rPr>
        <w:t xml:space="preserve">exposure </w:t>
      </w:r>
      <w:r w:rsidR="00C13E05" w:rsidRPr="00DB138B">
        <w:rPr>
          <w:lang w:val="en-US"/>
        </w:rPr>
        <w:t>pathways</w:t>
      </w:r>
      <w:r w:rsidRPr="00DB138B">
        <w:rPr>
          <w:lang w:val="en-US"/>
        </w:rPr>
        <w:t>.</w:t>
      </w:r>
      <w:r w:rsidR="00AD77D5" w:rsidRPr="00DB138B">
        <w:rPr>
          <w:lang w:val="en-US"/>
        </w:rPr>
        <w:t xml:space="preserve"> Exposure pathways and intervention levels for protection of inhabitants considered will be described in a conceptual model defined by contractor and adapted or modified by contractor after confirmation from the end-user.</w:t>
      </w:r>
      <w:r w:rsidR="00AD77D5">
        <w:rPr>
          <w:lang w:val="en-US"/>
        </w:rPr>
        <w:t xml:space="preserve">  </w:t>
      </w:r>
    </w:p>
    <w:p w:rsidR="00BF2DFA" w:rsidRDefault="00BF2DFA" w:rsidP="007B2FB8">
      <w:pPr>
        <w:ind w:firstLine="431"/>
        <w:contextualSpacing/>
        <w:jc w:val="both"/>
        <w:rPr>
          <w:lang w:val="en-US"/>
        </w:rPr>
      </w:pPr>
    </w:p>
    <w:p w:rsidR="00364B15" w:rsidRDefault="00792230" w:rsidP="007B2FB8">
      <w:pPr>
        <w:ind w:firstLine="431"/>
        <w:contextualSpacing/>
        <w:jc w:val="both"/>
        <w:rPr>
          <w:lang w:val="en-US"/>
        </w:rPr>
      </w:pPr>
      <w:r>
        <w:rPr>
          <w:lang w:val="en-US"/>
        </w:rPr>
        <w:t>For</w:t>
      </w:r>
      <w:r w:rsidR="00364B15">
        <w:rPr>
          <w:lang w:val="en-US"/>
        </w:rPr>
        <w:t xml:space="preserve"> calculation of atmospherical dispersion </w:t>
      </w:r>
      <w:r>
        <w:rPr>
          <w:lang w:val="en-US"/>
        </w:rPr>
        <w:t xml:space="preserve">the software will use </w:t>
      </w:r>
      <w:r w:rsidR="00C13E05">
        <w:rPr>
          <w:lang w:val="en-US"/>
        </w:rPr>
        <w:t xml:space="preserve">relevant </w:t>
      </w:r>
      <w:r w:rsidR="00364B15">
        <w:rPr>
          <w:lang w:val="en-US"/>
        </w:rPr>
        <w:t xml:space="preserve">meteorological data provided by the end-user and numerical weather prediction data provided by the end-user. The software </w:t>
      </w:r>
      <w:r>
        <w:rPr>
          <w:lang w:val="en-US"/>
        </w:rPr>
        <w:t>ha</w:t>
      </w:r>
      <w:r w:rsidR="002A039C">
        <w:rPr>
          <w:lang w:val="en-US"/>
        </w:rPr>
        <w:t>s</w:t>
      </w:r>
      <w:r>
        <w:rPr>
          <w:lang w:val="en-US"/>
        </w:rPr>
        <w:t xml:space="preserve"> to</w:t>
      </w:r>
      <w:r w:rsidR="00364B15">
        <w:rPr>
          <w:lang w:val="en-US"/>
        </w:rPr>
        <w:t xml:space="preserve"> be able to read this data automatically</w:t>
      </w:r>
      <w:r w:rsidR="00364B15" w:rsidRPr="007045D6">
        <w:rPr>
          <w:lang w:val="en-US"/>
        </w:rPr>
        <w:t>.</w:t>
      </w:r>
      <w:r w:rsidR="00364B15">
        <w:rPr>
          <w:lang w:val="en-US"/>
        </w:rPr>
        <w:t xml:space="preserve">  The content and range of numerical weather prediction data will be defined by contractor and adapted or modified by contractor after confirmation from the end-user during implementation stage of the software.</w:t>
      </w:r>
    </w:p>
    <w:p w:rsidR="00C24D14" w:rsidRDefault="00C24D14" w:rsidP="007B2FB8">
      <w:pPr>
        <w:ind w:firstLine="431"/>
        <w:contextualSpacing/>
        <w:jc w:val="both"/>
        <w:rPr>
          <w:lang w:val="en-US"/>
        </w:rPr>
      </w:pPr>
    </w:p>
    <w:p w:rsidR="00364B15" w:rsidRPr="00145D58" w:rsidRDefault="00C24D14" w:rsidP="007B2FB8">
      <w:pPr>
        <w:ind w:firstLine="431"/>
        <w:contextualSpacing/>
        <w:jc w:val="both"/>
        <w:rPr>
          <w:lang w:val="en-US"/>
        </w:rPr>
      </w:pPr>
      <w:r>
        <w:rPr>
          <w:lang w:val="en-US"/>
        </w:rPr>
        <w:t xml:space="preserve">3. Further task of the software will be to recommend urgent protective measures for population in the vicinity of the NPP Bushehr. This task will be based on prediction of radiological impacts calculated by </w:t>
      </w:r>
      <w:r w:rsidRPr="00145D58">
        <w:rPr>
          <w:lang w:val="en-US"/>
        </w:rPr>
        <w:t xml:space="preserve">the system and on intervention levels defined by the contractor. Intervention levels for evacuation, sheltering and iodine prophylaxis will be defined by contractor in compliance with </w:t>
      </w:r>
      <w:r w:rsidR="00421C33">
        <w:rPr>
          <w:lang w:val="en-US"/>
        </w:rPr>
        <w:t xml:space="preserve">relevant international </w:t>
      </w:r>
      <w:r w:rsidR="00421C33">
        <w:rPr>
          <w:lang w:val="en-US"/>
        </w:rPr>
        <w:lastRenderedPageBreak/>
        <w:t xml:space="preserve">standards </w:t>
      </w:r>
      <w:r w:rsidRPr="00145D58">
        <w:rPr>
          <w:lang w:val="en-US"/>
        </w:rPr>
        <w:t>and adapted or modified by contractor after confirmation from the end-user during implementation stage of the software. The software will enable the end-user to edit or to modify intervention levels applied.</w:t>
      </w:r>
    </w:p>
    <w:p w:rsidR="00C24D14" w:rsidRPr="00145D58" w:rsidRDefault="00C24D14" w:rsidP="007B2FB8">
      <w:pPr>
        <w:ind w:firstLine="431"/>
        <w:contextualSpacing/>
        <w:jc w:val="both"/>
        <w:rPr>
          <w:lang w:val="en-US"/>
        </w:rPr>
      </w:pPr>
    </w:p>
    <w:p w:rsidR="00C24D14" w:rsidRPr="00145D58" w:rsidRDefault="00C24D14" w:rsidP="007B2FB8">
      <w:pPr>
        <w:ind w:firstLine="431"/>
        <w:contextualSpacing/>
        <w:jc w:val="both"/>
        <w:rPr>
          <w:lang w:val="en-US"/>
        </w:rPr>
      </w:pPr>
      <w:r w:rsidRPr="00145D58">
        <w:rPr>
          <w:lang w:val="en-US"/>
        </w:rPr>
        <w:t xml:space="preserve">The software </w:t>
      </w:r>
      <w:r w:rsidR="006D64A8" w:rsidRPr="00145D58">
        <w:rPr>
          <w:lang w:val="en-US"/>
        </w:rPr>
        <w:t xml:space="preserve">(decision support system) </w:t>
      </w:r>
      <w:r w:rsidRPr="00145D58">
        <w:rPr>
          <w:lang w:val="en-US"/>
        </w:rPr>
        <w:t xml:space="preserve">will report </w:t>
      </w:r>
      <w:r w:rsidR="006D64A8" w:rsidRPr="00145D58">
        <w:rPr>
          <w:lang w:val="en-US"/>
        </w:rPr>
        <w:t xml:space="preserve">its </w:t>
      </w:r>
      <w:r w:rsidRPr="00145D58">
        <w:rPr>
          <w:lang w:val="en-US"/>
        </w:rPr>
        <w:t xml:space="preserve">results </w:t>
      </w:r>
      <w:r w:rsidR="006D64A8" w:rsidRPr="00145D58">
        <w:rPr>
          <w:lang w:val="en-US"/>
        </w:rPr>
        <w:t xml:space="preserve">and </w:t>
      </w:r>
      <w:r w:rsidR="00145D58" w:rsidRPr="00145D58">
        <w:rPr>
          <w:lang w:val="en-US"/>
        </w:rPr>
        <w:t>conclusions in</w:t>
      </w:r>
      <w:r w:rsidRPr="00145D58">
        <w:rPr>
          <w:lang w:val="en-US"/>
        </w:rPr>
        <w:t xml:space="preserve"> the form of </w:t>
      </w:r>
      <w:r w:rsidR="006D64A8" w:rsidRPr="00145D58">
        <w:rPr>
          <w:lang w:val="en-US"/>
        </w:rPr>
        <w:t xml:space="preserve">short messages, sentences, </w:t>
      </w:r>
      <w:r w:rsidRPr="00145D58">
        <w:rPr>
          <w:lang w:val="en-US"/>
        </w:rPr>
        <w:t>maps</w:t>
      </w:r>
      <w:r w:rsidR="006D64A8" w:rsidRPr="00145D58">
        <w:rPr>
          <w:lang w:val="en-US"/>
        </w:rPr>
        <w:t>, graphs</w:t>
      </w:r>
      <w:r w:rsidRPr="00145D58">
        <w:rPr>
          <w:lang w:val="en-US"/>
        </w:rPr>
        <w:t xml:space="preserve"> and in the form of tables.</w:t>
      </w:r>
    </w:p>
    <w:p w:rsidR="00BF2DFA" w:rsidRPr="00145D58" w:rsidRDefault="00BF2DFA" w:rsidP="007B2FB8">
      <w:pPr>
        <w:ind w:firstLine="431"/>
        <w:contextualSpacing/>
        <w:jc w:val="both"/>
        <w:rPr>
          <w:lang w:val="en-US"/>
        </w:rPr>
      </w:pPr>
    </w:p>
    <w:p w:rsidR="006D64A8" w:rsidRPr="00145D58" w:rsidRDefault="006D64A8" w:rsidP="006D64A8">
      <w:pPr>
        <w:ind w:firstLine="431"/>
        <w:contextualSpacing/>
        <w:jc w:val="both"/>
        <w:rPr>
          <w:lang w:val="en-US"/>
        </w:rPr>
      </w:pPr>
      <w:r w:rsidRPr="00145D58">
        <w:rPr>
          <w:lang w:val="en-US"/>
        </w:rPr>
        <w:t>Graphical us</w:t>
      </w:r>
      <w:r w:rsidR="00145D58">
        <w:rPr>
          <w:lang w:val="en-US"/>
        </w:rPr>
        <w:t xml:space="preserve">er interface (GUI) and outputs </w:t>
      </w:r>
      <w:r w:rsidRPr="00145D58">
        <w:rPr>
          <w:lang w:val="en-US"/>
        </w:rPr>
        <w:t xml:space="preserve">and User Manual of the software will be delivered in 2 languages: in English and Russian language. The end-user will have possibility to </w:t>
      </w:r>
      <w:r w:rsidR="00145D58">
        <w:rPr>
          <w:lang w:val="en-US"/>
        </w:rPr>
        <w:t>change the language of the GUI on-the-fly</w:t>
      </w:r>
      <w:r w:rsidRPr="00145D58">
        <w:rPr>
          <w:lang w:val="en-US"/>
        </w:rPr>
        <w:t xml:space="preserve">. </w:t>
      </w:r>
      <w:r w:rsidR="00421C33" w:rsidRPr="00145D58">
        <w:rPr>
          <w:lang w:val="en-US"/>
        </w:rPr>
        <w:t>The</w:t>
      </w:r>
      <w:r w:rsidR="00421C33">
        <w:rPr>
          <w:lang w:val="en-US"/>
        </w:rPr>
        <w:t xml:space="preserve"> relevant </w:t>
      </w:r>
      <w:r w:rsidRPr="00145D58">
        <w:rPr>
          <w:lang w:val="en-US"/>
        </w:rPr>
        <w:t>most important warnings of the system to the crisis staff will be generated and reported by the system also in Persian language</w:t>
      </w:r>
      <w:r w:rsidR="00145D58">
        <w:rPr>
          <w:lang w:val="en-US"/>
        </w:rPr>
        <w:t xml:space="preserve"> (Fars</w:t>
      </w:r>
      <w:r w:rsidR="00145D58" w:rsidRPr="007045D6">
        <w:rPr>
          <w:lang w:val="en-US"/>
        </w:rPr>
        <w:t>i)</w:t>
      </w:r>
      <w:r w:rsidR="00096C3F" w:rsidRPr="007045D6">
        <w:rPr>
          <w:lang w:val="en-US"/>
        </w:rPr>
        <w:t>.</w:t>
      </w:r>
      <w:r w:rsidRPr="00145D58">
        <w:rPr>
          <w:lang w:val="en-US"/>
        </w:rPr>
        <w:t xml:space="preserve"> </w:t>
      </w:r>
    </w:p>
    <w:p w:rsidR="00145D58" w:rsidRDefault="00145D58" w:rsidP="00BF2DFA">
      <w:pPr>
        <w:ind w:firstLine="431"/>
        <w:contextualSpacing/>
        <w:jc w:val="both"/>
        <w:rPr>
          <w:lang w:val="en-US"/>
        </w:rPr>
      </w:pPr>
    </w:p>
    <w:p w:rsidR="00BF2DFA" w:rsidRDefault="00BF2DFA" w:rsidP="00BF2DFA">
      <w:pPr>
        <w:ind w:firstLine="431"/>
        <w:contextualSpacing/>
        <w:jc w:val="both"/>
        <w:rPr>
          <w:lang w:val="en-US"/>
        </w:rPr>
      </w:pPr>
      <w:r w:rsidRPr="00145D58">
        <w:rPr>
          <w:lang w:val="en-US"/>
        </w:rPr>
        <w:t xml:space="preserve">The software will be GIS based, basic maps will be delivered by the contractor (supplier), </w:t>
      </w:r>
      <w:r w:rsidR="00145D58" w:rsidRPr="00145D58">
        <w:rPr>
          <w:lang w:val="en-US"/>
        </w:rPr>
        <w:t>and the</w:t>
      </w:r>
      <w:r w:rsidRPr="00145D58">
        <w:rPr>
          <w:lang w:val="en-US"/>
        </w:rPr>
        <w:t xml:space="preserve"> map layers will be taken from publicly available sources or will be prepared specifically by the contractor. Additional special map layers can be provided by the end-user and adapted to the system by contractor during the implementation stage of the system. </w:t>
      </w:r>
    </w:p>
    <w:p w:rsidR="00096C3F" w:rsidRPr="00145D58" w:rsidRDefault="00096C3F" w:rsidP="00BF2DFA">
      <w:pPr>
        <w:ind w:firstLine="431"/>
        <w:contextualSpacing/>
        <w:jc w:val="both"/>
        <w:rPr>
          <w:lang w:val="en-US"/>
        </w:rPr>
      </w:pPr>
    </w:p>
    <w:p w:rsidR="00F22FCD" w:rsidRDefault="00F22FCD" w:rsidP="007B2FB8">
      <w:pPr>
        <w:ind w:firstLine="431"/>
        <w:contextualSpacing/>
        <w:jc w:val="both"/>
        <w:rPr>
          <w:lang w:val="en-US"/>
        </w:rPr>
      </w:pPr>
      <w:r w:rsidRPr="00145D58">
        <w:rPr>
          <w:lang w:val="en-US"/>
        </w:rPr>
        <w:t>Contractor will use and implement into the system publicly available statistical data about number of inhabitants by villages and by age for the vicinity of NPP Bushehr. The software will enable the end-user to edit or modify this data.</w:t>
      </w:r>
    </w:p>
    <w:p w:rsidR="00096C3F" w:rsidRPr="00145D58" w:rsidRDefault="00096C3F" w:rsidP="007B2FB8">
      <w:pPr>
        <w:ind w:firstLine="431"/>
        <w:contextualSpacing/>
        <w:jc w:val="both"/>
        <w:rPr>
          <w:lang w:val="en-US"/>
        </w:rPr>
      </w:pPr>
    </w:p>
    <w:p w:rsidR="00854431" w:rsidRDefault="00BF2DFA" w:rsidP="00145D58">
      <w:pPr>
        <w:ind w:firstLine="431"/>
        <w:contextualSpacing/>
        <w:jc w:val="both"/>
        <w:rPr>
          <w:rFonts w:ascii="Arial" w:hAnsi="Arial" w:cs="Arial"/>
          <w:lang w:val="en-US"/>
        </w:rPr>
      </w:pPr>
      <w:r w:rsidRPr="00145D58">
        <w:rPr>
          <w:lang w:val="en-US"/>
        </w:rPr>
        <w:t xml:space="preserve">The software will be implemented and operated on HW which is described in Appendix </w:t>
      </w:r>
      <w:r w:rsidR="00096C3F">
        <w:rPr>
          <w:lang w:val="en-US"/>
        </w:rPr>
        <w:t>2</w:t>
      </w:r>
      <w:r w:rsidRPr="00145D58">
        <w:rPr>
          <w:lang w:val="en-US"/>
        </w:rPr>
        <w:t>.</w:t>
      </w:r>
      <w:r w:rsidR="00854431">
        <w:rPr>
          <w:rFonts w:ascii="Arial" w:hAnsi="Arial" w:cs="Arial"/>
          <w:lang w:val="en-US"/>
        </w:rPr>
        <w:br w:type="page"/>
      </w:r>
    </w:p>
    <w:p w:rsidR="000E2B25" w:rsidRPr="00743EED" w:rsidRDefault="00854431" w:rsidP="0087263B">
      <w:pPr>
        <w:pStyle w:val="Heading1"/>
        <w:jc w:val="both"/>
        <w:rPr>
          <w:lang w:val="en-US"/>
        </w:rPr>
      </w:pPr>
      <w:bookmarkStart w:id="4" w:name="_Toc437366523"/>
      <w:r>
        <w:rPr>
          <w:lang w:val="en-US"/>
        </w:rPr>
        <w:lastRenderedPageBreak/>
        <w:t xml:space="preserve">General </w:t>
      </w:r>
      <w:r w:rsidR="000E2B25" w:rsidRPr="00743EED">
        <w:rPr>
          <w:lang w:val="en-US"/>
        </w:rPr>
        <w:t>Software requirements</w:t>
      </w:r>
      <w:bookmarkEnd w:id="4"/>
    </w:p>
    <w:p w:rsidR="00854431" w:rsidRDefault="00854431" w:rsidP="00854431">
      <w:pPr>
        <w:pStyle w:val="ListParagraph"/>
        <w:ind w:left="792"/>
        <w:jc w:val="both"/>
        <w:rPr>
          <w:lang w:val="en-US"/>
        </w:rPr>
      </w:pPr>
    </w:p>
    <w:p w:rsidR="00FF79F1" w:rsidRDefault="008F1889" w:rsidP="00B21609">
      <w:pPr>
        <w:pStyle w:val="ListParagraph"/>
        <w:numPr>
          <w:ilvl w:val="0"/>
          <w:numId w:val="3"/>
        </w:numPr>
        <w:ind w:left="792"/>
        <w:jc w:val="both"/>
        <w:rPr>
          <w:lang w:val="en-US"/>
        </w:rPr>
      </w:pPr>
      <w:r w:rsidRPr="00743EED">
        <w:rPr>
          <w:lang w:val="en-US"/>
        </w:rPr>
        <w:t xml:space="preserve">Operating systems for </w:t>
      </w:r>
      <w:r w:rsidR="00D976B8">
        <w:rPr>
          <w:lang w:val="en-US"/>
        </w:rPr>
        <w:t xml:space="preserve">delivered </w:t>
      </w:r>
      <w:r w:rsidR="00854431">
        <w:rPr>
          <w:lang w:val="en-US"/>
        </w:rPr>
        <w:t>software</w:t>
      </w:r>
      <w:r w:rsidRPr="00743EED">
        <w:rPr>
          <w:lang w:val="en-US"/>
        </w:rPr>
        <w:t xml:space="preserve"> will be Microsoft </w:t>
      </w:r>
      <w:r w:rsidR="000E2B25" w:rsidRPr="00743EED">
        <w:rPr>
          <w:lang w:val="en-US"/>
        </w:rPr>
        <w:t>Win</w:t>
      </w:r>
      <w:r w:rsidRPr="00743EED">
        <w:rPr>
          <w:lang w:val="en-US"/>
        </w:rPr>
        <w:t>dows</w:t>
      </w:r>
      <w:r w:rsidR="000E2B25" w:rsidRPr="00743EED">
        <w:rPr>
          <w:lang w:val="en-US"/>
        </w:rPr>
        <w:t xml:space="preserve"> 7</w:t>
      </w:r>
      <w:r w:rsidRPr="00743EED">
        <w:rPr>
          <w:lang w:val="en-US"/>
        </w:rPr>
        <w:t xml:space="preserve"> or higher for client and stand-alone part of the system</w:t>
      </w:r>
      <w:r w:rsidR="000E2B25" w:rsidRPr="00743EED">
        <w:rPr>
          <w:lang w:val="en-US"/>
        </w:rPr>
        <w:t xml:space="preserve">, </w:t>
      </w:r>
      <w:r w:rsidRPr="00743EED">
        <w:rPr>
          <w:lang w:val="en-US"/>
        </w:rPr>
        <w:t>for server part of the system the run will be on Microsoft</w:t>
      </w:r>
      <w:r w:rsidR="00F72A59" w:rsidRPr="00743EED">
        <w:rPr>
          <w:lang w:val="en-US"/>
        </w:rPr>
        <w:t xml:space="preserve"> Windows Server 2008 or higher.</w:t>
      </w:r>
    </w:p>
    <w:p w:rsidR="005C0C2B" w:rsidRPr="00743EED" w:rsidRDefault="005C0C2B" w:rsidP="005C0C2B">
      <w:pPr>
        <w:pStyle w:val="ListParagraph"/>
        <w:ind w:left="792"/>
        <w:jc w:val="both"/>
        <w:rPr>
          <w:lang w:val="en-US"/>
        </w:rPr>
      </w:pPr>
    </w:p>
    <w:p w:rsidR="00F72A59" w:rsidRDefault="00FF79F1" w:rsidP="00B21609">
      <w:pPr>
        <w:pStyle w:val="ListParagraph"/>
        <w:numPr>
          <w:ilvl w:val="0"/>
          <w:numId w:val="3"/>
        </w:numPr>
        <w:ind w:left="851"/>
        <w:jc w:val="both"/>
        <w:rPr>
          <w:lang w:val="en-US"/>
        </w:rPr>
      </w:pPr>
      <w:r w:rsidRPr="00743EED">
        <w:rPr>
          <w:lang w:val="en-US"/>
        </w:rPr>
        <w:t>T</w:t>
      </w:r>
      <w:r w:rsidR="008F1889" w:rsidRPr="00743EED">
        <w:rPr>
          <w:lang w:val="en-US"/>
        </w:rPr>
        <w:t>hird party software requirements for proper software run</w:t>
      </w:r>
      <w:r w:rsidR="00F22FCD">
        <w:rPr>
          <w:lang w:val="en-US"/>
        </w:rPr>
        <w:t>:</w:t>
      </w:r>
      <w:r w:rsidR="008F1889" w:rsidRPr="00743EED">
        <w:rPr>
          <w:lang w:val="en-US"/>
        </w:rPr>
        <w:t xml:space="preserve"> Microsoft Office</w:t>
      </w:r>
      <w:r w:rsidR="00D976B8">
        <w:rPr>
          <w:lang w:val="en-US"/>
        </w:rPr>
        <w:t>.</w:t>
      </w:r>
    </w:p>
    <w:p w:rsidR="005C0C2B" w:rsidRPr="00743EED" w:rsidRDefault="005C0C2B" w:rsidP="005C0C2B">
      <w:pPr>
        <w:pStyle w:val="ListParagraph"/>
        <w:ind w:left="851"/>
        <w:jc w:val="both"/>
        <w:rPr>
          <w:lang w:val="en-US"/>
        </w:rPr>
      </w:pPr>
    </w:p>
    <w:p w:rsidR="00F72A59" w:rsidRDefault="009C57C7" w:rsidP="00B21609">
      <w:pPr>
        <w:pStyle w:val="ListParagraph"/>
        <w:numPr>
          <w:ilvl w:val="0"/>
          <w:numId w:val="3"/>
        </w:numPr>
        <w:ind w:left="851"/>
        <w:jc w:val="both"/>
        <w:rPr>
          <w:lang w:val="en-US"/>
        </w:rPr>
      </w:pPr>
      <w:r w:rsidRPr="00743EED">
        <w:rPr>
          <w:lang w:val="en-US"/>
        </w:rPr>
        <w:t>Required is i</w:t>
      </w:r>
      <w:r w:rsidR="00F72A59" w:rsidRPr="00743EED">
        <w:rPr>
          <w:lang w:val="en-US"/>
        </w:rPr>
        <w:t xml:space="preserve">ndividual installation DVD for normal operation </w:t>
      </w:r>
      <w:r w:rsidR="00F22FCD">
        <w:rPr>
          <w:lang w:val="en-US"/>
        </w:rPr>
        <w:t>(C</w:t>
      </w:r>
      <w:r w:rsidRPr="00743EED">
        <w:rPr>
          <w:lang w:val="en-US"/>
        </w:rPr>
        <w:t>omponent</w:t>
      </w:r>
      <w:r w:rsidR="00F22FCD">
        <w:rPr>
          <w:lang w:val="en-US"/>
        </w:rPr>
        <w:t xml:space="preserve"> I. - </w:t>
      </w:r>
      <w:r w:rsidRPr="00743EED">
        <w:rPr>
          <w:lang w:val="en-US"/>
        </w:rPr>
        <w:t>stand-alone application) and</w:t>
      </w:r>
      <w:r w:rsidR="00F72A59" w:rsidRPr="00743EED">
        <w:rPr>
          <w:lang w:val="en-US"/>
        </w:rPr>
        <w:t xml:space="preserve"> installation package includ</w:t>
      </w:r>
      <w:r w:rsidR="00F22FCD">
        <w:rPr>
          <w:lang w:val="en-US"/>
        </w:rPr>
        <w:t>ing</w:t>
      </w:r>
      <w:r w:rsidR="00F72A59" w:rsidRPr="00743EED">
        <w:rPr>
          <w:lang w:val="en-US"/>
        </w:rPr>
        <w:t xml:space="preserve"> server and client part for emergency </w:t>
      </w:r>
      <w:r w:rsidR="00F22FCD">
        <w:rPr>
          <w:lang w:val="en-US"/>
        </w:rPr>
        <w:t>part of the SW package delivered (C</w:t>
      </w:r>
      <w:r w:rsidRPr="00743EED">
        <w:rPr>
          <w:lang w:val="en-US"/>
        </w:rPr>
        <w:t>omponent</w:t>
      </w:r>
      <w:r w:rsidR="00F22FCD">
        <w:rPr>
          <w:lang w:val="en-US"/>
        </w:rPr>
        <w:t xml:space="preserve"> II.)</w:t>
      </w:r>
      <w:r w:rsidR="00F72A59" w:rsidRPr="00743EED">
        <w:rPr>
          <w:lang w:val="en-US"/>
        </w:rPr>
        <w:t xml:space="preserve"> </w:t>
      </w:r>
    </w:p>
    <w:p w:rsidR="005C0C2B" w:rsidRPr="00743EED" w:rsidRDefault="005C0C2B" w:rsidP="005C0C2B">
      <w:pPr>
        <w:pStyle w:val="ListParagraph"/>
        <w:ind w:left="851"/>
        <w:jc w:val="both"/>
        <w:rPr>
          <w:lang w:val="en-US"/>
        </w:rPr>
      </w:pPr>
    </w:p>
    <w:p w:rsidR="00835D0A" w:rsidRPr="00743EED" w:rsidRDefault="00F72A59" w:rsidP="00B21609">
      <w:pPr>
        <w:pStyle w:val="ListParagraph"/>
        <w:numPr>
          <w:ilvl w:val="0"/>
          <w:numId w:val="3"/>
        </w:numPr>
        <w:ind w:left="851"/>
        <w:jc w:val="both"/>
        <w:rPr>
          <w:lang w:val="en-US"/>
        </w:rPr>
      </w:pPr>
      <w:r w:rsidRPr="00743EED">
        <w:rPr>
          <w:lang w:val="en-US"/>
        </w:rPr>
        <w:t>Se</w:t>
      </w:r>
      <w:r w:rsidR="008F1889" w:rsidRPr="00743EED">
        <w:rPr>
          <w:lang w:val="en-US"/>
        </w:rPr>
        <w:t>curity aspects:</w:t>
      </w:r>
    </w:p>
    <w:p w:rsidR="00835D0A" w:rsidRPr="00743EED" w:rsidRDefault="00835D0A" w:rsidP="00B21609">
      <w:pPr>
        <w:pStyle w:val="ListParagraph"/>
        <w:numPr>
          <w:ilvl w:val="1"/>
          <w:numId w:val="7"/>
        </w:numPr>
        <w:jc w:val="both"/>
        <w:rPr>
          <w:lang w:val="en-US"/>
        </w:rPr>
      </w:pPr>
      <w:r w:rsidRPr="00743EED">
        <w:rPr>
          <w:lang w:val="en-US"/>
        </w:rPr>
        <w:t xml:space="preserve">The system </w:t>
      </w:r>
      <w:r w:rsidR="008F1889" w:rsidRPr="00743EED">
        <w:rPr>
          <w:lang w:val="en-US"/>
        </w:rPr>
        <w:t>will be</w:t>
      </w:r>
      <w:r w:rsidRPr="00743EED">
        <w:rPr>
          <w:lang w:val="en-US"/>
        </w:rPr>
        <w:t xml:space="preserve"> designed in such a way not to interfere with the plant safety. </w:t>
      </w:r>
    </w:p>
    <w:p w:rsidR="00835D0A" w:rsidRPr="00743EED" w:rsidRDefault="00F72A59" w:rsidP="00B21609">
      <w:pPr>
        <w:pStyle w:val="ListParagraph"/>
        <w:numPr>
          <w:ilvl w:val="1"/>
          <w:numId w:val="7"/>
        </w:numPr>
        <w:jc w:val="both"/>
        <w:rPr>
          <w:lang w:val="en-US"/>
        </w:rPr>
      </w:pPr>
      <w:r w:rsidRPr="00743EED">
        <w:rPr>
          <w:lang w:val="en-US"/>
        </w:rPr>
        <w:t>Encrypted</w:t>
      </w:r>
      <w:r w:rsidR="00835D0A" w:rsidRPr="00743EED">
        <w:rPr>
          <w:lang w:val="en-US"/>
        </w:rPr>
        <w:t xml:space="preserve"> communication between </w:t>
      </w:r>
      <w:r w:rsidR="00F22FCD">
        <w:rPr>
          <w:lang w:val="en-US"/>
        </w:rPr>
        <w:t xml:space="preserve">the </w:t>
      </w:r>
      <w:r w:rsidR="00835D0A" w:rsidRPr="00743EED">
        <w:rPr>
          <w:lang w:val="en-US"/>
        </w:rPr>
        <w:t xml:space="preserve">client and server </w:t>
      </w:r>
      <w:r w:rsidR="00E760EA" w:rsidRPr="00743EED">
        <w:rPr>
          <w:lang w:val="en-US"/>
        </w:rPr>
        <w:t>will be</w:t>
      </w:r>
      <w:r w:rsidR="00835D0A" w:rsidRPr="00743EED">
        <w:rPr>
          <w:lang w:val="en-US"/>
        </w:rPr>
        <w:t xml:space="preserve"> secured by encryption and certificates. </w:t>
      </w:r>
    </w:p>
    <w:p w:rsidR="00835D0A" w:rsidRPr="00743EED" w:rsidRDefault="00835D0A" w:rsidP="00B21609">
      <w:pPr>
        <w:pStyle w:val="ListParagraph"/>
        <w:numPr>
          <w:ilvl w:val="1"/>
          <w:numId w:val="7"/>
        </w:numPr>
        <w:jc w:val="both"/>
        <w:rPr>
          <w:lang w:val="en-US"/>
        </w:rPr>
      </w:pPr>
      <w:r w:rsidRPr="00743EED">
        <w:rPr>
          <w:lang w:val="en-US"/>
        </w:rPr>
        <w:t xml:space="preserve">The system </w:t>
      </w:r>
      <w:r w:rsidR="00F22FCD">
        <w:rPr>
          <w:lang w:val="en-US"/>
        </w:rPr>
        <w:t xml:space="preserve">(Component II.) </w:t>
      </w:r>
      <w:r w:rsidR="00E760EA" w:rsidRPr="00743EED">
        <w:rPr>
          <w:lang w:val="en-US"/>
        </w:rPr>
        <w:t xml:space="preserve">will </w:t>
      </w:r>
      <w:r w:rsidR="00F22FCD">
        <w:rPr>
          <w:lang w:val="en-US"/>
        </w:rPr>
        <w:t xml:space="preserve">be </w:t>
      </w:r>
      <w:r w:rsidRPr="00743EED">
        <w:rPr>
          <w:lang w:val="en-US"/>
        </w:rPr>
        <w:t>operate</w:t>
      </w:r>
      <w:r w:rsidR="00F22FCD">
        <w:rPr>
          <w:lang w:val="en-US"/>
        </w:rPr>
        <w:t>d</w:t>
      </w:r>
      <w:r w:rsidRPr="00743EED">
        <w:rPr>
          <w:lang w:val="en-US"/>
        </w:rPr>
        <w:t xml:space="preserve"> </w:t>
      </w:r>
      <w:r w:rsidR="00C614D8">
        <w:rPr>
          <w:lang w:val="en-US"/>
        </w:rPr>
        <w:t>in the manner which allows</w:t>
      </w:r>
      <w:r w:rsidRPr="00743EED">
        <w:rPr>
          <w:lang w:val="en-US"/>
        </w:rPr>
        <w:t xml:space="preserve"> different levels of rights (to input data manually, to operate the system) controlled by passwords and user names. </w:t>
      </w:r>
      <w:r w:rsidR="00C614D8">
        <w:rPr>
          <w:lang w:val="en-US"/>
        </w:rPr>
        <w:t xml:space="preserve">Different levels of rights will be manageable by the system </w:t>
      </w:r>
      <w:r w:rsidR="00F22FCD">
        <w:rPr>
          <w:lang w:val="en-US"/>
        </w:rPr>
        <w:t>administrator of the end-user</w:t>
      </w:r>
      <w:r w:rsidRPr="00743EED">
        <w:rPr>
          <w:lang w:val="en-US"/>
        </w:rPr>
        <w:t>.</w:t>
      </w:r>
    </w:p>
    <w:p w:rsidR="00A631B9" w:rsidRDefault="00A631B9" w:rsidP="0087263B">
      <w:pPr>
        <w:pStyle w:val="ListParagraph"/>
        <w:ind w:left="1512"/>
        <w:jc w:val="both"/>
        <w:rPr>
          <w:lang w:val="en-US"/>
        </w:rPr>
      </w:pPr>
    </w:p>
    <w:p w:rsidR="00D976B8" w:rsidRDefault="00D976B8" w:rsidP="00D976B8">
      <w:pPr>
        <w:pStyle w:val="Heading1"/>
        <w:jc w:val="both"/>
        <w:rPr>
          <w:lang w:val="en-US"/>
        </w:rPr>
      </w:pPr>
      <w:bookmarkStart w:id="5" w:name="_Toc437366524"/>
      <w:r w:rsidRPr="00743EED">
        <w:rPr>
          <w:lang w:val="en-US"/>
        </w:rPr>
        <w:t>Technical features</w:t>
      </w:r>
      <w:bookmarkEnd w:id="5"/>
    </w:p>
    <w:p w:rsidR="005C0C2B" w:rsidRDefault="005C0C2B" w:rsidP="005C0C2B">
      <w:pPr>
        <w:pStyle w:val="ListParagraph"/>
        <w:ind w:left="360"/>
        <w:jc w:val="both"/>
        <w:rPr>
          <w:lang w:val="en-US"/>
        </w:rPr>
      </w:pPr>
    </w:p>
    <w:p w:rsidR="00D976B8" w:rsidRPr="00743EED" w:rsidRDefault="00D976B8" w:rsidP="00B21609">
      <w:pPr>
        <w:pStyle w:val="ListParagraph"/>
        <w:numPr>
          <w:ilvl w:val="0"/>
          <w:numId w:val="6"/>
        </w:numPr>
        <w:ind w:left="360"/>
        <w:jc w:val="both"/>
        <w:rPr>
          <w:lang w:val="en-US"/>
        </w:rPr>
      </w:pPr>
      <w:r w:rsidRPr="00743EED">
        <w:rPr>
          <w:lang w:val="en-US"/>
        </w:rPr>
        <w:t>Language of graphical user interface:</w:t>
      </w:r>
    </w:p>
    <w:p w:rsidR="00D976B8" w:rsidRPr="00743EED" w:rsidRDefault="00D976B8" w:rsidP="00B21609">
      <w:pPr>
        <w:pStyle w:val="ListParagraph"/>
        <w:numPr>
          <w:ilvl w:val="0"/>
          <w:numId w:val="9"/>
        </w:numPr>
        <w:jc w:val="both"/>
        <w:rPr>
          <w:lang w:val="en-US"/>
        </w:rPr>
      </w:pPr>
      <w:r w:rsidRPr="00743EED">
        <w:rPr>
          <w:lang w:val="en-US"/>
        </w:rPr>
        <w:t>Language of the graphical user interface will be English and Russian (selectable by the operator of the specific client, switchable during the run)</w:t>
      </w:r>
    </w:p>
    <w:p w:rsidR="00D976B8" w:rsidRPr="00743EED" w:rsidRDefault="00D976B8" w:rsidP="00D976B8">
      <w:pPr>
        <w:pStyle w:val="ListParagraph"/>
        <w:ind w:left="1080"/>
        <w:jc w:val="both"/>
        <w:rPr>
          <w:lang w:val="en-US"/>
        </w:rPr>
      </w:pPr>
    </w:p>
    <w:p w:rsidR="00D976B8" w:rsidRPr="00743EED" w:rsidRDefault="00D976B8" w:rsidP="00B21609">
      <w:pPr>
        <w:pStyle w:val="ListParagraph"/>
        <w:numPr>
          <w:ilvl w:val="0"/>
          <w:numId w:val="6"/>
        </w:numPr>
        <w:ind w:left="360"/>
        <w:jc w:val="both"/>
        <w:rPr>
          <w:lang w:val="en-US"/>
        </w:rPr>
      </w:pPr>
      <w:r w:rsidRPr="00743EED">
        <w:rPr>
          <w:lang w:val="en-US"/>
        </w:rPr>
        <w:t>In-buil</w:t>
      </w:r>
      <w:r>
        <w:rPr>
          <w:lang w:val="en-US"/>
        </w:rPr>
        <w:t xml:space="preserve">d </w:t>
      </w:r>
      <w:r w:rsidRPr="00743EED">
        <w:rPr>
          <w:lang w:val="en-US"/>
        </w:rPr>
        <w:t xml:space="preserve"> databases</w:t>
      </w:r>
      <w:r>
        <w:rPr>
          <w:lang w:val="en-US"/>
        </w:rPr>
        <w:t xml:space="preserve"> - </w:t>
      </w:r>
      <w:r w:rsidRPr="00743EED">
        <w:rPr>
          <w:lang w:val="en-US"/>
        </w:rPr>
        <w:t xml:space="preserve"> </w:t>
      </w:r>
      <w:r>
        <w:rPr>
          <w:lang w:val="en-US"/>
        </w:rPr>
        <w:t>Component I of the SW package:</w:t>
      </w:r>
    </w:p>
    <w:p w:rsidR="00D976B8" w:rsidRPr="00743EED" w:rsidRDefault="00D976B8" w:rsidP="00B21609">
      <w:pPr>
        <w:pStyle w:val="ListParagraph"/>
        <w:numPr>
          <w:ilvl w:val="0"/>
          <w:numId w:val="8"/>
        </w:numPr>
        <w:jc w:val="both"/>
        <w:rPr>
          <w:lang w:val="en-US"/>
        </w:rPr>
      </w:pPr>
      <w:r w:rsidRPr="00743EED">
        <w:rPr>
          <w:lang w:val="en-US"/>
        </w:rPr>
        <w:t>database of constants and factors for each calculated radionuclide,</w:t>
      </w:r>
    </w:p>
    <w:p w:rsidR="00D976B8" w:rsidRPr="00743EED" w:rsidRDefault="00D976B8" w:rsidP="00B21609">
      <w:pPr>
        <w:pStyle w:val="ListParagraph"/>
        <w:numPr>
          <w:ilvl w:val="0"/>
          <w:numId w:val="8"/>
        </w:numPr>
        <w:jc w:val="both"/>
        <w:rPr>
          <w:lang w:val="en-US"/>
        </w:rPr>
      </w:pPr>
      <w:r w:rsidRPr="00743EED">
        <w:rPr>
          <w:lang w:val="en-US"/>
        </w:rPr>
        <w:t>statistical database of foodstuff production and consumption of interested regions,</w:t>
      </w:r>
    </w:p>
    <w:p w:rsidR="00D976B8" w:rsidRDefault="00D976B8" w:rsidP="00B21609">
      <w:pPr>
        <w:pStyle w:val="ListParagraph"/>
        <w:numPr>
          <w:ilvl w:val="0"/>
          <w:numId w:val="8"/>
        </w:numPr>
        <w:jc w:val="both"/>
        <w:rPr>
          <w:lang w:val="en-US"/>
        </w:rPr>
      </w:pPr>
      <w:proofErr w:type="gramStart"/>
      <w:r w:rsidRPr="00743EED">
        <w:rPr>
          <w:lang w:val="en-US"/>
        </w:rPr>
        <w:t>database</w:t>
      </w:r>
      <w:proofErr w:type="gramEnd"/>
      <w:r w:rsidRPr="00743EED">
        <w:rPr>
          <w:lang w:val="en-US"/>
        </w:rPr>
        <w:t xml:space="preserve"> of number of inhabitants in 100</w:t>
      </w:r>
      <w:r>
        <w:rPr>
          <w:lang w:val="en-US"/>
        </w:rPr>
        <w:t xml:space="preserve"> </w:t>
      </w:r>
      <w:r w:rsidRPr="00743EED">
        <w:rPr>
          <w:lang w:val="en-US"/>
        </w:rPr>
        <w:t xml:space="preserve">km zone around </w:t>
      </w:r>
      <w:r>
        <w:rPr>
          <w:lang w:val="en-US"/>
        </w:rPr>
        <w:t xml:space="preserve">the </w:t>
      </w:r>
      <w:r w:rsidRPr="00743EED">
        <w:rPr>
          <w:lang w:val="en-US"/>
        </w:rPr>
        <w:t xml:space="preserve">site of interest </w:t>
      </w:r>
      <w:r>
        <w:rPr>
          <w:lang w:val="en-US"/>
        </w:rPr>
        <w:t>(NNP Bushehr)</w:t>
      </w:r>
      <w:r w:rsidR="00145D58">
        <w:rPr>
          <w:lang w:val="en-US"/>
        </w:rPr>
        <w:t xml:space="preserve">: </w:t>
      </w:r>
      <w:r w:rsidRPr="00743EED">
        <w:rPr>
          <w:lang w:val="en-US"/>
        </w:rPr>
        <w:t>for each city, town and village and for each calculated age category.</w:t>
      </w:r>
    </w:p>
    <w:p w:rsidR="00D976B8" w:rsidRPr="00743EED" w:rsidRDefault="00D976B8" w:rsidP="00D976B8">
      <w:pPr>
        <w:pStyle w:val="ListParagraph"/>
        <w:ind w:left="1080"/>
        <w:jc w:val="both"/>
        <w:rPr>
          <w:lang w:val="en-US"/>
        </w:rPr>
      </w:pPr>
    </w:p>
    <w:p w:rsidR="00D976B8" w:rsidRPr="00743EED" w:rsidRDefault="00D976B8" w:rsidP="00B21609">
      <w:pPr>
        <w:pStyle w:val="ListParagraph"/>
        <w:numPr>
          <w:ilvl w:val="0"/>
          <w:numId w:val="6"/>
        </w:numPr>
        <w:ind w:left="360"/>
        <w:jc w:val="both"/>
        <w:rPr>
          <w:lang w:val="en-US"/>
        </w:rPr>
      </w:pPr>
      <w:r w:rsidRPr="00743EED">
        <w:rPr>
          <w:lang w:val="en-US"/>
        </w:rPr>
        <w:t>In-buil</w:t>
      </w:r>
      <w:r>
        <w:rPr>
          <w:lang w:val="en-US"/>
        </w:rPr>
        <w:t xml:space="preserve">d </w:t>
      </w:r>
      <w:r w:rsidRPr="00743EED">
        <w:rPr>
          <w:lang w:val="en-US"/>
        </w:rPr>
        <w:t xml:space="preserve"> databases </w:t>
      </w:r>
      <w:r>
        <w:rPr>
          <w:lang w:val="en-US"/>
        </w:rPr>
        <w:t xml:space="preserve">- Component II of the SW package: </w:t>
      </w:r>
    </w:p>
    <w:p w:rsidR="00D976B8" w:rsidRPr="00743EED" w:rsidRDefault="00D976B8" w:rsidP="00B21609">
      <w:pPr>
        <w:pStyle w:val="ListParagraph"/>
        <w:numPr>
          <w:ilvl w:val="0"/>
          <w:numId w:val="10"/>
        </w:numPr>
        <w:jc w:val="both"/>
        <w:rPr>
          <w:lang w:val="en-US"/>
        </w:rPr>
      </w:pPr>
      <w:r w:rsidRPr="00743EED">
        <w:rPr>
          <w:lang w:val="en-US"/>
        </w:rPr>
        <w:t xml:space="preserve">database of core inventory </w:t>
      </w:r>
      <w:r w:rsidR="00145D58">
        <w:rPr>
          <w:lang w:val="en-US"/>
        </w:rPr>
        <w:t xml:space="preserve">and spent fuel pool </w:t>
      </w:r>
      <w:r>
        <w:rPr>
          <w:lang w:val="en-US"/>
        </w:rPr>
        <w:t>inventory</w:t>
      </w:r>
      <w:r w:rsidRPr="00743EED">
        <w:rPr>
          <w:lang w:val="en-US"/>
        </w:rPr>
        <w:t xml:space="preserve"> and database of basic types of severe accident source terms (potential releases to the atmosphere) </w:t>
      </w:r>
    </w:p>
    <w:p w:rsidR="00D976B8" w:rsidRPr="00743EED" w:rsidRDefault="00D976B8" w:rsidP="00B21609">
      <w:pPr>
        <w:pStyle w:val="ListParagraph"/>
        <w:numPr>
          <w:ilvl w:val="0"/>
          <w:numId w:val="10"/>
        </w:numPr>
        <w:jc w:val="both"/>
        <w:rPr>
          <w:lang w:val="en-US"/>
        </w:rPr>
      </w:pPr>
      <w:r w:rsidRPr="00743EED">
        <w:rPr>
          <w:lang w:val="en-US"/>
        </w:rPr>
        <w:t>database of constants and factors for each calculated radionuclide,</w:t>
      </w:r>
    </w:p>
    <w:p w:rsidR="005C0C2B" w:rsidRPr="005C0C2B" w:rsidRDefault="00D976B8" w:rsidP="001E7052">
      <w:pPr>
        <w:pStyle w:val="ListParagraph"/>
        <w:numPr>
          <w:ilvl w:val="0"/>
          <w:numId w:val="10"/>
        </w:numPr>
        <w:jc w:val="both"/>
        <w:rPr>
          <w:lang w:val="en-US"/>
        </w:rPr>
      </w:pPr>
      <w:r w:rsidRPr="005C0C2B">
        <w:rPr>
          <w:lang w:val="en-US"/>
        </w:rPr>
        <w:t xml:space="preserve">database of number of inhabitants in 100 km zone around the site of interest (NNP Bushehr) </w:t>
      </w:r>
      <w:r w:rsidR="005C0C2B" w:rsidRPr="005C0C2B">
        <w:rPr>
          <w:lang w:val="en-US"/>
        </w:rPr>
        <w:br w:type="page"/>
      </w:r>
    </w:p>
    <w:p w:rsidR="000E2B25" w:rsidRPr="00743EED" w:rsidRDefault="00F317CB" w:rsidP="0087263B">
      <w:pPr>
        <w:pStyle w:val="Heading1"/>
        <w:jc w:val="both"/>
        <w:rPr>
          <w:lang w:val="en-US"/>
        </w:rPr>
      </w:pPr>
      <w:bookmarkStart w:id="6" w:name="_Toc437366525"/>
      <w:r>
        <w:rPr>
          <w:lang w:val="en-US"/>
        </w:rPr>
        <w:lastRenderedPageBreak/>
        <w:t>Stages of delivery</w:t>
      </w:r>
      <w:bookmarkEnd w:id="6"/>
    </w:p>
    <w:p w:rsidR="00DB138B" w:rsidRDefault="00DB138B" w:rsidP="00C614D8">
      <w:pPr>
        <w:jc w:val="both"/>
        <w:rPr>
          <w:sz w:val="22"/>
          <w:szCs w:val="22"/>
          <w:lang w:val="en-US"/>
        </w:rPr>
      </w:pPr>
    </w:p>
    <w:p w:rsidR="00835D0A" w:rsidRPr="005C0C2B" w:rsidRDefault="00C614D8" w:rsidP="00C614D8">
      <w:pPr>
        <w:jc w:val="both"/>
        <w:rPr>
          <w:sz w:val="22"/>
          <w:szCs w:val="22"/>
          <w:lang w:val="en-US"/>
        </w:rPr>
      </w:pPr>
      <w:r w:rsidRPr="005C0C2B">
        <w:rPr>
          <w:sz w:val="22"/>
          <w:szCs w:val="22"/>
          <w:lang w:val="en-US"/>
        </w:rPr>
        <w:t>I</w:t>
      </w:r>
      <w:r w:rsidR="00835D0A" w:rsidRPr="005C0C2B">
        <w:rPr>
          <w:sz w:val="22"/>
          <w:szCs w:val="22"/>
          <w:lang w:val="en-US"/>
        </w:rPr>
        <w:t>mplementation</w:t>
      </w:r>
      <w:r w:rsidR="009B270A">
        <w:rPr>
          <w:sz w:val="22"/>
          <w:szCs w:val="22"/>
          <w:lang w:val="en-US"/>
        </w:rPr>
        <w:t xml:space="preserve"> scheme demanded </w:t>
      </w:r>
      <w:r w:rsidRPr="005C0C2B">
        <w:rPr>
          <w:sz w:val="22"/>
          <w:szCs w:val="22"/>
          <w:lang w:val="en-US"/>
        </w:rPr>
        <w:t>is as follows:</w:t>
      </w:r>
    </w:p>
    <w:p w:rsidR="00995AAC" w:rsidRDefault="00995AAC" w:rsidP="00510EE8">
      <w:pPr>
        <w:contextualSpacing/>
        <w:jc w:val="both"/>
        <w:rPr>
          <w:b/>
          <w:sz w:val="22"/>
          <w:szCs w:val="22"/>
          <w:lang w:val="en-US"/>
        </w:rPr>
      </w:pPr>
    </w:p>
    <w:p w:rsidR="00C614D8" w:rsidRPr="005C0C2B" w:rsidRDefault="00C614D8" w:rsidP="00510EE8">
      <w:pPr>
        <w:contextualSpacing/>
        <w:jc w:val="both"/>
        <w:rPr>
          <w:b/>
          <w:sz w:val="22"/>
          <w:szCs w:val="22"/>
          <w:lang w:val="en-US"/>
        </w:rPr>
      </w:pPr>
      <w:r w:rsidRPr="005C0C2B">
        <w:rPr>
          <w:b/>
          <w:sz w:val="22"/>
          <w:szCs w:val="22"/>
          <w:lang w:val="en-US"/>
        </w:rPr>
        <w:t>1. Up to 30 days after date of acceptation of the bid, the contractor will submit</w:t>
      </w:r>
      <w:r w:rsidR="00421C33">
        <w:rPr>
          <w:b/>
          <w:sz w:val="22"/>
          <w:szCs w:val="22"/>
          <w:lang w:val="en-US"/>
        </w:rPr>
        <w:t xml:space="preserve"> all the relevant necessary basic information and the requirements to be fulfilled by the contractor</w:t>
      </w:r>
      <w:r w:rsidR="00096C3F">
        <w:rPr>
          <w:b/>
          <w:sz w:val="22"/>
          <w:szCs w:val="22"/>
          <w:lang w:val="en-US"/>
        </w:rPr>
        <w:t>.</w:t>
      </w:r>
    </w:p>
    <w:p w:rsidR="00995AAC" w:rsidRDefault="00995AAC" w:rsidP="00C614D8">
      <w:pPr>
        <w:jc w:val="both"/>
        <w:rPr>
          <w:b/>
          <w:sz w:val="22"/>
          <w:szCs w:val="22"/>
          <w:lang w:val="en-US"/>
        </w:rPr>
      </w:pPr>
    </w:p>
    <w:p w:rsidR="00793520" w:rsidRPr="005C0C2B" w:rsidRDefault="00793520" w:rsidP="00C614D8">
      <w:pPr>
        <w:jc w:val="both"/>
        <w:rPr>
          <w:sz w:val="22"/>
          <w:szCs w:val="22"/>
          <w:lang w:val="en-US"/>
        </w:rPr>
      </w:pPr>
      <w:r w:rsidRPr="005C0C2B">
        <w:rPr>
          <w:b/>
          <w:sz w:val="22"/>
          <w:szCs w:val="22"/>
          <w:lang w:val="en-US"/>
        </w:rPr>
        <w:t xml:space="preserve">2. Then, no later </w:t>
      </w:r>
      <w:r w:rsidR="00414FD0" w:rsidRPr="005C0C2B">
        <w:rPr>
          <w:b/>
          <w:sz w:val="22"/>
          <w:szCs w:val="22"/>
          <w:lang w:val="en-US"/>
        </w:rPr>
        <w:t>than in 2</w:t>
      </w:r>
      <w:r w:rsidRPr="005C0C2B">
        <w:rPr>
          <w:b/>
          <w:sz w:val="22"/>
          <w:szCs w:val="22"/>
          <w:lang w:val="en-US"/>
        </w:rPr>
        <w:t>0 days, the end–user will</w:t>
      </w:r>
      <w:r w:rsidR="00414FD0" w:rsidRPr="005C0C2B">
        <w:rPr>
          <w:b/>
          <w:sz w:val="22"/>
          <w:szCs w:val="22"/>
          <w:lang w:val="en-US"/>
        </w:rPr>
        <w:t xml:space="preserve"> submit to the contractor</w:t>
      </w:r>
      <w:r w:rsidRPr="005C0C2B">
        <w:rPr>
          <w:b/>
          <w:sz w:val="22"/>
          <w:szCs w:val="22"/>
          <w:lang w:val="en-US"/>
        </w:rPr>
        <w:t>:</w:t>
      </w:r>
    </w:p>
    <w:p w:rsidR="00793520" w:rsidRPr="005C0C2B" w:rsidRDefault="00414FD0" w:rsidP="00C614D8">
      <w:pPr>
        <w:jc w:val="both"/>
        <w:rPr>
          <w:sz w:val="22"/>
          <w:szCs w:val="22"/>
          <w:lang w:val="en-US"/>
        </w:rPr>
      </w:pPr>
      <w:r w:rsidRPr="005C0C2B">
        <w:rPr>
          <w:sz w:val="22"/>
          <w:szCs w:val="22"/>
          <w:lang w:val="en-US"/>
        </w:rPr>
        <w:t xml:space="preserve">- </w:t>
      </w:r>
      <w:proofErr w:type="gramStart"/>
      <w:r w:rsidRPr="005C0C2B">
        <w:rPr>
          <w:sz w:val="22"/>
          <w:szCs w:val="22"/>
          <w:lang w:val="en-US"/>
        </w:rPr>
        <w:t>comments</w:t>
      </w:r>
      <w:proofErr w:type="gramEnd"/>
      <w:r w:rsidRPr="005C0C2B">
        <w:rPr>
          <w:sz w:val="22"/>
          <w:szCs w:val="22"/>
          <w:lang w:val="en-US"/>
        </w:rPr>
        <w:t>, amendments  or proposed modifications (if any).</w:t>
      </w:r>
    </w:p>
    <w:p w:rsidR="00891306" w:rsidRPr="005C0C2B" w:rsidRDefault="00414FD0" w:rsidP="00C614D8">
      <w:pPr>
        <w:jc w:val="both"/>
        <w:rPr>
          <w:b/>
          <w:sz w:val="22"/>
          <w:szCs w:val="22"/>
          <w:lang w:val="en-US"/>
        </w:rPr>
      </w:pPr>
      <w:r w:rsidRPr="005C0C2B">
        <w:rPr>
          <w:b/>
          <w:sz w:val="22"/>
          <w:szCs w:val="22"/>
          <w:lang w:val="en-US"/>
        </w:rPr>
        <w:t>3. Then, no later than in 20 days, the contractor will</w:t>
      </w:r>
      <w:r w:rsidR="00891306" w:rsidRPr="005C0C2B">
        <w:rPr>
          <w:b/>
          <w:sz w:val="22"/>
          <w:szCs w:val="22"/>
          <w:lang w:val="en-US"/>
        </w:rPr>
        <w:t>:</w:t>
      </w:r>
    </w:p>
    <w:p w:rsidR="00414FD0" w:rsidRPr="005C0C2B" w:rsidRDefault="00891306" w:rsidP="006914A3">
      <w:pPr>
        <w:contextualSpacing/>
        <w:jc w:val="both"/>
        <w:rPr>
          <w:rStyle w:val="hps"/>
          <w:sz w:val="22"/>
          <w:szCs w:val="22"/>
          <w:lang w:val="en"/>
        </w:rPr>
      </w:pPr>
      <w:r w:rsidRPr="005C0C2B">
        <w:rPr>
          <w:sz w:val="22"/>
          <w:szCs w:val="22"/>
          <w:lang w:val="en-US"/>
        </w:rPr>
        <w:t xml:space="preserve">- </w:t>
      </w:r>
      <w:r w:rsidR="00414FD0" w:rsidRPr="005C0C2B">
        <w:rPr>
          <w:sz w:val="22"/>
          <w:szCs w:val="22"/>
          <w:lang w:val="en-US"/>
        </w:rPr>
        <w:t xml:space="preserve"> implement proposed modifications or amendments to the software. The contractor </w:t>
      </w:r>
      <w:r w:rsidR="006F12FC">
        <w:rPr>
          <w:sz w:val="22"/>
          <w:szCs w:val="22"/>
          <w:lang w:val="en-US"/>
        </w:rPr>
        <w:t>will do it on the base of his be</w:t>
      </w:r>
      <w:r w:rsidRPr="005C0C2B">
        <w:rPr>
          <w:sz w:val="22"/>
          <w:szCs w:val="22"/>
          <w:lang w:val="en-US"/>
        </w:rPr>
        <w:t>s</w:t>
      </w:r>
      <w:r w:rsidR="006F12FC">
        <w:rPr>
          <w:sz w:val="22"/>
          <w:szCs w:val="22"/>
          <w:lang w:val="en-US"/>
        </w:rPr>
        <w:t>t</w:t>
      </w:r>
      <w:r w:rsidRPr="005C0C2B">
        <w:rPr>
          <w:sz w:val="22"/>
          <w:szCs w:val="22"/>
          <w:lang w:val="en-US"/>
        </w:rPr>
        <w:t xml:space="preserve"> knowledge, it means that the range and method how the proposed modifications from the end-user are finally implemented to the software will be based on the contractor´s best knowledge and belief. Contractor (supplier) </w:t>
      </w:r>
      <w:r w:rsidR="00BE452D" w:rsidRPr="005C0C2B">
        <w:rPr>
          <w:sz w:val="22"/>
          <w:szCs w:val="22"/>
          <w:lang w:val="en-US"/>
        </w:rPr>
        <w:t>has</w:t>
      </w:r>
      <w:r w:rsidRPr="005C0C2B">
        <w:rPr>
          <w:rStyle w:val="hps"/>
          <w:sz w:val="22"/>
          <w:szCs w:val="22"/>
          <w:lang w:val="en"/>
        </w:rPr>
        <w:t xml:space="preserve"> the right</w:t>
      </w:r>
      <w:r w:rsidRPr="005C0C2B">
        <w:rPr>
          <w:sz w:val="22"/>
          <w:szCs w:val="22"/>
          <w:lang w:val="en"/>
        </w:rPr>
        <w:t xml:space="preserve"> </w:t>
      </w:r>
      <w:r w:rsidRPr="005C0C2B">
        <w:rPr>
          <w:rStyle w:val="hps"/>
          <w:sz w:val="22"/>
          <w:szCs w:val="22"/>
          <w:lang w:val="en"/>
        </w:rPr>
        <w:t>not to accept</w:t>
      </w:r>
      <w:r w:rsidRPr="005C0C2B">
        <w:rPr>
          <w:sz w:val="22"/>
          <w:szCs w:val="22"/>
          <w:lang w:val="en"/>
        </w:rPr>
        <w:t xml:space="preserve"> </w:t>
      </w:r>
      <w:r w:rsidRPr="005C0C2B">
        <w:rPr>
          <w:rStyle w:val="hps"/>
          <w:sz w:val="22"/>
          <w:szCs w:val="22"/>
          <w:lang w:val="en"/>
        </w:rPr>
        <w:t>certain demands or to implement certain demands in his own way.</w:t>
      </w:r>
    </w:p>
    <w:p w:rsidR="00891306" w:rsidRPr="005C0C2B" w:rsidRDefault="00891306" w:rsidP="006914A3">
      <w:pPr>
        <w:contextualSpacing/>
        <w:jc w:val="both"/>
        <w:rPr>
          <w:sz w:val="22"/>
          <w:szCs w:val="22"/>
          <w:lang w:val="en-US"/>
        </w:rPr>
      </w:pPr>
      <w:r w:rsidRPr="005C0C2B">
        <w:rPr>
          <w:rStyle w:val="hps"/>
          <w:sz w:val="22"/>
          <w:szCs w:val="22"/>
          <w:lang w:val="en"/>
        </w:rPr>
        <w:t>- inform the IAEA that the delivery is ready to be supplied and implemented at the premises of the end-user.</w:t>
      </w:r>
    </w:p>
    <w:p w:rsidR="00995AAC" w:rsidRDefault="00995AAC" w:rsidP="00C614D8">
      <w:pPr>
        <w:jc w:val="both"/>
        <w:rPr>
          <w:b/>
          <w:sz w:val="22"/>
          <w:szCs w:val="22"/>
          <w:lang w:val="en-US"/>
        </w:rPr>
      </w:pPr>
    </w:p>
    <w:p w:rsidR="00891306" w:rsidRPr="005C0C2B" w:rsidRDefault="00891306" w:rsidP="00C614D8">
      <w:pPr>
        <w:jc w:val="both"/>
        <w:rPr>
          <w:b/>
          <w:sz w:val="22"/>
          <w:szCs w:val="22"/>
          <w:lang w:val="en-US"/>
        </w:rPr>
      </w:pPr>
      <w:r w:rsidRPr="005C0C2B">
        <w:rPr>
          <w:b/>
          <w:sz w:val="22"/>
          <w:szCs w:val="22"/>
          <w:lang w:val="en-US"/>
        </w:rPr>
        <w:t xml:space="preserve">4. Then, </w:t>
      </w:r>
      <w:r w:rsidR="00BE452D" w:rsidRPr="005C0C2B">
        <w:rPr>
          <w:b/>
          <w:sz w:val="22"/>
          <w:szCs w:val="22"/>
          <w:lang w:val="en-US"/>
        </w:rPr>
        <w:t>no later than 70 days after date of acceptation of the bid, the contractor will:</w:t>
      </w:r>
    </w:p>
    <w:p w:rsidR="00BE452D" w:rsidRPr="005C0C2B" w:rsidRDefault="00BE452D" w:rsidP="006914A3">
      <w:pPr>
        <w:contextualSpacing/>
        <w:jc w:val="both"/>
        <w:rPr>
          <w:sz w:val="22"/>
          <w:szCs w:val="22"/>
          <w:lang w:val="en-US"/>
        </w:rPr>
      </w:pPr>
      <w:r w:rsidRPr="005C0C2B">
        <w:rPr>
          <w:sz w:val="22"/>
          <w:szCs w:val="22"/>
          <w:lang w:val="en-US"/>
        </w:rPr>
        <w:t xml:space="preserve">- start with implementation and tests on-site, at the </w:t>
      </w:r>
      <w:r w:rsidR="00615E67">
        <w:rPr>
          <w:sz w:val="22"/>
          <w:szCs w:val="22"/>
          <w:lang w:val="en-US"/>
        </w:rPr>
        <w:t xml:space="preserve">location </w:t>
      </w:r>
      <w:r w:rsidRPr="005C0C2B">
        <w:rPr>
          <w:sz w:val="22"/>
          <w:szCs w:val="22"/>
          <w:lang w:val="en-US"/>
        </w:rPr>
        <w:t>of the end-user, i.e. Bushehr NPP. Implementation and tests on-site will take no more than 3 days and after or in parallel the on-site training course for the end-user experts will be performed by the contractor.  The on-site training course will be performed at the premises of the end-user and will take no more than 5 days.</w:t>
      </w:r>
    </w:p>
    <w:p w:rsidR="00BE452D" w:rsidRPr="005C0C2B" w:rsidRDefault="00BE452D" w:rsidP="006914A3">
      <w:pPr>
        <w:contextualSpacing/>
        <w:jc w:val="both"/>
        <w:rPr>
          <w:sz w:val="22"/>
          <w:szCs w:val="22"/>
          <w:lang w:val="en-US"/>
        </w:rPr>
      </w:pPr>
      <w:r w:rsidRPr="005C0C2B">
        <w:rPr>
          <w:sz w:val="22"/>
          <w:szCs w:val="22"/>
          <w:lang w:val="en-US"/>
        </w:rPr>
        <w:t xml:space="preserve">- </w:t>
      </w:r>
      <w:r w:rsidR="006914A3" w:rsidRPr="005C0C2B">
        <w:rPr>
          <w:sz w:val="22"/>
          <w:szCs w:val="22"/>
          <w:lang w:val="en-US"/>
        </w:rPr>
        <w:t xml:space="preserve"> </w:t>
      </w:r>
      <w:proofErr w:type="gramStart"/>
      <w:r w:rsidR="006914A3" w:rsidRPr="005C0C2B">
        <w:rPr>
          <w:sz w:val="22"/>
          <w:szCs w:val="22"/>
          <w:lang w:val="en-US"/>
        </w:rPr>
        <w:t>after</w:t>
      </w:r>
      <w:proofErr w:type="gramEnd"/>
      <w:r w:rsidR="006914A3" w:rsidRPr="005C0C2B">
        <w:rPr>
          <w:sz w:val="22"/>
          <w:szCs w:val="22"/>
          <w:lang w:val="en-US"/>
        </w:rPr>
        <w:t xml:space="preserve"> </w:t>
      </w:r>
      <w:r w:rsidRPr="005C0C2B">
        <w:rPr>
          <w:sz w:val="22"/>
          <w:szCs w:val="22"/>
          <w:lang w:val="en-US"/>
        </w:rPr>
        <w:t>implementation, tests and training course on-site</w:t>
      </w:r>
      <w:r w:rsidR="006914A3" w:rsidRPr="005C0C2B">
        <w:rPr>
          <w:sz w:val="22"/>
          <w:szCs w:val="22"/>
          <w:lang w:val="en-US"/>
        </w:rPr>
        <w:t xml:space="preserve"> the final protocol on delivery will be signed by the end-user. </w:t>
      </w:r>
    </w:p>
    <w:p w:rsidR="006914A3" w:rsidRPr="005C0C2B" w:rsidRDefault="006914A3" w:rsidP="00C614D8">
      <w:pPr>
        <w:jc w:val="both"/>
        <w:rPr>
          <w:sz w:val="22"/>
          <w:szCs w:val="22"/>
          <w:lang w:val="en-US"/>
        </w:rPr>
      </w:pPr>
    </w:p>
    <w:p w:rsidR="006914A3" w:rsidRPr="005C0C2B" w:rsidRDefault="00BE452D" w:rsidP="00C614D8">
      <w:pPr>
        <w:jc w:val="both"/>
        <w:rPr>
          <w:sz w:val="22"/>
          <w:szCs w:val="22"/>
          <w:lang w:val="en-US"/>
        </w:rPr>
      </w:pPr>
      <w:r w:rsidRPr="005C0C2B">
        <w:rPr>
          <w:b/>
          <w:sz w:val="22"/>
          <w:szCs w:val="22"/>
          <w:lang w:val="en-US"/>
        </w:rPr>
        <w:t>5. Then</w:t>
      </w:r>
      <w:r w:rsidR="006914A3" w:rsidRPr="005C0C2B">
        <w:rPr>
          <w:b/>
          <w:sz w:val="22"/>
          <w:szCs w:val="22"/>
          <w:lang w:val="en-US"/>
        </w:rPr>
        <w:t>, during next</w:t>
      </w:r>
      <w:r w:rsidRPr="005C0C2B">
        <w:rPr>
          <w:b/>
          <w:sz w:val="22"/>
          <w:szCs w:val="22"/>
          <w:lang w:val="en-US"/>
        </w:rPr>
        <w:t xml:space="preserve"> 6 months </w:t>
      </w:r>
      <w:r w:rsidR="006914A3" w:rsidRPr="005C0C2B">
        <w:rPr>
          <w:b/>
          <w:sz w:val="22"/>
          <w:szCs w:val="22"/>
          <w:lang w:val="en-US"/>
        </w:rPr>
        <w:t>after the signing of the final protocol on delivery:</w:t>
      </w:r>
      <w:r w:rsidR="006914A3" w:rsidRPr="005C0C2B">
        <w:rPr>
          <w:sz w:val="22"/>
          <w:szCs w:val="22"/>
          <w:lang w:val="en-US"/>
        </w:rPr>
        <w:t xml:space="preserve"> </w:t>
      </w:r>
    </w:p>
    <w:p w:rsidR="006914A3" w:rsidRPr="005C0C2B" w:rsidRDefault="006914A3" w:rsidP="006914A3">
      <w:pPr>
        <w:contextualSpacing/>
        <w:jc w:val="both"/>
        <w:rPr>
          <w:sz w:val="22"/>
          <w:szCs w:val="22"/>
          <w:lang w:val="en-US"/>
        </w:rPr>
      </w:pPr>
      <w:r w:rsidRPr="005C0C2B">
        <w:rPr>
          <w:sz w:val="22"/>
          <w:szCs w:val="22"/>
          <w:lang w:val="en-US"/>
        </w:rPr>
        <w:t xml:space="preserve">- </w:t>
      </w:r>
      <w:proofErr w:type="gramStart"/>
      <w:r w:rsidRPr="005C0C2B">
        <w:rPr>
          <w:sz w:val="22"/>
          <w:szCs w:val="22"/>
          <w:lang w:val="en-US"/>
        </w:rPr>
        <w:t>the</w:t>
      </w:r>
      <w:proofErr w:type="gramEnd"/>
      <w:r w:rsidRPr="005C0C2B">
        <w:rPr>
          <w:sz w:val="22"/>
          <w:szCs w:val="22"/>
          <w:lang w:val="en-US"/>
        </w:rPr>
        <w:t xml:space="preserve"> contractor will provide </w:t>
      </w:r>
      <w:r w:rsidR="00615E67">
        <w:rPr>
          <w:sz w:val="22"/>
          <w:szCs w:val="22"/>
          <w:lang w:val="en-US"/>
        </w:rPr>
        <w:t xml:space="preserve">remote </w:t>
      </w:r>
      <w:r w:rsidRPr="005C0C2B">
        <w:rPr>
          <w:sz w:val="22"/>
          <w:szCs w:val="22"/>
          <w:lang w:val="en-US"/>
        </w:rPr>
        <w:t xml:space="preserve">technical support and maintenance subject to the initial contract with IAEA. </w:t>
      </w:r>
    </w:p>
    <w:p w:rsidR="006914A3" w:rsidRPr="005C0C2B" w:rsidRDefault="006914A3" w:rsidP="006914A3">
      <w:pPr>
        <w:contextualSpacing/>
        <w:jc w:val="both"/>
        <w:rPr>
          <w:sz w:val="22"/>
          <w:szCs w:val="22"/>
          <w:lang w:val="en-US"/>
        </w:rPr>
      </w:pPr>
      <w:r w:rsidRPr="005C0C2B">
        <w:rPr>
          <w:sz w:val="22"/>
          <w:szCs w:val="22"/>
          <w:lang w:val="en-US"/>
        </w:rPr>
        <w:t xml:space="preserve">-  </w:t>
      </w:r>
      <w:proofErr w:type="gramStart"/>
      <w:r w:rsidRPr="005C0C2B">
        <w:rPr>
          <w:sz w:val="22"/>
          <w:szCs w:val="22"/>
          <w:lang w:val="en-US"/>
        </w:rPr>
        <w:t>the</w:t>
      </w:r>
      <w:proofErr w:type="gramEnd"/>
      <w:r w:rsidRPr="005C0C2B">
        <w:rPr>
          <w:sz w:val="22"/>
          <w:szCs w:val="22"/>
          <w:lang w:val="en-US"/>
        </w:rPr>
        <w:t xml:space="preserve"> end-user can report to the contractor the existence of technical issues or problems detected by the end-user</w:t>
      </w:r>
      <w:r w:rsidR="005C0C2B" w:rsidRPr="005C0C2B">
        <w:rPr>
          <w:sz w:val="22"/>
          <w:szCs w:val="22"/>
          <w:lang w:val="en-US"/>
        </w:rPr>
        <w:t xml:space="preserve">, </w:t>
      </w:r>
      <w:r w:rsidRPr="005C0C2B">
        <w:rPr>
          <w:sz w:val="22"/>
          <w:szCs w:val="22"/>
          <w:lang w:val="en-US"/>
        </w:rPr>
        <w:t xml:space="preserve">e.g. </w:t>
      </w:r>
      <w:r w:rsidR="005C0C2B" w:rsidRPr="005C0C2B">
        <w:rPr>
          <w:sz w:val="22"/>
          <w:szCs w:val="22"/>
          <w:lang w:val="en-US"/>
        </w:rPr>
        <w:t xml:space="preserve">need of </w:t>
      </w:r>
      <w:r w:rsidRPr="005C0C2B">
        <w:rPr>
          <w:sz w:val="22"/>
          <w:szCs w:val="22"/>
          <w:lang w:val="en-US"/>
        </w:rPr>
        <w:t>additional messages, changes in colors, background maps.</w:t>
      </w:r>
    </w:p>
    <w:p w:rsidR="006914A3" w:rsidRPr="005C0C2B" w:rsidRDefault="006914A3" w:rsidP="006914A3">
      <w:pPr>
        <w:contextualSpacing/>
        <w:jc w:val="both"/>
        <w:rPr>
          <w:sz w:val="22"/>
          <w:szCs w:val="22"/>
          <w:lang w:val="en-US"/>
        </w:rPr>
      </w:pPr>
      <w:r w:rsidRPr="005C0C2B">
        <w:rPr>
          <w:sz w:val="22"/>
          <w:szCs w:val="22"/>
          <w:lang w:val="en-US"/>
        </w:rPr>
        <w:t xml:space="preserve">- </w:t>
      </w:r>
      <w:proofErr w:type="gramStart"/>
      <w:r w:rsidRPr="005C0C2B">
        <w:rPr>
          <w:sz w:val="22"/>
          <w:szCs w:val="22"/>
          <w:lang w:val="en-US"/>
        </w:rPr>
        <w:t>the</w:t>
      </w:r>
      <w:proofErr w:type="gramEnd"/>
      <w:r w:rsidRPr="005C0C2B">
        <w:rPr>
          <w:sz w:val="22"/>
          <w:szCs w:val="22"/>
          <w:lang w:val="en-US"/>
        </w:rPr>
        <w:t xml:space="preserve"> contractor will provide basic updates in the frame of technical support and maintenance specified in the initial contract. </w:t>
      </w:r>
    </w:p>
    <w:p w:rsidR="00BE452D" w:rsidRDefault="006914A3" w:rsidP="006914A3">
      <w:pPr>
        <w:contextualSpacing/>
        <w:jc w:val="both"/>
        <w:rPr>
          <w:sz w:val="22"/>
          <w:szCs w:val="22"/>
          <w:lang w:val="en-US"/>
        </w:rPr>
      </w:pPr>
      <w:r w:rsidRPr="005C0C2B">
        <w:rPr>
          <w:sz w:val="22"/>
          <w:szCs w:val="22"/>
          <w:lang w:val="en-US"/>
        </w:rPr>
        <w:t xml:space="preserve">- </w:t>
      </w:r>
      <w:proofErr w:type="gramStart"/>
      <w:r w:rsidRPr="005C0C2B">
        <w:rPr>
          <w:sz w:val="22"/>
          <w:szCs w:val="22"/>
          <w:lang w:val="en-US"/>
        </w:rPr>
        <w:t>the</w:t>
      </w:r>
      <w:proofErr w:type="gramEnd"/>
      <w:r w:rsidRPr="005C0C2B">
        <w:rPr>
          <w:sz w:val="22"/>
          <w:szCs w:val="22"/>
          <w:lang w:val="en-US"/>
        </w:rPr>
        <w:t xml:space="preserve"> contractor will provide to the end-user support for preparation of one scenario for nuclear emergency exercise.</w:t>
      </w:r>
    </w:p>
    <w:p w:rsidR="00464677" w:rsidRDefault="00464677" w:rsidP="006914A3">
      <w:pPr>
        <w:contextualSpacing/>
        <w:jc w:val="both"/>
        <w:rPr>
          <w:sz w:val="22"/>
          <w:szCs w:val="22"/>
          <w:lang w:val="en-US"/>
        </w:rPr>
      </w:pPr>
    </w:p>
    <w:p w:rsidR="00464677" w:rsidRPr="005C0C2B" w:rsidRDefault="00464677" w:rsidP="006914A3">
      <w:pPr>
        <w:contextualSpacing/>
        <w:jc w:val="both"/>
        <w:rPr>
          <w:sz w:val="22"/>
          <w:szCs w:val="22"/>
          <w:lang w:val="en-US"/>
        </w:rPr>
      </w:pPr>
      <w:r>
        <w:rPr>
          <w:noProof/>
          <w:lang w:eastAsia="en-GB"/>
        </w:rPr>
        <w:drawing>
          <wp:anchor distT="0" distB="0" distL="114300" distR="114300" simplePos="0" relativeHeight="251658240" behindDoc="1" locked="0" layoutInCell="1" allowOverlap="1" wp14:anchorId="050596A7" wp14:editId="427133DF">
            <wp:simplePos x="0" y="0"/>
            <wp:positionH relativeFrom="column">
              <wp:posOffset>17253</wp:posOffset>
            </wp:positionH>
            <wp:positionV relativeFrom="paragraph">
              <wp:posOffset>19158</wp:posOffset>
            </wp:positionV>
            <wp:extent cx="5731200" cy="7455600"/>
            <wp:effectExtent l="19050" t="19050" r="22225" b="12065"/>
            <wp:wrapTight wrapText="bothSides">
              <wp:wrapPolygon edited="0">
                <wp:start x="-72" y="-55"/>
                <wp:lineTo x="-72" y="21580"/>
                <wp:lineTo x="21612" y="21580"/>
                <wp:lineTo x="21612" y="-55"/>
                <wp:lineTo x="-72" y="-5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31200" cy="7455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464677" w:rsidRDefault="00464677" w:rsidP="00C614D8">
      <w:pPr>
        <w:jc w:val="both"/>
        <w:rPr>
          <w:sz w:val="22"/>
          <w:szCs w:val="22"/>
          <w:lang w:val="en-US"/>
        </w:rPr>
      </w:pPr>
    </w:p>
    <w:p w:rsidR="00FA621F" w:rsidRPr="005C0C2B" w:rsidRDefault="00FA621F" w:rsidP="00C614D8">
      <w:pPr>
        <w:jc w:val="both"/>
        <w:rPr>
          <w:sz w:val="22"/>
          <w:szCs w:val="22"/>
          <w:lang w:val="en-US"/>
        </w:rPr>
      </w:pPr>
    </w:p>
    <w:p w:rsidR="00464677" w:rsidRDefault="00464677">
      <w:pPr>
        <w:rPr>
          <w:rFonts w:asciiTheme="majorHAnsi" w:eastAsiaTheme="majorEastAsia" w:hAnsiTheme="majorHAnsi" w:cstheme="majorBidi"/>
          <w:b/>
          <w:caps/>
          <w:spacing w:val="10"/>
          <w:sz w:val="28"/>
          <w:szCs w:val="36"/>
          <w:lang w:val="en-US"/>
        </w:rPr>
      </w:pPr>
      <w:r>
        <w:rPr>
          <w:lang w:val="en-US"/>
        </w:rPr>
        <w:br w:type="page"/>
      </w:r>
    </w:p>
    <w:p w:rsidR="000E2B25" w:rsidRPr="005C0C2B" w:rsidRDefault="000E2B25" w:rsidP="005C0C2B">
      <w:pPr>
        <w:pStyle w:val="Heading1"/>
        <w:rPr>
          <w:lang w:val="en-US"/>
        </w:rPr>
      </w:pPr>
      <w:bookmarkStart w:id="7" w:name="_Toc437366526"/>
      <w:r w:rsidRPr="005C0C2B">
        <w:rPr>
          <w:lang w:val="en-US"/>
        </w:rPr>
        <w:lastRenderedPageBreak/>
        <w:t>Technical documentation</w:t>
      </w:r>
      <w:bookmarkEnd w:id="7"/>
    </w:p>
    <w:p w:rsidR="005C0C2B" w:rsidRDefault="005C0C2B" w:rsidP="005C0C2B">
      <w:pPr>
        <w:jc w:val="both"/>
        <w:rPr>
          <w:sz w:val="22"/>
          <w:szCs w:val="22"/>
          <w:lang w:val="en-US"/>
        </w:rPr>
      </w:pPr>
    </w:p>
    <w:p w:rsidR="000E2B25" w:rsidRPr="005C0C2B" w:rsidRDefault="000E2B25" w:rsidP="005C0C2B">
      <w:pPr>
        <w:jc w:val="both"/>
        <w:rPr>
          <w:sz w:val="22"/>
          <w:szCs w:val="22"/>
          <w:lang w:val="en-US"/>
        </w:rPr>
      </w:pPr>
      <w:r w:rsidRPr="005C0C2B">
        <w:rPr>
          <w:sz w:val="22"/>
          <w:szCs w:val="22"/>
          <w:lang w:val="en-US"/>
        </w:rPr>
        <w:t>User Manual</w:t>
      </w:r>
      <w:r w:rsidR="005C0C2B">
        <w:rPr>
          <w:sz w:val="22"/>
          <w:szCs w:val="22"/>
          <w:lang w:val="en-US"/>
        </w:rPr>
        <w:t>s</w:t>
      </w:r>
      <w:r w:rsidRPr="005C0C2B">
        <w:rPr>
          <w:sz w:val="22"/>
          <w:szCs w:val="22"/>
          <w:lang w:val="en-US"/>
        </w:rPr>
        <w:t xml:space="preserve"> in English language and in Russian languag</w:t>
      </w:r>
      <w:r w:rsidR="00D31611" w:rsidRPr="005C0C2B">
        <w:rPr>
          <w:sz w:val="22"/>
          <w:szCs w:val="22"/>
          <w:lang w:val="en-US"/>
        </w:rPr>
        <w:t>e</w:t>
      </w:r>
      <w:r w:rsidR="005C0C2B">
        <w:rPr>
          <w:sz w:val="22"/>
          <w:szCs w:val="22"/>
          <w:lang w:val="en-US"/>
        </w:rPr>
        <w:t xml:space="preserve"> will be delivered separately </w:t>
      </w:r>
      <w:r w:rsidR="00FF4C26">
        <w:rPr>
          <w:sz w:val="22"/>
          <w:szCs w:val="22"/>
          <w:lang w:val="en-US"/>
        </w:rPr>
        <w:t>for</w:t>
      </w:r>
      <w:r w:rsidR="005C0C2B">
        <w:rPr>
          <w:sz w:val="22"/>
          <w:szCs w:val="22"/>
          <w:lang w:val="en-US"/>
        </w:rPr>
        <w:t xml:space="preserve"> both software components (Component I and Component II).</w:t>
      </w:r>
    </w:p>
    <w:p w:rsidR="000E2B25" w:rsidRPr="005C0C2B" w:rsidRDefault="000E2B25" w:rsidP="005C0C2B">
      <w:pPr>
        <w:jc w:val="both"/>
        <w:rPr>
          <w:sz w:val="22"/>
          <w:szCs w:val="22"/>
          <w:lang w:val="en-US"/>
        </w:rPr>
      </w:pPr>
      <w:r w:rsidRPr="005C0C2B">
        <w:rPr>
          <w:sz w:val="22"/>
          <w:szCs w:val="22"/>
          <w:lang w:val="en-US"/>
        </w:rPr>
        <w:t xml:space="preserve">Model </w:t>
      </w:r>
      <w:r w:rsidR="005C0C2B">
        <w:rPr>
          <w:sz w:val="22"/>
          <w:szCs w:val="22"/>
          <w:lang w:val="en-US"/>
        </w:rPr>
        <w:t xml:space="preserve">applied will be </w:t>
      </w:r>
      <w:r w:rsidRPr="005C0C2B">
        <w:rPr>
          <w:sz w:val="22"/>
          <w:szCs w:val="22"/>
          <w:lang w:val="en-US"/>
        </w:rPr>
        <w:t>descri</w:t>
      </w:r>
      <w:r w:rsidR="005C0C2B">
        <w:rPr>
          <w:sz w:val="22"/>
          <w:szCs w:val="22"/>
          <w:lang w:val="en-US"/>
        </w:rPr>
        <w:t>bed in the User Manual</w:t>
      </w:r>
      <w:r w:rsidR="005C0C2B" w:rsidRPr="007045D6">
        <w:rPr>
          <w:sz w:val="22"/>
          <w:szCs w:val="22"/>
          <w:lang w:val="en-US"/>
        </w:rPr>
        <w:t>s</w:t>
      </w:r>
      <w:r w:rsidR="00096C3F" w:rsidRPr="007045D6">
        <w:rPr>
          <w:sz w:val="22"/>
          <w:szCs w:val="22"/>
          <w:lang w:val="en-US"/>
        </w:rPr>
        <w:t>.</w:t>
      </w:r>
    </w:p>
    <w:p w:rsidR="000E2B25" w:rsidRPr="005C0C2B" w:rsidRDefault="000E2B25" w:rsidP="005C0C2B">
      <w:pPr>
        <w:jc w:val="both"/>
        <w:rPr>
          <w:sz w:val="22"/>
          <w:szCs w:val="22"/>
          <w:lang w:val="en-US"/>
        </w:rPr>
      </w:pPr>
      <w:r w:rsidRPr="005C0C2B">
        <w:rPr>
          <w:sz w:val="22"/>
          <w:szCs w:val="22"/>
          <w:lang w:val="en-US"/>
        </w:rPr>
        <w:t>The testing, benchmarking and validation process of the systems</w:t>
      </w:r>
      <w:r w:rsidR="005C0C2B">
        <w:rPr>
          <w:sz w:val="22"/>
          <w:szCs w:val="22"/>
          <w:lang w:val="en-US"/>
        </w:rPr>
        <w:t xml:space="preserve"> delivered (Component I and Component II) will be described in the User Manuals.</w:t>
      </w:r>
    </w:p>
    <w:p w:rsidR="000E2B25" w:rsidRPr="00743EED" w:rsidRDefault="000E2B25" w:rsidP="0087263B">
      <w:pPr>
        <w:pStyle w:val="ListParagraph"/>
        <w:jc w:val="both"/>
        <w:rPr>
          <w:lang w:val="en-US"/>
        </w:rPr>
      </w:pPr>
    </w:p>
    <w:p w:rsidR="00762082" w:rsidRDefault="00762082">
      <w:pPr>
        <w:rPr>
          <w:lang w:val="en-US"/>
        </w:rPr>
      </w:pPr>
      <w:r>
        <w:rPr>
          <w:lang w:val="en-US"/>
        </w:rPr>
        <w:br w:type="page"/>
      </w:r>
    </w:p>
    <w:p w:rsidR="00D976B8" w:rsidRPr="00D976B8" w:rsidRDefault="00D976B8" w:rsidP="00762082">
      <w:pPr>
        <w:pStyle w:val="Heading1"/>
        <w:rPr>
          <w:lang w:val="en-US"/>
        </w:rPr>
      </w:pPr>
      <w:bookmarkStart w:id="8" w:name="_Toc437366527"/>
      <w:r w:rsidRPr="00D976B8">
        <w:rPr>
          <w:lang w:val="en-US"/>
        </w:rPr>
        <w:lastRenderedPageBreak/>
        <w:t xml:space="preserve">Appendix </w:t>
      </w:r>
      <w:r w:rsidR="00096C3F">
        <w:rPr>
          <w:lang w:val="en-US"/>
        </w:rPr>
        <w:t>1</w:t>
      </w:r>
      <w:r w:rsidRPr="00D976B8">
        <w:rPr>
          <w:lang w:val="en-US"/>
        </w:rPr>
        <w:t>: Hardware for Component I – the stand-alone application for routine operational effluents</w:t>
      </w:r>
      <w:bookmarkEnd w:id="8"/>
      <w:r w:rsidRPr="00D976B8">
        <w:rPr>
          <w:lang w:val="en-US"/>
        </w:rPr>
        <w:t xml:space="preserve"> </w:t>
      </w:r>
    </w:p>
    <w:p w:rsidR="00762082" w:rsidRDefault="00762082" w:rsidP="00D976B8">
      <w:pPr>
        <w:pStyle w:val="ListParagraph"/>
        <w:ind w:left="0"/>
        <w:jc w:val="both"/>
        <w:rPr>
          <w:lang w:val="en-US"/>
        </w:rPr>
      </w:pPr>
    </w:p>
    <w:p w:rsidR="00D976B8" w:rsidRPr="00743EED" w:rsidRDefault="00D976B8" w:rsidP="00D976B8">
      <w:pPr>
        <w:pStyle w:val="ListParagraph"/>
        <w:ind w:left="0"/>
        <w:jc w:val="both"/>
        <w:rPr>
          <w:lang w:val="en-US"/>
        </w:rPr>
      </w:pPr>
      <w:r>
        <w:rPr>
          <w:lang w:val="en-US"/>
        </w:rPr>
        <w:t>Table: C</w:t>
      </w:r>
      <w:r w:rsidRPr="00743EED">
        <w:rPr>
          <w:lang w:val="en-US"/>
        </w:rPr>
        <w:t>onfiguration of the stand-alone application for routine effluents (e.g. Dell OptiPlex 9030, HP ProOne600):</w:t>
      </w:r>
    </w:p>
    <w:tbl>
      <w:tblPr>
        <w:tblStyle w:val="TableGrid"/>
        <w:tblW w:w="0" w:type="auto"/>
        <w:tblLook w:val="04A0" w:firstRow="1" w:lastRow="0" w:firstColumn="1" w:lastColumn="0" w:noHBand="0" w:noVBand="1"/>
      </w:tblPr>
      <w:tblGrid>
        <w:gridCol w:w="1413"/>
        <w:gridCol w:w="6946"/>
      </w:tblGrid>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CPU</w:t>
            </w:r>
          </w:p>
        </w:tc>
        <w:tc>
          <w:tcPr>
            <w:tcW w:w="6946" w:type="dxa"/>
          </w:tcPr>
          <w:p w:rsidR="00D976B8" w:rsidRPr="00743EED" w:rsidRDefault="00D976B8" w:rsidP="00D976B8">
            <w:pPr>
              <w:spacing w:after="160" w:line="312" w:lineRule="auto"/>
              <w:contextualSpacing/>
              <w:jc w:val="both"/>
              <w:rPr>
                <w:lang w:val="en-US"/>
              </w:rPr>
            </w:pPr>
            <w:r w:rsidRPr="00743EED">
              <w:rPr>
                <w:lang w:val="en-US"/>
              </w:rPr>
              <w:t>Intel(R) Core(TM) i7-3612QM CPU @ 2.10GHz</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RAM</w:t>
            </w:r>
          </w:p>
        </w:tc>
        <w:tc>
          <w:tcPr>
            <w:tcW w:w="6946" w:type="dxa"/>
          </w:tcPr>
          <w:p w:rsidR="00D976B8" w:rsidRPr="00743EED" w:rsidRDefault="00D976B8" w:rsidP="00D976B8">
            <w:pPr>
              <w:spacing w:after="160" w:line="312" w:lineRule="auto"/>
              <w:contextualSpacing/>
              <w:jc w:val="both"/>
              <w:rPr>
                <w:lang w:val="en-US"/>
              </w:rPr>
            </w:pPr>
            <w:r w:rsidRPr="00743EED">
              <w:rPr>
                <w:lang w:val="en-US"/>
              </w:rPr>
              <w:t>8 GB</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HDD</w:t>
            </w:r>
          </w:p>
        </w:tc>
        <w:tc>
          <w:tcPr>
            <w:tcW w:w="6946" w:type="dxa"/>
          </w:tcPr>
          <w:p w:rsidR="00D976B8" w:rsidRPr="00743EED" w:rsidRDefault="00D976B8" w:rsidP="00D976B8">
            <w:pPr>
              <w:spacing w:after="160" w:line="312" w:lineRule="auto"/>
              <w:contextualSpacing/>
              <w:jc w:val="both"/>
              <w:rPr>
                <w:lang w:val="en-US"/>
              </w:rPr>
            </w:pPr>
            <w:r w:rsidRPr="00743EED">
              <w:rPr>
                <w:lang w:val="en-US"/>
              </w:rPr>
              <w:t>240 GB SATA, RAID 1</w:t>
            </w:r>
          </w:p>
        </w:tc>
      </w:tr>
      <w:tr w:rsidR="00D976B8" w:rsidRPr="009B270A"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GPU</w:t>
            </w:r>
          </w:p>
        </w:tc>
        <w:tc>
          <w:tcPr>
            <w:tcW w:w="6946" w:type="dxa"/>
          </w:tcPr>
          <w:p w:rsidR="00D976B8" w:rsidRPr="00515345" w:rsidRDefault="00D976B8" w:rsidP="00D976B8">
            <w:pPr>
              <w:spacing w:after="160" w:line="312" w:lineRule="auto"/>
              <w:contextualSpacing/>
              <w:jc w:val="both"/>
              <w:rPr>
                <w:lang w:val="de-DE"/>
              </w:rPr>
            </w:pPr>
            <w:r w:rsidRPr="00515345">
              <w:rPr>
                <w:lang w:val="de-DE"/>
              </w:rPr>
              <w:t xml:space="preserve">1GB (e.g. NVIDIA </w:t>
            </w:r>
            <w:proofErr w:type="spellStart"/>
            <w:r w:rsidRPr="00515345">
              <w:rPr>
                <w:lang w:val="de-DE"/>
              </w:rPr>
              <w:t>Quadro</w:t>
            </w:r>
            <w:proofErr w:type="spellEnd"/>
            <w:r w:rsidRPr="00515345">
              <w:rPr>
                <w:lang w:val="de-DE"/>
              </w:rPr>
              <w:t xml:space="preserve"> 400 / 420)</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GPGPU</w:t>
            </w:r>
          </w:p>
        </w:tc>
        <w:tc>
          <w:tcPr>
            <w:tcW w:w="6946" w:type="dxa"/>
          </w:tcPr>
          <w:p w:rsidR="00D976B8" w:rsidRPr="00743EED" w:rsidRDefault="00D976B8" w:rsidP="00D976B8">
            <w:pPr>
              <w:spacing w:after="160" w:line="312" w:lineRule="auto"/>
              <w:contextualSpacing/>
              <w:jc w:val="both"/>
              <w:rPr>
                <w:lang w:val="en-US"/>
              </w:rPr>
            </w:pPr>
            <w:r w:rsidRPr="00743EED">
              <w:rPr>
                <w:lang w:val="en-US"/>
              </w:rPr>
              <w:t>-</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Other</w:t>
            </w:r>
          </w:p>
        </w:tc>
        <w:tc>
          <w:tcPr>
            <w:tcW w:w="6946" w:type="dxa"/>
          </w:tcPr>
          <w:p w:rsidR="00D976B8" w:rsidRPr="00743EED" w:rsidRDefault="00D976B8" w:rsidP="00D976B8">
            <w:pPr>
              <w:spacing w:after="160" w:line="312" w:lineRule="auto"/>
              <w:contextualSpacing/>
              <w:jc w:val="both"/>
              <w:rPr>
                <w:lang w:val="en-US"/>
              </w:rPr>
            </w:pPr>
            <w:r w:rsidRPr="00743EED">
              <w:rPr>
                <w:lang w:val="en-US"/>
              </w:rPr>
              <w:t>DVD/CD-ROM, keyboard, mouse, all-in-one type of desktop PC</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OS</w:t>
            </w:r>
          </w:p>
        </w:tc>
        <w:tc>
          <w:tcPr>
            <w:tcW w:w="6946" w:type="dxa"/>
          </w:tcPr>
          <w:p w:rsidR="00D976B8" w:rsidRPr="00743EED" w:rsidRDefault="00D976B8" w:rsidP="00D976B8">
            <w:pPr>
              <w:spacing w:after="160" w:line="312" w:lineRule="auto"/>
              <w:contextualSpacing/>
              <w:jc w:val="both"/>
              <w:rPr>
                <w:lang w:val="en-US"/>
              </w:rPr>
            </w:pPr>
            <w:r w:rsidRPr="00743EED">
              <w:rPr>
                <w:lang w:val="en-US"/>
              </w:rPr>
              <w:t>Windows 7 64bit (EN)</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LCD</w:t>
            </w:r>
          </w:p>
        </w:tc>
        <w:tc>
          <w:tcPr>
            <w:tcW w:w="6946" w:type="dxa"/>
          </w:tcPr>
          <w:p w:rsidR="00D976B8" w:rsidRPr="00743EED" w:rsidRDefault="00D976B8" w:rsidP="00D976B8">
            <w:pPr>
              <w:spacing w:after="160" w:line="312" w:lineRule="auto"/>
              <w:contextualSpacing/>
              <w:jc w:val="both"/>
              <w:rPr>
                <w:lang w:val="en-US"/>
              </w:rPr>
            </w:pPr>
            <w:r w:rsidRPr="00743EED">
              <w:rPr>
                <w:lang w:val="en-US"/>
              </w:rPr>
              <w:t>resolution min 1280x1024</w:t>
            </w:r>
          </w:p>
        </w:tc>
      </w:tr>
    </w:tbl>
    <w:p w:rsidR="00D976B8" w:rsidRDefault="00D976B8" w:rsidP="00D976B8">
      <w:pPr>
        <w:contextualSpacing/>
        <w:jc w:val="both"/>
        <w:rPr>
          <w:lang w:val="en-US"/>
        </w:rPr>
      </w:pPr>
    </w:p>
    <w:p w:rsidR="00D976B8" w:rsidRPr="00D976B8" w:rsidRDefault="00762082" w:rsidP="00D976B8">
      <w:pPr>
        <w:contextualSpacing/>
        <w:jc w:val="both"/>
        <w:rPr>
          <w:lang w:val="en-US"/>
        </w:rPr>
      </w:pPr>
      <w:r>
        <w:rPr>
          <w:lang w:val="en-US"/>
        </w:rPr>
        <w:t xml:space="preserve">Note: </w:t>
      </w:r>
      <w:r w:rsidRPr="00743EED">
        <w:rPr>
          <w:lang w:val="en-US"/>
        </w:rPr>
        <w:t xml:space="preserve">Hardware </w:t>
      </w:r>
      <w:r w:rsidR="00B13B27">
        <w:rPr>
          <w:lang w:val="en-US"/>
        </w:rPr>
        <w:t>has to be</w:t>
      </w:r>
      <w:r w:rsidRPr="00743EED">
        <w:rPr>
          <w:lang w:val="en-US"/>
        </w:rPr>
        <w:t xml:space="preserve"> provided by </w:t>
      </w:r>
      <w:r>
        <w:rPr>
          <w:lang w:val="en-US"/>
        </w:rPr>
        <w:t>the</w:t>
      </w:r>
      <w:r w:rsidRPr="00743EED">
        <w:rPr>
          <w:lang w:val="en-US"/>
        </w:rPr>
        <w:t xml:space="preserve"> </w:t>
      </w:r>
      <w:r w:rsidR="00B13B27">
        <w:rPr>
          <w:lang w:val="en-US"/>
        </w:rPr>
        <w:t xml:space="preserve">user </w:t>
      </w:r>
      <w:r w:rsidRPr="00743EED">
        <w:rPr>
          <w:lang w:val="en-US"/>
        </w:rPr>
        <w:t xml:space="preserve">and will be already implemented on site </w:t>
      </w:r>
      <w:r>
        <w:rPr>
          <w:lang w:val="en-US"/>
        </w:rPr>
        <w:t>(at the</w:t>
      </w:r>
      <w:r w:rsidR="009B1F43">
        <w:rPr>
          <w:lang w:val="en-US"/>
        </w:rPr>
        <w:t xml:space="preserve"> location</w:t>
      </w:r>
      <w:r>
        <w:rPr>
          <w:lang w:val="en-US"/>
        </w:rPr>
        <w:t xml:space="preserve"> of the end-user, i.e. </w:t>
      </w:r>
      <w:r w:rsidRPr="00743EED">
        <w:rPr>
          <w:lang w:val="en-US"/>
        </w:rPr>
        <w:t>NPP</w:t>
      </w:r>
      <w:r>
        <w:rPr>
          <w:lang w:val="en-US"/>
        </w:rPr>
        <w:t xml:space="preserve"> Bushehr) </w:t>
      </w:r>
      <w:r w:rsidRPr="00743EED">
        <w:rPr>
          <w:lang w:val="en-US"/>
        </w:rPr>
        <w:t xml:space="preserve">at the </w:t>
      </w:r>
      <w:r>
        <w:rPr>
          <w:lang w:val="en-US"/>
        </w:rPr>
        <w:t>implementation stage of this delivery.</w:t>
      </w:r>
    </w:p>
    <w:p w:rsidR="00D976B8" w:rsidRDefault="00D976B8" w:rsidP="00D976B8">
      <w:pPr>
        <w:contextualSpacing/>
        <w:jc w:val="both"/>
        <w:rPr>
          <w:lang w:val="en-US"/>
        </w:rPr>
      </w:pPr>
    </w:p>
    <w:p w:rsidR="00096C3F" w:rsidRDefault="00096C3F">
      <w:pPr>
        <w:rPr>
          <w:lang w:val="en-US"/>
        </w:rPr>
      </w:pPr>
      <w:r>
        <w:rPr>
          <w:lang w:val="en-US"/>
        </w:rPr>
        <w:br w:type="page"/>
      </w:r>
    </w:p>
    <w:p w:rsidR="00D976B8" w:rsidRPr="00D976B8" w:rsidRDefault="00762082" w:rsidP="00762082">
      <w:pPr>
        <w:pStyle w:val="Heading1"/>
        <w:rPr>
          <w:lang w:val="en-US"/>
        </w:rPr>
      </w:pPr>
      <w:bookmarkStart w:id="9" w:name="_Toc436928047"/>
      <w:bookmarkStart w:id="10" w:name="_Toc436928048"/>
      <w:bookmarkStart w:id="11" w:name="_Toc436928050"/>
      <w:bookmarkStart w:id="12" w:name="_Toc436928285"/>
      <w:bookmarkStart w:id="13" w:name="_Toc436928287"/>
      <w:bookmarkStart w:id="14" w:name="_Toc436928290"/>
      <w:bookmarkStart w:id="15" w:name="_Toc436928331"/>
      <w:bookmarkStart w:id="16" w:name="_Toc436928332"/>
      <w:bookmarkStart w:id="17" w:name="_Toc436928333"/>
      <w:bookmarkStart w:id="18" w:name="_Toc436928334"/>
      <w:bookmarkStart w:id="19" w:name="_Toc437366528"/>
      <w:bookmarkEnd w:id="9"/>
      <w:bookmarkEnd w:id="10"/>
      <w:bookmarkEnd w:id="11"/>
      <w:bookmarkEnd w:id="12"/>
      <w:bookmarkEnd w:id="13"/>
      <w:bookmarkEnd w:id="14"/>
      <w:bookmarkEnd w:id="15"/>
      <w:bookmarkEnd w:id="16"/>
      <w:bookmarkEnd w:id="17"/>
      <w:bookmarkEnd w:id="18"/>
      <w:r>
        <w:rPr>
          <w:lang w:val="en-US"/>
        </w:rPr>
        <w:lastRenderedPageBreak/>
        <w:t xml:space="preserve">Appendix </w:t>
      </w:r>
      <w:r w:rsidR="00096C3F">
        <w:rPr>
          <w:lang w:val="en-US"/>
        </w:rPr>
        <w:t>2</w:t>
      </w:r>
      <w:r w:rsidR="00D976B8" w:rsidRPr="00D976B8">
        <w:rPr>
          <w:lang w:val="en-US"/>
        </w:rPr>
        <w:t>: Hardware for Component II – decision support system for emergencies, server and client</w:t>
      </w:r>
      <w:bookmarkEnd w:id="19"/>
    </w:p>
    <w:p w:rsidR="00762082" w:rsidRDefault="00762082" w:rsidP="00D976B8">
      <w:pPr>
        <w:pStyle w:val="ListParagraph"/>
        <w:ind w:left="0"/>
        <w:jc w:val="both"/>
        <w:rPr>
          <w:lang w:val="en-US"/>
        </w:rPr>
      </w:pPr>
    </w:p>
    <w:p w:rsidR="00D976B8" w:rsidRPr="00743EED" w:rsidRDefault="00762082" w:rsidP="00D976B8">
      <w:pPr>
        <w:pStyle w:val="ListParagraph"/>
        <w:ind w:left="0"/>
        <w:jc w:val="both"/>
        <w:rPr>
          <w:lang w:val="en-US"/>
        </w:rPr>
      </w:pPr>
      <w:r>
        <w:rPr>
          <w:lang w:val="en-US"/>
        </w:rPr>
        <w:t>Table 1: C</w:t>
      </w:r>
      <w:r w:rsidR="00D976B8" w:rsidRPr="00743EED">
        <w:rPr>
          <w:lang w:val="en-US"/>
        </w:rPr>
        <w:t>onfiguration of the server for emergency (e.g. HP proline DL370G3, or HP Z840):</w:t>
      </w:r>
    </w:p>
    <w:tbl>
      <w:tblPr>
        <w:tblStyle w:val="TableGrid"/>
        <w:tblW w:w="0" w:type="auto"/>
        <w:tblLook w:val="04A0" w:firstRow="1" w:lastRow="0" w:firstColumn="1" w:lastColumn="0" w:noHBand="0" w:noVBand="1"/>
      </w:tblPr>
      <w:tblGrid>
        <w:gridCol w:w="1413"/>
        <w:gridCol w:w="6946"/>
      </w:tblGrid>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CPU</w:t>
            </w:r>
          </w:p>
        </w:tc>
        <w:tc>
          <w:tcPr>
            <w:tcW w:w="6946" w:type="dxa"/>
          </w:tcPr>
          <w:p w:rsidR="00D976B8" w:rsidRPr="00743EED" w:rsidRDefault="00D976B8" w:rsidP="00D976B8">
            <w:pPr>
              <w:spacing w:after="160" w:line="312" w:lineRule="auto"/>
              <w:contextualSpacing/>
              <w:jc w:val="both"/>
              <w:rPr>
                <w:lang w:val="en-US"/>
              </w:rPr>
            </w:pPr>
            <w:r w:rsidRPr="00743EED">
              <w:rPr>
                <w:lang w:val="en-US"/>
              </w:rPr>
              <w:t>Xeon, E5540, 2,53 GHz</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RAM</w:t>
            </w:r>
          </w:p>
        </w:tc>
        <w:tc>
          <w:tcPr>
            <w:tcW w:w="6946" w:type="dxa"/>
          </w:tcPr>
          <w:p w:rsidR="00D976B8" w:rsidRPr="00743EED" w:rsidRDefault="00D976B8" w:rsidP="00D976B8">
            <w:pPr>
              <w:spacing w:after="160" w:line="312" w:lineRule="auto"/>
              <w:contextualSpacing/>
              <w:jc w:val="both"/>
              <w:rPr>
                <w:lang w:val="en-US"/>
              </w:rPr>
            </w:pPr>
            <w:r w:rsidRPr="00743EED">
              <w:rPr>
                <w:lang w:val="en-US"/>
              </w:rPr>
              <w:t>12 GB</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HDD</w:t>
            </w:r>
          </w:p>
        </w:tc>
        <w:tc>
          <w:tcPr>
            <w:tcW w:w="6946" w:type="dxa"/>
          </w:tcPr>
          <w:p w:rsidR="00D976B8" w:rsidRPr="00743EED" w:rsidRDefault="00D976B8" w:rsidP="00D976B8">
            <w:pPr>
              <w:spacing w:after="160" w:line="312" w:lineRule="auto"/>
              <w:contextualSpacing/>
              <w:jc w:val="both"/>
              <w:rPr>
                <w:lang w:val="en-US"/>
              </w:rPr>
            </w:pPr>
            <w:r w:rsidRPr="00743EED">
              <w:rPr>
                <w:lang w:val="en-US"/>
              </w:rPr>
              <w:t>240 GB SATA, RAID 1</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GPU</w:t>
            </w:r>
          </w:p>
        </w:tc>
        <w:tc>
          <w:tcPr>
            <w:tcW w:w="6946" w:type="dxa"/>
          </w:tcPr>
          <w:p w:rsidR="00D976B8" w:rsidRPr="00743EED" w:rsidRDefault="00D976B8" w:rsidP="00D976B8">
            <w:pPr>
              <w:spacing w:after="160" w:line="312" w:lineRule="auto"/>
              <w:contextualSpacing/>
              <w:jc w:val="both"/>
              <w:rPr>
                <w:lang w:val="en-US"/>
              </w:rPr>
            </w:pPr>
            <w:proofErr w:type="spellStart"/>
            <w:r w:rsidRPr="00743EED">
              <w:rPr>
                <w:lang w:val="en-US"/>
              </w:rPr>
              <w:t>Nvidia</w:t>
            </w:r>
            <w:proofErr w:type="spellEnd"/>
            <w:r w:rsidRPr="00743EED">
              <w:rPr>
                <w:lang w:val="en-US"/>
              </w:rPr>
              <w:t xml:space="preserve"> </w:t>
            </w:r>
            <w:proofErr w:type="spellStart"/>
            <w:r w:rsidRPr="00743EED">
              <w:rPr>
                <w:lang w:val="en-US"/>
              </w:rPr>
              <w:t>Quadro</w:t>
            </w:r>
            <w:proofErr w:type="spellEnd"/>
            <w:r w:rsidRPr="00743EED">
              <w:rPr>
                <w:lang w:val="en-US"/>
              </w:rPr>
              <w:t xml:space="preserve"> 2200/4200</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GPGPU</w:t>
            </w:r>
          </w:p>
        </w:tc>
        <w:tc>
          <w:tcPr>
            <w:tcW w:w="6946" w:type="dxa"/>
          </w:tcPr>
          <w:p w:rsidR="00D976B8" w:rsidRPr="00743EED" w:rsidRDefault="00D976B8" w:rsidP="00D976B8">
            <w:pPr>
              <w:spacing w:after="160" w:line="312" w:lineRule="auto"/>
              <w:contextualSpacing/>
              <w:jc w:val="both"/>
              <w:rPr>
                <w:lang w:val="en-US"/>
              </w:rPr>
            </w:pPr>
            <w:proofErr w:type="spellStart"/>
            <w:r w:rsidRPr="00743EED">
              <w:rPr>
                <w:lang w:val="en-US"/>
              </w:rPr>
              <w:t>Nvidia</w:t>
            </w:r>
            <w:proofErr w:type="spellEnd"/>
            <w:r w:rsidRPr="00743EED">
              <w:rPr>
                <w:lang w:val="en-US"/>
              </w:rPr>
              <w:t xml:space="preserve"> Tesla c2050 / k20</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Other</w:t>
            </w:r>
          </w:p>
        </w:tc>
        <w:tc>
          <w:tcPr>
            <w:tcW w:w="6946" w:type="dxa"/>
          </w:tcPr>
          <w:p w:rsidR="00D976B8" w:rsidRPr="00743EED" w:rsidRDefault="00D976B8" w:rsidP="00D976B8">
            <w:pPr>
              <w:spacing w:after="160" w:line="312" w:lineRule="auto"/>
              <w:contextualSpacing/>
              <w:jc w:val="both"/>
              <w:rPr>
                <w:lang w:val="en-US"/>
              </w:rPr>
            </w:pPr>
            <w:r w:rsidRPr="00743EED">
              <w:rPr>
                <w:lang w:val="en-US"/>
              </w:rPr>
              <w:t>DVD/CD-ROM, keyboard, mouse</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OS</w:t>
            </w:r>
          </w:p>
        </w:tc>
        <w:tc>
          <w:tcPr>
            <w:tcW w:w="6946" w:type="dxa"/>
          </w:tcPr>
          <w:p w:rsidR="00D976B8" w:rsidRPr="00743EED" w:rsidRDefault="00D976B8" w:rsidP="00D976B8">
            <w:pPr>
              <w:spacing w:after="160" w:line="312" w:lineRule="auto"/>
              <w:contextualSpacing/>
              <w:jc w:val="both"/>
              <w:rPr>
                <w:lang w:val="en-US"/>
              </w:rPr>
            </w:pPr>
            <w:r w:rsidRPr="00743EED">
              <w:rPr>
                <w:lang w:val="en-US"/>
              </w:rPr>
              <w:t>WIN Server 2008 64bit (EN)</w:t>
            </w:r>
          </w:p>
        </w:tc>
      </w:tr>
      <w:tr w:rsidR="00D976B8" w:rsidRPr="00743EED" w:rsidTr="00A631B9">
        <w:tc>
          <w:tcPr>
            <w:tcW w:w="1413" w:type="dxa"/>
          </w:tcPr>
          <w:p w:rsidR="00D976B8" w:rsidRPr="00743EED" w:rsidRDefault="00D976B8" w:rsidP="00D976B8">
            <w:pPr>
              <w:spacing w:after="160" w:line="312" w:lineRule="auto"/>
              <w:contextualSpacing/>
              <w:jc w:val="both"/>
              <w:rPr>
                <w:b/>
                <w:lang w:val="en-US"/>
              </w:rPr>
            </w:pPr>
            <w:r w:rsidRPr="00743EED">
              <w:rPr>
                <w:b/>
                <w:lang w:val="en-US"/>
              </w:rPr>
              <w:t>LCD</w:t>
            </w:r>
          </w:p>
        </w:tc>
        <w:tc>
          <w:tcPr>
            <w:tcW w:w="6946" w:type="dxa"/>
          </w:tcPr>
          <w:p w:rsidR="00D976B8" w:rsidRPr="00743EED" w:rsidRDefault="00D976B8" w:rsidP="00D976B8">
            <w:pPr>
              <w:spacing w:after="160" w:line="312" w:lineRule="auto"/>
              <w:contextualSpacing/>
              <w:jc w:val="both"/>
              <w:rPr>
                <w:lang w:val="en-US"/>
              </w:rPr>
            </w:pPr>
            <w:r w:rsidRPr="00743EED">
              <w:rPr>
                <w:lang w:val="en-US"/>
              </w:rPr>
              <w:t>resolution min 1280x1024</w:t>
            </w:r>
          </w:p>
        </w:tc>
      </w:tr>
    </w:tbl>
    <w:p w:rsidR="00D976B8" w:rsidRDefault="00D976B8" w:rsidP="00D976B8">
      <w:pPr>
        <w:pStyle w:val="ListParagraph"/>
        <w:ind w:left="0"/>
        <w:jc w:val="both"/>
        <w:rPr>
          <w:lang w:val="en-US"/>
        </w:rPr>
      </w:pPr>
    </w:p>
    <w:p w:rsidR="00762082" w:rsidRPr="00743EED" w:rsidRDefault="00762082" w:rsidP="00762082">
      <w:pPr>
        <w:pStyle w:val="ListParagraph"/>
        <w:ind w:left="0"/>
        <w:jc w:val="both"/>
        <w:rPr>
          <w:lang w:val="en-US"/>
        </w:rPr>
      </w:pPr>
      <w:r>
        <w:rPr>
          <w:lang w:val="en-US"/>
        </w:rPr>
        <w:t>Table 2: C</w:t>
      </w:r>
      <w:r w:rsidRPr="00743EED">
        <w:rPr>
          <w:lang w:val="en-US"/>
        </w:rPr>
        <w:t>onfiguration of the client for emergency (e.g. Dell OptiPlex 9030, HP ProOne600):</w:t>
      </w:r>
    </w:p>
    <w:tbl>
      <w:tblPr>
        <w:tblStyle w:val="TableGrid"/>
        <w:tblW w:w="0" w:type="auto"/>
        <w:tblLook w:val="04A0" w:firstRow="1" w:lastRow="0" w:firstColumn="1" w:lastColumn="0" w:noHBand="0" w:noVBand="1"/>
      </w:tblPr>
      <w:tblGrid>
        <w:gridCol w:w="1413"/>
        <w:gridCol w:w="6946"/>
      </w:tblGrid>
      <w:tr w:rsidR="00762082" w:rsidRPr="00743EED" w:rsidTr="00A631B9">
        <w:tc>
          <w:tcPr>
            <w:tcW w:w="1413" w:type="dxa"/>
          </w:tcPr>
          <w:p w:rsidR="00762082" w:rsidRPr="00743EED" w:rsidRDefault="00762082" w:rsidP="00A631B9">
            <w:pPr>
              <w:spacing w:after="160" w:line="312" w:lineRule="auto"/>
              <w:contextualSpacing/>
              <w:jc w:val="both"/>
              <w:rPr>
                <w:b/>
                <w:lang w:val="en-US"/>
              </w:rPr>
            </w:pPr>
            <w:r w:rsidRPr="00743EED">
              <w:rPr>
                <w:b/>
                <w:lang w:val="en-US"/>
              </w:rPr>
              <w:t>CPU</w:t>
            </w:r>
          </w:p>
        </w:tc>
        <w:tc>
          <w:tcPr>
            <w:tcW w:w="6946" w:type="dxa"/>
          </w:tcPr>
          <w:p w:rsidR="00762082" w:rsidRPr="00743EED" w:rsidRDefault="00762082" w:rsidP="00A631B9">
            <w:pPr>
              <w:spacing w:after="160" w:line="312" w:lineRule="auto"/>
              <w:contextualSpacing/>
              <w:jc w:val="both"/>
              <w:rPr>
                <w:lang w:val="en-US"/>
              </w:rPr>
            </w:pPr>
            <w:r w:rsidRPr="00743EED">
              <w:rPr>
                <w:lang w:val="en-US"/>
              </w:rPr>
              <w:t>Intel(R) Core(TM) i7-3612QM CPU @ 2.10GHz</w:t>
            </w:r>
          </w:p>
        </w:tc>
      </w:tr>
      <w:tr w:rsidR="00762082" w:rsidRPr="00743EED" w:rsidTr="00A631B9">
        <w:tc>
          <w:tcPr>
            <w:tcW w:w="1413" w:type="dxa"/>
          </w:tcPr>
          <w:p w:rsidR="00762082" w:rsidRPr="00743EED" w:rsidRDefault="00762082" w:rsidP="00A631B9">
            <w:pPr>
              <w:spacing w:after="160" w:line="312" w:lineRule="auto"/>
              <w:contextualSpacing/>
              <w:jc w:val="both"/>
              <w:rPr>
                <w:b/>
                <w:lang w:val="en-US"/>
              </w:rPr>
            </w:pPr>
            <w:r w:rsidRPr="00743EED">
              <w:rPr>
                <w:b/>
                <w:lang w:val="en-US"/>
              </w:rPr>
              <w:t>RAM</w:t>
            </w:r>
          </w:p>
        </w:tc>
        <w:tc>
          <w:tcPr>
            <w:tcW w:w="6946" w:type="dxa"/>
          </w:tcPr>
          <w:p w:rsidR="00762082" w:rsidRPr="00743EED" w:rsidRDefault="00762082" w:rsidP="00A631B9">
            <w:pPr>
              <w:spacing w:after="160" w:line="312" w:lineRule="auto"/>
              <w:contextualSpacing/>
              <w:jc w:val="both"/>
              <w:rPr>
                <w:lang w:val="en-US"/>
              </w:rPr>
            </w:pPr>
            <w:r w:rsidRPr="00743EED">
              <w:rPr>
                <w:lang w:val="en-US"/>
              </w:rPr>
              <w:t>8 GB</w:t>
            </w:r>
          </w:p>
        </w:tc>
      </w:tr>
      <w:tr w:rsidR="00762082" w:rsidRPr="00743EED" w:rsidTr="00A631B9">
        <w:tc>
          <w:tcPr>
            <w:tcW w:w="1413" w:type="dxa"/>
          </w:tcPr>
          <w:p w:rsidR="00762082" w:rsidRPr="00743EED" w:rsidRDefault="00762082" w:rsidP="00A631B9">
            <w:pPr>
              <w:spacing w:after="160" w:line="312" w:lineRule="auto"/>
              <w:contextualSpacing/>
              <w:jc w:val="both"/>
              <w:rPr>
                <w:b/>
                <w:lang w:val="en-US"/>
              </w:rPr>
            </w:pPr>
            <w:r w:rsidRPr="00743EED">
              <w:rPr>
                <w:b/>
                <w:lang w:val="en-US"/>
              </w:rPr>
              <w:t>HDD</w:t>
            </w:r>
          </w:p>
        </w:tc>
        <w:tc>
          <w:tcPr>
            <w:tcW w:w="6946" w:type="dxa"/>
          </w:tcPr>
          <w:p w:rsidR="00762082" w:rsidRPr="00743EED" w:rsidRDefault="00762082" w:rsidP="00A631B9">
            <w:pPr>
              <w:spacing w:after="160" w:line="312" w:lineRule="auto"/>
              <w:contextualSpacing/>
              <w:jc w:val="both"/>
              <w:rPr>
                <w:lang w:val="en-US"/>
              </w:rPr>
            </w:pPr>
            <w:r w:rsidRPr="00743EED">
              <w:rPr>
                <w:lang w:val="en-US"/>
              </w:rPr>
              <w:t>240 GB SATA, RAID 1</w:t>
            </w:r>
          </w:p>
        </w:tc>
      </w:tr>
      <w:tr w:rsidR="00762082" w:rsidRPr="009B270A" w:rsidTr="00A631B9">
        <w:tc>
          <w:tcPr>
            <w:tcW w:w="1413" w:type="dxa"/>
          </w:tcPr>
          <w:p w:rsidR="00762082" w:rsidRPr="00743EED" w:rsidRDefault="00762082" w:rsidP="00A631B9">
            <w:pPr>
              <w:spacing w:after="160" w:line="312" w:lineRule="auto"/>
              <w:contextualSpacing/>
              <w:jc w:val="both"/>
              <w:rPr>
                <w:b/>
                <w:lang w:val="en-US"/>
              </w:rPr>
            </w:pPr>
            <w:r w:rsidRPr="00743EED">
              <w:rPr>
                <w:b/>
                <w:lang w:val="en-US"/>
              </w:rPr>
              <w:t>GPU</w:t>
            </w:r>
          </w:p>
        </w:tc>
        <w:tc>
          <w:tcPr>
            <w:tcW w:w="6946" w:type="dxa"/>
          </w:tcPr>
          <w:p w:rsidR="00762082" w:rsidRPr="00515345" w:rsidRDefault="00762082" w:rsidP="00A631B9">
            <w:pPr>
              <w:spacing w:after="160" w:line="312" w:lineRule="auto"/>
              <w:contextualSpacing/>
              <w:jc w:val="both"/>
              <w:rPr>
                <w:lang w:val="de-DE"/>
              </w:rPr>
            </w:pPr>
            <w:r w:rsidRPr="00515345">
              <w:rPr>
                <w:lang w:val="de-DE"/>
              </w:rPr>
              <w:t>1GB (e.g. NVIDIA Quadro 400 / 420)</w:t>
            </w:r>
          </w:p>
        </w:tc>
      </w:tr>
      <w:tr w:rsidR="00762082" w:rsidRPr="00743EED" w:rsidTr="00A631B9">
        <w:tc>
          <w:tcPr>
            <w:tcW w:w="1413" w:type="dxa"/>
          </w:tcPr>
          <w:p w:rsidR="00762082" w:rsidRPr="00743EED" w:rsidRDefault="00762082" w:rsidP="00A631B9">
            <w:pPr>
              <w:spacing w:after="160" w:line="312" w:lineRule="auto"/>
              <w:contextualSpacing/>
              <w:jc w:val="both"/>
              <w:rPr>
                <w:b/>
                <w:lang w:val="en-US"/>
              </w:rPr>
            </w:pPr>
            <w:r w:rsidRPr="00743EED">
              <w:rPr>
                <w:b/>
                <w:lang w:val="en-US"/>
              </w:rPr>
              <w:t>GPGPU</w:t>
            </w:r>
          </w:p>
        </w:tc>
        <w:tc>
          <w:tcPr>
            <w:tcW w:w="6946" w:type="dxa"/>
          </w:tcPr>
          <w:p w:rsidR="00762082" w:rsidRPr="00743EED" w:rsidRDefault="00762082" w:rsidP="00A631B9">
            <w:pPr>
              <w:spacing w:after="160" w:line="312" w:lineRule="auto"/>
              <w:contextualSpacing/>
              <w:jc w:val="both"/>
              <w:rPr>
                <w:lang w:val="en-US"/>
              </w:rPr>
            </w:pPr>
            <w:r w:rsidRPr="00743EED">
              <w:rPr>
                <w:lang w:val="en-US"/>
              </w:rPr>
              <w:t>-</w:t>
            </w:r>
          </w:p>
        </w:tc>
      </w:tr>
      <w:tr w:rsidR="00762082" w:rsidRPr="00743EED" w:rsidTr="00A631B9">
        <w:tc>
          <w:tcPr>
            <w:tcW w:w="1413" w:type="dxa"/>
          </w:tcPr>
          <w:p w:rsidR="00762082" w:rsidRPr="00743EED" w:rsidRDefault="00762082" w:rsidP="00A631B9">
            <w:pPr>
              <w:spacing w:after="160" w:line="312" w:lineRule="auto"/>
              <w:contextualSpacing/>
              <w:jc w:val="both"/>
              <w:rPr>
                <w:b/>
                <w:lang w:val="en-US"/>
              </w:rPr>
            </w:pPr>
            <w:r w:rsidRPr="00743EED">
              <w:rPr>
                <w:b/>
                <w:lang w:val="en-US"/>
              </w:rPr>
              <w:t>Other</w:t>
            </w:r>
          </w:p>
        </w:tc>
        <w:tc>
          <w:tcPr>
            <w:tcW w:w="6946" w:type="dxa"/>
          </w:tcPr>
          <w:p w:rsidR="00762082" w:rsidRPr="00743EED" w:rsidRDefault="00762082" w:rsidP="00A631B9">
            <w:pPr>
              <w:spacing w:after="160" w:line="312" w:lineRule="auto"/>
              <w:contextualSpacing/>
              <w:jc w:val="both"/>
              <w:rPr>
                <w:lang w:val="en-US"/>
              </w:rPr>
            </w:pPr>
            <w:r w:rsidRPr="00743EED">
              <w:rPr>
                <w:lang w:val="en-US"/>
              </w:rPr>
              <w:t>DVD/CD-ROM, keyboard, mouse, all-in-one type of desktop PC</w:t>
            </w:r>
          </w:p>
        </w:tc>
      </w:tr>
      <w:tr w:rsidR="00762082" w:rsidRPr="00743EED" w:rsidTr="00A631B9">
        <w:tc>
          <w:tcPr>
            <w:tcW w:w="1413" w:type="dxa"/>
          </w:tcPr>
          <w:p w:rsidR="00762082" w:rsidRPr="00743EED" w:rsidRDefault="00762082" w:rsidP="00A631B9">
            <w:pPr>
              <w:spacing w:after="160" w:line="312" w:lineRule="auto"/>
              <w:contextualSpacing/>
              <w:jc w:val="both"/>
              <w:rPr>
                <w:b/>
                <w:lang w:val="en-US"/>
              </w:rPr>
            </w:pPr>
            <w:r w:rsidRPr="00743EED">
              <w:rPr>
                <w:b/>
                <w:lang w:val="en-US"/>
              </w:rPr>
              <w:t>OS</w:t>
            </w:r>
          </w:p>
        </w:tc>
        <w:tc>
          <w:tcPr>
            <w:tcW w:w="6946" w:type="dxa"/>
          </w:tcPr>
          <w:p w:rsidR="00762082" w:rsidRPr="00743EED" w:rsidRDefault="00762082" w:rsidP="00A631B9">
            <w:pPr>
              <w:spacing w:after="160" w:line="312" w:lineRule="auto"/>
              <w:contextualSpacing/>
              <w:jc w:val="both"/>
              <w:rPr>
                <w:lang w:val="en-US"/>
              </w:rPr>
            </w:pPr>
            <w:r w:rsidRPr="00743EED">
              <w:rPr>
                <w:lang w:val="en-US"/>
              </w:rPr>
              <w:t>Windows 7 64bit (EN)</w:t>
            </w:r>
          </w:p>
        </w:tc>
      </w:tr>
      <w:tr w:rsidR="00762082" w:rsidRPr="00743EED" w:rsidTr="00A631B9">
        <w:tc>
          <w:tcPr>
            <w:tcW w:w="1413" w:type="dxa"/>
          </w:tcPr>
          <w:p w:rsidR="00762082" w:rsidRPr="00743EED" w:rsidRDefault="00762082" w:rsidP="00A631B9">
            <w:pPr>
              <w:spacing w:after="160" w:line="312" w:lineRule="auto"/>
              <w:contextualSpacing/>
              <w:jc w:val="both"/>
              <w:rPr>
                <w:b/>
                <w:lang w:val="en-US"/>
              </w:rPr>
            </w:pPr>
            <w:r w:rsidRPr="00743EED">
              <w:rPr>
                <w:b/>
                <w:lang w:val="en-US"/>
              </w:rPr>
              <w:t>LCD</w:t>
            </w:r>
          </w:p>
        </w:tc>
        <w:tc>
          <w:tcPr>
            <w:tcW w:w="6946" w:type="dxa"/>
          </w:tcPr>
          <w:p w:rsidR="00762082" w:rsidRPr="00743EED" w:rsidRDefault="00762082" w:rsidP="00A631B9">
            <w:pPr>
              <w:spacing w:after="160" w:line="312" w:lineRule="auto"/>
              <w:contextualSpacing/>
              <w:jc w:val="both"/>
              <w:rPr>
                <w:lang w:val="en-US"/>
              </w:rPr>
            </w:pPr>
            <w:r w:rsidRPr="00743EED">
              <w:rPr>
                <w:lang w:val="en-US"/>
              </w:rPr>
              <w:t>resolution min 1280x1024</w:t>
            </w:r>
          </w:p>
        </w:tc>
      </w:tr>
    </w:tbl>
    <w:p w:rsidR="00762082" w:rsidRDefault="00762082" w:rsidP="00762082">
      <w:pPr>
        <w:contextualSpacing/>
        <w:jc w:val="both"/>
        <w:rPr>
          <w:lang w:val="en-US"/>
        </w:rPr>
      </w:pPr>
    </w:p>
    <w:p w:rsidR="00762082" w:rsidRPr="00D976B8" w:rsidRDefault="00762082" w:rsidP="00762082">
      <w:pPr>
        <w:contextualSpacing/>
        <w:jc w:val="both"/>
        <w:rPr>
          <w:lang w:val="en-US"/>
        </w:rPr>
      </w:pPr>
      <w:r>
        <w:rPr>
          <w:lang w:val="en-US"/>
        </w:rPr>
        <w:t xml:space="preserve">Note: </w:t>
      </w:r>
      <w:r w:rsidRPr="00743EED">
        <w:rPr>
          <w:lang w:val="en-US"/>
        </w:rPr>
        <w:t xml:space="preserve">Hardware </w:t>
      </w:r>
      <w:r>
        <w:rPr>
          <w:lang w:val="en-US"/>
        </w:rPr>
        <w:t>is</w:t>
      </w:r>
      <w:r w:rsidRPr="00743EED">
        <w:rPr>
          <w:lang w:val="en-US"/>
        </w:rPr>
        <w:t xml:space="preserve"> provided by </w:t>
      </w:r>
      <w:r>
        <w:rPr>
          <w:lang w:val="en-US"/>
        </w:rPr>
        <w:t>the</w:t>
      </w:r>
      <w:r w:rsidRPr="00743EED">
        <w:rPr>
          <w:lang w:val="en-US"/>
        </w:rPr>
        <w:t xml:space="preserve"> </w:t>
      </w:r>
      <w:r w:rsidR="00B13B27">
        <w:rPr>
          <w:lang w:val="en-US"/>
        </w:rPr>
        <w:t>user</w:t>
      </w:r>
      <w:r w:rsidRPr="00743EED">
        <w:rPr>
          <w:lang w:val="en-US"/>
        </w:rPr>
        <w:t xml:space="preserve"> and will be already implemented on site </w:t>
      </w:r>
      <w:r>
        <w:rPr>
          <w:lang w:val="en-US"/>
        </w:rPr>
        <w:t xml:space="preserve">(at the </w:t>
      </w:r>
      <w:r w:rsidR="009B1F43">
        <w:rPr>
          <w:lang w:val="en-US"/>
        </w:rPr>
        <w:t>location</w:t>
      </w:r>
      <w:r>
        <w:rPr>
          <w:lang w:val="en-US"/>
        </w:rPr>
        <w:t xml:space="preserve"> of the end-user, i.e. </w:t>
      </w:r>
      <w:r w:rsidRPr="00743EED">
        <w:rPr>
          <w:lang w:val="en-US"/>
        </w:rPr>
        <w:t>NPP</w:t>
      </w:r>
      <w:r>
        <w:rPr>
          <w:lang w:val="en-US"/>
        </w:rPr>
        <w:t xml:space="preserve"> Bushehr) </w:t>
      </w:r>
      <w:r w:rsidRPr="00743EED">
        <w:rPr>
          <w:lang w:val="en-US"/>
        </w:rPr>
        <w:t xml:space="preserve">at the </w:t>
      </w:r>
      <w:r>
        <w:rPr>
          <w:lang w:val="en-US"/>
        </w:rPr>
        <w:t>implementation stage of this delivery.</w:t>
      </w:r>
    </w:p>
    <w:p w:rsidR="00D976B8" w:rsidRDefault="00762082" w:rsidP="00762082">
      <w:pPr>
        <w:pStyle w:val="ListParagraph"/>
        <w:ind w:left="0"/>
        <w:jc w:val="both"/>
        <w:rPr>
          <w:lang w:val="en-US"/>
        </w:rPr>
      </w:pPr>
      <w:r>
        <w:rPr>
          <w:lang w:val="en-US"/>
        </w:rPr>
        <w:t xml:space="preserve">Note: </w:t>
      </w:r>
      <w:r w:rsidR="00D976B8" w:rsidRPr="00743EED">
        <w:rPr>
          <w:lang w:val="en-US"/>
        </w:rPr>
        <w:t xml:space="preserve">The network and connections (between client and server, and between server and data sources) will </w:t>
      </w:r>
      <w:r w:rsidR="009B1F43">
        <w:rPr>
          <w:lang w:val="en-US"/>
        </w:rPr>
        <w:t>be</w:t>
      </w:r>
      <w:r w:rsidR="00D976B8" w:rsidRPr="00743EED">
        <w:rPr>
          <w:lang w:val="en-US"/>
        </w:rPr>
        <w:t xml:space="preserve"> the responsibility of </w:t>
      </w:r>
      <w:r>
        <w:rPr>
          <w:lang w:val="en-US"/>
        </w:rPr>
        <w:t xml:space="preserve">end-user, i.e. </w:t>
      </w:r>
      <w:r w:rsidR="00D976B8" w:rsidRPr="00743EED">
        <w:rPr>
          <w:lang w:val="en-US"/>
        </w:rPr>
        <w:t>NPP</w:t>
      </w:r>
      <w:r>
        <w:rPr>
          <w:lang w:val="en-US"/>
        </w:rPr>
        <w:t xml:space="preserve"> Bushehr</w:t>
      </w:r>
      <w:r w:rsidR="00D976B8" w:rsidRPr="00743EED">
        <w:rPr>
          <w:lang w:val="en-US"/>
        </w:rPr>
        <w:t>.</w:t>
      </w:r>
    </w:p>
    <w:p w:rsidR="00D976B8" w:rsidRPr="00D976B8" w:rsidRDefault="00D976B8" w:rsidP="00D976B8">
      <w:pPr>
        <w:contextualSpacing/>
        <w:jc w:val="both"/>
        <w:rPr>
          <w:lang w:val="en-US"/>
        </w:rPr>
      </w:pPr>
    </w:p>
    <w:p w:rsidR="00913731" w:rsidRPr="00743EED" w:rsidRDefault="00913731" w:rsidP="0087263B">
      <w:pPr>
        <w:jc w:val="both"/>
        <w:rPr>
          <w:lang w:val="en-US"/>
        </w:rPr>
      </w:pPr>
    </w:p>
    <w:p w:rsidR="00913731" w:rsidRPr="00743EED" w:rsidRDefault="00913731" w:rsidP="0087263B">
      <w:pPr>
        <w:jc w:val="both"/>
        <w:rPr>
          <w:lang w:val="en-US"/>
        </w:rPr>
      </w:pPr>
    </w:p>
    <w:p w:rsidR="00913731" w:rsidRPr="00743EED" w:rsidRDefault="00913731" w:rsidP="0087263B">
      <w:pPr>
        <w:jc w:val="both"/>
        <w:rPr>
          <w:lang w:val="en-US"/>
        </w:rPr>
      </w:pPr>
    </w:p>
    <w:sectPr w:rsidR="00913731" w:rsidRPr="00743EED" w:rsidSect="00891D6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66B" w:rsidRDefault="00D6566B" w:rsidP="007B3068">
      <w:pPr>
        <w:spacing w:after="0" w:line="240" w:lineRule="auto"/>
      </w:pPr>
      <w:r>
        <w:separator/>
      </w:r>
    </w:p>
  </w:endnote>
  <w:endnote w:type="continuationSeparator" w:id="0">
    <w:p w:rsidR="00D6566B" w:rsidRDefault="00D6566B" w:rsidP="007B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1C" w:rsidRDefault="004042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1C" w:rsidRDefault="004042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1C" w:rsidRDefault="00404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66B" w:rsidRDefault="00D6566B" w:rsidP="007B3068">
      <w:pPr>
        <w:spacing w:after="0" w:line="240" w:lineRule="auto"/>
      </w:pPr>
      <w:r>
        <w:separator/>
      </w:r>
    </w:p>
  </w:footnote>
  <w:footnote w:type="continuationSeparator" w:id="0">
    <w:p w:rsidR="00D6566B" w:rsidRDefault="00D6566B" w:rsidP="007B3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1C" w:rsidRDefault="004042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1C" w:rsidRDefault="004042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1C" w:rsidRDefault="00404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610"/>
    <w:multiLevelType w:val="hybridMultilevel"/>
    <w:tmpl w:val="7E784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64824032">
      <w:numFmt w:val="bullet"/>
      <w:lvlText w:val="-"/>
      <w:lvlJc w:val="left"/>
      <w:pPr>
        <w:ind w:left="2160" w:hanging="180"/>
      </w:pPr>
      <w:rPr>
        <w:rFonts w:ascii="Calibri" w:eastAsiaTheme="minorHAnsi" w:hAnsi="Calibri" w:cstheme="minorBidi"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F81D33"/>
    <w:multiLevelType w:val="multilevel"/>
    <w:tmpl w:val="041B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1DA34D6"/>
    <w:multiLevelType w:val="hybridMultilevel"/>
    <w:tmpl w:val="6630DDEE"/>
    <w:lvl w:ilvl="0" w:tplc="64824032">
      <w:numFmt w:val="bullet"/>
      <w:lvlText w:val="-"/>
      <w:lvlJc w:val="left"/>
      <w:pPr>
        <w:ind w:left="1080" w:hanging="360"/>
      </w:pPr>
      <w:rPr>
        <w:rFonts w:ascii="Calibri" w:eastAsiaTheme="minorHAnsi" w:hAnsi="Calibr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382163"/>
    <w:multiLevelType w:val="hybridMultilevel"/>
    <w:tmpl w:val="CC1CDE84"/>
    <w:lvl w:ilvl="0" w:tplc="08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5916B7"/>
    <w:multiLevelType w:val="hybridMultilevel"/>
    <w:tmpl w:val="20D4A7C0"/>
    <w:lvl w:ilvl="0" w:tplc="84E0F7F8">
      <w:start w:val="4"/>
      <w:numFmt w:val="bullet"/>
      <w:lvlText w:val="-"/>
      <w:lvlJc w:val="left"/>
      <w:pPr>
        <w:ind w:left="1151" w:hanging="360"/>
      </w:pPr>
      <w:rPr>
        <w:rFonts w:ascii="Calibri" w:eastAsiaTheme="minorHAnsi" w:hAnsi="Calibri" w:cs="Calibri" w:hint="default"/>
      </w:rPr>
    </w:lvl>
    <w:lvl w:ilvl="1" w:tplc="04090003">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5">
    <w:nsid w:val="48390283"/>
    <w:multiLevelType w:val="hybridMultilevel"/>
    <w:tmpl w:val="1FB60EBE"/>
    <w:lvl w:ilvl="0" w:tplc="84E0F7F8">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6646E9"/>
    <w:multiLevelType w:val="hybridMultilevel"/>
    <w:tmpl w:val="1D4E8698"/>
    <w:lvl w:ilvl="0" w:tplc="84E0F7F8">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EAF50CC"/>
    <w:multiLevelType w:val="hybridMultilevel"/>
    <w:tmpl w:val="87BCB4C8"/>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075006"/>
    <w:multiLevelType w:val="hybridMultilevel"/>
    <w:tmpl w:val="87BCB4C8"/>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5B2035"/>
    <w:multiLevelType w:val="hybridMultilevel"/>
    <w:tmpl w:val="98DA83F0"/>
    <w:lvl w:ilvl="0" w:tplc="0809000F">
      <w:start w:val="1"/>
      <w:numFmt w:val="decimal"/>
      <w:lvlText w:val="%1."/>
      <w:lvlJc w:val="left"/>
      <w:pPr>
        <w:ind w:left="720" w:hanging="360"/>
      </w:pPr>
    </w:lvl>
    <w:lvl w:ilvl="1" w:tplc="84E0F7F8">
      <w:start w:val="4"/>
      <w:numFmt w:val="bullet"/>
      <w:lvlText w:val="-"/>
      <w:lvlJc w:val="left"/>
      <w:pPr>
        <w:ind w:left="1440" w:hanging="360"/>
      </w:pPr>
      <w:rPr>
        <w:rFonts w:ascii="Calibri" w:eastAsiaTheme="minorHAnsi" w:hAnsi="Calibri" w:cs="Calibri" w:hint="default"/>
      </w:rPr>
    </w:lvl>
    <w:lvl w:ilvl="2" w:tplc="64824032">
      <w:numFmt w:val="bullet"/>
      <w:lvlText w:val="-"/>
      <w:lvlJc w:val="left"/>
      <w:pPr>
        <w:ind w:left="2160" w:hanging="180"/>
      </w:pPr>
      <w:rPr>
        <w:rFonts w:ascii="Calibri" w:eastAsiaTheme="minorHAnsi" w:hAnsi="Calibri" w:cstheme="minorBidi"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3D0A01"/>
    <w:multiLevelType w:val="hybridMultilevel"/>
    <w:tmpl w:val="DA187E94"/>
    <w:lvl w:ilvl="0" w:tplc="84E0F7F8">
      <w:start w:val="4"/>
      <w:numFmt w:val="bullet"/>
      <w:lvlText w:val="-"/>
      <w:lvlJc w:val="left"/>
      <w:pPr>
        <w:ind w:left="1080" w:hanging="360"/>
      </w:pPr>
      <w:rPr>
        <w:rFonts w:ascii="Calibri" w:eastAsiaTheme="minorHAnsi" w:hAnsi="Calibri" w:cs="Calibri" w:hint="default"/>
      </w:rPr>
    </w:lvl>
    <w:lvl w:ilvl="1" w:tplc="84E0F7F8">
      <w:start w:val="4"/>
      <w:numFmt w:val="bullet"/>
      <w:lvlText w:val="-"/>
      <w:lvlJc w:val="left"/>
      <w:pPr>
        <w:ind w:left="1800" w:hanging="360"/>
      </w:pPr>
      <w:rPr>
        <w:rFonts w:ascii="Calibri" w:eastAsiaTheme="minorHAnsi" w:hAnsi="Calibri" w:cs="Calibri"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B6D6670"/>
    <w:multiLevelType w:val="hybridMultilevel"/>
    <w:tmpl w:val="3EF81560"/>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7"/>
  </w:num>
  <w:num w:numId="6">
    <w:abstractNumId w:val="11"/>
  </w:num>
  <w:num w:numId="7">
    <w:abstractNumId w:val="9"/>
  </w:num>
  <w:num w:numId="8">
    <w:abstractNumId w:val="10"/>
  </w:num>
  <w:num w:numId="9">
    <w:abstractNumId w:val="5"/>
  </w:num>
  <w:num w:numId="10">
    <w:abstractNumId w:val="2"/>
  </w:num>
  <w:num w:numId="11">
    <w:abstractNumId w:val="4"/>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318"/>
    <w:rsid w:val="00001DC9"/>
    <w:rsid w:val="00005C67"/>
    <w:rsid w:val="00014073"/>
    <w:rsid w:val="00021B8A"/>
    <w:rsid w:val="00023ED0"/>
    <w:rsid w:val="00025B9A"/>
    <w:rsid w:val="00033593"/>
    <w:rsid w:val="00033C40"/>
    <w:rsid w:val="00034105"/>
    <w:rsid w:val="00035894"/>
    <w:rsid w:val="00043E84"/>
    <w:rsid w:val="000442AB"/>
    <w:rsid w:val="00050599"/>
    <w:rsid w:val="0005415B"/>
    <w:rsid w:val="0005553F"/>
    <w:rsid w:val="00070935"/>
    <w:rsid w:val="0007136A"/>
    <w:rsid w:val="000727CE"/>
    <w:rsid w:val="00081DE8"/>
    <w:rsid w:val="000824A0"/>
    <w:rsid w:val="0008557A"/>
    <w:rsid w:val="00086BD7"/>
    <w:rsid w:val="00096C3F"/>
    <w:rsid w:val="000970BD"/>
    <w:rsid w:val="000A0E02"/>
    <w:rsid w:val="000A627D"/>
    <w:rsid w:val="000A70AE"/>
    <w:rsid w:val="000B2862"/>
    <w:rsid w:val="000B76E7"/>
    <w:rsid w:val="000C0017"/>
    <w:rsid w:val="000C455C"/>
    <w:rsid w:val="000D760D"/>
    <w:rsid w:val="000D7BD5"/>
    <w:rsid w:val="000E2B25"/>
    <w:rsid w:val="000E7F18"/>
    <w:rsid w:val="000F1556"/>
    <w:rsid w:val="000F42E7"/>
    <w:rsid w:val="000F4861"/>
    <w:rsid w:val="00101D0C"/>
    <w:rsid w:val="0010516E"/>
    <w:rsid w:val="00105920"/>
    <w:rsid w:val="0011393B"/>
    <w:rsid w:val="001227E2"/>
    <w:rsid w:val="0013209D"/>
    <w:rsid w:val="00132A27"/>
    <w:rsid w:val="00135AC0"/>
    <w:rsid w:val="00137D5E"/>
    <w:rsid w:val="00141533"/>
    <w:rsid w:val="0014567E"/>
    <w:rsid w:val="00145D58"/>
    <w:rsid w:val="00146128"/>
    <w:rsid w:val="001470BE"/>
    <w:rsid w:val="001530FD"/>
    <w:rsid w:val="00155E8A"/>
    <w:rsid w:val="00164895"/>
    <w:rsid w:val="00164CCD"/>
    <w:rsid w:val="00171E37"/>
    <w:rsid w:val="0017264A"/>
    <w:rsid w:val="00172A29"/>
    <w:rsid w:val="001743C2"/>
    <w:rsid w:val="0017467F"/>
    <w:rsid w:val="001752A8"/>
    <w:rsid w:val="00187458"/>
    <w:rsid w:val="00190920"/>
    <w:rsid w:val="001A2CA3"/>
    <w:rsid w:val="001A74ED"/>
    <w:rsid w:val="001A7679"/>
    <w:rsid w:val="001B0662"/>
    <w:rsid w:val="001B59C9"/>
    <w:rsid w:val="001D0598"/>
    <w:rsid w:val="001D0E2F"/>
    <w:rsid w:val="001D7A61"/>
    <w:rsid w:val="001E7052"/>
    <w:rsid w:val="001F784A"/>
    <w:rsid w:val="002005D7"/>
    <w:rsid w:val="00205B63"/>
    <w:rsid w:val="002154E0"/>
    <w:rsid w:val="0022193F"/>
    <w:rsid w:val="00231FCF"/>
    <w:rsid w:val="00232BE8"/>
    <w:rsid w:val="00235048"/>
    <w:rsid w:val="00237B90"/>
    <w:rsid w:val="00241BD1"/>
    <w:rsid w:val="00255A3C"/>
    <w:rsid w:val="00256614"/>
    <w:rsid w:val="002615C3"/>
    <w:rsid w:val="00262525"/>
    <w:rsid w:val="00273951"/>
    <w:rsid w:val="00274DFF"/>
    <w:rsid w:val="00280071"/>
    <w:rsid w:val="00290107"/>
    <w:rsid w:val="0029261D"/>
    <w:rsid w:val="002939DF"/>
    <w:rsid w:val="002A039C"/>
    <w:rsid w:val="002A1D2F"/>
    <w:rsid w:val="002A2DCC"/>
    <w:rsid w:val="002B10DA"/>
    <w:rsid w:val="002B1E30"/>
    <w:rsid w:val="002B2B13"/>
    <w:rsid w:val="002C11E5"/>
    <w:rsid w:val="002C2740"/>
    <w:rsid w:val="002C3A2A"/>
    <w:rsid w:val="002D1E5D"/>
    <w:rsid w:val="002D71C9"/>
    <w:rsid w:val="002E3CD2"/>
    <w:rsid w:val="003010D3"/>
    <w:rsid w:val="0031056E"/>
    <w:rsid w:val="00325B12"/>
    <w:rsid w:val="00327606"/>
    <w:rsid w:val="003365CC"/>
    <w:rsid w:val="00344624"/>
    <w:rsid w:val="00346EA7"/>
    <w:rsid w:val="003623F0"/>
    <w:rsid w:val="0036264B"/>
    <w:rsid w:val="00364B15"/>
    <w:rsid w:val="00372EC1"/>
    <w:rsid w:val="00382893"/>
    <w:rsid w:val="00386C83"/>
    <w:rsid w:val="00392C5F"/>
    <w:rsid w:val="00396C5D"/>
    <w:rsid w:val="003978CD"/>
    <w:rsid w:val="003A51C8"/>
    <w:rsid w:val="003B0343"/>
    <w:rsid w:val="003B0A9C"/>
    <w:rsid w:val="003B21E5"/>
    <w:rsid w:val="003B6D65"/>
    <w:rsid w:val="003B6DA7"/>
    <w:rsid w:val="003C3534"/>
    <w:rsid w:val="003C3C84"/>
    <w:rsid w:val="003C5C3A"/>
    <w:rsid w:val="003D474A"/>
    <w:rsid w:val="003D58CF"/>
    <w:rsid w:val="003E6FB2"/>
    <w:rsid w:val="003E71E8"/>
    <w:rsid w:val="003F0A19"/>
    <w:rsid w:val="0040421C"/>
    <w:rsid w:val="00406F11"/>
    <w:rsid w:val="00412627"/>
    <w:rsid w:val="00414FD0"/>
    <w:rsid w:val="00416158"/>
    <w:rsid w:val="00421C33"/>
    <w:rsid w:val="00431FF2"/>
    <w:rsid w:val="0043390B"/>
    <w:rsid w:val="00440C02"/>
    <w:rsid w:val="0044431A"/>
    <w:rsid w:val="00464677"/>
    <w:rsid w:val="00467BDA"/>
    <w:rsid w:val="00470435"/>
    <w:rsid w:val="00474416"/>
    <w:rsid w:val="0047577C"/>
    <w:rsid w:val="004862CF"/>
    <w:rsid w:val="00487EA2"/>
    <w:rsid w:val="004A0112"/>
    <w:rsid w:val="004A7E34"/>
    <w:rsid w:val="004A7F5D"/>
    <w:rsid w:val="004B760E"/>
    <w:rsid w:val="004C07F8"/>
    <w:rsid w:val="004C6A26"/>
    <w:rsid w:val="004D1FC9"/>
    <w:rsid w:val="004E35C2"/>
    <w:rsid w:val="004E3DBC"/>
    <w:rsid w:val="004F5028"/>
    <w:rsid w:val="004F648D"/>
    <w:rsid w:val="004F7CCB"/>
    <w:rsid w:val="004F7D25"/>
    <w:rsid w:val="00507368"/>
    <w:rsid w:val="005079CD"/>
    <w:rsid w:val="00507A18"/>
    <w:rsid w:val="00510CE2"/>
    <w:rsid w:val="00510EE8"/>
    <w:rsid w:val="005120A2"/>
    <w:rsid w:val="00515345"/>
    <w:rsid w:val="005163D1"/>
    <w:rsid w:val="005233B8"/>
    <w:rsid w:val="0052684E"/>
    <w:rsid w:val="00537535"/>
    <w:rsid w:val="00542CFB"/>
    <w:rsid w:val="0055463A"/>
    <w:rsid w:val="00560479"/>
    <w:rsid w:val="00563507"/>
    <w:rsid w:val="00583CC1"/>
    <w:rsid w:val="005901AD"/>
    <w:rsid w:val="00594E34"/>
    <w:rsid w:val="005A0321"/>
    <w:rsid w:val="005A156F"/>
    <w:rsid w:val="005A7C1E"/>
    <w:rsid w:val="005B3461"/>
    <w:rsid w:val="005B34BF"/>
    <w:rsid w:val="005C060E"/>
    <w:rsid w:val="005C0C2B"/>
    <w:rsid w:val="005C2D06"/>
    <w:rsid w:val="005D0FCD"/>
    <w:rsid w:val="005D1964"/>
    <w:rsid w:val="005D1D57"/>
    <w:rsid w:val="005D3E6A"/>
    <w:rsid w:val="005D47A3"/>
    <w:rsid w:val="005D6D1E"/>
    <w:rsid w:val="005D6FD7"/>
    <w:rsid w:val="005E0A95"/>
    <w:rsid w:val="005F18B0"/>
    <w:rsid w:val="005F6FB6"/>
    <w:rsid w:val="00603147"/>
    <w:rsid w:val="00603AD9"/>
    <w:rsid w:val="0060629D"/>
    <w:rsid w:val="00615989"/>
    <w:rsid w:val="00615E67"/>
    <w:rsid w:val="0062285C"/>
    <w:rsid w:val="00626F33"/>
    <w:rsid w:val="0063032C"/>
    <w:rsid w:val="00634BCF"/>
    <w:rsid w:val="0063587C"/>
    <w:rsid w:val="0063758F"/>
    <w:rsid w:val="00642D36"/>
    <w:rsid w:val="00643455"/>
    <w:rsid w:val="00643AAE"/>
    <w:rsid w:val="00645BD7"/>
    <w:rsid w:val="00646BC1"/>
    <w:rsid w:val="006621CB"/>
    <w:rsid w:val="00662A46"/>
    <w:rsid w:val="0066378F"/>
    <w:rsid w:val="006704E6"/>
    <w:rsid w:val="00681935"/>
    <w:rsid w:val="00683496"/>
    <w:rsid w:val="00683E2D"/>
    <w:rsid w:val="00685D09"/>
    <w:rsid w:val="006909FD"/>
    <w:rsid w:val="006914A3"/>
    <w:rsid w:val="00693B40"/>
    <w:rsid w:val="006A54D0"/>
    <w:rsid w:val="006A6AEE"/>
    <w:rsid w:val="006B7CFA"/>
    <w:rsid w:val="006C30AF"/>
    <w:rsid w:val="006C32B6"/>
    <w:rsid w:val="006C534A"/>
    <w:rsid w:val="006C7AC0"/>
    <w:rsid w:val="006C7C75"/>
    <w:rsid w:val="006D5477"/>
    <w:rsid w:val="006D64A8"/>
    <w:rsid w:val="006D6B37"/>
    <w:rsid w:val="006F12FC"/>
    <w:rsid w:val="006F2C00"/>
    <w:rsid w:val="006F383E"/>
    <w:rsid w:val="007045D6"/>
    <w:rsid w:val="00721777"/>
    <w:rsid w:val="0072203D"/>
    <w:rsid w:val="00723343"/>
    <w:rsid w:val="00726E74"/>
    <w:rsid w:val="00727CC7"/>
    <w:rsid w:val="00727D44"/>
    <w:rsid w:val="007302B7"/>
    <w:rsid w:val="0073291A"/>
    <w:rsid w:val="00732A63"/>
    <w:rsid w:val="007403BA"/>
    <w:rsid w:val="00740B66"/>
    <w:rsid w:val="00743380"/>
    <w:rsid w:val="00743EED"/>
    <w:rsid w:val="00755D19"/>
    <w:rsid w:val="00762082"/>
    <w:rsid w:val="00762B90"/>
    <w:rsid w:val="00772CEC"/>
    <w:rsid w:val="00777748"/>
    <w:rsid w:val="007822E5"/>
    <w:rsid w:val="00785094"/>
    <w:rsid w:val="00792230"/>
    <w:rsid w:val="00793520"/>
    <w:rsid w:val="007A1D57"/>
    <w:rsid w:val="007A30B1"/>
    <w:rsid w:val="007A4BC2"/>
    <w:rsid w:val="007B2FB8"/>
    <w:rsid w:val="007B3068"/>
    <w:rsid w:val="007D149C"/>
    <w:rsid w:val="007E604F"/>
    <w:rsid w:val="007E69A2"/>
    <w:rsid w:val="007F0E53"/>
    <w:rsid w:val="007F6F0A"/>
    <w:rsid w:val="00800B2B"/>
    <w:rsid w:val="008048C0"/>
    <w:rsid w:val="00813375"/>
    <w:rsid w:val="00821A7F"/>
    <w:rsid w:val="008247A0"/>
    <w:rsid w:val="00834B00"/>
    <w:rsid w:val="00835A38"/>
    <w:rsid w:val="00835D0A"/>
    <w:rsid w:val="0084078D"/>
    <w:rsid w:val="00844904"/>
    <w:rsid w:val="00846F96"/>
    <w:rsid w:val="00854431"/>
    <w:rsid w:val="00854AAC"/>
    <w:rsid w:val="00862A8F"/>
    <w:rsid w:val="0086320B"/>
    <w:rsid w:val="00864440"/>
    <w:rsid w:val="00865BB8"/>
    <w:rsid w:val="0087263B"/>
    <w:rsid w:val="008760F2"/>
    <w:rsid w:val="0087799E"/>
    <w:rsid w:val="008845D0"/>
    <w:rsid w:val="00885218"/>
    <w:rsid w:val="008868BD"/>
    <w:rsid w:val="00891306"/>
    <w:rsid w:val="00891D61"/>
    <w:rsid w:val="0089652B"/>
    <w:rsid w:val="00897EFB"/>
    <w:rsid w:val="008A1F57"/>
    <w:rsid w:val="008A2663"/>
    <w:rsid w:val="008B1F55"/>
    <w:rsid w:val="008B626D"/>
    <w:rsid w:val="008C115F"/>
    <w:rsid w:val="008C3697"/>
    <w:rsid w:val="008E02FD"/>
    <w:rsid w:val="008E2E0B"/>
    <w:rsid w:val="008E68CD"/>
    <w:rsid w:val="008F1889"/>
    <w:rsid w:val="008F253E"/>
    <w:rsid w:val="008F4626"/>
    <w:rsid w:val="008F5386"/>
    <w:rsid w:val="00902218"/>
    <w:rsid w:val="00913731"/>
    <w:rsid w:val="00925B3C"/>
    <w:rsid w:val="0093464D"/>
    <w:rsid w:val="009360A6"/>
    <w:rsid w:val="00937176"/>
    <w:rsid w:val="00950CB8"/>
    <w:rsid w:val="0095362F"/>
    <w:rsid w:val="00955978"/>
    <w:rsid w:val="00955C83"/>
    <w:rsid w:val="0095655D"/>
    <w:rsid w:val="009635B7"/>
    <w:rsid w:val="009741D9"/>
    <w:rsid w:val="00995AAC"/>
    <w:rsid w:val="00995D98"/>
    <w:rsid w:val="009A1946"/>
    <w:rsid w:val="009B00F6"/>
    <w:rsid w:val="009B1F43"/>
    <w:rsid w:val="009B270A"/>
    <w:rsid w:val="009B66FA"/>
    <w:rsid w:val="009C23C7"/>
    <w:rsid w:val="009C4641"/>
    <w:rsid w:val="009C57C7"/>
    <w:rsid w:val="009D19F6"/>
    <w:rsid w:val="009D242A"/>
    <w:rsid w:val="009D40B0"/>
    <w:rsid w:val="009E43BB"/>
    <w:rsid w:val="009F12D2"/>
    <w:rsid w:val="009F450B"/>
    <w:rsid w:val="00A00B56"/>
    <w:rsid w:val="00A01B49"/>
    <w:rsid w:val="00A13858"/>
    <w:rsid w:val="00A14AE1"/>
    <w:rsid w:val="00A203E8"/>
    <w:rsid w:val="00A21700"/>
    <w:rsid w:val="00A21C67"/>
    <w:rsid w:val="00A32A0C"/>
    <w:rsid w:val="00A34FFA"/>
    <w:rsid w:val="00A42C8B"/>
    <w:rsid w:val="00A504AB"/>
    <w:rsid w:val="00A50B93"/>
    <w:rsid w:val="00A524C1"/>
    <w:rsid w:val="00A56EAA"/>
    <w:rsid w:val="00A612B4"/>
    <w:rsid w:val="00A631B9"/>
    <w:rsid w:val="00A70318"/>
    <w:rsid w:val="00A80CE0"/>
    <w:rsid w:val="00A84D65"/>
    <w:rsid w:val="00A85755"/>
    <w:rsid w:val="00A85F59"/>
    <w:rsid w:val="00A86BE5"/>
    <w:rsid w:val="00AA4119"/>
    <w:rsid w:val="00AB0247"/>
    <w:rsid w:val="00AB1097"/>
    <w:rsid w:val="00AB3DCB"/>
    <w:rsid w:val="00AB70A5"/>
    <w:rsid w:val="00AC0C15"/>
    <w:rsid w:val="00AC7F24"/>
    <w:rsid w:val="00AD3E98"/>
    <w:rsid w:val="00AD69D6"/>
    <w:rsid w:val="00AD6B59"/>
    <w:rsid w:val="00AD77D5"/>
    <w:rsid w:val="00AE55C7"/>
    <w:rsid w:val="00AE5C11"/>
    <w:rsid w:val="00AE6371"/>
    <w:rsid w:val="00AE64F6"/>
    <w:rsid w:val="00AF325D"/>
    <w:rsid w:val="00AF54CD"/>
    <w:rsid w:val="00B04115"/>
    <w:rsid w:val="00B05D8A"/>
    <w:rsid w:val="00B063F2"/>
    <w:rsid w:val="00B068E1"/>
    <w:rsid w:val="00B13B27"/>
    <w:rsid w:val="00B202BD"/>
    <w:rsid w:val="00B21609"/>
    <w:rsid w:val="00B246F9"/>
    <w:rsid w:val="00B266D5"/>
    <w:rsid w:val="00B2699A"/>
    <w:rsid w:val="00B318C2"/>
    <w:rsid w:val="00B324D6"/>
    <w:rsid w:val="00B403AF"/>
    <w:rsid w:val="00B46A58"/>
    <w:rsid w:val="00B47224"/>
    <w:rsid w:val="00B53608"/>
    <w:rsid w:val="00B53A86"/>
    <w:rsid w:val="00B63F7B"/>
    <w:rsid w:val="00B66258"/>
    <w:rsid w:val="00B83C1F"/>
    <w:rsid w:val="00B86BC4"/>
    <w:rsid w:val="00B93B80"/>
    <w:rsid w:val="00B95443"/>
    <w:rsid w:val="00BA5A3E"/>
    <w:rsid w:val="00BB0CB9"/>
    <w:rsid w:val="00BB5989"/>
    <w:rsid w:val="00BB5ECE"/>
    <w:rsid w:val="00BC0B8D"/>
    <w:rsid w:val="00BC5AB8"/>
    <w:rsid w:val="00BC7CB7"/>
    <w:rsid w:val="00BD061D"/>
    <w:rsid w:val="00BD575F"/>
    <w:rsid w:val="00BD6344"/>
    <w:rsid w:val="00BE452D"/>
    <w:rsid w:val="00BE61AB"/>
    <w:rsid w:val="00BF192D"/>
    <w:rsid w:val="00BF2DFA"/>
    <w:rsid w:val="00BF5894"/>
    <w:rsid w:val="00BF5C5C"/>
    <w:rsid w:val="00C03A13"/>
    <w:rsid w:val="00C06514"/>
    <w:rsid w:val="00C06F2F"/>
    <w:rsid w:val="00C10088"/>
    <w:rsid w:val="00C13E05"/>
    <w:rsid w:val="00C16FDD"/>
    <w:rsid w:val="00C210F2"/>
    <w:rsid w:val="00C2380B"/>
    <w:rsid w:val="00C24D14"/>
    <w:rsid w:val="00C264B2"/>
    <w:rsid w:val="00C327B9"/>
    <w:rsid w:val="00C33705"/>
    <w:rsid w:val="00C361F7"/>
    <w:rsid w:val="00C435CA"/>
    <w:rsid w:val="00C5229D"/>
    <w:rsid w:val="00C57704"/>
    <w:rsid w:val="00C614D8"/>
    <w:rsid w:val="00C63297"/>
    <w:rsid w:val="00C76845"/>
    <w:rsid w:val="00C80D44"/>
    <w:rsid w:val="00C814EF"/>
    <w:rsid w:val="00C83D7C"/>
    <w:rsid w:val="00C86070"/>
    <w:rsid w:val="00C86618"/>
    <w:rsid w:val="00C90181"/>
    <w:rsid w:val="00CA22AE"/>
    <w:rsid w:val="00CA4FB5"/>
    <w:rsid w:val="00CB32EB"/>
    <w:rsid w:val="00CB3EB4"/>
    <w:rsid w:val="00CB6A2D"/>
    <w:rsid w:val="00CB6AF3"/>
    <w:rsid w:val="00CC1160"/>
    <w:rsid w:val="00CD1D23"/>
    <w:rsid w:val="00CD3706"/>
    <w:rsid w:val="00CE29FA"/>
    <w:rsid w:val="00CE476B"/>
    <w:rsid w:val="00CF577B"/>
    <w:rsid w:val="00D0491B"/>
    <w:rsid w:val="00D06273"/>
    <w:rsid w:val="00D141AB"/>
    <w:rsid w:val="00D23782"/>
    <w:rsid w:val="00D245F5"/>
    <w:rsid w:val="00D2762E"/>
    <w:rsid w:val="00D31611"/>
    <w:rsid w:val="00D31844"/>
    <w:rsid w:val="00D36288"/>
    <w:rsid w:val="00D3754B"/>
    <w:rsid w:val="00D53D09"/>
    <w:rsid w:val="00D54C97"/>
    <w:rsid w:val="00D564EA"/>
    <w:rsid w:val="00D624E6"/>
    <w:rsid w:val="00D639C3"/>
    <w:rsid w:val="00D6491A"/>
    <w:rsid w:val="00D653BB"/>
    <w:rsid w:val="00D6566B"/>
    <w:rsid w:val="00D7196C"/>
    <w:rsid w:val="00D84ABF"/>
    <w:rsid w:val="00D95D22"/>
    <w:rsid w:val="00D976B8"/>
    <w:rsid w:val="00DA37F4"/>
    <w:rsid w:val="00DA3BA6"/>
    <w:rsid w:val="00DA5AEC"/>
    <w:rsid w:val="00DB138B"/>
    <w:rsid w:val="00DB3670"/>
    <w:rsid w:val="00DB3E08"/>
    <w:rsid w:val="00DB4693"/>
    <w:rsid w:val="00DC082D"/>
    <w:rsid w:val="00DC0DB4"/>
    <w:rsid w:val="00DC52E5"/>
    <w:rsid w:val="00DD0D97"/>
    <w:rsid w:val="00DE42D3"/>
    <w:rsid w:val="00DE6A0F"/>
    <w:rsid w:val="00DF0AA5"/>
    <w:rsid w:val="00DF2400"/>
    <w:rsid w:val="00E014C3"/>
    <w:rsid w:val="00E11EA1"/>
    <w:rsid w:val="00E312E7"/>
    <w:rsid w:val="00E4131E"/>
    <w:rsid w:val="00E47626"/>
    <w:rsid w:val="00E505C7"/>
    <w:rsid w:val="00E52704"/>
    <w:rsid w:val="00E5415C"/>
    <w:rsid w:val="00E61097"/>
    <w:rsid w:val="00E61602"/>
    <w:rsid w:val="00E63C7B"/>
    <w:rsid w:val="00E7531D"/>
    <w:rsid w:val="00E760EA"/>
    <w:rsid w:val="00E773AC"/>
    <w:rsid w:val="00E919B6"/>
    <w:rsid w:val="00E91E08"/>
    <w:rsid w:val="00E930E2"/>
    <w:rsid w:val="00E936B3"/>
    <w:rsid w:val="00E94E47"/>
    <w:rsid w:val="00E952B2"/>
    <w:rsid w:val="00E95718"/>
    <w:rsid w:val="00E96758"/>
    <w:rsid w:val="00EA2F04"/>
    <w:rsid w:val="00EA4C8E"/>
    <w:rsid w:val="00EA5915"/>
    <w:rsid w:val="00EA5B4F"/>
    <w:rsid w:val="00EB0974"/>
    <w:rsid w:val="00EB2289"/>
    <w:rsid w:val="00EB795D"/>
    <w:rsid w:val="00ED377D"/>
    <w:rsid w:val="00ED7C99"/>
    <w:rsid w:val="00EE05E6"/>
    <w:rsid w:val="00EE0BF0"/>
    <w:rsid w:val="00EE13E1"/>
    <w:rsid w:val="00EE6DE9"/>
    <w:rsid w:val="00EF5114"/>
    <w:rsid w:val="00F01FE8"/>
    <w:rsid w:val="00F06882"/>
    <w:rsid w:val="00F073E4"/>
    <w:rsid w:val="00F12706"/>
    <w:rsid w:val="00F12F5A"/>
    <w:rsid w:val="00F13775"/>
    <w:rsid w:val="00F22FCD"/>
    <w:rsid w:val="00F23460"/>
    <w:rsid w:val="00F317CB"/>
    <w:rsid w:val="00F36BF5"/>
    <w:rsid w:val="00F41992"/>
    <w:rsid w:val="00F42C82"/>
    <w:rsid w:val="00F444D8"/>
    <w:rsid w:val="00F674D1"/>
    <w:rsid w:val="00F72A59"/>
    <w:rsid w:val="00F8683F"/>
    <w:rsid w:val="00F95657"/>
    <w:rsid w:val="00F95BA5"/>
    <w:rsid w:val="00FA05EA"/>
    <w:rsid w:val="00FA621F"/>
    <w:rsid w:val="00FB2200"/>
    <w:rsid w:val="00FB317C"/>
    <w:rsid w:val="00FB639F"/>
    <w:rsid w:val="00FB7E12"/>
    <w:rsid w:val="00FD1006"/>
    <w:rsid w:val="00FD328C"/>
    <w:rsid w:val="00FD3F4B"/>
    <w:rsid w:val="00FD553F"/>
    <w:rsid w:val="00FD6F5E"/>
    <w:rsid w:val="00FE2EB9"/>
    <w:rsid w:val="00FE501D"/>
    <w:rsid w:val="00FF4C26"/>
    <w:rsid w:val="00FF78C6"/>
    <w:rsid w:val="00FF7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21"/>
  </w:style>
  <w:style w:type="paragraph" w:styleId="Heading1">
    <w:name w:val="heading 1"/>
    <w:basedOn w:val="Normal"/>
    <w:next w:val="Normal"/>
    <w:link w:val="Heading1Char"/>
    <w:uiPriority w:val="9"/>
    <w:qFormat/>
    <w:rsid w:val="00CE476B"/>
    <w:pPr>
      <w:keepNext/>
      <w:keepLines/>
      <w:numPr>
        <w:numId w:val="2"/>
      </w:numPr>
      <w:spacing w:before="80" w:after="80" w:line="240" w:lineRule="auto"/>
      <w:outlineLvl w:val="0"/>
    </w:pPr>
    <w:rPr>
      <w:rFonts w:asciiTheme="majorHAnsi" w:eastAsiaTheme="majorEastAsia" w:hAnsiTheme="majorHAnsi" w:cstheme="majorBidi"/>
      <w:b/>
      <w:caps/>
      <w:spacing w:val="10"/>
      <w:sz w:val="28"/>
      <w:szCs w:val="36"/>
    </w:rPr>
  </w:style>
  <w:style w:type="paragraph" w:styleId="Heading2">
    <w:name w:val="heading 2"/>
    <w:basedOn w:val="Normal"/>
    <w:next w:val="Normal"/>
    <w:link w:val="Heading2Char"/>
    <w:uiPriority w:val="9"/>
    <w:unhideWhenUsed/>
    <w:qFormat/>
    <w:rsid w:val="00CE476B"/>
    <w:pPr>
      <w:keepNext/>
      <w:keepLines/>
      <w:numPr>
        <w:ilvl w:val="1"/>
        <w:numId w:val="2"/>
      </w:numPr>
      <w:spacing w:before="120" w:after="0" w:line="240" w:lineRule="auto"/>
      <w:outlineLvl w:val="1"/>
    </w:pPr>
    <w:rPr>
      <w:rFonts w:asciiTheme="majorHAnsi" w:eastAsiaTheme="majorEastAsia" w:hAnsiTheme="majorHAnsi" w:cstheme="majorBidi"/>
      <w:sz w:val="24"/>
      <w:szCs w:val="36"/>
    </w:rPr>
  </w:style>
  <w:style w:type="paragraph" w:styleId="Heading3">
    <w:name w:val="heading 3"/>
    <w:basedOn w:val="Normal"/>
    <w:next w:val="Normal"/>
    <w:link w:val="Heading3Char"/>
    <w:uiPriority w:val="9"/>
    <w:semiHidden/>
    <w:unhideWhenUsed/>
    <w:qFormat/>
    <w:rsid w:val="005A0321"/>
    <w:pPr>
      <w:keepNext/>
      <w:keepLines/>
      <w:numPr>
        <w:ilvl w:val="2"/>
        <w:numId w:val="2"/>
      </w:numPr>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5A0321"/>
    <w:pPr>
      <w:keepNext/>
      <w:keepLines/>
      <w:numPr>
        <w:ilvl w:val="3"/>
        <w:numId w:val="2"/>
      </w:numPr>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5A0321"/>
    <w:pPr>
      <w:keepNext/>
      <w:keepLines/>
      <w:numPr>
        <w:ilvl w:val="4"/>
        <w:numId w:val="2"/>
      </w:numPr>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5A0321"/>
    <w:pPr>
      <w:keepNext/>
      <w:keepLines/>
      <w:numPr>
        <w:ilvl w:val="5"/>
        <w:numId w:val="2"/>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5A0321"/>
    <w:pPr>
      <w:keepNext/>
      <w:keepLines/>
      <w:numPr>
        <w:ilvl w:val="6"/>
        <w:numId w:val="2"/>
      </w:numPr>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A0321"/>
    <w:pPr>
      <w:keepNext/>
      <w:keepLines/>
      <w:numPr>
        <w:ilvl w:val="7"/>
        <w:numId w:val="2"/>
      </w:numPr>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5A0321"/>
    <w:pPr>
      <w:keepNext/>
      <w:keepLines/>
      <w:numPr>
        <w:ilvl w:val="8"/>
        <w:numId w:val="2"/>
      </w:numPr>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CB7"/>
    <w:pPr>
      <w:ind w:left="720"/>
      <w:contextualSpacing/>
    </w:pPr>
  </w:style>
  <w:style w:type="paragraph" w:styleId="EndnoteText">
    <w:name w:val="endnote text"/>
    <w:basedOn w:val="Normal"/>
    <w:link w:val="EndnoteTextChar"/>
    <w:uiPriority w:val="99"/>
    <w:semiHidden/>
    <w:unhideWhenUsed/>
    <w:rsid w:val="007B30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3068"/>
    <w:rPr>
      <w:sz w:val="20"/>
      <w:szCs w:val="20"/>
    </w:rPr>
  </w:style>
  <w:style w:type="character" w:styleId="EndnoteReference">
    <w:name w:val="endnote reference"/>
    <w:basedOn w:val="DefaultParagraphFont"/>
    <w:uiPriority w:val="99"/>
    <w:semiHidden/>
    <w:unhideWhenUsed/>
    <w:rsid w:val="007B3068"/>
    <w:rPr>
      <w:vertAlign w:val="superscript"/>
    </w:rPr>
  </w:style>
  <w:style w:type="table" w:styleId="TableGrid">
    <w:name w:val="Table Grid"/>
    <w:basedOn w:val="TableNormal"/>
    <w:uiPriority w:val="39"/>
    <w:rsid w:val="002A2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078D"/>
    <w:pPr>
      <w:tabs>
        <w:tab w:val="center" w:pos="4703"/>
        <w:tab w:val="right" w:pos="9406"/>
      </w:tabs>
      <w:spacing w:after="0" w:line="240" w:lineRule="auto"/>
    </w:pPr>
  </w:style>
  <w:style w:type="character" w:customStyle="1" w:styleId="HeaderChar">
    <w:name w:val="Header Char"/>
    <w:basedOn w:val="DefaultParagraphFont"/>
    <w:link w:val="Header"/>
    <w:uiPriority w:val="99"/>
    <w:rsid w:val="0084078D"/>
  </w:style>
  <w:style w:type="paragraph" w:styleId="Footer">
    <w:name w:val="footer"/>
    <w:basedOn w:val="Normal"/>
    <w:link w:val="FooterChar"/>
    <w:uiPriority w:val="99"/>
    <w:unhideWhenUsed/>
    <w:rsid w:val="0084078D"/>
    <w:pPr>
      <w:tabs>
        <w:tab w:val="center" w:pos="4703"/>
        <w:tab w:val="right" w:pos="9406"/>
      </w:tabs>
      <w:spacing w:after="0" w:line="240" w:lineRule="auto"/>
    </w:pPr>
  </w:style>
  <w:style w:type="character" w:customStyle="1" w:styleId="FooterChar">
    <w:name w:val="Footer Char"/>
    <w:basedOn w:val="DefaultParagraphFont"/>
    <w:link w:val="Footer"/>
    <w:uiPriority w:val="99"/>
    <w:rsid w:val="0084078D"/>
  </w:style>
  <w:style w:type="character" w:customStyle="1" w:styleId="Heading1Char">
    <w:name w:val="Heading 1 Char"/>
    <w:basedOn w:val="DefaultParagraphFont"/>
    <w:link w:val="Heading1"/>
    <w:uiPriority w:val="9"/>
    <w:rsid w:val="00CE476B"/>
    <w:rPr>
      <w:rFonts w:asciiTheme="majorHAnsi" w:eastAsiaTheme="majorEastAsia" w:hAnsiTheme="majorHAnsi" w:cstheme="majorBidi"/>
      <w:b/>
      <w:caps/>
      <w:spacing w:val="10"/>
      <w:sz w:val="28"/>
      <w:szCs w:val="36"/>
    </w:rPr>
  </w:style>
  <w:style w:type="character" w:customStyle="1" w:styleId="Heading2Char">
    <w:name w:val="Heading 2 Char"/>
    <w:basedOn w:val="DefaultParagraphFont"/>
    <w:link w:val="Heading2"/>
    <w:uiPriority w:val="9"/>
    <w:rsid w:val="00CE476B"/>
    <w:rPr>
      <w:rFonts w:asciiTheme="majorHAnsi" w:eastAsiaTheme="majorEastAsia" w:hAnsiTheme="majorHAnsi" w:cstheme="majorBidi"/>
      <w:sz w:val="24"/>
      <w:szCs w:val="36"/>
    </w:rPr>
  </w:style>
  <w:style w:type="character" w:customStyle="1" w:styleId="Heading3Char">
    <w:name w:val="Heading 3 Char"/>
    <w:basedOn w:val="DefaultParagraphFont"/>
    <w:link w:val="Heading3"/>
    <w:uiPriority w:val="9"/>
    <w:semiHidden/>
    <w:rsid w:val="005A0321"/>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5A0321"/>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5A0321"/>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5A0321"/>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5A0321"/>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5A0321"/>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5A0321"/>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5A0321"/>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5A0321"/>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5A0321"/>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5A0321"/>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5A0321"/>
    <w:rPr>
      <w:color w:val="000000" w:themeColor="text1"/>
      <w:sz w:val="24"/>
      <w:szCs w:val="24"/>
    </w:rPr>
  </w:style>
  <w:style w:type="character" w:styleId="Strong">
    <w:name w:val="Strong"/>
    <w:basedOn w:val="DefaultParagraphFont"/>
    <w:uiPriority w:val="22"/>
    <w:qFormat/>
    <w:rsid w:val="005A0321"/>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5A0321"/>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5A0321"/>
    <w:pPr>
      <w:spacing w:after="0" w:line="240" w:lineRule="auto"/>
    </w:pPr>
  </w:style>
  <w:style w:type="paragraph" w:styleId="Quote">
    <w:name w:val="Quote"/>
    <w:basedOn w:val="Normal"/>
    <w:next w:val="Normal"/>
    <w:link w:val="QuoteChar"/>
    <w:uiPriority w:val="29"/>
    <w:qFormat/>
    <w:rsid w:val="005A0321"/>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5A0321"/>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5A0321"/>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5A0321"/>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5A0321"/>
    <w:rPr>
      <w:i/>
      <w:iCs/>
      <w:color w:val="auto"/>
    </w:rPr>
  </w:style>
  <w:style w:type="character" w:styleId="IntenseEmphasis">
    <w:name w:val="Intense Emphasis"/>
    <w:basedOn w:val="DefaultParagraphFont"/>
    <w:uiPriority w:val="21"/>
    <w:qFormat/>
    <w:rsid w:val="005A0321"/>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5A032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5A032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5A0321"/>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5A0321"/>
    <w:pPr>
      <w:outlineLvl w:val="9"/>
    </w:pPr>
  </w:style>
  <w:style w:type="character" w:styleId="Hyperlink">
    <w:name w:val="Hyperlink"/>
    <w:basedOn w:val="DefaultParagraphFont"/>
    <w:uiPriority w:val="99"/>
    <w:unhideWhenUsed/>
    <w:rsid w:val="00913731"/>
    <w:rPr>
      <w:color w:val="0000FF"/>
      <w:u w:val="single"/>
    </w:rPr>
  </w:style>
  <w:style w:type="paragraph" w:styleId="TOC1">
    <w:name w:val="toc 1"/>
    <w:basedOn w:val="Normal"/>
    <w:next w:val="Normal"/>
    <w:autoRedefine/>
    <w:uiPriority w:val="39"/>
    <w:unhideWhenUsed/>
    <w:rsid w:val="00CE476B"/>
    <w:pPr>
      <w:spacing w:after="100"/>
    </w:pPr>
  </w:style>
  <w:style w:type="paragraph" w:styleId="TOC2">
    <w:name w:val="toc 2"/>
    <w:basedOn w:val="Normal"/>
    <w:next w:val="Normal"/>
    <w:autoRedefine/>
    <w:uiPriority w:val="39"/>
    <w:unhideWhenUsed/>
    <w:rsid w:val="00CE476B"/>
    <w:pPr>
      <w:spacing w:after="100"/>
      <w:ind w:left="210"/>
    </w:pPr>
  </w:style>
  <w:style w:type="paragraph" w:customStyle="1" w:styleId="Normlnabm">
    <w:name w:val="Normální.abm"/>
    <w:link w:val="NormlnabmChar"/>
    <w:rsid w:val="003D58CF"/>
    <w:pPr>
      <w:suppressAutoHyphens/>
      <w:spacing w:after="0" w:line="360" w:lineRule="auto"/>
      <w:jc w:val="both"/>
    </w:pPr>
    <w:rPr>
      <w:rFonts w:ascii="Arial" w:eastAsia="SimSun" w:hAnsi="Arial" w:cs="Times New Roman"/>
      <w:sz w:val="20"/>
      <w:szCs w:val="20"/>
      <w:lang w:val="sk-SK" w:eastAsia="cs-CZ"/>
    </w:rPr>
  </w:style>
  <w:style w:type="character" w:customStyle="1" w:styleId="NormlnabmChar">
    <w:name w:val="Normální.abm Char"/>
    <w:link w:val="Normlnabm"/>
    <w:rsid w:val="003D58CF"/>
    <w:rPr>
      <w:rFonts w:ascii="Arial" w:eastAsia="SimSun" w:hAnsi="Arial" w:cs="Times New Roman"/>
      <w:sz w:val="20"/>
      <w:szCs w:val="20"/>
      <w:lang w:val="sk-SK" w:eastAsia="cs-CZ"/>
    </w:rPr>
  </w:style>
  <w:style w:type="character" w:customStyle="1" w:styleId="hps">
    <w:name w:val="hps"/>
    <w:basedOn w:val="DefaultParagraphFont"/>
    <w:rsid w:val="00891306"/>
  </w:style>
  <w:style w:type="paragraph" w:styleId="BalloonText">
    <w:name w:val="Balloon Text"/>
    <w:basedOn w:val="Normal"/>
    <w:link w:val="BalloonTextChar"/>
    <w:uiPriority w:val="99"/>
    <w:semiHidden/>
    <w:unhideWhenUsed/>
    <w:rsid w:val="001E7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21"/>
  </w:style>
  <w:style w:type="paragraph" w:styleId="Heading1">
    <w:name w:val="heading 1"/>
    <w:basedOn w:val="Normal"/>
    <w:next w:val="Normal"/>
    <w:link w:val="Heading1Char"/>
    <w:uiPriority w:val="9"/>
    <w:qFormat/>
    <w:rsid w:val="00CE476B"/>
    <w:pPr>
      <w:keepNext/>
      <w:keepLines/>
      <w:numPr>
        <w:numId w:val="2"/>
      </w:numPr>
      <w:spacing w:before="80" w:after="80" w:line="240" w:lineRule="auto"/>
      <w:outlineLvl w:val="0"/>
    </w:pPr>
    <w:rPr>
      <w:rFonts w:asciiTheme="majorHAnsi" w:eastAsiaTheme="majorEastAsia" w:hAnsiTheme="majorHAnsi" w:cstheme="majorBidi"/>
      <w:b/>
      <w:caps/>
      <w:spacing w:val="10"/>
      <w:sz w:val="28"/>
      <w:szCs w:val="36"/>
    </w:rPr>
  </w:style>
  <w:style w:type="paragraph" w:styleId="Heading2">
    <w:name w:val="heading 2"/>
    <w:basedOn w:val="Normal"/>
    <w:next w:val="Normal"/>
    <w:link w:val="Heading2Char"/>
    <w:uiPriority w:val="9"/>
    <w:unhideWhenUsed/>
    <w:qFormat/>
    <w:rsid w:val="00CE476B"/>
    <w:pPr>
      <w:keepNext/>
      <w:keepLines/>
      <w:numPr>
        <w:ilvl w:val="1"/>
        <w:numId w:val="2"/>
      </w:numPr>
      <w:spacing w:before="120" w:after="0" w:line="240" w:lineRule="auto"/>
      <w:outlineLvl w:val="1"/>
    </w:pPr>
    <w:rPr>
      <w:rFonts w:asciiTheme="majorHAnsi" w:eastAsiaTheme="majorEastAsia" w:hAnsiTheme="majorHAnsi" w:cstheme="majorBidi"/>
      <w:sz w:val="24"/>
      <w:szCs w:val="36"/>
    </w:rPr>
  </w:style>
  <w:style w:type="paragraph" w:styleId="Heading3">
    <w:name w:val="heading 3"/>
    <w:basedOn w:val="Normal"/>
    <w:next w:val="Normal"/>
    <w:link w:val="Heading3Char"/>
    <w:uiPriority w:val="9"/>
    <w:semiHidden/>
    <w:unhideWhenUsed/>
    <w:qFormat/>
    <w:rsid w:val="005A0321"/>
    <w:pPr>
      <w:keepNext/>
      <w:keepLines/>
      <w:numPr>
        <w:ilvl w:val="2"/>
        <w:numId w:val="2"/>
      </w:numPr>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5A0321"/>
    <w:pPr>
      <w:keepNext/>
      <w:keepLines/>
      <w:numPr>
        <w:ilvl w:val="3"/>
        <w:numId w:val="2"/>
      </w:numPr>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5A0321"/>
    <w:pPr>
      <w:keepNext/>
      <w:keepLines/>
      <w:numPr>
        <w:ilvl w:val="4"/>
        <w:numId w:val="2"/>
      </w:numPr>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5A0321"/>
    <w:pPr>
      <w:keepNext/>
      <w:keepLines/>
      <w:numPr>
        <w:ilvl w:val="5"/>
        <w:numId w:val="2"/>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5A0321"/>
    <w:pPr>
      <w:keepNext/>
      <w:keepLines/>
      <w:numPr>
        <w:ilvl w:val="6"/>
        <w:numId w:val="2"/>
      </w:numPr>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A0321"/>
    <w:pPr>
      <w:keepNext/>
      <w:keepLines/>
      <w:numPr>
        <w:ilvl w:val="7"/>
        <w:numId w:val="2"/>
      </w:numPr>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5A0321"/>
    <w:pPr>
      <w:keepNext/>
      <w:keepLines/>
      <w:numPr>
        <w:ilvl w:val="8"/>
        <w:numId w:val="2"/>
      </w:numPr>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CB7"/>
    <w:pPr>
      <w:ind w:left="720"/>
      <w:contextualSpacing/>
    </w:pPr>
  </w:style>
  <w:style w:type="paragraph" w:styleId="EndnoteText">
    <w:name w:val="endnote text"/>
    <w:basedOn w:val="Normal"/>
    <w:link w:val="EndnoteTextChar"/>
    <w:uiPriority w:val="99"/>
    <w:semiHidden/>
    <w:unhideWhenUsed/>
    <w:rsid w:val="007B30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3068"/>
    <w:rPr>
      <w:sz w:val="20"/>
      <w:szCs w:val="20"/>
    </w:rPr>
  </w:style>
  <w:style w:type="character" w:styleId="EndnoteReference">
    <w:name w:val="endnote reference"/>
    <w:basedOn w:val="DefaultParagraphFont"/>
    <w:uiPriority w:val="99"/>
    <w:semiHidden/>
    <w:unhideWhenUsed/>
    <w:rsid w:val="007B3068"/>
    <w:rPr>
      <w:vertAlign w:val="superscript"/>
    </w:rPr>
  </w:style>
  <w:style w:type="table" w:styleId="TableGrid">
    <w:name w:val="Table Grid"/>
    <w:basedOn w:val="TableNormal"/>
    <w:uiPriority w:val="39"/>
    <w:rsid w:val="002A2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078D"/>
    <w:pPr>
      <w:tabs>
        <w:tab w:val="center" w:pos="4703"/>
        <w:tab w:val="right" w:pos="9406"/>
      </w:tabs>
      <w:spacing w:after="0" w:line="240" w:lineRule="auto"/>
    </w:pPr>
  </w:style>
  <w:style w:type="character" w:customStyle="1" w:styleId="HeaderChar">
    <w:name w:val="Header Char"/>
    <w:basedOn w:val="DefaultParagraphFont"/>
    <w:link w:val="Header"/>
    <w:uiPriority w:val="99"/>
    <w:rsid w:val="0084078D"/>
  </w:style>
  <w:style w:type="paragraph" w:styleId="Footer">
    <w:name w:val="footer"/>
    <w:basedOn w:val="Normal"/>
    <w:link w:val="FooterChar"/>
    <w:uiPriority w:val="99"/>
    <w:unhideWhenUsed/>
    <w:rsid w:val="0084078D"/>
    <w:pPr>
      <w:tabs>
        <w:tab w:val="center" w:pos="4703"/>
        <w:tab w:val="right" w:pos="9406"/>
      </w:tabs>
      <w:spacing w:after="0" w:line="240" w:lineRule="auto"/>
    </w:pPr>
  </w:style>
  <w:style w:type="character" w:customStyle="1" w:styleId="FooterChar">
    <w:name w:val="Footer Char"/>
    <w:basedOn w:val="DefaultParagraphFont"/>
    <w:link w:val="Footer"/>
    <w:uiPriority w:val="99"/>
    <w:rsid w:val="0084078D"/>
  </w:style>
  <w:style w:type="character" w:customStyle="1" w:styleId="Heading1Char">
    <w:name w:val="Heading 1 Char"/>
    <w:basedOn w:val="DefaultParagraphFont"/>
    <w:link w:val="Heading1"/>
    <w:uiPriority w:val="9"/>
    <w:rsid w:val="00CE476B"/>
    <w:rPr>
      <w:rFonts w:asciiTheme="majorHAnsi" w:eastAsiaTheme="majorEastAsia" w:hAnsiTheme="majorHAnsi" w:cstheme="majorBidi"/>
      <w:b/>
      <w:caps/>
      <w:spacing w:val="10"/>
      <w:sz w:val="28"/>
      <w:szCs w:val="36"/>
    </w:rPr>
  </w:style>
  <w:style w:type="character" w:customStyle="1" w:styleId="Heading2Char">
    <w:name w:val="Heading 2 Char"/>
    <w:basedOn w:val="DefaultParagraphFont"/>
    <w:link w:val="Heading2"/>
    <w:uiPriority w:val="9"/>
    <w:rsid w:val="00CE476B"/>
    <w:rPr>
      <w:rFonts w:asciiTheme="majorHAnsi" w:eastAsiaTheme="majorEastAsia" w:hAnsiTheme="majorHAnsi" w:cstheme="majorBidi"/>
      <w:sz w:val="24"/>
      <w:szCs w:val="36"/>
    </w:rPr>
  </w:style>
  <w:style w:type="character" w:customStyle="1" w:styleId="Heading3Char">
    <w:name w:val="Heading 3 Char"/>
    <w:basedOn w:val="DefaultParagraphFont"/>
    <w:link w:val="Heading3"/>
    <w:uiPriority w:val="9"/>
    <w:semiHidden/>
    <w:rsid w:val="005A0321"/>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5A0321"/>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5A0321"/>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5A0321"/>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5A0321"/>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5A0321"/>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5A0321"/>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5A0321"/>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5A0321"/>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5A0321"/>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5A0321"/>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5A0321"/>
    <w:rPr>
      <w:color w:val="000000" w:themeColor="text1"/>
      <w:sz w:val="24"/>
      <w:szCs w:val="24"/>
    </w:rPr>
  </w:style>
  <w:style w:type="character" w:styleId="Strong">
    <w:name w:val="Strong"/>
    <w:basedOn w:val="DefaultParagraphFont"/>
    <w:uiPriority w:val="22"/>
    <w:qFormat/>
    <w:rsid w:val="005A0321"/>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5A0321"/>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5A0321"/>
    <w:pPr>
      <w:spacing w:after="0" w:line="240" w:lineRule="auto"/>
    </w:pPr>
  </w:style>
  <w:style w:type="paragraph" w:styleId="Quote">
    <w:name w:val="Quote"/>
    <w:basedOn w:val="Normal"/>
    <w:next w:val="Normal"/>
    <w:link w:val="QuoteChar"/>
    <w:uiPriority w:val="29"/>
    <w:qFormat/>
    <w:rsid w:val="005A0321"/>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5A0321"/>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5A0321"/>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5A0321"/>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5A0321"/>
    <w:rPr>
      <w:i/>
      <w:iCs/>
      <w:color w:val="auto"/>
    </w:rPr>
  </w:style>
  <w:style w:type="character" w:styleId="IntenseEmphasis">
    <w:name w:val="Intense Emphasis"/>
    <w:basedOn w:val="DefaultParagraphFont"/>
    <w:uiPriority w:val="21"/>
    <w:qFormat/>
    <w:rsid w:val="005A0321"/>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5A032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5A032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5A0321"/>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5A0321"/>
    <w:pPr>
      <w:outlineLvl w:val="9"/>
    </w:pPr>
  </w:style>
  <w:style w:type="character" w:styleId="Hyperlink">
    <w:name w:val="Hyperlink"/>
    <w:basedOn w:val="DefaultParagraphFont"/>
    <w:uiPriority w:val="99"/>
    <w:unhideWhenUsed/>
    <w:rsid w:val="00913731"/>
    <w:rPr>
      <w:color w:val="0000FF"/>
      <w:u w:val="single"/>
    </w:rPr>
  </w:style>
  <w:style w:type="paragraph" w:styleId="TOC1">
    <w:name w:val="toc 1"/>
    <w:basedOn w:val="Normal"/>
    <w:next w:val="Normal"/>
    <w:autoRedefine/>
    <w:uiPriority w:val="39"/>
    <w:unhideWhenUsed/>
    <w:rsid w:val="00CE476B"/>
    <w:pPr>
      <w:spacing w:after="100"/>
    </w:pPr>
  </w:style>
  <w:style w:type="paragraph" w:styleId="TOC2">
    <w:name w:val="toc 2"/>
    <w:basedOn w:val="Normal"/>
    <w:next w:val="Normal"/>
    <w:autoRedefine/>
    <w:uiPriority w:val="39"/>
    <w:unhideWhenUsed/>
    <w:rsid w:val="00CE476B"/>
    <w:pPr>
      <w:spacing w:after="100"/>
      <w:ind w:left="210"/>
    </w:pPr>
  </w:style>
  <w:style w:type="paragraph" w:customStyle="1" w:styleId="Normlnabm">
    <w:name w:val="Normální.abm"/>
    <w:link w:val="NormlnabmChar"/>
    <w:rsid w:val="003D58CF"/>
    <w:pPr>
      <w:suppressAutoHyphens/>
      <w:spacing w:after="0" w:line="360" w:lineRule="auto"/>
      <w:jc w:val="both"/>
    </w:pPr>
    <w:rPr>
      <w:rFonts w:ascii="Arial" w:eastAsia="SimSun" w:hAnsi="Arial" w:cs="Times New Roman"/>
      <w:sz w:val="20"/>
      <w:szCs w:val="20"/>
      <w:lang w:val="sk-SK" w:eastAsia="cs-CZ"/>
    </w:rPr>
  </w:style>
  <w:style w:type="character" w:customStyle="1" w:styleId="NormlnabmChar">
    <w:name w:val="Normální.abm Char"/>
    <w:link w:val="Normlnabm"/>
    <w:rsid w:val="003D58CF"/>
    <w:rPr>
      <w:rFonts w:ascii="Arial" w:eastAsia="SimSun" w:hAnsi="Arial" w:cs="Times New Roman"/>
      <w:sz w:val="20"/>
      <w:szCs w:val="20"/>
      <w:lang w:val="sk-SK" w:eastAsia="cs-CZ"/>
    </w:rPr>
  </w:style>
  <w:style w:type="character" w:customStyle="1" w:styleId="hps">
    <w:name w:val="hps"/>
    <w:basedOn w:val="DefaultParagraphFont"/>
    <w:rsid w:val="00891306"/>
  </w:style>
  <w:style w:type="paragraph" w:styleId="BalloonText">
    <w:name w:val="Balloon Text"/>
    <w:basedOn w:val="Normal"/>
    <w:link w:val="BalloonTextChar"/>
    <w:uiPriority w:val="99"/>
    <w:semiHidden/>
    <w:unhideWhenUsed/>
    <w:rsid w:val="001E7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4745">
      <w:bodyDiv w:val="1"/>
      <w:marLeft w:val="0"/>
      <w:marRight w:val="0"/>
      <w:marTop w:val="0"/>
      <w:marBottom w:val="0"/>
      <w:divBdr>
        <w:top w:val="none" w:sz="0" w:space="0" w:color="auto"/>
        <w:left w:val="none" w:sz="0" w:space="0" w:color="auto"/>
        <w:bottom w:val="none" w:sz="0" w:space="0" w:color="auto"/>
        <w:right w:val="none" w:sz="0" w:space="0" w:color="auto"/>
      </w:divBdr>
    </w:div>
    <w:div w:id="337276826">
      <w:bodyDiv w:val="1"/>
      <w:marLeft w:val="0"/>
      <w:marRight w:val="0"/>
      <w:marTop w:val="0"/>
      <w:marBottom w:val="0"/>
      <w:divBdr>
        <w:top w:val="none" w:sz="0" w:space="0" w:color="auto"/>
        <w:left w:val="none" w:sz="0" w:space="0" w:color="auto"/>
        <w:bottom w:val="none" w:sz="0" w:space="0" w:color="auto"/>
        <w:right w:val="none" w:sz="0" w:space="0" w:color="auto"/>
      </w:divBdr>
    </w:div>
    <w:div w:id="14492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87F1C-7B22-4C48-B45D-C004ACEF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2884</Words>
  <Characters>16445</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2015-12-09T07:58:00Z</dcterms:created>
  <dcterms:modified xsi:type="dcterms:W3CDTF">2015-12-09T07:58:00Z</dcterms:modified>
</cp:coreProperties>
</file>