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9E" w:rsidRDefault="0038739E" w:rsidP="00DD0CF8">
      <w:pPr>
        <w:widowControl/>
        <w:shd w:val="clear" w:color="auto" w:fill="FFFFFF"/>
        <w:wordWrap/>
        <w:autoSpaceDE/>
        <w:autoSpaceDN/>
        <w:spacing w:line="360" w:lineRule="auto"/>
        <w:ind w:leftChars="142" w:left="565" w:hangingChars="117" w:hanging="281"/>
        <w:rPr>
          <w:rFonts w:ascii="Arial" w:eastAsia="Gulim" w:hAnsi="Arial" w:cs="Arial"/>
          <w:bCs/>
          <w:color w:val="252525"/>
          <w:kern w:val="0"/>
          <w:sz w:val="24"/>
          <w:szCs w:val="24"/>
        </w:rPr>
      </w:pPr>
    </w:p>
    <w:p w:rsidR="0038739E" w:rsidRDefault="0038739E" w:rsidP="00DD0CF8">
      <w:pPr>
        <w:widowControl/>
        <w:shd w:val="clear" w:color="auto" w:fill="FFFFFF"/>
        <w:wordWrap/>
        <w:autoSpaceDE/>
        <w:autoSpaceDN/>
        <w:spacing w:line="360" w:lineRule="auto"/>
        <w:ind w:leftChars="142" w:left="565" w:hangingChars="117" w:hanging="281"/>
        <w:rPr>
          <w:rFonts w:ascii="Arial" w:eastAsia="Gulim" w:hAnsi="Arial" w:cs="Arial"/>
          <w:bCs/>
          <w:color w:val="252525"/>
          <w:kern w:val="0"/>
          <w:sz w:val="24"/>
          <w:szCs w:val="24"/>
        </w:rPr>
      </w:pPr>
    </w:p>
    <w:p w:rsidR="0038739E" w:rsidRDefault="0038739E" w:rsidP="00DD0CF8">
      <w:pPr>
        <w:widowControl/>
        <w:shd w:val="clear" w:color="auto" w:fill="FFFFFF"/>
        <w:wordWrap/>
        <w:autoSpaceDE/>
        <w:autoSpaceDN/>
        <w:spacing w:line="360" w:lineRule="auto"/>
        <w:ind w:leftChars="142" w:left="565" w:hangingChars="117" w:hanging="281"/>
        <w:rPr>
          <w:rFonts w:ascii="Arial" w:eastAsia="Gulim" w:hAnsi="Arial" w:cs="Arial"/>
          <w:bCs/>
          <w:color w:val="252525"/>
          <w:kern w:val="0"/>
          <w:sz w:val="24"/>
          <w:szCs w:val="24"/>
        </w:rPr>
      </w:pPr>
    </w:p>
    <w:p w:rsidR="0038739E" w:rsidRDefault="0038739E" w:rsidP="00DD0CF8">
      <w:pPr>
        <w:widowControl/>
        <w:shd w:val="clear" w:color="auto" w:fill="FFFFFF"/>
        <w:wordWrap/>
        <w:autoSpaceDE/>
        <w:autoSpaceDN/>
        <w:spacing w:line="360" w:lineRule="auto"/>
        <w:ind w:leftChars="142" w:left="565" w:hangingChars="117" w:hanging="281"/>
        <w:rPr>
          <w:rFonts w:ascii="Arial" w:eastAsia="Gulim" w:hAnsi="Arial" w:cs="Arial"/>
          <w:bCs/>
          <w:color w:val="252525"/>
          <w:kern w:val="0"/>
          <w:sz w:val="24"/>
          <w:szCs w:val="24"/>
        </w:rPr>
      </w:pPr>
    </w:p>
    <w:p w:rsidR="00927D7F" w:rsidRDefault="00927D7F" w:rsidP="00927D7F">
      <w:pPr>
        <w:spacing w:line="360" w:lineRule="auto"/>
        <w:jc w:val="center"/>
        <w:rPr>
          <w:rFonts w:asciiTheme="majorBidi" w:hAnsiTheme="majorBidi" w:cstheme="majorBidi"/>
          <w:b/>
          <w:bCs/>
          <w:caps/>
          <w:sz w:val="24"/>
          <w:szCs w:val="24"/>
          <w:lang w:bidi="fa-IR"/>
        </w:rPr>
      </w:pPr>
    </w:p>
    <w:p w:rsidR="00927D7F" w:rsidRDefault="00927D7F" w:rsidP="00927D7F">
      <w:pPr>
        <w:spacing w:line="360" w:lineRule="auto"/>
        <w:jc w:val="center"/>
        <w:rPr>
          <w:rFonts w:asciiTheme="majorBidi" w:hAnsiTheme="majorBidi" w:cstheme="majorBidi"/>
          <w:b/>
          <w:bCs/>
          <w:caps/>
          <w:sz w:val="24"/>
          <w:szCs w:val="24"/>
          <w:lang w:bidi="fa-IR"/>
        </w:rPr>
      </w:pPr>
    </w:p>
    <w:p w:rsidR="00927D7F" w:rsidRPr="002A67DF" w:rsidRDefault="002A67DF" w:rsidP="00927D7F">
      <w:pPr>
        <w:spacing w:line="360" w:lineRule="auto"/>
        <w:jc w:val="center"/>
        <w:rPr>
          <w:rFonts w:asciiTheme="majorBidi" w:hAnsiTheme="majorBidi" w:cstheme="majorBidi"/>
          <w:b/>
          <w:bCs/>
          <w:caps/>
          <w:color w:val="00B0F0"/>
          <w:sz w:val="24"/>
          <w:szCs w:val="24"/>
          <w:lang w:bidi="fa-IR"/>
        </w:rPr>
      </w:pPr>
      <w:r w:rsidRPr="002A67DF">
        <w:rPr>
          <w:rFonts w:asciiTheme="majorBidi" w:hAnsiTheme="majorBidi" w:cstheme="majorBidi" w:hint="eastAsia"/>
          <w:b/>
          <w:bCs/>
          <w:caps/>
          <w:color w:val="00B0F0"/>
          <w:sz w:val="24"/>
          <w:szCs w:val="24"/>
          <w:lang w:bidi="fa-IR"/>
        </w:rPr>
        <w:t>(DRAFT)</w:t>
      </w:r>
    </w:p>
    <w:p w:rsidR="00927D7F" w:rsidRPr="00A52D89" w:rsidRDefault="00927D7F" w:rsidP="00927D7F">
      <w:pPr>
        <w:spacing w:line="360" w:lineRule="auto"/>
        <w:jc w:val="center"/>
        <w:rPr>
          <w:rFonts w:asciiTheme="majorBidi" w:hAnsiTheme="majorBidi" w:cstheme="majorBidi"/>
          <w:b/>
          <w:bCs/>
          <w:caps/>
          <w:sz w:val="24"/>
          <w:szCs w:val="24"/>
          <w:lang w:bidi="fa-IR"/>
        </w:rPr>
      </w:pPr>
      <w:r w:rsidRPr="00A52D89">
        <w:rPr>
          <w:rFonts w:asciiTheme="majorBidi" w:hAnsiTheme="majorBidi" w:cstheme="majorBidi"/>
          <w:b/>
          <w:bCs/>
          <w:caps/>
          <w:sz w:val="24"/>
          <w:szCs w:val="24"/>
          <w:lang w:bidi="fa-IR"/>
        </w:rPr>
        <w:t>Memorandom of understanding</w:t>
      </w:r>
    </w:p>
    <w:p w:rsidR="00927D7F" w:rsidRDefault="00927D7F" w:rsidP="00927D7F">
      <w:pPr>
        <w:spacing w:line="360" w:lineRule="auto"/>
        <w:jc w:val="center"/>
        <w:rPr>
          <w:rFonts w:asciiTheme="majorBidi" w:hAnsiTheme="majorBidi" w:cstheme="majorBidi"/>
          <w:b/>
          <w:bCs/>
          <w:caps/>
          <w:sz w:val="24"/>
          <w:szCs w:val="24"/>
          <w:lang w:bidi="fa-IR"/>
        </w:rPr>
      </w:pPr>
      <w:r w:rsidRPr="00A52D89">
        <w:rPr>
          <w:rFonts w:asciiTheme="majorBidi" w:hAnsiTheme="majorBidi" w:cstheme="majorBidi"/>
          <w:b/>
          <w:bCs/>
          <w:caps/>
          <w:sz w:val="24"/>
          <w:szCs w:val="24"/>
          <w:lang w:bidi="fa-IR"/>
        </w:rPr>
        <w:t>ForCooperation on</w:t>
      </w:r>
      <w:r>
        <w:rPr>
          <w:rFonts w:asciiTheme="majorBidi" w:hAnsiTheme="majorBidi" w:cstheme="majorBidi"/>
          <w:b/>
          <w:bCs/>
          <w:caps/>
          <w:sz w:val="24"/>
          <w:szCs w:val="24"/>
          <w:lang w:bidi="fa-IR"/>
        </w:rPr>
        <w:t xml:space="preserve"> human resources development</w:t>
      </w:r>
    </w:p>
    <w:p w:rsidR="00927D7F" w:rsidRDefault="00927D7F" w:rsidP="00927D7F">
      <w:pPr>
        <w:spacing w:line="360" w:lineRule="auto"/>
        <w:jc w:val="center"/>
        <w:rPr>
          <w:rFonts w:asciiTheme="majorBidi" w:hAnsiTheme="majorBidi" w:cstheme="majorBidi"/>
          <w:b/>
          <w:bCs/>
          <w:caps/>
          <w:sz w:val="24"/>
          <w:szCs w:val="24"/>
          <w:lang w:bidi="fa-IR"/>
        </w:rPr>
      </w:pPr>
      <w:r>
        <w:rPr>
          <w:rFonts w:asciiTheme="majorBidi" w:hAnsiTheme="majorBidi" w:cstheme="majorBidi"/>
          <w:b/>
          <w:bCs/>
          <w:caps/>
          <w:sz w:val="24"/>
          <w:szCs w:val="24"/>
          <w:lang w:bidi="fa-IR"/>
        </w:rPr>
        <w:t>in the nuclear sector</w:t>
      </w:r>
    </w:p>
    <w:p w:rsidR="00927D7F" w:rsidRDefault="00927D7F" w:rsidP="00927D7F">
      <w:pPr>
        <w:spacing w:line="360" w:lineRule="auto"/>
        <w:jc w:val="center"/>
        <w:rPr>
          <w:rFonts w:asciiTheme="majorBidi" w:hAnsiTheme="majorBidi" w:cstheme="majorBidi"/>
          <w:b/>
          <w:bCs/>
          <w:caps/>
          <w:sz w:val="24"/>
          <w:szCs w:val="24"/>
          <w:lang w:bidi="fa-IR"/>
        </w:rPr>
      </w:pPr>
    </w:p>
    <w:p w:rsidR="00927D7F" w:rsidRDefault="00927D7F" w:rsidP="00927D7F">
      <w:pPr>
        <w:spacing w:line="360" w:lineRule="auto"/>
        <w:jc w:val="center"/>
        <w:rPr>
          <w:rFonts w:asciiTheme="majorBidi" w:hAnsiTheme="majorBidi" w:cstheme="majorBidi"/>
          <w:b/>
          <w:bCs/>
          <w:caps/>
          <w:sz w:val="24"/>
          <w:szCs w:val="24"/>
          <w:lang w:bidi="fa-IR"/>
        </w:rPr>
      </w:pPr>
    </w:p>
    <w:p w:rsidR="00927D7F" w:rsidRDefault="00927D7F" w:rsidP="00927D7F">
      <w:pPr>
        <w:spacing w:line="360" w:lineRule="auto"/>
        <w:jc w:val="center"/>
        <w:rPr>
          <w:rFonts w:asciiTheme="majorBidi" w:hAnsiTheme="majorBidi" w:cstheme="majorBidi"/>
          <w:b/>
          <w:bCs/>
          <w:caps/>
          <w:sz w:val="24"/>
          <w:szCs w:val="24"/>
          <w:lang w:bidi="fa-IR"/>
        </w:rPr>
      </w:pPr>
    </w:p>
    <w:p w:rsidR="00927D7F" w:rsidRPr="00A52D89" w:rsidRDefault="00927D7F" w:rsidP="00927D7F">
      <w:pPr>
        <w:spacing w:line="360" w:lineRule="auto"/>
        <w:jc w:val="center"/>
        <w:rPr>
          <w:rFonts w:asciiTheme="majorBidi" w:hAnsiTheme="majorBidi" w:cstheme="majorBidi"/>
          <w:b/>
          <w:bCs/>
          <w:sz w:val="24"/>
          <w:szCs w:val="24"/>
          <w:lang w:bidi="fa-IR"/>
        </w:rPr>
      </w:pPr>
      <w:r>
        <w:rPr>
          <w:rFonts w:asciiTheme="majorBidi" w:hAnsiTheme="majorBidi" w:cstheme="majorBidi"/>
          <w:b/>
          <w:bCs/>
          <w:sz w:val="24"/>
          <w:szCs w:val="24"/>
          <w:lang w:bidi="fa-IR"/>
        </w:rPr>
        <w:t xml:space="preserve">BETWEEN </w:t>
      </w:r>
    </w:p>
    <w:p w:rsidR="00927D7F" w:rsidRDefault="00927D7F" w:rsidP="00927D7F">
      <w:pPr>
        <w:spacing w:line="360" w:lineRule="auto"/>
        <w:jc w:val="center"/>
        <w:rPr>
          <w:rFonts w:asciiTheme="majorBidi" w:hAnsiTheme="majorBidi" w:cstheme="majorBidi"/>
          <w:b/>
          <w:bCs/>
          <w:sz w:val="24"/>
          <w:szCs w:val="24"/>
          <w:lang w:bidi="fa-IR"/>
        </w:rPr>
      </w:pPr>
      <w:r>
        <w:rPr>
          <w:rFonts w:asciiTheme="majorBidi" w:hAnsiTheme="majorBidi" w:cstheme="majorBidi"/>
          <w:b/>
          <w:bCs/>
          <w:sz w:val="24"/>
          <w:szCs w:val="24"/>
          <w:lang w:bidi="fa-IR"/>
        </w:rPr>
        <w:t>CONSORTIUM CONSISTING OF</w:t>
      </w:r>
    </w:p>
    <w:p w:rsidR="00927D7F" w:rsidRPr="00A52D89" w:rsidRDefault="00927D7F" w:rsidP="00927D7F">
      <w:pPr>
        <w:spacing w:line="360" w:lineRule="auto"/>
        <w:jc w:val="center"/>
        <w:rPr>
          <w:rFonts w:asciiTheme="majorBidi" w:hAnsiTheme="majorBidi" w:cstheme="majorBidi"/>
          <w:b/>
          <w:bCs/>
          <w:caps/>
          <w:sz w:val="24"/>
          <w:szCs w:val="24"/>
          <w:lang w:bidi="fa-IR"/>
        </w:rPr>
      </w:pPr>
    </w:p>
    <w:p w:rsidR="00927D7F" w:rsidRDefault="00927D7F" w:rsidP="00927D7F">
      <w:pPr>
        <w:spacing w:line="360" w:lineRule="auto"/>
        <w:jc w:val="center"/>
        <w:rPr>
          <w:rFonts w:asciiTheme="majorBidi" w:hAnsiTheme="majorBidi" w:cstheme="majorBidi"/>
          <w:b/>
          <w:bCs/>
          <w:caps/>
          <w:sz w:val="24"/>
          <w:szCs w:val="24"/>
          <w:lang w:bidi="fa-IR"/>
        </w:rPr>
      </w:pPr>
      <w:r>
        <w:rPr>
          <w:rFonts w:asciiTheme="majorBidi" w:hAnsiTheme="majorBidi" w:cstheme="majorBidi"/>
          <w:b/>
          <w:bCs/>
          <w:caps/>
          <w:sz w:val="24"/>
          <w:szCs w:val="24"/>
          <w:lang w:bidi="fa-IR"/>
        </w:rPr>
        <w:t>bushehr training center (btc) &amp;</w:t>
      </w:r>
    </w:p>
    <w:p w:rsidR="00927D7F" w:rsidRDefault="00927D7F" w:rsidP="00927D7F">
      <w:pPr>
        <w:spacing w:line="360" w:lineRule="auto"/>
        <w:jc w:val="center"/>
        <w:rPr>
          <w:rFonts w:asciiTheme="majorBidi" w:hAnsiTheme="majorBidi" w:cstheme="majorBidi"/>
          <w:b/>
          <w:bCs/>
          <w:caps/>
          <w:sz w:val="24"/>
          <w:szCs w:val="24"/>
          <w:lang w:bidi="fa-IR"/>
        </w:rPr>
      </w:pPr>
      <w:r>
        <w:rPr>
          <w:rFonts w:asciiTheme="majorBidi" w:hAnsiTheme="majorBidi" w:cstheme="majorBidi"/>
          <w:b/>
          <w:bCs/>
          <w:caps/>
          <w:sz w:val="24"/>
          <w:szCs w:val="24"/>
          <w:lang w:bidi="fa-IR"/>
        </w:rPr>
        <w:t>shahid beheshti university (sbu) &amp;</w:t>
      </w:r>
    </w:p>
    <w:p w:rsidR="00927D7F" w:rsidRDefault="00927D7F" w:rsidP="00927D7F">
      <w:pPr>
        <w:spacing w:line="360" w:lineRule="auto"/>
        <w:jc w:val="center"/>
        <w:rPr>
          <w:rFonts w:asciiTheme="majorBidi" w:hAnsiTheme="majorBidi" w:cstheme="majorBidi"/>
          <w:b/>
          <w:bCs/>
          <w:caps/>
          <w:sz w:val="24"/>
          <w:szCs w:val="24"/>
          <w:lang w:bidi="fa-IR"/>
        </w:rPr>
      </w:pPr>
      <w:r>
        <w:rPr>
          <w:rFonts w:asciiTheme="majorBidi" w:hAnsiTheme="majorBidi" w:cstheme="majorBidi"/>
          <w:b/>
          <w:bCs/>
          <w:caps/>
          <w:sz w:val="24"/>
          <w:szCs w:val="24"/>
          <w:lang w:bidi="fa-IR"/>
        </w:rPr>
        <w:t xml:space="preserve"> sharif university of technology (sut)</w:t>
      </w:r>
    </w:p>
    <w:p w:rsidR="00927D7F" w:rsidRPr="00A52D89" w:rsidRDefault="00927D7F" w:rsidP="00927D7F">
      <w:pPr>
        <w:spacing w:line="360" w:lineRule="auto"/>
        <w:jc w:val="center"/>
        <w:rPr>
          <w:rFonts w:asciiTheme="majorBidi" w:hAnsiTheme="majorBidi" w:cstheme="majorBidi"/>
          <w:b/>
          <w:bCs/>
          <w:caps/>
          <w:sz w:val="24"/>
          <w:szCs w:val="24"/>
          <w:lang w:bidi="fa-IR"/>
        </w:rPr>
      </w:pPr>
    </w:p>
    <w:p w:rsidR="00927D7F" w:rsidRDefault="00927D7F" w:rsidP="00927D7F">
      <w:pPr>
        <w:spacing w:line="360" w:lineRule="auto"/>
        <w:jc w:val="center"/>
        <w:rPr>
          <w:rFonts w:asciiTheme="majorBidi" w:hAnsiTheme="majorBidi" w:cstheme="majorBidi"/>
          <w:b/>
          <w:bCs/>
          <w:caps/>
          <w:sz w:val="24"/>
          <w:szCs w:val="24"/>
          <w:lang w:bidi="fa-IR"/>
        </w:rPr>
      </w:pPr>
      <w:r w:rsidRPr="00A52D89">
        <w:rPr>
          <w:rFonts w:asciiTheme="majorBidi" w:hAnsiTheme="majorBidi" w:cstheme="majorBidi"/>
          <w:b/>
          <w:bCs/>
          <w:caps/>
          <w:sz w:val="24"/>
          <w:szCs w:val="24"/>
          <w:lang w:bidi="fa-IR"/>
        </w:rPr>
        <w:t>And</w:t>
      </w:r>
    </w:p>
    <w:p w:rsidR="00927D7F" w:rsidRPr="00A52D89" w:rsidRDefault="00927D7F" w:rsidP="00927D7F">
      <w:pPr>
        <w:spacing w:line="360" w:lineRule="auto"/>
        <w:jc w:val="center"/>
        <w:rPr>
          <w:rFonts w:asciiTheme="majorBidi" w:hAnsiTheme="majorBidi" w:cstheme="majorBidi"/>
          <w:b/>
          <w:bCs/>
          <w:caps/>
          <w:sz w:val="24"/>
          <w:szCs w:val="24"/>
          <w:lang w:bidi="fa-IR"/>
        </w:rPr>
      </w:pPr>
    </w:p>
    <w:p w:rsidR="00927D7F" w:rsidRPr="00A52D89" w:rsidRDefault="00927D7F" w:rsidP="00927D7F">
      <w:pPr>
        <w:tabs>
          <w:tab w:val="center" w:pos="4680"/>
          <w:tab w:val="right" w:pos="9360"/>
        </w:tabs>
        <w:spacing w:line="360" w:lineRule="auto"/>
        <w:jc w:val="left"/>
        <w:rPr>
          <w:rFonts w:asciiTheme="majorBidi" w:hAnsiTheme="majorBidi" w:cstheme="majorBidi"/>
          <w:b/>
          <w:bCs/>
          <w:caps/>
          <w:sz w:val="24"/>
          <w:szCs w:val="24"/>
          <w:lang w:bidi="fa-IR"/>
        </w:rPr>
      </w:pPr>
      <w:r>
        <w:rPr>
          <w:rFonts w:asciiTheme="majorBidi" w:hAnsiTheme="majorBidi" w:cstheme="majorBidi"/>
          <w:b/>
          <w:bCs/>
          <w:caps/>
          <w:sz w:val="24"/>
          <w:szCs w:val="24"/>
          <w:lang w:bidi="fa-IR"/>
        </w:rPr>
        <w:tab/>
        <w:t xml:space="preserve">kepco </w:t>
      </w:r>
      <w:r w:rsidRPr="00A52D89">
        <w:rPr>
          <w:rFonts w:asciiTheme="majorBidi" w:hAnsiTheme="majorBidi" w:cstheme="majorBidi"/>
          <w:b/>
          <w:bCs/>
          <w:caps/>
          <w:sz w:val="24"/>
          <w:szCs w:val="24"/>
          <w:lang w:bidi="fa-IR"/>
        </w:rPr>
        <w:t>international</w:t>
      </w:r>
      <w:r>
        <w:rPr>
          <w:rFonts w:asciiTheme="majorBidi" w:hAnsiTheme="majorBidi" w:cstheme="majorBidi"/>
          <w:b/>
          <w:bCs/>
          <w:caps/>
          <w:sz w:val="24"/>
          <w:szCs w:val="24"/>
          <w:lang w:bidi="fa-IR"/>
        </w:rPr>
        <w:t xml:space="preserve"> nuclear graduate school (kings)</w:t>
      </w:r>
      <w:r>
        <w:rPr>
          <w:rFonts w:asciiTheme="majorBidi" w:hAnsiTheme="majorBidi" w:cstheme="majorBidi"/>
          <w:b/>
          <w:bCs/>
          <w:caps/>
          <w:sz w:val="24"/>
          <w:szCs w:val="24"/>
          <w:lang w:bidi="fa-IR"/>
        </w:rPr>
        <w:tab/>
      </w:r>
    </w:p>
    <w:p w:rsidR="00927D7F" w:rsidRPr="004D649F" w:rsidRDefault="00927D7F" w:rsidP="00927D7F">
      <w:pPr>
        <w:spacing w:line="360" w:lineRule="auto"/>
        <w:rPr>
          <w:rFonts w:asciiTheme="majorBidi" w:hAnsiTheme="majorBidi" w:cstheme="majorBidi"/>
          <w:sz w:val="24"/>
          <w:szCs w:val="24"/>
          <w:lang w:bidi="fa-IR"/>
        </w:rPr>
      </w:pPr>
      <w:r w:rsidRPr="00A52D89">
        <w:rPr>
          <w:rFonts w:asciiTheme="majorBidi" w:hAnsiTheme="majorBidi" w:cstheme="majorBidi"/>
          <w:sz w:val="24"/>
          <w:szCs w:val="24"/>
          <w:lang w:bidi="fa-IR"/>
        </w:rPr>
        <w:br w:type="page"/>
      </w:r>
    </w:p>
    <w:p w:rsidR="00927D7F" w:rsidRDefault="00927D7F" w:rsidP="00927D7F">
      <w:pPr>
        <w:spacing w:line="360" w:lineRule="auto"/>
        <w:jc w:val="center"/>
        <w:rPr>
          <w:rFonts w:asciiTheme="majorBidi" w:hAnsiTheme="majorBidi" w:cstheme="majorBidi"/>
          <w:b/>
          <w:bCs/>
          <w:caps/>
          <w:sz w:val="24"/>
          <w:szCs w:val="24"/>
          <w:lang w:bidi="fa-IR"/>
        </w:rPr>
      </w:pPr>
      <w:r w:rsidRPr="00A52D89">
        <w:rPr>
          <w:rFonts w:asciiTheme="majorBidi" w:hAnsiTheme="majorBidi" w:cstheme="majorBidi"/>
          <w:b/>
          <w:bCs/>
          <w:caps/>
          <w:sz w:val="24"/>
          <w:szCs w:val="24"/>
          <w:lang w:bidi="fa-IR"/>
        </w:rPr>
        <w:lastRenderedPageBreak/>
        <w:t>Memorandom of understanding</w:t>
      </w:r>
    </w:p>
    <w:p w:rsidR="00927D7F" w:rsidRPr="00A52D89" w:rsidRDefault="00927D7F" w:rsidP="00927D7F">
      <w:pPr>
        <w:spacing w:line="360" w:lineRule="auto"/>
        <w:jc w:val="center"/>
        <w:rPr>
          <w:rFonts w:asciiTheme="majorBidi" w:hAnsiTheme="majorBidi" w:cstheme="majorBidi"/>
          <w:b/>
          <w:bCs/>
          <w:caps/>
          <w:sz w:val="24"/>
          <w:szCs w:val="24"/>
          <w:lang w:bidi="fa-IR"/>
        </w:rPr>
      </w:pPr>
    </w:p>
    <w:p w:rsidR="00927D7F" w:rsidRPr="00A52D89" w:rsidRDefault="00927D7F" w:rsidP="003822DA">
      <w:pPr>
        <w:spacing w:line="360" w:lineRule="auto"/>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This </w:t>
      </w:r>
      <w:r>
        <w:rPr>
          <w:rFonts w:asciiTheme="majorBidi" w:hAnsiTheme="majorBidi" w:cstheme="majorBidi" w:hint="eastAsia"/>
          <w:sz w:val="24"/>
          <w:szCs w:val="24"/>
          <w:lang w:bidi="fa-IR"/>
        </w:rPr>
        <w:t>M</w:t>
      </w:r>
      <w:r w:rsidRPr="00A52D89">
        <w:rPr>
          <w:rFonts w:asciiTheme="majorBidi" w:hAnsiTheme="majorBidi" w:cstheme="majorBidi"/>
          <w:sz w:val="24"/>
          <w:szCs w:val="24"/>
          <w:lang w:bidi="fa-IR"/>
        </w:rPr>
        <w:t xml:space="preserve">emorandum of </w:t>
      </w:r>
      <w:r>
        <w:rPr>
          <w:rFonts w:asciiTheme="majorBidi" w:hAnsiTheme="majorBidi" w:cstheme="majorBidi" w:hint="eastAsia"/>
          <w:sz w:val="24"/>
          <w:szCs w:val="24"/>
          <w:lang w:bidi="fa-IR"/>
        </w:rPr>
        <w:t>U</w:t>
      </w:r>
      <w:r w:rsidRPr="00A52D89">
        <w:rPr>
          <w:rFonts w:asciiTheme="majorBidi" w:hAnsiTheme="majorBidi" w:cstheme="majorBidi"/>
          <w:sz w:val="24"/>
          <w:szCs w:val="24"/>
          <w:lang w:bidi="fa-IR"/>
        </w:rPr>
        <w:t>nderstanding (hereinafter referred to</w:t>
      </w:r>
      <w:r w:rsidR="008D3D03">
        <w:rPr>
          <w:rFonts w:asciiTheme="majorBidi" w:hAnsiTheme="majorBidi" w:cstheme="majorBidi"/>
          <w:sz w:val="24"/>
          <w:szCs w:val="24"/>
          <w:lang w:bidi="fa-IR"/>
        </w:rPr>
        <w:t xml:space="preserve"> </w:t>
      </w:r>
      <w:r w:rsidRPr="00A52D89">
        <w:rPr>
          <w:rFonts w:asciiTheme="majorBidi" w:hAnsiTheme="majorBidi" w:cstheme="majorBidi"/>
          <w:sz w:val="24"/>
          <w:szCs w:val="24"/>
          <w:lang w:bidi="fa-IR"/>
        </w:rPr>
        <w:t xml:space="preserve">as </w:t>
      </w:r>
      <w:r>
        <w:rPr>
          <w:rFonts w:asciiTheme="majorBidi" w:hAnsiTheme="majorBidi" w:cstheme="majorBidi" w:hint="eastAsia"/>
          <w:sz w:val="24"/>
          <w:szCs w:val="24"/>
          <w:lang w:bidi="fa-IR"/>
        </w:rPr>
        <w:t xml:space="preserve">the </w:t>
      </w:r>
      <w:r w:rsidRPr="00A52D89">
        <w:rPr>
          <w:rFonts w:asciiTheme="majorBidi" w:hAnsiTheme="majorBidi" w:cstheme="majorBidi"/>
          <w:sz w:val="24"/>
          <w:szCs w:val="24"/>
          <w:lang w:bidi="fa-IR"/>
        </w:rPr>
        <w:t>“</w:t>
      </w:r>
      <w:r w:rsidRPr="00D35D06">
        <w:rPr>
          <w:rFonts w:asciiTheme="majorBidi" w:hAnsiTheme="majorBidi" w:cstheme="majorBidi"/>
          <w:sz w:val="24"/>
          <w:szCs w:val="24"/>
          <w:lang w:bidi="fa-IR"/>
        </w:rPr>
        <w:t>MOU</w:t>
      </w:r>
      <w:r w:rsidRPr="00A52D89">
        <w:rPr>
          <w:rFonts w:asciiTheme="majorBidi" w:hAnsiTheme="majorBidi" w:cstheme="majorBidi"/>
          <w:sz w:val="24"/>
          <w:szCs w:val="24"/>
          <w:lang w:bidi="fa-IR"/>
        </w:rPr>
        <w:t>”)</w:t>
      </w:r>
      <w:r w:rsidR="008D3D03">
        <w:rPr>
          <w:rFonts w:asciiTheme="majorBidi" w:hAnsiTheme="majorBidi" w:cstheme="majorBidi"/>
          <w:sz w:val="24"/>
          <w:szCs w:val="24"/>
          <w:lang w:bidi="fa-IR"/>
        </w:rPr>
        <w:t xml:space="preserve"> </w:t>
      </w:r>
      <w:r w:rsidRPr="00A52D89">
        <w:rPr>
          <w:rFonts w:asciiTheme="majorBidi" w:hAnsiTheme="majorBidi" w:cstheme="majorBidi"/>
          <w:sz w:val="24"/>
          <w:szCs w:val="24"/>
          <w:lang w:bidi="fa-IR"/>
        </w:rPr>
        <w:t xml:space="preserve">is made on the day </w:t>
      </w:r>
      <w:r w:rsidR="003822DA" w:rsidRPr="003822DA">
        <w:rPr>
          <w:rFonts w:asciiTheme="majorBidi" w:hAnsiTheme="majorBidi" w:cstheme="majorBidi"/>
          <w:sz w:val="24"/>
          <w:szCs w:val="24"/>
          <w:lang w:bidi="fa-IR"/>
        </w:rPr>
        <w:t>25 January 2016</w:t>
      </w:r>
      <w:r w:rsidR="003822DA">
        <w:rPr>
          <w:rFonts w:asciiTheme="majorBidi" w:hAnsiTheme="majorBidi" w:cstheme="majorBidi"/>
          <w:color w:val="C00000"/>
          <w:sz w:val="24"/>
          <w:szCs w:val="24"/>
          <w:lang w:bidi="fa-IR"/>
        </w:rPr>
        <w:t xml:space="preserve"> </w:t>
      </w:r>
      <w:r>
        <w:rPr>
          <w:rFonts w:asciiTheme="majorBidi" w:hAnsiTheme="majorBidi" w:cstheme="majorBidi" w:hint="eastAsia"/>
          <w:sz w:val="24"/>
          <w:szCs w:val="24"/>
          <w:lang w:bidi="fa-IR"/>
        </w:rPr>
        <w:t>b</w:t>
      </w:r>
      <w:r w:rsidRPr="00A52D89">
        <w:rPr>
          <w:rFonts w:asciiTheme="majorBidi" w:hAnsiTheme="majorBidi" w:cstheme="majorBidi"/>
          <w:sz w:val="24"/>
          <w:szCs w:val="24"/>
          <w:lang w:bidi="fa-IR"/>
        </w:rPr>
        <w:t>y</w:t>
      </w:r>
      <w:r w:rsidR="008D3D03">
        <w:rPr>
          <w:rFonts w:asciiTheme="majorBidi" w:hAnsiTheme="majorBidi" w:cstheme="majorBidi"/>
          <w:sz w:val="24"/>
          <w:szCs w:val="24"/>
          <w:lang w:bidi="fa-IR"/>
        </w:rPr>
        <w:t xml:space="preserve"> </w:t>
      </w:r>
      <w:r w:rsidRPr="00A52D89">
        <w:rPr>
          <w:rFonts w:asciiTheme="majorBidi" w:hAnsiTheme="majorBidi" w:cstheme="majorBidi"/>
          <w:sz w:val="24"/>
          <w:szCs w:val="24"/>
          <w:lang w:bidi="fa-IR"/>
        </w:rPr>
        <w:t>and among</w:t>
      </w:r>
    </w:p>
    <w:p w:rsidR="00927D7F" w:rsidRDefault="00927D7F" w:rsidP="00927D7F">
      <w:pPr>
        <w:pStyle w:val="ListParagraph"/>
        <w:widowControl/>
        <w:numPr>
          <w:ilvl w:val="0"/>
          <w:numId w:val="13"/>
        </w:numPr>
        <w:wordWrap/>
        <w:autoSpaceDE/>
        <w:autoSpaceDN/>
        <w:spacing w:after="200" w:line="360" w:lineRule="auto"/>
        <w:ind w:leftChars="0"/>
        <w:contextualSpacing/>
        <w:rPr>
          <w:rFonts w:asciiTheme="majorBidi" w:hAnsiTheme="majorBidi" w:cstheme="majorBidi"/>
          <w:sz w:val="24"/>
          <w:szCs w:val="24"/>
          <w:lang w:bidi="fa-IR"/>
        </w:rPr>
      </w:pPr>
      <w:r w:rsidRPr="00733CA5">
        <w:rPr>
          <w:rFonts w:asciiTheme="majorBidi" w:hAnsiTheme="majorBidi" w:cstheme="majorBidi"/>
          <w:sz w:val="24"/>
          <w:szCs w:val="24"/>
          <w:lang w:bidi="fa-IR"/>
        </w:rPr>
        <w:t>Consortium consisting of</w:t>
      </w:r>
      <w:r w:rsidR="00A73EF1">
        <w:rPr>
          <w:rFonts w:asciiTheme="majorBidi" w:hAnsiTheme="majorBidi" w:cstheme="majorBidi"/>
          <w:sz w:val="24"/>
          <w:szCs w:val="24"/>
          <w:lang w:bidi="fa-IR"/>
        </w:rPr>
        <w:t xml:space="preserve"> </w:t>
      </w:r>
      <w:r w:rsidRPr="00733CA5">
        <w:rPr>
          <w:rFonts w:asciiTheme="majorBidi" w:hAnsiTheme="majorBidi" w:cstheme="majorBidi"/>
          <w:sz w:val="24"/>
          <w:szCs w:val="24"/>
          <w:lang w:bidi="fa-IR"/>
        </w:rPr>
        <w:t>Bushehr Training Center (BTC) &amp;</w:t>
      </w:r>
      <w:r w:rsidR="00A73EF1">
        <w:rPr>
          <w:rFonts w:asciiTheme="majorBidi" w:hAnsiTheme="majorBidi" w:cstheme="majorBidi"/>
          <w:sz w:val="24"/>
          <w:szCs w:val="24"/>
          <w:lang w:bidi="fa-IR"/>
        </w:rPr>
        <w:t xml:space="preserve"> </w:t>
      </w:r>
      <w:r>
        <w:rPr>
          <w:rFonts w:asciiTheme="majorBidi" w:hAnsiTheme="majorBidi" w:cstheme="majorBidi"/>
          <w:sz w:val="24"/>
          <w:szCs w:val="24"/>
          <w:lang w:bidi="fa-IR"/>
        </w:rPr>
        <w:t>S</w:t>
      </w:r>
      <w:r w:rsidRPr="00733CA5">
        <w:rPr>
          <w:rFonts w:asciiTheme="majorBidi" w:hAnsiTheme="majorBidi" w:cstheme="majorBidi"/>
          <w:sz w:val="24"/>
          <w:szCs w:val="24"/>
          <w:lang w:bidi="fa-IR"/>
        </w:rPr>
        <w:t>hahid</w:t>
      </w:r>
      <w:r w:rsidR="00A73EF1">
        <w:rPr>
          <w:rFonts w:asciiTheme="majorBidi" w:hAnsiTheme="majorBidi" w:cstheme="majorBidi"/>
          <w:sz w:val="24"/>
          <w:szCs w:val="24"/>
          <w:lang w:bidi="fa-IR"/>
        </w:rPr>
        <w:t xml:space="preserve"> </w:t>
      </w:r>
      <w:r>
        <w:rPr>
          <w:rFonts w:asciiTheme="majorBidi" w:hAnsiTheme="majorBidi" w:cstheme="majorBidi"/>
          <w:sz w:val="24"/>
          <w:szCs w:val="24"/>
          <w:lang w:bidi="fa-IR"/>
        </w:rPr>
        <w:t>B</w:t>
      </w:r>
      <w:r w:rsidRPr="00733CA5">
        <w:rPr>
          <w:rFonts w:asciiTheme="majorBidi" w:hAnsiTheme="majorBidi" w:cstheme="majorBidi"/>
          <w:sz w:val="24"/>
          <w:szCs w:val="24"/>
          <w:lang w:bidi="fa-IR"/>
        </w:rPr>
        <w:t>eheshti</w:t>
      </w:r>
      <w:r w:rsidR="00A73EF1">
        <w:rPr>
          <w:rFonts w:asciiTheme="majorBidi" w:hAnsiTheme="majorBidi" w:cstheme="majorBidi"/>
          <w:sz w:val="24"/>
          <w:szCs w:val="24"/>
          <w:lang w:bidi="fa-IR"/>
        </w:rPr>
        <w:t xml:space="preserve"> </w:t>
      </w:r>
      <w:r>
        <w:rPr>
          <w:rFonts w:asciiTheme="majorBidi" w:hAnsiTheme="majorBidi" w:cstheme="majorBidi"/>
          <w:sz w:val="24"/>
          <w:szCs w:val="24"/>
          <w:lang w:bidi="fa-IR"/>
        </w:rPr>
        <w:t>U</w:t>
      </w:r>
      <w:r w:rsidRPr="00733CA5">
        <w:rPr>
          <w:rFonts w:asciiTheme="majorBidi" w:hAnsiTheme="majorBidi" w:cstheme="majorBidi"/>
          <w:sz w:val="24"/>
          <w:szCs w:val="24"/>
          <w:lang w:bidi="fa-IR"/>
        </w:rPr>
        <w:t>niversity (</w:t>
      </w:r>
      <w:r>
        <w:rPr>
          <w:rFonts w:asciiTheme="majorBidi" w:hAnsiTheme="majorBidi" w:cstheme="majorBidi"/>
          <w:sz w:val="24"/>
          <w:szCs w:val="24"/>
          <w:lang w:bidi="fa-IR"/>
        </w:rPr>
        <w:t>SBU</w:t>
      </w:r>
      <w:r w:rsidRPr="00733CA5">
        <w:rPr>
          <w:rFonts w:asciiTheme="majorBidi" w:hAnsiTheme="majorBidi" w:cstheme="majorBidi"/>
          <w:sz w:val="24"/>
          <w:szCs w:val="24"/>
          <w:lang w:bidi="fa-IR"/>
        </w:rPr>
        <w:t>) &amp;</w:t>
      </w:r>
      <w:r>
        <w:rPr>
          <w:rFonts w:asciiTheme="majorBidi" w:hAnsiTheme="majorBidi" w:cstheme="majorBidi"/>
          <w:sz w:val="24"/>
          <w:szCs w:val="24"/>
          <w:lang w:bidi="fa-IR"/>
        </w:rPr>
        <w:t>S</w:t>
      </w:r>
      <w:r w:rsidRPr="00733CA5">
        <w:rPr>
          <w:rFonts w:asciiTheme="majorBidi" w:hAnsiTheme="majorBidi" w:cstheme="majorBidi"/>
          <w:sz w:val="24"/>
          <w:szCs w:val="24"/>
          <w:lang w:bidi="fa-IR"/>
        </w:rPr>
        <w:t xml:space="preserve">harif </w:t>
      </w:r>
      <w:r>
        <w:rPr>
          <w:rFonts w:asciiTheme="majorBidi" w:hAnsiTheme="majorBidi" w:cstheme="majorBidi"/>
          <w:sz w:val="24"/>
          <w:szCs w:val="24"/>
          <w:lang w:bidi="fa-IR"/>
        </w:rPr>
        <w:t>U</w:t>
      </w:r>
      <w:r w:rsidRPr="00733CA5">
        <w:rPr>
          <w:rFonts w:asciiTheme="majorBidi" w:hAnsiTheme="majorBidi" w:cstheme="majorBidi"/>
          <w:sz w:val="24"/>
          <w:szCs w:val="24"/>
          <w:lang w:bidi="fa-IR"/>
        </w:rPr>
        <w:t xml:space="preserve">niversity of </w:t>
      </w:r>
      <w:r>
        <w:rPr>
          <w:rFonts w:asciiTheme="majorBidi" w:hAnsiTheme="majorBidi" w:cstheme="majorBidi"/>
          <w:sz w:val="24"/>
          <w:szCs w:val="24"/>
          <w:lang w:bidi="fa-IR"/>
        </w:rPr>
        <w:t>T</w:t>
      </w:r>
      <w:r w:rsidRPr="00733CA5">
        <w:rPr>
          <w:rFonts w:asciiTheme="majorBidi" w:hAnsiTheme="majorBidi" w:cstheme="majorBidi"/>
          <w:sz w:val="24"/>
          <w:szCs w:val="24"/>
          <w:lang w:bidi="fa-IR"/>
        </w:rPr>
        <w:t>echnology (</w:t>
      </w:r>
      <w:r>
        <w:rPr>
          <w:rFonts w:asciiTheme="majorBidi" w:hAnsiTheme="majorBidi" w:cstheme="majorBidi"/>
          <w:sz w:val="24"/>
          <w:szCs w:val="24"/>
          <w:lang w:bidi="fa-IR"/>
        </w:rPr>
        <w:t>SUT</w:t>
      </w:r>
      <w:r w:rsidRPr="00733CA5">
        <w:rPr>
          <w:rFonts w:asciiTheme="majorBidi" w:hAnsiTheme="majorBidi" w:cstheme="majorBidi"/>
          <w:sz w:val="24"/>
          <w:szCs w:val="24"/>
          <w:lang w:bidi="fa-IR"/>
        </w:rPr>
        <w:t>)</w:t>
      </w:r>
      <w:r>
        <w:rPr>
          <w:rFonts w:asciiTheme="majorBidi" w:hAnsiTheme="majorBidi" w:cstheme="majorBidi"/>
          <w:sz w:val="24"/>
          <w:szCs w:val="24"/>
          <w:lang w:bidi="fa-IR"/>
        </w:rPr>
        <w:t xml:space="preserve"> (hereinafter </w:t>
      </w:r>
      <w:r>
        <w:rPr>
          <w:rFonts w:asciiTheme="majorBidi" w:hAnsiTheme="majorBidi" w:cstheme="majorBidi" w:hint="eastAsia"/>
          <w:sz w:val="24"/>
          <w:szCs w:val="24"/>
          <w:lang w:bidi="fa-IR"/>
        </w:rPr>
        <w:t xml:space="preserve">referred to as </w:t>
      </w:r>
      <w:r>
        <w:rPr>
          <w:rFonts w:asciiTheme="majorBidi" w:hAnsiTheme="majorBidi" w:cstheme="majorBidi"/>
          <w:sz w:val="24"/>
          <w:szCs w:val="24"/>
          <w:lang w:bidi="fa-IR"/>
        </w:rPr>
        <w:t>“Consortium”)</w:t>
      </w:r>
      <w:r>
        <w:rPr>
          <w:rFonts w:asciiTheme="majorBidi" w:hAnsiTheme="majorBidi" w:cstheme="majorBidi" w:hint="eastAsia"/>
          <w:sz w:val="24"/>
          <w:szCs w:val="24"/>
          <w:lang w:bidi="fa-IR"/>
        </w:rPr>
        <w:t>,</w:t>
      </w:r>
      <w:r w:rsidR="008D3D03">
        <w:rPr>
          <w:rFonts w:asciiTheme="majorBidi" w:hAnsiTheme="majorBidi" w:cstheme="majorBidi"/>
          <w:sz w:val="24"/>
          <w:szCs w:val="24"/>
          <w:lang w:bidi="fa-IR"/>
        </w:rPr>
        <w:t xml:space="preserve"> </w:t>
      </w:r>
      <w:r>
        <w:rPr>
          <w:rFonts w:asciiTheme="majorBidi" w:hAnsiTheme="majorBidi" w:cstheme="majorBidi" w:hint="eastAsia"/>
          <w:sz w:val="24"/>
          <w:szCs w:val="24"/>
          <w:lang w:bidi="fa-IR"/>
        </w:rPr>
        <w:t>and</w:t>
      </w:r>
    </w:p>
    <w:p w:rsidR="00927D7F" w:rsidRPr="00B87288" w:rsidRDefault="00927D7F" w:rsidP="00927D7F">
      <w:pPr>
        <w:pStyle w:val="ListParagraph"/>
        <w:widowControl/>
        <w:numPr>
          <w:ilvl w:val="0"/>
          <w:numId w:val="13"/>
        </w:numPr>
        <w:wordWrap/>
        <w:autoSpaceDE/>
        <w:autoSpaceDN/>
        <w:spacing w:after="200" w:line="360" w:lineRule="auto"/>
        <w:ind w:leftChars="0"/>
        <w:contextualSpacing/>
        <w:rPr>
          <w:rFonts w:asciiTheme="majorBidi" w:hAnsiTheme="majorBidi" w:cstheme="majorBidi"/>
          <w:sz w:val="24"/>
          <w:szCs w:val="24"/>
          <w:lang w:bidi="fa-IR"/>
        </w:rPr>
      </w:pPr>
      <w:r w:rsidRPr="00B87288">
        <w:rPr>
          <w:rFonts w:asciiTheme="majorBidi" w:hAnsiTheme="majorBidi" w:cstheme="majorBidi"/>
          <w:sz w:val="24"/>
          <w:szCs w:val="24"/>
          <w:lang w:bidi="fa-IR"/>
        </w:rPr>
        <w:t>KEPCO International Nuclear Graduate School (</w:t>
      </w:r>
      <w:r>
        <w:rPr>
          <w:rFonts w:asciiTheme="majorBidi" w:hAnsiTheme="majorBidi" w:cstheme="majorBidi" w:hint="eastAsia"/>
          <w:sz w:val="24"/>
          <w:szCs w:val="24"/>
          <w:lang w:bidi="fa-IR"/>
        </w:rPr>
        <w:t xml:space="preserve">hereinafter referred to as </w:t>
      </w:r>
      <w:r>
        <w:rPr>
          <w:rFonts w:asciiTheme="majorBidi" w:hAnsiTheme="majorBidi" w:cstheme="majorBidi"/>
          <w:sz w:val="24"/>
          <w:szCs w:val="24"/>
          <w:lang w:bidi="fa-IR"/>
        </w:rPr>
        <w:t>“</w:t>
      </w:r>
      <w:r w:rsidRPr="00B87288">
        <w:rPr>
          <w:rFonts w:asciiTheme="majorBidi" w:hAnsiTheme="majorBidi" w:cstheme="majorBidi"/>
          <w:sz w:val="24"/>
          <w:szCs w:val="24"/>
          <w:lang w:bidi="fa-IR"/>
        </w:rPr>
        <w:t>KINGS</w:t>
      </w:r>
      <w:r>
        <w:rPr>
          <w:rFonts w:asciiTheme="majorBidi" w:hAnsiTheme="majorBidi" w:cstheme="majorBidi"/>
          <w:sz w:val="24"/>
          <w:szCs w:val="24"/>
          <w:lang w:bidi="fa-IR"/>
        </w:rPr>
        <w:t>”</w:t>
      </w:r>
      <w:r w:rsidRPr="00B87288">
        <w:rPr>
          <w:rFonts w:asciiTheme="majorBidi" w:hAnsiTheme="majorBidi" w:cstheme="majorBidi"/>
          <w:sz w:val="24"/>
          <w:szCs w:val="24"/>
          <w:lang w:bidi="fa-IR"/>
        </w:rPr>
        <w:t>)</w:t>
      </w:r>
      <w:r>
        <w:rPr>
          <w:rFonts w:asciiTheme="majorBidi" w:hAnsiTheme="majorBidi" w:cstheme="majorBidi" w:hint="eastAsia"/>
          <w:sz w:val="24"/>
          <w:szCs w:val="24"/>
          <w:lang w:bidi="fa-IR"/>
        </w:rPr>
        <w:t>.</w:t>
      </w:r>
    </w:p>
    <w:p w:rsidR="00927D7F" w:rsidRPr="00A52D89" w:rsidRDefault="00927D7F" w:rsidP="00927D7F">
      <w:pPr>
        <w:spacing w:line="360" w:lineRule="auto"/>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KINGS and </w:t>
      </w:r>
      <w:r>
        <w:rPr>
          <w:rFonts w:asciiTheme="majorBidi" w:hAnsiTheme="majorBidi" w:cstheme="majorBidi"/>
          <w:sz w:val="24"/>
          <w:szCs w:val="24"/>
          <w:lang w:bidi="fa-IR"/>
        </w:rPr>
        <w:t>Consortium</w:t>
      </w:r>
      <w:r w:rsidRPr="00A52D89">
        <w:rPr>
          <w:rFonts w:asciiTheme="majorBidi" w:hAnsiTheme="majorBidi" w:cstheme="majorBidi"/>
          <w:sz w:val="24"/>
          <w:szCs w:val="24"/>
          <w:lang w:bidi="fa-IR"/>
        </w:rPr>
        <w:t xml:space="preserve"> are referred to individually as the “Party” an</w:t>
      </w:r>
      <w:r w:rsidR="001F3C0F">
        <w:rPr>
          <w:rFonts w:asciiTheme="majorBidi" w:hAnsiTheme="majorBidi" w:cstheme="majorBidi"/>
          <w:sz w:val="24"/>
          <w:szCs w:val="24"/>
          <w:lang w:bidi="fa-IR"/>
        </w:rPr>
        <w:t>d collectively as the “Parties”</w:t>
      </w:r>
      <w:r w:rsidR="001F3C0F">
        <w:rPr>
          <w:rFonts w:asciiTheme="majorBidi" w:hAnsiTheme="majorBidi" w:cstheme="majorBidi" w:hint="eastAsia"/>
          <w:sz w:val="24"/>
          <w:szCs w:val="24"/>
          <w:lang w:bidi="fa-IR"/>
        </w:rPr>
        <w:t>,</w:t>
      </w:r>
    </w:p>
    <w:p w:rsidR="00927D7F" w:rsidRPr="00A52D89" w:rsidRDefault="00927D7F" w:rsidP="008D3D03">
      <w:pPr>
        <w:spacing w:line="360" w:lineRule="auto"/>
        <w:rPr>
          <w:rFonts w:asciiTheme="majorBidi" w:hAnsiTheme="majorBidi" w:cstheme="majorBidi"/>
          <w:sz w:val="24"/>
          <w:szCs w:val="24"/>
          <w:lang w:bidi="fa-IR"/>
        </w:rPr>
      </w:pPr>
      <w:r w:rsidRPr="00473309">
        <w:rPr>
          <w:rFonts w:asciiTheme="majorBidi" w:hAnsiTheme="majorBidi" w:cstheme="majorBidi"/>
          <w:sz w:val="24"/>
          <w:szCs w:val="24"/>
          <w:lang w:bidi="fa-IR"/>
        </w:rPr>
        <w:t>Whereas</w:t>
      </w:r>
      <w:r w:rsidR="008D3D03">
        <w:rPr>
          <w:rFonts w:asciiTheme="majorBidi" w:hAnsiTheme="majorBidi" w:cstheme="majorBidi"/>
          <w:sz w:val="24"/>
          <w:szCs w:val="24"/>
          <w:lang w:bidi="fa-IR"/>
        </w:rPr>
        <w:t>;</w:t>
      </w:r>
      <w:r w:rsidRPr="00A52D89">
        <w:rPr>
          <w:rFonts w:asciiTheme="majorBidi" w:hAnsiTheme="majorBidi" w:cstheme="majorBidi"/>
          <w:sz w:val="24"/>
          <w:szCs w:val="24"/>
          <w:lang w:bidi="fa-IR"/>
        </w:rPr>
        <w:t xml:space="preserve"> </w:t>
      </w:r>
    </w:p>
    <w:p w:rsidR="00927D7F" w:rsidRPr="00A52D89" w:rsidRDefault="00927D7F" w:rsidP="00927D7F">
      <w:pPr>
        <w:pStyle w:val="ListParagraph"/>
        <w:widowControl/>
        <w:numPr>
          <w:ilvl w:val="0"/>
          <w:numId w:val="14"/>
        </w:numPr>
        <w:wordWrap/>
        <w:autoSpaceDE/>
        <w:autoSpaceDN/>
        <w:spacing w:after="200" w:line="360" w:lineRule="auto"/>
        <w:ind w:leftChars="0"/>
        <w:contextualSpacing/>
        <w:rPr>
          <w:rFonts w:asciiTheme="majorBidi" w:hAnsiTheme="majorBidi" w:cstheme="majorBidi"/>
          <w:sz w:val="24"/>
          <w:szCs w:val="24"/>
          <w:lang w:bidi="fa-IR"/>
        </w:rPr>
      </w:pPr>
      <w:r>
        <w:rPr>
          <w:rFonts w:asciiTheme="majorBidi" w:hAnsiTheme="majorBidi" w:cstheme="majorBidi"/>
          <w:sz w:val="24"/>
          <w:szCs w:val="24"/>
          <w:lang w:bidi="fa-IR"/>
        </w:rPr>
        <w:t>Nuclear Power Production and Development Co. of I.R. of Iran (</w:t>
      </w:r>
      <w:r w:rsidRPr="00A52D89">
        <w:rPr>
          <w:rFonts w:asciiTheme="majorBidi" w:hAnsiTheme="majorBidi" w:cstheme="majorBidi"/>
          <w:sz w:val="24"/>
          <w:szCs w:val="24"/>
          <w:lang w:bidi="fa-IR"/>
        </w:rPr>
        <w:t>NPPD</w:t>
      </w:r>
      <w:r>
        <w:rPr>
          <w:rFonts w:asciiTheme="majorBidi" w:hAnsiTheme="majorBidi" w:cstheme="majorBidi"/>
          <w:sz w:val="24"/>
          <w:szCs w:val="24"/>
          <w:lang w:bidi="fa-IR"/>
        </w:rPr>
        <w:t>)</w:t>
      </w:r>
      <w:r w:rsidRPr="00A52D89">
        <w:rPr>
          <w:rFonts w:asciiTheme="majorBidi" w:hAnsiTheme="majorBidi" w:cstheme="majorBidi"/>
          <w:sz w:val="24"/>
          <w:szCs w:val="24"/>
          <w:lang w:bidi="fa-IR"/>
        </w:rPr>
        <w:t xml:space="preserve"> is committed to support the power industry in Iran through the successful introduction of </w:t>
      </w:r>
      <w:r>
        <w:rPr>
          <w:rFonts w:asciiTheme="majorBidi" w:hAnsiTheme="majorBidi" w:cstheme="majorBidi" w:hint="eastAsia"/>
          <w:sz w:val="24"/>
          <w:szCs w:val="24"/>
          <w:lang w:bidi="fa-IR"/>
        </w:rPr>
        <w:t xml:space="preserve">the </w:t>
      </w:r>
      <w:r w:rsidRPr="00A52D89">
        <w:rPr>
          <w:rFonts w:asciiTheme="majorBidi" w:hAnsiTheme="majorBidi" w:cstheme="majorBidi"/>
          <w:sz w:val="24"/>
          <w:szCs w:val="24"/>
          <w:lang w:bidi="fa-IR"/>
        </w:rPr>
        <w:t xml:space="preserve">new nuclear power plant in Islamic Republic of Iran. </w:t>
      </w:r>
    </w:p>
    <w:p w:rsidR="00927D7F" w:rsidRPr="00A52D89" w:rsidRDefault="00927D7F" w:rsidP="00927D7F">
      <w:pPr>
        <w:pStyle w:val="ListParagraph"/>
        <w:widowControl/>
        <w:numPr>
          <w:ilvl w:val="0"/>
          <w:numId w:val="14"/>
        </w:numPr>
        <w:wordWrap/>
        <w:autoSpaceDE/>
        <w:autoSpaceDN/>
        <w:spacing w:after="200" w:line="360" w:lineRule="auto"/>
        <w:ind w:leftChars="0"/>
        <w:contextualSpacing/>
        <w:rPr>
          <w:rFonts w:asciiTheme="majorBidi" w:hAnsiTheme="majorBidi" w:cstheme="majorBidi"/>
          <w:sz w:val="24"/>
          <w:szCs w:val="24"/>
          <w:lang w:bidi="fa-IR"/>
        </w:rPr>
      </w:pPr>
      <w:r>
        <w:rPr>
          <w:rFonts w:asciiTheme="majorBidi" w:hAnsiTheme="majorBidi" w:cstheme="majorBidi"/>
          <w:sz w:val="24"/>
          <w:szCs w:val="24"/>
          <w:lang w:bidi="fa-IR"/>
        </w:rPr>
        <w:t>Korea Electric Power Corporation (</w:t>
      </w:r>
      <w:r w:rsidRPr="00A52D89">
        <w:rPr>
          <w:rFonts w:asciiTheme="majorBidi" w:hAnsiTheme="majorBidi" w:cstheme="majorBidi"/>
          <w:sz w:val="24"/>
          <w:szCs w:val="24"/>
          <w:lang w:bidi="fa-IR"/>
        </w:rPr>
        <w:t>KEPCO</w:t>
      </w:r>
      <w:r>
        <w:rPr>
          <w:rFonts w:asciiTheme="majorBidi" w:hAnsiTheme="majorBidi" w:cstheme="majorBidi"/>
          <w:sz w:val="24"/>
          <w:szCs w:val="24"/>
          <w:lang w:bidi="fa-IR"/>
        </w:rPr>
        <w:t>)</w:t>
      </w:r>
      <w:r w:rsidRPr="00A52D89">
        <w:rPr>
          <w:rFonts w:asciiTheme="majorBidi" w:hAnsiTheme="majorBidi" w:cstheme="majorBidi"/>
          <w:sz w:val="24"/>
          <w:szCs w:val="24"/>
          <w:lang w:bidi="fa-IR"/>
        </w:rPr>
        <w:t xml:space="preserve"> is involved in the nuclear energy business, including design, engineering and construction of nuclear reactors, fabrication of nuclear fuel and supply of reactors and fuel (including enriched uranium product) to overseas markets. </w:t>
      </w:r>
    </w:p>
    <w:p w:rsidR="00927D7F" w:rsidRDefault="00927D7F" w:rsidP="00927D7F">
      <w:pPr>
        <w:pStyle w:val="ListParagraph"/>
        <w:widowControl/>
        <w:numPr>
          <w:ilvl w:val="0"/>
          <w:numId w:val="14"/>
        </w:numPr>
        <w:wordWrap/>
        <w:autoSpaceDE/>
        <w:autoSpaceDN/>
        <w:spacing w:after="200" w:line="360" w:lineRule="auto"/>
        <w:ind w:leftChars="0"/>
        <w:contextualSpacing/>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KINGS was established with the goal of nurturing leadership-level professionals equipped with practical knowledge who will manage the increasing number of nuclear power plants worldwide in a safe and efficient manner. </w:t>
      </w:r>
    </w:p>
    <w:p w:rsidR="00927D7F" w:rsidRPr="00A52D89" w:rsidRDefault="00927D7F" w:rsidP="00927D7F">
      <w:pPr>
        <w:pStyle w:val="ListParagraph"/>
        <w:widowControl/>
        <w:numPr>
          <w:ilvl w:val="0"/>
          <w:numId w:val="14"/>
        </w:numPr>
        <w:wordWrap/>
        <w:autoSpaceDE/>
        <w:autoSpaceDN/>
        <w:spacing w:after="200" w:line="360" w:lineRule="auto"/>
        <w:ind w:leftChars="0"/>
        <w:contextualSpacing/>
        <w:rPr>
          <w:rFonts w:asciiTheme="majorBidi" w:hAnsiTheme="majorBidi" w:cstheme="majorBidi"/>
          <w:sz w:val="24"/>
          <w:szCs w:val="24"/>
          <w:lang w:bidi="fa-IR"/>
        </w:rPr>
      </w:pPr>
      <w:r>
        <w:rPr>
          <w:rFonts w:asciiTheme="majorBidi" w:hAnsiTheme="majorBidi" w:cstheme="majorBidi"/>
          <w:sz w:val="24"/>
          <w:szCs w:val="24"/>
          <w:lang w:bidi="fa-IR"/>
        </w:rPr>
        <w:t xml:space="preserve">Consortium was established to support </w:t>
      </w:r>
      <w:r>
        <w:rPr>
          <w:rFonts w:asciiTheme="majorBidi" w:hAnsiTheme="majorBidi" w:cstheme="majorBidi" w:hint="eastAsia"/>
          <w:sz w:val="24"/>
          <w:szCs w:val="24"/>
          <w:lang w:bidi="fa-IR"/>
        </w:rPr>
        <w:t xml:space="preserve">the </w:t>
      </w:r>
      <w:r>
        <w:rPr>
          <w:rFonts w:asciiTheme="majorBidi" w:hAnsiTheme="majorBidi" w:cstheme="majorBidi"/>
          <w:sz w:val="24"/>
          <w:szCs w:val="24"/>
          <w:lang w:bidi="fa-IR"/>
        </w:rPr>
        <w:t>power industry in Iran through successful introduction and O&amp;M of nuclear power plant</w:t>
      </w:r>
      <w:r w:rsidR="001F3C0F">
        <w:rPr>
          <w:rFonts w:asciiTheme="majorBidi" w:hAnsiTheme="majorBidi" w:cstheme="majorBidi" w:hint="eastAsia"/>
          <w:sz w:val="24"/>
          <w:szCs w:val="24"/>
          <w:lang w:bidi="fa-IR"/>
        </w:rPr>
        <w:t>s</w:t>
      </w:r>
      <w:r>
        <w:rPr>
          <w:rFonts w:asciiTheme="majorBidi" w:hAnsiTheme="majorBidi" w:cstheme="majorBidi"/>
          <w:sz w:val="24"/>
          <w:szCs w:val="24"/>
          <w:lang w:bidi="fa-IR"/>
        </w:rPr>
        <w:t xml:space="preserve"> in Iran.</w:t>
      </w:r>
    </w:p>
    <w:p w:rsidR="00927D7F" w:rsidRPr="00A52D89" w:rsidRDefault="00927D7F" w:rsidP="00927D7F">
      <w:pPr>
        <w:pStyle w:val="ListParagraph"/>
        <w:widowControl/>
        <w:numPr>
          <w:ilvl w:val="0"/>
          <w:numId w:val="14"/>
        </w:numPr>
        <w:wordWrap/>
        <w:autoSpaceDE/>
        <w:autoSpaceDN/>
        <w:spacing w:after="200" w:line="360" w:lineRule="auto"/>
        <w:ind w:leftChars="0"/>
        <w:contextualSpacing/>
        <w:rPr>
          <w:rFonts w:asciiTheme="majorBidi" w:hAnsiTheme="majorBidi" w:cstheme="majorBidi"/>
          <w:sz w:val="24"/>
          <w:szCs w:val="24"/>
          <w:lang w:bidi="fa-IR"/>
        </w:rPr>
      </w:pPr>
      <w:r w:rsidRPr="00A52D89">
        <w:rPr>
          <w:rFonts w:asciiTheme="majorBidi" w:hAnsiTheme="majorBidi" w:cstheme="majorBidi"/>
          <w:sz w:val="24"/>
          <w:szCs w:val="24"/>
          <w:lang w:bidi="fa-IR"/>
        </w:rPr>
        <w:t>KINGS and</w:t>
      </w:r>
      <w:r>
        <w:rPr>
          <w:rFonts w:asciiTheme="majorBidi" w:hAnsiTheme="majorBidi" w:cstheme="majorBidi"/>
          <w:sz w:val="24"/>
          <w:szCs w:val="24"/>
          <w:lang w:bidi="fa-IR"/>
        </w:rPr>
        <w:t xml:space="preserve"> Consortium</w:t>
      </w:r>
      <w:r w:rsidRPr="00A52D89">
        <w:rPr>
          <w:rFonts w:asciiTheme="majorBidi" w:hAnsiTheme="majorBidi" w:cstheme="majorBidi"/>
          <w:sz w:val="24"/>
          <w:szCs w:val="24"/>
          <w:lang w:bidi="fa-IR"/>
        </w:rPr>
        <w:t xml:space="preserve"> wish to cooperate for the development of human resources of the nuclear energy industry in Islamic Republic of Iran</w:t>
      </w:r>
      <w:r>
        <w:rPr>
          <w:rFonts w:asciiTheme="majorBidi" w:hAnsiTheme="majorBidi" w:cstheme="majorBidi"/>
          <w:sz w:val="24"/>
          <w:szCs w:val="24"/>
          <w:lang w:bidi="fa-IR"/>
        </w:rPr>
        <w:t xml:space="preserve"> sponsored by KEPCO and</w:t>
      </w:r>
      <w:r w:rsidR="00A73EF1">
        <w:rPr>
          <w:rFonts w:asciiTheme="majorBidi" w:hAnsiTheme="majorBidi" w:cstheme="majorBidi"/>
          <w:sz w:val="24"/>
          <w:szCs w:val="24"/>
          <w:lang w:bidi="fa-IR"/>
        </w:rPr>
        <w:t xml:space="preserve"> </w:t>
      </w:r>
      <w:r>
        <w:rPr>
          <w:rFonts w:asciiTheme="majorBidi" w:hAnsiTheme="majorBidi" w:cstheme="majorBidi"/>
          <w:sz w:val="24"/>
          <w:szCs w:val="24"/>
          <w:lang w:bidi="fa-IR"/>
        </w:rPr>
        <w:t>NPPD.</w:t>
      </w:r>
    </w:p>
    <w:p w:rsidR="00927D7F" w:rsidRDefault="00927D7F" w:rsidP="00927D7F">
      <w:pPr>
        <w:spacing w:line="360" w:lineRule="auto"/>
        <w:rPr>
          <w:rFonts w:asciiTheme="majorBidi" w:hAnsiTheme="majorBidi" w:cstheme="majorBidi"/>
          <w:sz w:val="24"/>
          <w:szCs w:val="24"/>
          <w:lang w:bidi="fa-IR"/>
        </w:rPr>
      </w:pPr>
      <w:r w:rsidRPr="00803C15">
        <w:rPr>
          <w:rFonts w:asciiTheme="majorBidi" w:hAnsiTheme="majorBidi" w:cstheme="majorBidi"/>
          <w:sz w:val="24"/>
          <w:szCs w:val="24"/>
          <w:lang w:bidi="fa-IR"/>
        </w:rPr>
        <w:t>Now</w:t>
      </w:r>
      <w:r>
        <w:rPr>
          <w:rFonts w:asciiTheme="majorBidi" w:hAnsiTheme="majorBidi" w:cstheme="majorBidi" w:hint="eastAsia"/>
          <w:sz w:val="24"/>
          <w:szCs w:val="24"/>
          <w:lang w:bidi="fa-IR"/>
        </w:rPr>
        <w:t>,</w:t>
      </w:r>
      <w:r w:rsidRPr="00803C15">
        <w:rPr>
          <w:rFonts w:asciiTheme="majorBidi" w:hAnsiTheme="majorBidi" w:cstheme="majorBidi"/>
          <w:sz w:val="24"/>
          <w:szCs w:val="24"/>
          <w:lang w:bidi="fa-IR"/>
        </w:rPr>
        <w:t xml:space="preserve"> therefore, the Parties have reached to the following understanding: </w:t>
      </w:r>
    </w:p>
    <w:p w:rsidR="00927D7F" w:rsidRPr="00803C15" w:rsidRDefault="00927D7F" w:rsidP="00927D7F">
      <w:pPr>
        <w:spacing w:line="360" w:lineRule="auto"/>
        <w:rPr>
          <w:rFonts w:asciiTheme="majorBidi" w:hAnsiTheme="majorBidi" w:cstheme="majorBidi"/>
          <w:sz w:val="24"/>
          <w:szCs w:val="24"/>
          <w:lang w:bidi="fa-IR"/>
        </w:rPr>
      </w:pPr>
    </w:p>
    <w:p w:rsidR="00927D7F" w:rsidRPr="00A52D89" w:rsidRDefault="00927D7F" w:rsidP="00927D7F">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1.PURPOSE OF THE MOU </w:t>
      </w:r>
    </w:p>
    <w:p w:rsidR="00927D7F" w:rsidRDefault="00927D7F" w:rsidP="00927D7F">
      <w:pPr>
        <w:spacing w:line="360" w:lineRule="auto"/>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The MOU is aimed to promote cooperation among the Parties in order to develop the human resources within the nuclear industry in the Islamic Republic of Iran and increase the ties of a friendly relationship between the two countries in the nuclear field. The MOU is a </w:t>
      </w:r>
      <w:r w:rsidRPr="00A52D89">
        <w:rPr>
          <w:rFonts w:asciiTheme="majorBidi" w:hAnsiTheme="majorBidi" w:cstheme="majorBidi"/>
          <w:sz w:val="24"/>
          <w:szCs w:val="24"/>
          <w:lang w:bidi="fa-IR"/>
        </w:rPr>
        <w:lastRenderedPageBreak/>
        <w:t xml:space="preserve">provisional document and contains only information on the Parties’ intentions to cooperate and does not impose any financial and/or legal obligations upon any of the Parties. </w:t>
      </w:r>
    </w:p>
    <w:p w:rsidR="009312C7" w:rsidRPr="009312C7" w:rsidRDefault="009312C7" w:rsidP="00927D7F">
      <w:pPr>
        <w:spacing w:line="360" w:lineRule="auto"/>
        <w:rPr>
          <w:rFonts w:asciiTheme="majorBidi" w:hAnsiTheme="majorBidi" w:cstheme="majorBidi"/>
          <w:sz w:val="24"/>
          <w:szCs w:val="24"/>
          <w:lang w:bidi="fa-IR"/>
        </w:rPr>
      </w:pPr>
    </w:p>
    <w:p w:rsidR="00927D7F" w:rsidRDefault="00927D7F" w:rsidP="00927D7F">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2.SCOPE OF THE MOU</w:t>
      </w:r>
    </w:p>
    <w:p w:rsidR="00927D7F" w:rsidRPr="005A09EE" w:rsidRDefault="00927D7F" w:rsidP="00927D7F">
      <w:pPr>
        <w:pStyle w:val="BodyText2"/>
        <w:snapToGrid w:val="0"/>
        <w:spacing w:after="120" w:line="240" w:lineRule="auto"/>
        <w:jc w:val="both"/>
        <w:textAlignment w:val="baseline"/>
        <w:rPr>
          <w:rFonts w:ascii="Times New Roman" w:eastAsia="휴먼명조" w:hAnsi="Times New Roman"/>
          <w:sz w:val="24"/>
          <w:szCs w:val="24"/>
          <w:lang w:eastAsia="ko-KR"/>
        </w:rPr>
      </w:pPr>
      <w:r w:rsidRPr="003822DA">
        <w:rPr>
          <w:rFonts w:ascii="Times New Roman" w:eastAsia="휴먼명조" w:hAnsi="Times New Roman"/>
          <w:sz w:val="24"/>
          <w:szCs w:val="24"/>
          <w:lang w:eastAsia="ko-KR"/>
        </w:rPr>
        <w:t xml:space="preserve">In </w:t>
      </w:r>
      <w:r w:rsidRPr="003822DA">
        <w:rPr>
          <w:rFonts w:ascii="Times New Roman" w:eastAsia="휴먼명조" w:hAnsi="Times New Roman" w:hint="eastAsia"/>
          <w:sz w:val="24"/>
          <w:szCs w:val="24"/>
          <w:lang w:eastAsia="ko-KR"/>
        </w:rPr>
        <w:t xml:space="preserve">furtherance of </w:t>
      </w:r>
      <w:r w:rsidRPr="003822DA">
        <w:rPr>
          <w:rFonts w:ascii="Times New Roman" w:eastAsia="휴먼명조" w:hAnsi="Times New Roman"/>
          <w:sz w:val="24"/>
          <w:szCs w:val="24"/>
          <w:lang w:eastAsia="ko-KR"/>
        </w:rPr>
        <w:t xml:space="preserve">the Purpose of </w:t>
      </w:r>
      <w:r w:rsidRPr="003822DA">
        <w:rPr>
          <w:rFonts w:ascii="Times New Roman" w:eastAsia="휴먼명조" w:hAnsi="Times New Roman" w:hint="eastAsia"/>
          <w:sz w:val="24"/>
          <w:szCs w:val="24"/>
          <w:lang w:eastAsia="ko-KR"/>
        </w:rPr>
        <w:t>the</w:t>
      </w:r>
      <w:r w:rsidRPr="003822DA">
        <w:rPr>
          <w:rFonts w:ascii="Times New Roman" w:eastAsia="휴먼명조" w:hAnsi="Times New Roman"/>
          <w:sz w:val="24"/>
          <w:szCs w:val="24"/>
          <w:lang w:eastAsia="ko-KR"/>
        </w:rPr>
        <w:t xml:space="preserve"> MOU, the Parties intend</w:t>
      </w:r>
      <w:r w:rsidR="00A73D23" w:rsidRPr="003822DA">
        <w:rPr>
          <w:rFonts w:ascii="Times New Roman" w:eastAsia="휴먼명조" w:hAnsi="Times New Roman"/>
          <w:sz w:val="24"/>
          <w:szCs w:val="24"/>
          <w:lang w:eastAsia="ko-KR"/>
        </w:rPr>
        <w:t xml:space="preserve"> (</w:t>
      </w:r>
      <w:r w:rsidR="00A73D23" w:rsidRPr="003822DA">
        <w:rPr>
          <w:rFonts w:ascii="Times New Roman" w:hAnsi="Times New Roman" w:hint="eastAsia"/>
          <w:kern w:val="20"/>
          <w:sz w:val="24"/>
          <w:szCs w:val="24"/>
          <w:lang w:val="en-GB"/>
        </w:rPr>
        <w:t>but not limited</w:t>
      </w:r>
      <w:r w:rsidR="00A73D23" w:rsidRPr="003822DA">
        <w:rPr>
          <w:rFonts w:ascii="Times New Roman" w:eastAsia="휴먼명조" w:hAnsi="Times New Roman"/>
          <w:sz w:val="24"/>
          <w:szCs w:val="24"/>
          <w:lang w:eastAsia="ko-KR"/>
        </w:rPr>
        <w:t>)</w:t>
      </w:r>
      <w:r w:rsidRPr="003822DA">
        <w:rPr>
          <w:rFonts w:ascii="Times New Roman" w:eastAsia="휴먼명조" w:hAnsi="Times New Roman"/>
          <w:sz w:val="24"/>
          <w:szCs w:val="24"/>
          <w:lang w:eastAsia="ko-KR"/>
        </w:rPr>
        <w:t xml:space="preserve"> </w:t>
      </w:r>
      <w:r w:rsidRPr="003822DA">
        <w:rPr>
          <w:rFonts w:ascii="Times New Roman" w:eastAsia="휴먼명조" w:hAnsi="Times New Roman" w:hint="eastAsia"/>
          <w:sz w:val="24"/>
          <w:szCs w:val="24"/>
          <w:lang w:eastAsia="ko-KR"/>
        </w:rPr>
        <w:t>to</w:t>
      </w:r>
      <w:r w:rsidRPr="003822DA">
        <w:rPr>
          <w:rFonts w:ascii="Times New Roman" w:eastAsia="휴먼명조" w:hAnsi="Times New Roman"/>
          <w:sz w:val="24"/>
          <w:szCs w:val="24"/>
          <w:lang w:eastAsia="ko-KR"/>
        </w:rPr>
        <w:t>:</w:t>
      </w:r>
    </w:p>
    <w:p w:rsidR="00927D7F" w:rsidRPr="005A09EE" w:rsidRDefault="00927D7F" w:rsidP="00927D7F">
      <w:pPr>
        <w:pStyle w:val="2Level"/>
        <w:tabs>
          <w:tab w:val="clear" w:pos="360"/>
        </w:tabs>
        <w:spacing w:after="240" w:line="240" w:lineRule="auto"/>
        <w:ind w:leftChars="-180" w:left="0"/>
        <w:jc w:val="left"/>
        <w:rPr>
          <w:rFonts w:ascii="Times New Roman" w:hAnsi="Times New Roman" w:cs="Times New Roman"/>
          <w:sz w:val="24"/>
          <w:szCs w:val="24"/>
          <w:lang w:eastAsia="ko-KR"/>
        </w:rPr>
      </w:pPr>
      <w:r>
        <w:rPr>
          <w:rFonts w:ascii="Times New Roman" w:hAnsi="Times New Roman" w:cs="Times New Roman"/>
          <w:sz w:val="24"/>
          <w:szCs w:val="24"/>
          <w:lang w:eastAsia="ko-KR"/>
        </w:rPr>
        <w:tab/>
      </w:r>
      <w:r w:rsidRPr="005A09EE">
        <w:rPr>
          <w:rFonts w:ascii="Times New Roman" w:hAnsi="Times New Roman" w:cs="Times New Roman"/>
          <w:sz w:val="24"/>
          <w:szCs w:val="24"/>
          <w:lang w:eastAsia="ko-KR"/>
        </w:rPr>
        <w:t xml:space="preserve">2.1. </w:t>
      </w:r>
      <w:r>
        <w:rPr>
          <w:rFonts w:ascii="Times New Roman" w:hAnsi="Times New Roman" w:cs="Times New Roman" w:hint="eastAsia"/>
          <w:sz w:val="24"/>
          <w:szCs w:val="24"/>
          <w:lang w:eastAsia="ko-KR"/>
        </w:rPr>
        <w:t>Exchange experts and delegations;</w:t>
      </w:r>
    </w:p>
    <w:p w:rsidR="00927D7F" w:rsidRDefault="00927D7F" w:rsidP="00927D7F">
      <w:pPr>
        <w:pStyle w:val="2Level"/>
        <w:tabs>
          <w:tab w:val="clear" w:pos="360"/>
        </w:tabs>
        <w:spacing w:after="240" w:line="240" w:lineRule="auto"/>
        <w:ind w:leftChars="14" w:left="388" w:hangingChars="150"/>
        <w:jc w:val="left"/>
        <w:rPr>
          <w:rFonts w:ascii="Times New Roman" w:hAnsi="Times New Roman" w:cs="Times New Roman"/>
          <w:sz w:val="24"/>
          <w:szCs w:val="24"/>
          <w:lang w:eastAsia="ko-KR"/>
        </w:rPr>
      </w:pPr>
      <w:r w:rsidRPr="005A09EE">
        <w:rPr>
          <w:rFonts w:ascii="Times New Roman" w:hAnsi="Times New Roman" w:cs="Times New Roman"/>
          <w:sz w:val="24"/>
          <w:szCs w:val="24"/>
          <w:lang w:eastAsia="ko-KR"/>
        </w:rPr>
        <w:t>2.2.</w:t>
      </w:r>
      <w:r w:rsidR="00A73EF1">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Cooperat</w:t>
      </w:r>
      <w:r>
        <w:rPr>
          <w:rFonts w:ascii="Times New Roman" w:hAnsi="Times New Roman" w:cs="Times New Roman" w:hint="eastAsia"/>
          <w:sz w:val="24"/>
          <w:szCs w:val="24"/>
          <w:lang w:eastAsia="ko-KR"/>
        </w:rPr>
        <w:t>e</w:t>
      </w:r>
      <w:r w:rsidRPr="005A09EE">
        <w:rPr>
          <w:rFonts w:ascii="Times New Roman" w:hAnsi="Times New Roman" w:cs="Times New Roman"/>
          <w:sz w:val="24"/>
          <w:szCs w:val="24"/>
          <w:lang w:eastAsia="ko-KR"/>
        </w:rPr>
        <w:t xml:space="preserve"> in educati</w:t>
      </w:r>
      <w:r>
        <w:rPr>
          <w:rFonts w:ascii="Times New Roman" w:hAnsi="Times New Roman" w:cs="Times New Roman" w:hint="eastAsia"/>
          <w:sz w:val="24"/>
          <w:szCs w:val="24"/>
          <w:lang w:eastAsia="ko-KR"/>
        </w:rPr>
        <w:t xml:space="preserve">on </w:t>
      </w:r>
      <w:r w:rsidRPr="005A09EE">
        <w:rPr>
          <w:rFonts w:ascii="Times New Roman" w:hAnsi="Times New Roman" w:cs="Times New Roman"/>
          <w:sz w:val="24"/>
          <w:szCs w:val="24"/>
          <w:lang w:eastAsia="ko-KR"/>
        </w:rPr>
        <w:t xml:space="preserve">and training </w:t>
      </w:r>
      <w:r>
        <w:rPr>
          <w:rFonts w:ascii="Times New Roman" w:hAnsi="Times New Roman" w:cs="Times New Roman" w:hint="eastAsia"/>
          <w:sz w:val="24"/>
          <w:szCs w:val="24"/>
          <w:lang w:eastAsia="ko-KR"/>
        </w:rPr>
        <w:t>of n</w:t>
      </w:r>
      <w:r w:rsidRPr="005A09EE">
        <w:rPr>
          <w:rFonts w:ascii="Times New Roman" w:hAnsi="Times New Roman" w:cs="Times New Roman"/>
          <w:sz w:val="24"/>
          <w:szCs w:val="24"/>
          <w:lang w:eastAsia="ko-KR"/>
        </w:rPr>
        <w:t>uc</w:t>
      </w:r>
      <w:r>
        <w:rPr>
          <w:rFonts w:ascii="Times New Roman" w:hAnsi="Times New Roman" w:cs="Times New Roman"/>
          <w:sz w:val="24"/>
          <w:szCs w:val="24"/>
          <w:lang w:eastAsia="ko-KR"/>
        </w:rPr>
        <w:t xml:space="preserve">lear </w:t>
      </w:r>
      <w:r>
        <w:rPr>
          <w:rFonts w:ascii="Times New Roman" w:hAnsi="Times New Roman" w:cs="Times New Roman" w:hint="eastAsia"/>
          <w:sz w:val="24"/>
          <w:szCs w:val="24"/>
          <w:lang w:eastAsia="ko-KR"/>
        </w:rPr>
        <w:t>h</w:t>
      </w:r>
      <w:r>
        <w:rPr>
          <w:rFonts w:ascii="Times New Roman" w:hAnsi="Times New Roman" w:cs="Times New Roman"/>
          <w:sz w:val="24"/>
          <w:szCs w:val="24"/>
          <w:lang w:eastAsia="ko-KR"/>
        </w:rPr>
        <w:t xml:space="preserve">uman </w:t>
      </w:r>
      <w:r>
        <w:rPr>
          <w:rFonts w:ascii="Times New Roman" w:hAnsi="Times New Roman" w:cs="Times New Roman" w:hint="eastAsia"/>
          <w:sz w:val="24"/>
          <w:szCs w:val="24"/>
          <w:lang w:eastAsia="ko-KR"/>
        </w:rPr>
        <w:t>r</w:t>
      </w:r>
      <w:r>
        <w:rPr>
          <w:rFonts w:ascii="Times New Roman" w:hAnsi="Times New Roman" w:cs="Times New Roman"/>
          <w:sz w:val="24"/>
          <w:szCs w:val="24"/>
          <w:lang w:eastAsia="ko-KR"/>
        </w:rPr>
        <w:t>esource</w:t>
      </w:r>
      <w:r>
        <w:rPr>
          <w:rFonts w:ascii="Times New Roman" w:hAnsi="Times New Roman" w:cs="Times New Roman" w:hint="eastAsia"/>
          <w:sz w:val="24"/>
          <w:szCs w:val="24"/>
          <w:lang w:eastAsia="ko-KR"/>
        </w:rPr>
        <w:t>s</w:t>
      </w:r>
      <w:r w:rsidR="00A73EF1">
        <w:rPr>
          <w:rFonts w:ascii="Times New Roman" w:hAnsi="Times New Roman" w:cs="Times New Roman"/>
          <w:sz w:val="24"/>
          <w:szCs w:val="24"/>
          <w:lang w:eastAsia="ko-KR"/>
        </w:rPr>
        <w:t xml:space="preserve"> </w:t>
      </w:r>
      <w:r w:rsidR="001F3C0F" w:rsidRPr="003822DA">
        <w:rPr>
          <w:rFonts w:ascii="Times New Roman" w:hAnsi="Times New Roman" w:cs="Times New Roman" w:hint="eastAsia"/>
          <w:sz w:val="24"/>
          <w:szCs w:val="24"/>
          <w:lang w:eastAsia="ko-KR"/>
        </w:rPr>
        <w:t>with</w:t>
      </w:r>
      <w:r>
        <w:rPr>
          <w:rFonts w:ascii="Times New Roman" w:hAnsi="Times New Roman" w:cs="Times New Roman" w:hint="eastAsia"/>
          <w:sz w:val="24"/>
          <w:szCs w:val="24"/>
          <w:lang w:eastAsia="ko-KR"/>
        </w:rPr>
        <w:t>;</w:t>
      </w:r>
    </w:p>
    <w:p w:rsidR="00927D7F" w:rsidRPr="003822DA" w:rsidRDefault="00927D7F" w:rsidP="00A73D23">
      <w:pPr>
        <w:pStyle w:val="ListParagraph"/>
        <w:widowControl/>
        <w:numPr>
          <w:ilvl w:val="0"/>
          <w:numId w:val="15"/>
        </w:numPr>
        <w:wordWrap/>
        <w:autoSpaceDE/>
        <w:autoSpaceDN/>
        <w:spacing w:after="200" w:line="276" w:lineRule="auto"/>
        <w:ind w:leftChars="194" w:left="748"/>
        <w:contextualSpacing/>
        <w:jc w:val="left"/>
        <w:rPr>
          <w:rFonts w:ascii="Times New Roman" w:hAnsi="Times New Roman" w:cs="Times New Roman"/>
          <w:kern w:val="20"/>
          <w:sz w:val="24"/>
          <w:szCs w:val="24"/>
          <w:lang w:val="en-GB"/>
        </w:rPr>
      </w:pPr>
      <w:r w:rsidRPr="003822DA">
        <w:rPr>
          <w:rFonts w:ascii="Times New Roman" w:hAnsi="Times New Roman" w:cs="Times New Roman"/>
          <w:kern w:val="20"/>
          <w:sz w:val="24"/>
          <w:szCs w:val="24"/>
          <w:lang w:val="en-GB"/>
        </w:rPr>
        <w:t>Exchange of students</w:t>
      </w:r>
      <w:r w:rsidR="00A73D23" w:rsidRPr="003822DA">
        <w:rPr>
          <w:rFonts w:ascii="Times New Roman" w:hAnsi="Times New Roman" w:cs="Times New Roman" w:hint="eastAsia"/>
          <w:kern w:val="20"/>
          <w:sz w:val="24"/>
          <w:szCs w:val="24"/>
          <w:lang w:val="en-GB"/>
        </w:rPr>
        <w:t xml:space="preserve"> </w:t>
      </w:r>
      <w:r w:rsidRPr="003822DA">
        <w:rPr>
          <w:rFonts w:ascii="Times New Roman" w:hAnsi="Times New Roman" w:cs="Times New Roman"/>
          <w:kern w:val="20"/>
          <w:sz w:val="24"/>
          <w:szCs w:val="24"/>
          <w:lang w:val="en-GB"/>
        </w:rPr>
        <w:t>including</w:t>
      </w:r>
      <w:r w:rsidR="00A73D23" w:rsidRPr="003822DA">
        <w:rPr>
          <w:rFonts w:ascii="Times New Roman" w:hAnsi="Times New Roman" w:cs="Times New Roman"/>
          <w:kern w:val="20"/>
          <w:sz w:val="24"/>
          <w:szCs w:val="24"/>
          <w:lang w:val="en-GB"/>
        </w:rPr>
        <w:t xml:space="preserve"> </w:t>
      </w:r>
      <w:r w:rsidRPr="003822DA">
        <w:rPr>
          <w:rFonts w:ascii="Times New Roman" w:hAnsi="Times New Roman" w:cs="Times New Roman" w:hint="eastAsia"/>
          <w:kern w:val="20"/>
          <w:sz w:val="24"/>
          <w:szCs w:val="24"/>
          <w:lang w:val="en-GB"/>
        </w:rPr>
        <w:t xml:space="preserve">the </w:t>
      </w:r>
      <w:r w:rsidRPr="003822DA">
        <w:rPr>
          <w:rFonts w:ascii="Times New Roman" w:hAnsi="Times New Roman" w:cs="Times New Roman"/>
          <w:kern w:val="20"/>
          <w:sz w:val="24"/>
          <w:szCs w:val="24"/>
          <w:lang w:val="en-GB"/>
        </w:rPr>
        <w:t>sabbatical leave for Ph</w:t>
      </w:r>
      <w:r w:rsidRPr="003822DA">
        <w:rPr>
          <w:rFonts w:ascii="Times New Roman" w:hAnsi="Times New Roman" w:cs="Times New Roman" w:hint="eastAsia"/>
          <w:kern w:val="20"/>
          <w:sz w:val="24"/>
          <w:szCs w:val="24"/>
          <w:lang w:val="en-GB"/>
        </w:rPr>
        <w:t xml:space="preserve">. </w:t>
      </w:r>
      <w:r w:rsidRPr="003822DA">
        <w:rPr>
          <w:rFonts w:ascii="Times New Roman" w:hAnsi="Times New Roman" w:cs="Times New Roman"/>
          <w:kern w:val="20"/>
          <w:sz w:val="24"/>
          <w:szCs w:val="24"/>
          <w:lang w:val="en-GB"/>
        </w:rPr>
        <w:t xml:space="preserve">D </w:t>
      </w:r>
      <w:r w:rsidRPr="003822DA">
        <w:rPr>
          <w:rFonts w:ascii="Times New Roman" w:hAnsi="Times New Roman" w:cs="Times New Roman" w:hint="eastAsia"/>
          <w:kern w:val="20"/>
          <w:sz w:val="24"/>
          <w:szCs w:val="24"/>
          <w:lang w:val="en-GB"/>
        </w:rPr>
        <w:t>s</w:t>
      </w:r>
      <w:r w:rsidRPr="003822DA">
        <w:rPr>
          <w:rFonts w:ascii="Times New Roman" w:hAnsi="Times New Roman" w:cs="Times New Roman"/>
          <w:kern w:val="20"/>
          <w:sz w:val="24"/>
          <w:szCs w:val="24"/>
          <w:lang w:val="en-GB"/>
        </w:rPr>
        <w:t>tudents</w:t>
      </w:r>
      <w:r w:rsidR="001F3C0F" w:rsidRPr="003822DA">
        <w:rPr>
          <w:rFonts w:ascii="Times New Roman" w:hAnsi="Times New Roman" w:cs="Times New Roman" w:hint="eastAsia"/>
          <w:kern w:val="20"/>
          <w:sz w:val="24"/>
          <w:szCs w:val="24"/>
          <w:lang w:val="en-GB"/>
        </w:rPr>
        <w:t>;</w:t>
      </w:r>
    </w:p>
    <w:p w:rsidR="00927D7F" w:rsidRPr="007033E2" w:rsidRDefault="00927D7F" w:rsidP="00927D7F">
      <w:pPr>
        <w:pStyle w:val="ListParagraph"/>
        <w:widowControl/>
        <w:numPr>
          <w:ilvl w:val="0"/>
          <w:numId w:val="15"/>
        </w:numPr>
        <w:wordWrap/>
        <w:autoSpaceDE/>
        <w:autoSpaceDN/>
        <w:spacing w:after="200" w:line="276" w:lineRule="auto"/>
        <w:ind w:leftChars="194" w:left="748"/>
        <w:contextualSpacing/>
        <w:jc w:val="left"/>
        <w:rPr>
          <w:rFonts w:ascii="Times New Roman" w:hAnsi="Times New Roman" w:cs="Times New Roman"/>
          <w:kern w:val="20"/>
          <w:sz w:val="24"/>
          <w:szCs w:val="24"/>
          <w:lang w:val="en-GB"/>
        </w:rPr>
      </w:pPr>
      <w:r w:rsidRPr="007033E2">
        <w:rPr>
          <w:rFonts w:ascii="Times New Roman" w:hAnsi="Times New Roman" w:cs="Times New Roman"/>
          <w:kern w:val="20"/>
          <w:sz w:val="24"/>
          <w:szCs w:val="24"/>
          <w:lang w:val="en-GB"/>
        </w:rPr>
        <w:t>Summer courses</w:t>
      </w:r>
      <w:r w:rsidR="001F3C0F" w:rsidRPr="003822DA">
        <w:rPr>
          <w:rFonts w:ascii="Times New Roman" w:hAnsi="Times New Roman" w:cs="Times New Roman" w:hint="eastAsia"/>
          <w:kern w:val="20"/>
          <w:sz w:val="24"/>
          <w:szCs w:val="24"/>
          <w:lang w:val="en-GB"/>
        </w:rPr>
        <w:t>;</w:t>
      </w:r>
    </w:p>
    <w:p w:rsidR="00927D7F" w:rsidRPr="007033E2" w:rsidRDefault="00927D7F" w:rsidP="00927D7F">
      <w:pPr>
        <w:pStyle w:val="ListParagraph"/>
        <w:widowControl/>
        <w:numPr>
          <w:ilvl w:val="0"/>
          <w:numId w:val="15"/>
        </w:numPr>
        <w:wordWrap/>
        <w:autoSpaceDE/>
        <w:autoSpaceDN/>
        <w:spacing w:after="200" w:line="276" w:lineRule="auto"/>
        <w:ind w:leftChars="194" w:left="748"/>
        <w:contextualSpacing/>
        <w:jc w:val="left"/>
        <w:rPr>
          <w:rFonts w:ascii="Times New Roman" w:hAnsi="Times New Roman" w:cs="Times New Roman"/>
          <w:kern w:val="20"/>
          <w:sz w:val="24"/>
          <w:szCs w:val="24"/>
          <w:lang w:val="en-GB"/>
        </w:rPr>
      </w:pPr>
      <w:r w:rsidRPr="007033E2">
        <w:rPr>
          <w:rFonts w:ascii="Times New Roman" w:hAnsi="Times New Roman" w:cs="Times New Roman"/>
          <w:kern w:val="20"/>
          <w:sz w:val="24"/>
          <w:szCs w:val="24"/>
          <w:lang w:val="en-GB"/>
        </w:rPr>
        <w:t xml:space="preserve">Exchange of </w:t>
      </w:r>
      <w:r>
        <w:rPr>
          <w:rFonts w:ascii="Times New Roman" w:hAnsi="Times New Roman" w:cs="Times New Roman" w:hint="eastAsia"/>
          <w:kern w:val="20"/>
          <w:sz w:val="24"/>
          <w:szCs w:val="24"/>
          <w:lang w:val="en-GB"/>
        </w:rPr>
        <w:t>p</w:t>
      </w:r>
      <w:r w:rsidRPr="007033E2">
        <w:rPr>
          <w:rFonts w:ascii="Times New Roman" w:hAnsi="Times New Roman" w:cs="Times New Roman"/>
          <w:kern w:val="20"/>
          <w:sz w:val="24"/>
          <w:szCs w:val="24"/>
          <w:lang w:val="en-GB"/>
        </w:rPr>
        <w:t>ost</w:t>
      </w:r>
      <w:r>
        <w:rPr>
          <w:rFonts w:ascii="Times New Roman" w:hAnsi="Times New Roman" w:cs="Times New Roman" w:hint="eastAsia"/>
          <w:kern w:val="20"/>
          <w:sz w:val="24"/>
          <w:szCs w:val="24"/>
          <w:lang w:val="en-GB"/>
        </w:rPr>
        <w:t>-</w:t>
      </w:r>
      <w:r w:rsidR="009312C7">
        <w:rPr>
          <w:rFonts w:ascii="Times New Roman" w:hAnsi="Times New Roman" w:cs="Times New Roman" w:hint="eastAsia"/>
          <w:kern w:val="20"/>
          <w:sz w:val="24"/>
          <w:szCs w:val="24"/>
          <w:lang w:val="en-GB"/>
        </w:rPr>
        <w:t>D</w:t>
      </w:r>
      <w:r w:rsidRPr="007033E2">
        <w:rPr>
          <w:rFonts w:ascii="Times New Roman" w:hAnsi="Times New Roman" w:cs="Times New Roman"/>
          <w:kern w:val="20"/>
          <w:sz w:val="24"/>
          <w:szCs w:val="24"/>
          <w:lang w:val="en-GB"/>
        </w:rPr>
        <w:t>octora</w:t>
      </w:r>
      <w:r>
        <w:rPr>
          <w:rFonts w:ascii="Times New Roman" w:hAnsi="Times New Roman" w:cs="Times New Roman" w:hint="eastAsia"/>
          <w:kern w:val="20"/>
          <w:sz w:val="24"/>
          <w:szCs w:val="24"/>
          <w:lang w:val="en-GB"/>
        </w:rPr>
        <w:t>l</w:t>
      </w:r>
      <w:r w:rsidR="009E0402">
        <w:rPr>
          <w:rFonts w:ascii="Times New Roman" w:hAnsi="Times New Roman" w:cs="Times New Roman"/>
          <w:kern w:val="20"/>
          <w:sz w:val="24"/>
          <w:szCs w:val="24"/>
          <w:lang w:val="en-GB"/>
        </w:rPr>
        <w:t xml:space="preserve"> </w:t>
      </w:r>
      <w:r>
        <w:rPr>
          <w:rFonts w:ascii="Times New Roman" w:hAnsi="Times New Roman" w:cs="Times New Roman" w:hint="eastAsia"/>
          <w:kern w:val="20"/>
          <w:sz w:val="24"/>
          <w:szCs w:val="24"/>
          <w:lang w:val="en-GB"/>
        </w:rPr>
        <w:t>r</w:t>
      </w:r>
      <w:r w:rsidRPr="007033E2">
        <w:rPr>
          <w:rFonts w:ascii="Times New Roman" w:hAnsi="Times New Roman" w:cs="Times New Roman"/>
          <w:kern w:val="20"/>
          <w:sz w:val="24"/>
          <w:szCs w:val="24"/>
          <w:lang w:val="en-GB"/>
        </w:rPr>
        <w:t>esearchers</w:t>
      </w:r>
      <w:r w:rsidR="001F3C0F" w:rsidRPr="003822DA">
        <w:rPr>
          <w:rFonts w:ascii="Times New Roman" w:hAnsi="Times New Roman" w:cs="Times New Roman" w:hint="eastAsia"/>
          <w:kern w:val="20"/>
          <w:sz w:val="24"/>
          <w:szCs w:val="24"/>
          <w:lang w:val="en-GB"/>
        </w:rPr>
        <w:t>;</w:t>
      </w:r>
    </w:p>
    <w:p w:rsidR="00927D7F" w:rsidRPr="003822DA" w:rsidRDefault="00927D7F" w:rsidP="00A73D23">
      <w:pPr>
        <w:pStyle w:val="ListParagraph"/>
        <w:widowControl/>
        <w:numPr>
          <w:ilvl w:val="0"/>
          <w:numId w:val="15"/>
        </w:numPr>
        <w:wordWrap/>
        <w:autoSpaceDE/>
        <w:autoSpaceDN/>
        <w:spacing w:after="200" w:line="276" w:lineRule="auto"/>
        <w:ind w:leftChars="194" w:left="748"/>
        <w:contextualSpacing/>
        <w:jc w:val="left"/>
        <w:rPr>
          <w:rFonts w:ascii="Times New Roman" w:hAnsi="Times New Roman" w:cs="Times New Roman"/>
          <w:kern w:val="20"/>
          <w:sz w:val="24"/>
          <w:szCs w:val="24"/>
          <w:lang w:val="en-GB"/>
        </w:rPr>
      </w:pPr>
      <w:r w:rsidRPr="003822DA">
        <w:rPr>
          <w:rFonts w:ascii="Times New Roman" w:hAnsi="Times New Roman" w:cs="Times New Roman"/>
          <w:kern w:val="20"/>
          <w:sz w:val="24"/>
          <w:szCs w:val="24"/>
          <w:lang w:val="en-GB"/>
        </w:rPr>
        <w:t>Joint education and training program including post-MSc complementary courses</w:t>
      </w:r>
      <w:r w:rsidR="001F3C0F" w:rsidRPr="003822DA">
        <w:rPr>
          <w:rFonts w:ascii="Times New Roman" w:hAnsi="Times New Roman" w:cs="Times New Roman" w:hint="eastAsia"/>
          <w:kern w:val="20"/>
          <w:sz w:val="24"/>
          <w:szCs w:val="24"/>
          <w:lang w:val="en-GB"/>
        </w:rPr>
        <w:t>;</w:t>
      </w:r>
      <w:r w:rsidR="00142981" w:rsidRPr="003822DA">
        <w:rPr>
          <w:rFonts w:ascii="Times New Roman" w:hAnsi="Times New Roman" w:cs="Times New Roman"/>
          <w:kern w:val="20"/>
          <w:sz w:val="24"/>
          <w:szCs w:val="24"/>
          <w:lang w:val="en-GB"/>
        </w:rPr>
        <w:t xml:space="preserve"> </w:t>
      </w:r>
      <w:r w:rsidR="001F3C0F" w:rsidRPr="003822DA">
        <w:rPr>
          <w:rFonts w:ascii="Times New Roman" w:hAnsi="Times New Roman" w:cs="Times New Roman" w:hint="eastAsia"/>
          <w:kern w:val="20"/>
          <w:sz w:val="24"/>
          <w:szCs w:val="24"/>
          <w:lang w:val="en-GB"/>
        </w:rPr>
        <w:t>and</w:t>
      </w:r>
    </w:p>
    <w:p w:rsidR="00927D7F" w:rsidRPr="007033E2" w:rsidRDefault="00927D7F" w:rsidP="00142981">
      <w:pPr>
        <w:pStyle w:val="ListParagraph"/>
        <w:widowControl/>
        <w:numPr>
          <w:ilvl w:val="0"/>
          <w:numId w:val="15"/>
        </w:numPr>
        <w:wordWrap/>
        <w:autoSpaceDE/>
        <w:autoSpaceDN/>
        <w:spacing w:after="200" w:line="276" w:lineRule="auto"/>
        <w:ind w:leftChars="194" w:left="748"/>
        <w:contextualSpacing/>
        <w:jc w:val="left"/>
        <w:rPr>
          <w:rFonts w:ascii="Times New Roman" w:hAnsi="Times New Roman" w:cs="Times New Roman"/>
          <w:kern w:val="20"/>
          <w:sz w:val="24"/>
          <w:szCs w:val="24"/>
          <w:lang w:val="en-GB"/>
        </w:rPr>
      </w:pPr>
      <w:r w:rsidRPr="007033E2">
        <w:rPr>
          <w:rFonts w:ascii="Times New Roman" w:hAnsi="Times New Roman" w:cs="Times New Roman"/>
          <w:kern w:val="20"/>
          <w:sz w:val="24"/>
          <w:szCs w:val="24"/>
          <w:lang w:val="en-GB"/>
        </w:rPr>
        <w:t xml:space="preserve">Joint </w:t>
      </w:r>
      <w:r>
        <w:rPr>
          <w:rFonts w:ascii="Times New Roman" w:hAnsi="Times New Roman" w:cs="Times New Roman" w:hint="eastAsia"/>
          <w:kern w:val="20"/>
          <w:sz w:val="24"/>
          <w:szCs w:val="24"/>
          <w:lang w:val="en-GB"/>
        </w:rPr>
        <w:t>r</w:t>
      </w:r>
      <w:r w:rsidRPr="007033E2">
        <w:rPr>
          <w:rFonts w:ascii="Times New Roman" w:hAnsi="Times New Roman" w:cs="Times New Roman"/>
          <w:kern w:val="20"/>
          <w:sz w:val="24"/>
          <w:szCs w:val="24"/>
          <w:lang w:val="en-GB"/>
        </w:rPr>
        <w:t xml:space="preserve">esearch </w:t>
      </w:r>
      <w:r>
        <w:rPr>
          <w:rFonts w:ascii="Times New Roman" w:hAnsi="Times New Roman" w:cs="Times New Roman" w:hint="eastAsia"/>
          <w:kern w:val="20"/>
          <w:sz w:val="24"/>
          <w:szCs w:val="24"/>
          <w:lang w:val="en-GB"/>
        </w:rPr>
        <w:t>p</w:t>
      </w:r>
      <w:r w:rsidRPr="007033E2">
        <w:rPr>
          <w:rFonts w:ascii="Times New Roman" w:hAnsi="Times New Roman" w:cs="Times New Roman"/>
          <w:kern w:val="20"/>
          <w:sz w:val="24"/>
          <w:szCs w:val="24"/>
          <w:lang w:val="en-GB"/>
        </w:rPr>
        <w:t xml:space="preserve">rojects </w:t>
      </w:r>
      <w:r w:rsidR="00A73D23" w:rsidRPr="003822DA">
        <w:rPr>
          <w:rFonts w:ascii="Times New Roman" w:hAnsi="Times New Roman" w:cs="Times New Roman"/>
          <w:kern w:val="20"/>
          <w:sz w:val="24"/>
          <w:szCs w:val="24"/>
          <w:lang w:val="en-GB"/>
        </w:rPr>
        <w:t>i</w:t>
      </w:r>
      <w:r w:rsidRPr="003822DA">
        <w:rPr>
          <w:rFonts w:ascii="Times New Roman" w:hAnsi="Times New Roman" w:cs="Times New Roman"/>
          <w:kern w:val="20"/>
          <w:sz w:val="24"/>
          <w:szCs w:val="24"/>
          <w:lang w:val="en-GB"/>
        </w:rPr>
        <w:t>ncluding</w:t>
      </w:r>
      <w:r w:rsidRPr="003822DA">
        <w:rPr>
          <w:rFonts w:ascii="Times New Roman" w:hAnsi="Times New Roman" w:cs="Times New Roman" w:hint="eastAsia"/>
          <w:kern w:val="20"/>
          <w:sz w:val="24"/>
          <w:szCs w:val="24"/>
          <w:lang w:val="en-GB"/>
        </w:rPr>
        <w:t xml:space="preserve"> </w:t>
      </w:r>
      <w:r w:rsidRPr="003822DA">
        <w:rPr>
          <w:rFonts w:ascii="Times New Roman" w:hAnsi="Times New Roman" w:cs="Times New Roman"/>
          <w:kern w:val="20"/>
          <w:sz w:val="24"/>
          <w:szCs w:val="24"/>
          <w:lang w:val="en-GB"/>
        </w:rPr>
        <w:t>development o</w:t>
      </w:r>
      <w:r w:rsidRPr="007033E2">
        <w:rPr>
          <w:rFonts w:ascii="Times New Roman" w:hAnsi="Times New Roman" w:cs="Times New Roman"/>
          <w:kern w:val="20"/>
          <w:sz w:val="24"/>
          <w:szCs w:val="24"/>
          <w:lang w:val="en-GB"/>
        </w:rPr>
        <w:t xml:space="preserve">f </w:t>
      </w:r>
      <w:r>
        <w:rPr>
          <w:rFonts w:ascii="Times New Roman" w:hAnsi="Times New Roman" w:cs="Times New Roman" w:hint="eastAsia"/>
          <w:kern w:val="20"/>
          <w:sz w:val="24"/>
          <w:szCs w:val="24"/>
          <w:lang w:val="en-GB"/>
        </w:rPr>
        <w:t xml:space="preserve">the </w:t>
      </w:r>
      <w:r w:rsidRPr="007033E2">
        <w:rPr>
          <w:rFonts w:ascii="Times New Roman" w:hAnsi="Times New Roman" w:cs="Times New Roman"/>
          <w:kern w:val="20"/>
          <w:sz w:val="24"/>
          <w:szCs w:val="24"/>
          <w:lang w:val="en-GB"/>
        </w:rPr>
        <w:t>computer</w:t>
      </w:r>
      <w:r>
        <w:rPr>
          <w:rFonts w:ascii="Times New Roman" w:hAnsi="Times New Roman" w:cs="Times New Roman" w:hint="eastAsia"/>
          <w:kern w:val="20"/>
          <w:sz w:val="24"/>
          <w:szCs w:val="24"/>
          <w:lang w:val="en-GB"/>
        </w:rPr>
        <w:t>-</w:t>
      </w:r>
      <w:r w:rsidRPr="007033E2">
        <w:rPr>
          <w:rFonts w:ascii="Times New Roman" w:hAnsi="Times New Roman" w:cs="Times New Roman"/>
          <w:kern w:val="20"/>
          <w:sz w:val="24"/>
          <w:szCs w:val="24"/>
          <w:lang w:val="en-GB"/>
        </w:rPr>
        <w:t xml:space="preserve"> aided operator tools</w:t>
      </w:r>
      <w:r w:rsidR="001F3C0F">
        <w:rPr>
          <w:rFonts w:ascii="Times New Roman" w:hAnsi="Times New Roman" w:cs="Times New Roman" w:hint="eastAsia"/>
          <w:kern w:val="20"/>
          <w:sz w:val="24"/>
          <w:szCs w:val="24"/>
          <w:lang w:val="en-GB"/>
        </w:rPr>
        <w:t>.</w:t>
      </w:r>
    </w:p>
    <w:p w:rsidR="00927D7F" w:rsidRDefault="00927D7F" w:rsidP="00927D7F">
      <w:pPr>
        <w:pStyle w:val="2Level"/>
        <w:tabs>
          <w:tab w:val="clear" w:pos="360"/>
        </w:tabs>
        <w:spacing w:after="240" w:line="240" w:lineRule="auto"/>
        <w:ind w:leftChars="24" w:left="528" w:hangingChars="200" w:hanging="480"/>
        <w:jc w:val="left"/>
        <w:rPr>
          <w:rFonts w:ascii="Times New Roman" w:hAnsi="Times New Roman" w:cs="Times New Roman"/>
          <w:sz w:val="24"/>
          <w:szCs w:val="24"/>
          <w:lang w:eastAsia="ko-KR"/>
        </w:rPr>
      </w:pPr>
      <w:r w:rsidRPr="005A09EE">
        <w:rPr>
          <w:rFonts w:ascii="Times New Roman" w:hAnsi="Times New Roman" w:cs="Times New Roman"/>
          <w:sz w:val="24"/>
          <w:szCs w:val="24"/>
          <w:lang w:eastAsia="ko-KR"/>
        </w:rPr>
        <w:t>2.</w:t>
      </w:r>
      <w:r>
        <w:rPr>
          <w:rFonts w:ascii="Times New Roman" w:hAnsi="Times New Roman" w:cs="Times New Roman"/>
          <w:sz w:val="24"/>
          <w:szCs w:val="24"/>
          <w:lang w:eastAsia="ko-KR"/>
        </w:rPr>
        <w:t>3</w:t>
      </w:r>
      <w:r w:rsidRPr="005A09EE">
        <w:rPr>
          <w:rFonts w:ascii="Times New Roman" w:hAnsi="Times New Roman" w:cs="Times New Roman"/>
          <w:sz w:val="24"/>
          <w:szCs w:val="24"/>
          <w:lang w:eastAsia="ko-KR"/>
        </w:rPr>
        <w:t>. Coope</w:t>
      </w:r>
      <w:r>
        <w:rPr>
          <w:rFonts w:ascii="Times New Roman" w:hAnsi="Times New Roman" w:cs="Times New Roman"/>
          <w:sz w:val="24"/>
          <w:szCs w:val="24"/>
          <w:lang w:eastAsia="ko-KR"/>
        </w:rPr>
        <w:t>rat</w:t>
      </w:r>
      <w:r>
        <w:rPr>
          <w:rFonts w:ascii="Times New Roman" w:hAnsi="Times New Roman" w:cs="Times New Roman" w:hint="eastAsia"/>
          <w:sz w:val="24"/>
          <w:szCs w:val="24"/>
          <w:lang w:eastAsia="ko-KR"/>
        </w:rPr>
        <w:t>e</w:t>
      </w:r>
      <w:r w:rsidRPr="005A09EE">
        <w:rPr>
          <w:rFonts w:ascii="Times New Roman" w:hAnsi="Times New Roman" w:cs="Times New Roman"/>
          <w:sz w:val="24"/>
          <w:szCs w:val="24"/>
          <w:lang w:eastAsia="ko-KR"/>
        </w:rPr>
        <w:t xml:space="preserve"> in</w:t>
      </w:r>
      <w:r>
        <w:rPr>
          <w:rFonts w:ascii="Times New Roman" w:hAnsi="Times New Roman" w:cs="Times New Roman" w:hint="eastAsia"/>
          <w:sz w:val="24"/>
          <w:szCs w:val="24"/>
          <w:lang w:eastAsia="ko-KR"/>
        </w:rPr>
        <w:t xml:space="preserve"> joint study of the nuclear industry such as Severe Accident Mitigation Guideline</w:t>
      </w:r>
      <w:r w:rsidR="009312C7" w:rsidRPr="009312C7">
        <w:rPr>
          <w:rFonts w:ascii="Times New Roman" w:hAnsi="Times New Roman" w:cs="Times New Roman" w:hint="eastAsia"/>
          <w:color w:val="C00000"/>
          <w:sz w:val="24"/>
          <w:szCs w:val="24"/>
          <w:lang w:eastAsia="ko-KR"/>
        </w:rPr>
        <w:t>s</w:t>
      </w:r>
      <w:r>
        <w:rPr>
          <w:rFonts w:ascii="Times New Roman" w:hAnsi="Times New Roman" w:cs="Times New Roman" w:hint="eastAsia"/>
          <w:sz w:val="24"/>
          <w:szCs w:val="24"/>
          <w:lang w:eastAsia="ko-KR"/>
        </w:rPr>
        <w:t>, a long-term roadmap for NPP project development,</w:t>
      </w:r>
      <w:r w:rsidR="00A73EF1">
        <w:rPr>
          <w:rFonts w:ascii="Times New Roman" w:hAnsi="Times New Roman" w:cs="Times New Roman"/>
          <w:sz w:val="24"/>
          <w:szCs w:val="24"/>
          <w:lang w:eastAsia="ko-KR"/>
        </w:rPr>
        <w:t xml:space="preserve"> </w:t>
      </w:r>
      <w:r>
        <w:rPr>
          <w:rFonts w:ascii="Times New Roman" w:hAnsi="Times New Roman" w:cs="Times New Roman" w:hint="eastAsia"/>
          <w:sz w:val="24"/>
          <w:szCs w:val="24"/>
          <w:lang w:eastAsia="ko-KR"/>
        </w:rPr>
        <w:t>etc</w:t>
      </w:r>
      <w:proofErr w:type="gramStart"/>
      <w:r w:rsidR="009312C7">
        <w:rPr>
          <w:rFonts w:ascii="Times New Roman" w:hAnsi="Times New Roman" w:cs="Times New Roman" w:hint="eastAsia"/>
          <w:sz w:val="24"/>
          <w:szCs w:val="24"/>
          <w:lang w:eastAsia="ko-KR"/>
        </w:rPr>
        <w:t>.</w:t>
      </w:r>
      <w:r>
        <w:rPr>
          <w:rFonts w:ascii="Times New Roman" w:hAnsi="Times New Roman" w:cs="Times New Roman" w:hint="eastAsia"/>
          <w:sz w:val="24"/>
          <w:szCs w:val="24"/>
          <w:lang w:eastAsia="ko-KR"/>
        </w:rPr>
        <w:t>;</w:t>
      </w:r>
      <w:proofErr w:type="gramEnd"/>
    </w:p>
    <w:p w:rsidR="00927D7F" w:rsidRPr="00B74A5D" w:rsidRDefault="00927D7F" w:rsidP="00927D7F">
      <w:pPr>
        <w:pStyle w:val="2Level"/>
        <w:tabs>
          <w:tab w:val="clear" w:pos="360"/>
        </w:tabs>
        <w:spacing w:after="240" w:line="240" w:lineRule="auto"/>
        <w:ind w:leftChars="30" w:left="420" w:hangingChars="150"/>
        <w:jc w:val="left"/>
        <w:rPr>
          <w:rFonts w:ascii="Times New Roman" w:hAnsi="Times New Roman" w:cs="Times New Roman"/>
          <w:sz w:val="24"/>
          <w:szCs w:val="24"/>
          <w:lang w:eastAsia="ko-KR"/>
        </w:rPr>
      </w:pPr>
      <w:r w:rsidRPr="005C68B9">
        <w:rPr>
          <w:rFonts w:ascii="Times New Roman" w:hAnsi="Times New Roman" w:cs="Times New Roman"/>
          <w:sz w:val="24"/>
          <w:szCs w:val="24"/>
          <w:lang w:eastAsia="ko-KR"/>
        </w:rPr>
        <w:t>2.</w:t>
      </w:r>
      <w:r w:rsidRPr="005C68B9">
        <w:rPr>
          <w:rFonts w:ascii="Times New Roman" w:hAnsi="Times New Roman" w:cs="Times New Roman" w:hint="eastAsia"/>
          <w:sz w:val="24"/>
          <w:szCs w:val="24"/>
          <w:lang w:eastAsia="ko-KR"/>
        </w:rPr>
        <w:t>4</w:t>
      </w:r>
      <w:r w:rsidRPr="005C68B9">
        <w:rPr>
          <w:rFonts w:ascii="Times New Roman" w:hAnsi="Times New Roman" w:cs="Times New Roman"/>
          <w:sz w:val="24"/>
          <w:szCs w:val="24"/>
          <w:lang w:eastAsia="ko-KR"/>
        </w:rPr>
        <w:t xml:space="preserve">. </w:t>
      </w:r>
      <w:r w:rsidRPr="00B74A5D">
        <w:rPr>
          <w:rFonts w:ascii="Times New Roman" w:hAnsi="Times New Roman" w:cs="Times New Roman" w:hint="eastAsia"/>
          <w:sz w:val="24"/>
          <w:szCs w:val="24"/>
          <w:lang w:eastAsia="ko-KR"/>
        </w:rPr>
        <w:t xml:space="preserve">Cooperate in </w:t>
      </w:r>
      <w:r w:rsidRPr="00B74A5D">
        <w:rPr>
          <w:rFonts w:ascii="Times New Roman" w:hAnsi="Times New Roman" w:cs="Times New Roman"/>
          <w:sz w:val="24"/>
          <w:szCs w:val="24"/>
          <w:lang w:eastAsia="ko-KR"/>
        </w:rPr>
        <w:t xml:space="preserve">training program for </w:t>
      </w:r>
      <w:r>
        <w:rPr>
          <w:rFonts w:ascii="Times New Roman" w:hAnsi="Times New Roman" w:cs="Times New Roman" w:hint="eastAsia"/>
          <w:sz w:val="24"/>
          <w:szCs w:val="24"/>
          <w:lang w:eastAsia="ko-KR"/>
        </w:rPr>
        <w:t xml:space="preserve">the </w:t>
      </w:r>
      <w:r w:rsidRPr="00B74A5D">
        <w:rPr>
          <w:rFonts w:ascii="Times New Roman" w:hAnsi="Times New Roman" w:cs="Times New Roman"/>
          <w:sz w:val="24"/>
          <w:szCs w:val="24"/>
          <w:lang w:eastAsia="ko-KR"/>
        </w:rPr>
        <w:t>Bushehr NPP senior operators and managers</w:t>
      </w:r>
      <w:r>
        <w:rPr>
          <w:rFonts w:ascii="Times New Roman" w:hAnsi="Times New Roman" w:cs="Times New Roman" w:hint="eastAsia"/>
          <w:sz w:val="24"/>
          <w:szCs w:val="24"/>
          <w:lang w:eastAsia="ko-KR"/>
        </w:rPr>
        <w:t>;</w:t>
      </w:r>
    </w:p>
    <w:p w:rsidR="00927D7F" w:rsidRPr="009312C7" w:rsidRDefault="00927D7F" w:rsidP="009312C7">
      <w:pPr>
        <w:pStyle w:val="2Level"/>
        <w:tabs>
          <w:tab w:val="clear" w:pos="360"/>
        </w:tabs>
        <w:spacing w:after="240" w:line="240" w:lineRule="auto"/>
        <w:ind w:leftChars="36" w:left="552" w:hangingChars="200" w:hanging="480"/>
        <w:jc w:val="left"/>
        <w:rPr>
          <w:rFonts w:ascii="Times New Roman" w:hAnsi="Times New Roman" w:cs="Times New Roman"/>
          <w:color w:val="C00000"/>
          <w:sz w:val="24"/>
          <w:szCs w:val="24"/>
          <w:lang w:eastAsia="ko-KR"/>
        </w:rPr>
      </w:pPr>
      <w:r w:rsidRPr="00B74A5D">
        <w:rPr>
          <w:rFonts w:ascii="Times New Roman" w:hAnsi="Times New Roman" w:cs="Times New Roman"/>
          <w:sz w:val="24"/>
          <w:szCs w:val="24"/>
          <w:lang w:eastAsia="ko-KR"/>
        </w:rPr>
        <w:t xml:space="preserve">2.5. </w:t>
      </w:r>
      <w:r w:rsidRPr="00B74A5D">
        <w:rPr>
          <w:rFonts w:ascii="Times New Roman" w:hAnsi="Times New Roman" w:cs="Times New Roman" w:hint="eastAsia"/>
          <w:sz w:val="24"/>
          <w:szCs w:val="24"/>
          <w:lang w:eastAsia="ko-KR"/>
        </w:rPr>
        <w:t xml:space="preserve">Cooperate in </w:t>
      </w:r>
      <w:r>
        <w:rPr>
          <w:rFonts w:ascii="Times New Roman" w:hAnsi="Times New Roman" w:cs="Times New Roman"/>
          <w:sz w:val="24"/>
          <w:szCs w:val="24"/>
          <w:lang w:eastAsia="ko-KR"/>
        </w:rPr>
        <w:t xml:space="preserve">feasibility studies on </w:t>
      </w:r>
      <w:r>
        <w:rPr>
          <w:rFonts w:ascii="Times New Roman" w:hAnsi="Times New Roman" w:cs="Times New Roman" w:hint="eastAsia"/>
          <w:sz w:val="24"/>
          <w:szCs w:val="24"/>
          <w:lang w:eastAsia="ko-KR"/>
        </w:rPr>
        <w:t xml:space="preserve">the </w:t>
      </w:r>
      <w:r>
        <w:rPr>
          <w:rFonts w:ascii="Times New Roman" w:hAnsi="Times New Roman" w:cs="Times New Roman"/>
          <w:sz w:val="24"/>
          <w:szCs w:val="24"/>
          <w:lang w:eastAsia="ko-KR"/>
        </w:rPr>
        <w:t xml:space="preserve">new nuclear power plants in </w:t>
      </w:r>
      <w:r>
        <w:rPr>
          <w:rFonts w:ascii="Times New Roman" w:hAnsi="Times New Roman" w:cs="Times New Roman" w:hint="eastAsia"/>
          <w:sz w:val="24"/>
          <w:szCs w:val="24"/>
          <w:lang w:eastAsia="ko-KR"/>
        </w:rPr>
        <w:t xml:space="preserve">the </w:t>
      </w:r>
      <w:r>
        <w:rPr>
          <w:rFonts w:ascii="Times New Roman" w:hAnsi="Times New Roman" w:cs="Times New Roman"/>
          <w:sz w:val="24"/>
          <w:szCs w:val="24"/>
          <w:lang w:eastAsia="ko-KR"/>
        </w:rPr>
        <w:t>candidate sites</w:t>
      </w:r>
      <w:r>
        <w:rPr>
          <w:rFonts w:ascii="Times New Roman" w:hAnsi="Times New Roman" w:cs="Times New Roman" w:hint="eastAsia"/>
          <w:sz w:val="24"/>
          <w:szCs w:val="24"/>
          <w:lang w:eastAsia="ko-KR"/>
        </w:rPr>
        <w:t>;</w:t>
      </w:r>
      <w:r w:rsidR="00A73EF1">
        <w:rPr>
          <w:rFonts w:ascii="Times New Roman" w:hAnsi="Times New Roman" w:cs="Times New Roman"/>
          <w:sz w:val="24"/>
          <w:szCs w:val="24"/>
          <w:lang w:eastAsia="ko-KR"/>
        </w:rPr>
        <w:t xml:space="preserve"> </w:t>
      </w:r>
      <w:r w:rsidR="009312C7" w:rsidRPr="003822DA">
        <w:rPr>
          <w:rFonts w:ascii="Times New Roman" w:hAnsi="Times New Roman" w:cs="Times New Roman" w:hint="eastAsia"/>
          <w:sz w:val="24"/>
          <w:szCs w:val="24"/>
          <w:lang w:eastAsia="ko-KR"/>
        </w:rPr>
        <w:t>and</w:t>
      </w:r>
    </w:p>
    <w:p w:rsidR="00927D7F" w:rsidRDefault="00927D7F" w:rsidP="00927D7F">
      <w:pPr>
        <w:pStyle w:val="2Level"/>
        <w:tabs>
          <w:tab w:val="clear" w:pos="360"/>
        </w:tabs>
        <w:spacing w:after="240" w:line="240" w:lineRule="auto"/>
        <w:ind w:leftChars="19" w:left="396" w:hangingChars="149" w:hanging="358"/>
        <w:jc w:val="left"/>
        <w:rPr>
          <w:rFonts w:ascii="Times New Roman" w:hAnsi="Times New Roman" w:cs="Times New Roman"/>
          <w:sz w:val="24"/>
          <w:szCs w:val="24"/>
          <w:lang w:eastAsia="ko-KR"/>
        </w:rPr>
      </w:pPr>
      <w:r>
        <w:rPr>
          <w:rFonts w:ascii="Times New Roman" w:hAnsi="Times New Roman" w:cs="Times New Roman"/>
          <w:sz w:val="24"/>
          <w:szCs w:val="24"/>
          <w:lang w:eastAsia="ko-KR"/>
        </w:rPr>
        <w:t xml:space="preserve">2.6. </w:t>
      </w:r>
      <w:r>
        <w:rPr>
          <w:rFonts w:ascii="Times New Roman" w:hAnsi="Times New Roman" w:cs="Times New Roman" w:hint="eastAsia"/>
          <w:sz w:val="24"/>
          <w:szCs w:val="24"/>
          <w:lang w:eastAsia="ko-KR"/>
        </w:rPr>
        <w:t>Cooperate in o</w:t>
      </w:r>
      <w:r w:rsidRPr="005C68B9">
        <w:rPr>
          <w:rFonts w:ascii="Times New Roman" w:hAnsi="Times New Roman" w:cs="Times New Roman" w:hint="eastAsia"/>
          <w:sz w:val="24"/>
          <w:szCs w:val="24"/>
          <w:lang w:eastAsia="ko-KR"/>
        </w:rPr>
        <w:t xml:space="preserve">ther </w:t>
      </w:r>
      <w:r>
        <w:rPr>
          <w:rFonts w:ascii="Times New Roman" w:hAnsi="Times New Roman" w:cs="Times New Roman" w:hint="eastAsia"/>
          <w:sz w:val="24"/>
          <w:szCs w:val="24"/>
          <w:lang w:eastAsia="ko-KR"/>
        </w:rPr>
        <w:t>a</w:t>
      </w:r>
      <w:r w:rsidRPr="005C68B9">
        <w:rPr>
          <w:rFonts w:ascii="Times New Roman" w:hAnsi="Times New Roman" w:cs="Times New Roman" w:hint="eastAsia"/>
          <w:sz w:val="24"/>
          <w:szCs w:val="24"/>
          <w:lang w:eastAsia="ko-KR"/>
        </w:rPr>
        <w:t>ctivities deemed appropriate</w:t>
      </w:r>
      <w:r>
        <w:rPr>
          <w:rFonts w:ascii="Times New Roman" w:hAnsi="Times New Roman" w:cs="Times New Roman" w:hint="eastAsia"/>
          <w:sz w:val="24"/>
          <w:szCs w:val="24"/>
          <w:lang w:eastAsia="ko-KR"/>
        </w:rPr>
        <w:t xml:space="preserve"> by both Parties.</w:t>
      </w:r>
    </w:p>
    <w:p w:rsidR="003822DA" w:rsidRDefault="003822DA" w:rsidP="003822DA">
      <w:pPr>
        <w:spacing w:line="360" w:lineRule="auto"/>
        <w:ind w:left="426" w:hanging="426"/>
        <w:rPr>
          <w:rFonts w:ascii="Times New Roman" w:hAnsi="Times New Roman" w:cs="Times New Roman"/>
          <w:sz w:val="24"/>
          <w:szCs w:val="24"/>
        </w:rPr>
      </w:pPr>
    </w:p>
    <w:p w:rsidR="00927D7F" w:rsidRPr="00A52D89" w:rsidRDefault="00927D7F" w:rsidP="00927D7F">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3.EXPENSES</w:t>
      </w:r>
    </w:p>
    <w:p w:rsidR="00927D7F" w:rsidRDefault="00927D7F" w:rsidP="00927D7F">
      <w:pPr>
        <w:spacing w:line="360" w:lineRule="auto"/>
        <w:ind w:left="426" w:hanging="426"/>
        <w:rPr>
          <w:rFonts w:asciiTheme="majorBidi" w:hAnsiTheme="majorBidi" w:cstheme="majorBidi"/>
          <w:sz w:val="24"/>
          <w:szCs w:val="24"/>
          <w:lang w:bidi="fa-IR"/>
        </w:rPr>
      </w:pPr>
      <w:r>
        <w:rPr>
          <w:rFonts w:asciiTheme="majorBidi" w:hAnsiTheme="majorBidi" w:cstheme="majorBidi"/>
          <w:sz w:val="24"/>
          <w:szCs w:val="24"/>
          <w:lang w:bidi="fa-IR"/>
        </w:rPr>
        <w:t xml:space="preserve">3.1 </w:t>
      </w:r>
      <w:r w:rsidRPr="00A52D89">
        <w:rPr>
          <w:rFonts w:asciiTheme="majorBidi" w:hAnsiTheme="majorBidi" w:cstheme="majorBidi"/>
          <w:sz w:val="24"/>
          <w:szCs w:val="24"/>
          <w:lang w:bidi="fa-IR"/>
        </w:rPr>
        <w:t xml:space="preserve">The Parties shall bear their respective costs related to the implementation of the MOU unless mutually agreed otherwise. </w:t>
      </w:r>
      <w:r>
        <w:rPr>
          <w:rFonts w:asciiTheme="majorBidi" w:hAnsiTheme="majorBidi" w:cstheme="majorBidi"/>
          <w:sz w:val="24"/>
          <w:szCs w:val="24"/>
          <w:lang w:bidi="fa-IR"/>
        </w:rPr>
        <w:t>Neither Party shall be entitled to claim for reimbursement or compensation of its costs in this regard.</w:t>
      </w:r>
    </w:p>
    <w:p w:rsidR="00927D7F" w:rsidRPr="00A52D89" w:rsidRDefault="00927D7F" w:rsidP="00927D7F">
      <w:pPr>
        <w:spacing w:line="360" w:lineRule="auto"/>
        <w:ind w:left="426" w:hanging="426"/>
        <w:rPr>
          <w:rFonts w:asciiTheme="majorBidi" w:hAnsiTheme="majorBidi" w:cstheme="majorBidi"/>
          <w:sz w:val="24"/>
          <w:szCs w:val="24"/>
          <w:lang w:bidi="fa-IR"/>
        </w:rPr>
      </w:pPr>
    </w:p>
    <w:p w:rsidR="00927D7F" w:rsidRPr="00A52D89" w:rsidRDefault="00927D7F" w:rsidP="00927D7F">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4</w:t>
      </w:r>
      <w:r>
        <w:rPr>
          <w:rFonts w:asciiTheme="majorBidi" w:hAnsiTheme="majorBidi" w:cstheme="majorBidi"/>
          <w:b/>
          <w:bCs/>
          <w:sz w:val="24"/>
          <w:szCs w:val="24"/>
          <w:lang w:bidi="fa-IR"/>
        </w:rPr>
        <w:t>.</w:t>
      </w:r>
      <w:r w:rsidRPr="004018CF">
        <w:rPr>
          <w:rFonts w:asciiTheme="majorBidi" w:hAnsiTheme="majorBidi" w:cstheme="majorBidi"/>
          <w:b/>
          <w:bCs/>
          <w:caps/>
          <w:sz w:val="24"/>
          <w:szCs w:val="24"/>
          <w:lang w:bidi="fa-IR"/>
        </w:rPr>
        <w:t>Representatives</w:t>
      </w:r>
    </w:p>
    <w:p w:rsidR="00927D7F" w:rsidRPr="00A52D89" w:rsidRDefault="00927D7F" w:rsidP="003822DA">
      <w:pPr>
        <w:spacing w:line="360" w:lineRule="auto"/>
        <w:ind w:left="426" w:hanging="426"/>
        <w:rPr>
          <w:rFonts w:asciiTheme="majorBidi" w:hAnsiTheme="majorBidi" w:cstheme="majorBidi"/>
          <w:sz w:val="24"/>
          <w:szCs w:val="24"/>
          <w:lang w:bidi="fa-IR"/>
        </w:rPr>
      </w:pPr>
      <w:r>
        <w:rPr>
          <w:rFonts w:asciiTheme="majorBidi" w:hAnsiTheme="majorBidi" w:cstheme="majorBidi"/>
          <w:sz w:val="24"/>
          <w:szCs w:val="24"/>
          <w:lang w:bidi="fa-IR"/>
        </w:rPr>
        <w:t xml:space="preserve">4.1 </w:t>
      </w:r>
      <w:r w:rsidRPr="00A52D89">
        <w:rPr>
          <w:rFonts w:asciiTheme="majorBidi" w:hAnsiTheme="majorBidi" w:cstheme="majorBidi"/>
          <w:sz w:val="24"/>
          <w:szCs w:val="24"/>
          <w:lang w:bidi="fa-IR"/>
        </w:rPr>
        <w:t xml:space="preserve">Each Party shall appoint and introduce his full power representative in writing to the other Parties within </w:t>
      </w:r>
      <w:r w:rsidRPr="003822DA">
        <w:rPr>
          <w:rFonts w:asciiTheme="majorBidi" w:hAnsiTheme="majorBidi" w:cstheme="majorBidi"/>
          <w:sz w:val="24"/>
          <w:szCs w:val="24"/>
          <w:lang w:bidi="fa-IR"/>
        </w:rPr>
        <w:t>(</w:t>
      </w:r>
      <w:r w:rsidR="003822DA" w:rsidRPr="003822DA">
        <w:rPr>
          <w:rFonts w:asciiTheme="majorBidi" w:hAnsiTheme="majorBidi" w:cstheme="majorBidi"/>
          <w:sz w:val="24"/>
          <w:szCs w:val="24"/>
          <w:lang w:bidi="fa-IR"/>
        </w:rPr>
        <w:t>30</w:t>
      </w:r>
      <w:r w:rsidRPr="003822DA">
        <w:rPr>
          <w:rFonts w:asciiTheme="majorBidi" w:hAnsiTheme="majorBidi" w:cstheme="majorBidi"/>
          <w:sz w:val="24"/>
          <w:szCs w:val="24"/>
          <w:lang w:bidi="fa-IR"/>
        </w:rPr>
        <w:t>) days</w:t>
      </w:r>
      <w:r w:rsidRPr="00A52D89">
        <w:rPr>
          <w:rFonts w:asciiTheme="majorBidi" w:hAnsiTheme="majorBidi" w:cstheme="majorBidi"/>
          <w:sz w:val="24"/>
          <w:szCs w:val="24"/>
          <w:lang w:bidi="fa-IR"/>
        </w:rPr>
        <w:t xml:space="preserve"> as of signing of the M</w:t>
      </w:r>
      <w:r>
        <w:rPr>
          <w:rFonts w:asciiTheme="majorBidi" w:hAnsiTheme="majorBidi" w:cstheme="majorBidi" w:hint="eastAsia"/>
          <w:sz w:val="24"/>
          <w:szCs w:val="24"/>
          <w:lang w:bidi="fa-IR"/>
        </w:rPr>
        <w:t>O</w:t>
      </w:r>
      <w:r w:rsidRPr="00A52D89">
        <w:rPr>
          <w:rFonts w:asciiTheme="majorBidi" w:hAnsiTheme="majorBidi" w:cstheme="majorBidi"/>
          <w:sz w:val="24"/>
          <w:szCs w:val="24"/>
          <w:lang w:bidi="fa-IR"/>
        </w:rPr>
        <w:t xml:space="preserve">U. </w:t>
      </w:r>
    </w:p>
    <w:p w:rsidR="00927D7F" w:rsidRDefault="00927D7F" w:rsidP="00927D7F">
      <w:pPr>
        <w:spacing w:line="360" w:lineRule="auto"/>
        <w:ind w:left="426" w:hanging="426"/>
        <w:rPr>
          <w:rFonts w:asciiTheme="majorBidi" w:hAnsiTheme="majorBidi" w:cstheme="majorBidi"/>
          <w:sz w:val="24"/>
          <w:szCs w:val="24"/>
          <w:lang w:bidi="fa-IR"/>
        </w:rPr>
      </w:pPr>
      <w:r>
        <w:rPr>
          <w:rFonts w:asciiTheme="majorBidi" w:hAnsiTheme="majorBidi" w:cstheme="majorBidi"/>
          <w:sz w:val="24"/>
          <w:szCs w:val="24"/>
          <w:lang w:bidi="fa-IR"/>
        </w:rPr>
        <w:t>4.2</w:t>
      </w:r>
      <w:r w:rsidRPr="00A52D89">
        <w:rPr>
          <w:rFonts w:asciiTheme="majorBidi" w:hAnsiTheme="majorBidi" w:cstheme="majorBidi"/>
          <w:sz w:val="24"/>
          <w:szCs w:val="24"/>
          <w:lang w:bidi="fa-IR"/>
        </w:rPr>
        <w:t xml:space="preserve">The representative nominated and introduced as above shall be responsible for accomplishment of the MOU and shall agree </w:t>
      </w:r>
      <w:r w:rsidR="009312C7" w:rsidRPr="004D04CE">
        <w:rPr>
          <w:rFonts w:asciiTheme="majorBidi" w:hAnsiTheme="majorBidi" w:cstheme="majorBidi" w:hint="eastAsia"/>
          <w:sz w:val="24"/>
          <w:szCs w:val="24"/>
          <w:lang w:bidi="fa-IR"/>
        </w:rPr>
        <w:t>to</w:t>
      </w:r>
      <w:r w:rsidR="00A73EF1">
        <w:rPr>
          <w:rFonts w:asciiTheme="majorBidi" w:hAnsiTheme="majorBidi" w:cstheme="majorBidi"/>
          <w:color w:val="C00000"/>
          <w:sz w:val="24"/>
          <w:szCs w:val="24"/>
          <w:lang w:bidi="fa-IR"/>
        </w:rPr>
        <w:t xml:space="preserve"> </w:t>
      </w:r>
      <w:r w:rsidRPr="00A52D89">
        <w:rPr>
          <w:rFonts w:asciiTheme="majorBidi" w:hAnsiTheme="majorBidi" w:cstheme="majorBidi"/>
          <w:sz w:val="24"/>
          <w:szCs w:val="24"/>
          <w:lang w:bidi="fa-IR"/>
        </w:rPr>
        <w:t>the details of time schedule and planning for implementation of all tasks to be carried out by either Party</w:t>
      </w:r>
      <w:r>
        <w:rPr>
          <w:rFonts w:asciiTheme="majorBidi" w:hAnsiTheme="majorBidi" w:cstheme="majorBidi"/>
          <w:sz w:val="24"/>
          <w:szCs w:val="24"/>
          <w:lang w:bidi="fa-IR"/>
        </w:rPr>
        <w:t xml:space="preserve"> severally or jointly under the</w:t>
      </w:r>
      <w:r w:rsidRPr="00A52D89">
        <w:rPr>
          <w:rFonts w:asciiTheme="majorBidi" w:hAnsiTheme="majorBidi" w:cstheme="majorBidi"/>
          <w:sz w:val="24"/>
          <w:szCs w:val="24"/>
          <w:lang w:bidi="fa-IR"/>
        </w:rPr>
        <w:t xml:space="preserve"> MOU.</w:t>
      </w:r>
    </w:p>
    <w:p w:rsidR="003822DA" w:rsidRDefault="003822DA" w:rsidP="00927D7F">
      <w:pPr>
        <w:spacing w:line="360" w:lineRule="auto"/>
        <w:ind w:left="426" w:hanging="426"/>
        <w:rPr>
          <w:rFonts w:asciiTheme="majorBidi" w:hAnsiTheme="majorBidi" w:cstheme="majorBidi"/>
          <w:sz w:val="24"/>
          <w:szCs w:val="24"/>
          <w:lang w:bidi="fa-IR"/>
        </w:rPr>
      </w:pPr>
    </w:p>
    <w:p w:rsidR="00927D7F" w:rsidRDefault="00927D7F" w:rsidP="00927D7F">
      <w:pPr>
        <w:spacing w:line="360" w:lineRule="auto"/>
        <w:ind w:left="426" w:hanging="426"/>
        <w:rPr>
          <w:rFonts w:asciiTheme="majorBidi" w:hAnsiTheme="majorBidi" w:cstheme="majorBidi"/>
          <w:b/>
          <w:bCs/>
          <w:sz w:val="24"/>
          <w:szCs w:val="24"/>
          <w:lang w:bidi="fa-IR"/>
        </w:rPr>
      </w:pPr>
      <w:r>
        <w:rPr>
          <w:rFonts w:asciiTheme="majorBidi" w:hAnsiTheme="majorBidi" w:cstheme="majorBidi" w:hint="eastAsia"/>
          <w:b/>
          <w:bCs/>
          <w:sz w:val="24"/>
          <w:szCs w:val="24"/>
          <w:lang w:bidi="fa-IR"/>
        </w:rPr>
        <w:lastRenderedPageBreak/>
        <w:t>Article</w:t>
      </w:r>
      <w:r w:rsidRPr="00A52D89">
        <w:rPr>
          <w:rFonts w:asciiTheme="majorBidi" w:hAnsiTheme="majorBidi" w:cstheme="majorBidi"/>
          <w:b/>
          <w:bCs/>
          <w:sz w:val="24"/>
          <w:szCs w:val="24"/>
          <w:lang w:bidi="fa-IR"/>
        </w:rPr>
        <w:t xml:space="preserve"> 5</w:t>
      </w:r>
      <w:r>
        <w:rPr>
          <w:rFonts w:asciiTheme="majorBidi" w:hAnsiTheme="majorBidi" w:cstheme="majorBidi"/>
          <w:b/>
          <w:bCs/>
          <w:sz w:val="24"/>
          <w:szCs w:val="24"/>
          <w:lang w:bidi="fa-IR"/>
        </w:rPr>
        <w:t>.</w:t>
      </w:r>
      <w:r w:rsidRPr="00A52D89">
        <w:rPr>
          <w:rFonts w:asciiTheme="majorBidi" w:hAnsiTheme="majorBidi" w:cstheme="majorBidi"/>
          <w:b/>
          <w:bCs/>
          <w:sz w:val="24"/>
          <w:szCs w:val="24"/>
          <w:lang w:bidi="fa-IR"/>
        </w:rPr>
        <w:t>COMMUNICATION, NOTICE AND DOMICILUM</w:t>
      </w:r>
    </w:p>
    <w:p w:rsidR="00927D7F" w:rsidRPr="00A52D89" w:rsidRDefault="00927D7F" w:rsidP="00927D7F">
      <w:pPr>
        <w:spacing w:line="360" w:lineRule="auto"/>
        <w:ind w:left="426" w:hanging="426"/>
        <w:rPr>
          <w:rFonts w:asciiTheme="majorBidi" w:hAnsiTheme="majorBidi" w:cstheme="majorBidi"/>
          <w:sz w:val="24"/>
          <w:szCs w:val="24"/>
          <w:lang w:bidi="fa-IR"/>
        </w:rPr>
      </w:pPr>
      <w:r w:rsidRPr="00A52D89">
        <w:rPr>
          <w:rFonts w:asciiTheme="majorBidi" w:hAnsiTheme="majorBidi" w:cstheme="majorBidi"/>
          <w:sz w:val="24"/>
          <w:szCs w:val="24"/>
          <w:lang w:bidi="fa-IR"/>
        </w:rPr>
        <w:t>5.1 All notices and informat</w:t>
      </w:r>
      <w:r>
        <w:rPr>
          <w:rFonts w:asciiTheme="majorBidi" w:hAnsiTheme="majorBidi" w:cstheme="majorBidi"/>
          <w:sz w:val="24"/>
          <w:szCs w:val="24"/>
          <w:lang w:bidi="fa-IR"/>
        </w:rPr>
        <w:t>ion required and related to the</w:t>
      </w:r>
      <w:r w:rsidRPr="00A52D89">
        <w:rPr>
          <w:rFonts w:asciiTheme="majorBidi" w:hAnsiTheme="majorBidi" w:cstheme="majorBidi"/>
          <w:sz w:val="24"/>
          <w:szCs w:val="24"/>
          <w:lang w:bidi="fa-IR"/>
        </w:rPr>
        <w:t xml:space="preserve"> MOU to be exchanged between the Parties shall be in the English language. </w:t>
      </w:r>
    </w:p>
    <w:p w:rsidR="00927D7F" w:rsidRDefault="00927D7F" w:rsidP="00927D7F">
      <w:pPr>
        <w:spacing w:line="360" w:lineRule="auto"/>
        <w:ind w:left="426" w:hanging="426"/>
        <w:rPr>
          <w:rFonts w:asciiTheme="majorBidi" w:hAnsiTheme="majorBidi" w:cstheme="majorBidi"/>
          <w:sz w:val="24"/>
          <w:szCs w:val="24"/>
          <w:lang w:bidi="fa-IR"/>
        </w:rPr>
      </w:pPr>
      <w:r w:rsidRPr="00A52D89">
        <w:rPr>
          <w:rFonts w:asciiTheme="majorBidi" w:hAnsiTheme="majorBidi" w:cstheme="majorBidi"/>
          <w:sz w:val="24"/>
          <w:szCs w:val="24"/>
          <w:lang w:bidi="fa-IR"/>
        </w:rPr>
        <w:t>5.2. These notices and information shall be delivered to the registered addresses of the Parties.</w:t>
      </w:r>
    </w:p>
    <w:p w:rsidR="00927D7F" w:rsidRPr="00A52D89" w:rsidRDefault="00927D7F" w:rsidP="00927D7F">
      <w:pPr>
        <w:spacing w:line="360" w:lineRule="auto"/>
        <w:ind w:left="426" w:hanging="426"/>
        <w:rPr>
          <w:rFonts w:asciiTheme="majorBidi" w:hAnsiTheme="majorBidi" w:cstheme="majorBidi"/>
          <w:sz w:val="24"/>
          <w:szCs w:val="24"/>
          <w:lang w:bidi="fa-IR"/>
        </w:rPr>
      </w:pPr>
    </w:p>
    <w:p w:rsidR="00927D7F" w:rsidRPr="00A52D89" w:rsidRDefault="00927D7F" w:rsidP="00927D7F">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 xml:space="preserve">Article </w:t>
      </w:r>
      <w:r w:rsidRPr="00A52D89">
        <w:rPr>
          <w:rFonts w:asciiTheme="majorBidi" w:hAnsiTheme="majorBidi" w:cstheme="majorBidi"/>
          <w:b/>
          <w:bCs/>
          <w:sz w:val="24"/>
          <w:szCs w:val="24"/>
          <w:lang w:bidi="fa-IR"/>
        </w:rPr>
        <w:t>6.</w:t>
      </w:r>
      <w:r w:rsidRPr="004018CF">
        <w:rPr>
          <w:rFonts w:asciiTheme="majorBidi" w:hAnsiTheme="majorBidi" w:cstheme="majorBidi"/>
          <w:b/>
          <w:bCs/>
          <w:caps/>
          <w:sz w:val="24"/>
          <w:szCs w:val="24"/>
          <w:lang w:bidi="fa-IR"/>
        </w:rPr>
        <w:t>Confidentiality</w:t>
      </w:r>
    </w:p>
    <w:p w:rsidR="00927D7F" w:rsidRPr="00A52D89" w:rsidRDefault="00927D7F" w:rsidP="00927D7F">
      <w:pPr>
        <w:spacing w:line="360" w:lineRule="auto"/>
        <w:ind w:left="426" w:hanging="426"/>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6.1 All the information and experience obtained within the course of performing the MOU shall remain confidential and the property of the Party that provided it. </w:t>
      </w:r>
    </w:p>
    <w:p w:rsidR="00927D7F" w:rsidRDefault="00927D7F" w:rsidP="00927D7F">
      <w:pPr>
        <w:spacing w:line="360" w:lineRule="auto"/>
        <w:ind w:left="426" w:hanging="426"/>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6.2 Neither Party shall disclose confidential nor proprietary information received under the MOU from the other Party without the prior written consent of that other Party. </w:t>
      </w:r>
    </w:p>
    <w:p w:rsidR="00927D7F" w:rsidRPr="00A52D89" w:rsidRDefault="00927D7F" w:rsidP="00927D7F">
      <w:pPr>
        <w:spacing w:line="360" w:lineRule="auto"/>
        <w:ind w:left="426" w:hanging="426"/>
        <w:rPr>
          <w:rFonts w:asciiTheme="majorBidi" w:hAnsiTheme="majorBidi" w:cstheme="majorBidi"/>
          <w:sz w:val="24"/>
          <w:szCs w:val="24"/>
          <w:lang w:bidi="fa-IR"/>
        </w:rPr>
      </w:pPr>
    </w:p>
    <w:p w:rsidR="00927D7F" w:rsidRPr="00A52D89" w:rsidRDefault="00927D7F" w:rsidP="00927D7F">
      <w:pPr>
        <w:tabs>
          <w:tab w:val="left" w:pos="5430"/>
        </w:tabs>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7.</w:t>
      </w:r>
      <w:r w:rsidRPr="004018CF">
        <w:rPr>
          <w:rFonts w:asciiTheme="majorBidi" w:hAnsiTheme="majorBidi" w:cstheme="majorBidi"/>
          <w:b/>
          <w:bCs/>
          <w:caps/>
          <w:sz w:val="24"/>
          <w:szCs w:val="24"/>
          <w:lang w:bidi="fa-IR"/>
        </w:rPr>
        <w:t>Entry</w:t>
      </w:r>
      <w:r>
        <w:rPr>
          <w:rFonts w:asciiTheme="majorBidi" w:hAnsiTheme="majorBidi" w:cstheme="majorBidi"/>
          <w:b/>
          <w:bCs/>
          <w:caps/>
          <w:sz w:val="24"/>
          <w:szCs w:val="24"/>
          <w:lang w:bidi="fa-IR"/>
        </w:rPr>
        <w:t xml:space="preserve"> into force </w:t>
      </w:r>
      <w:r>
        <w:rPr>
          <w:rFonts w:asciiTheme="majorBidi" w:hAnsiTheme="majorBidi" w:cstheme="majorBidi"/>
          <w:b/>
          <w:bCs/>
          <w:sz w:val="24"/>
          <w:szCs w:val="24"/>
          <w:lang w:bidi="fa-IR"/>
        </w:rPr>
        <w:t xml:space="preserve">AND </w:t>
      </w:r>
      <w:r w:rsidRPr="004018CF">
        <w:rPr>
          <w:rFonts w:asciiTheme="majorBidi" w:hAnsiTheme="majorBidi" w:cstheme="majorBidi"/>
          <w:b/>
          <w:bCs/>
          <w:caps/>
          <w:sz w:val="24"/>
          <w:szCs w:val="24"/>
          <w:lang w:bidi="fa-IR"/>
        </w:rPr>
        <w:t xml:space="preserve">duration </w:t>
      </w:r>
      <w:r>
        <w:rPr>
          <w:rFonts w:asciiTheme="majorBidi" w:hAnsiTheme="majorBidi" w:cstheme="majorBidi"/>
          <w:b/>
          <w:bCs/>
          <w:caps/>
          <w:sz w:val="24"/>
          <w:szCs w:val="24"/>
          <w:lang w:bidi="fa-IR"/>
        </w:rPr>
        <w:tab/>
      </w:r>
    </w:p>
    <w:p w:rsidR="00927D7F" w:rsidRPr="00A52D89" w:rsidRDefault="00927D7F" w:rsidP="00927D7F">
      <w:pPr>
        <w:spacing w:line="360" w:lineRule="auto"/>
        <w:ind w:left="426" w:hanging="426"/>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7.1 The MOU shall come into effect on the date of its signing by </w:t>
      </w:r>
      <w:r>
        <w:rPr>
          <w:rFonts w:asciiTheme="majorBidi" w:hAnsiTheme="majorBidi" w:cstheme="majorBidi"/>
          <w:sz w:val="24"/>
          <w:szCs w:val="24"/>
          <w:lang w:bidi="fa-IR"/>
        </w:rPr>
        <w:t>all Parties involved in the</w:t>
      </w:r>
      <w:r w:rsidRPr="00A52D89">
        <w:rPr>
          <w:rFonts w:asciiTheme="majorBidi" w:hAnsiTheme="majorBidi" w:cstheme="majorBidi"/>
          <w:sz w:val="24"/>
          <w:szCs w:val="24"/>
          <w:lang w:bidi="fa-IR"/>
        </w:rPr>
        <w:t xml:space="preserve"> MOU. </w:t>
      </w:r>
    </w:p>
    <w:p w:rsidR="00927D7F" w:rsidRDefault="00927D7F" w:rsidP="00927D7F">
      <w:pPr>
        <w:spacing w:line="360" w:lineRule="auto"/>
        <w:ind w:left="426" w:hanging="426"/>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7.2 The MOU shall remain in effect for a period of two (2) years from the date of its effectiveness and shall be automatically extended for successive two (2) year periods. </w:t>
      </w:r>
    </w:p>
    <w:p w:rsidR="00927D7F" w:rsidRDefault="00927D7F" w:rsidP="00927D7F">
      <w:pPr>
        <w:spacing w:line="360" w:lineRule="auto"/>
        <w:ind w:left="426" w:hanging="426"/>
        <w:rPr>
          <w:rFonts w:asciiTheme="majorBidi" w:hAnsiTheme="majorBidi" w:cstheme="majorBidi"/>
          <w:sz w:val="24"/>
          <w:szCs w:val="24"/>
          <w:lang w:bidi="fa-IR"/>
        </w:rPr>
      </w:pPr>
      <w:r>
        <w:rPr>
          <w:rFonts w:asciiTheme="majorBidi" w:hAnsiTheme="majorBidi" w:cstheme="majorBidi"/>
          <w:sz w:val="24"/>
          <w:szCs w:val="24"/>
          <w:lang w:bidi="fa-IR"/>
        </w:rPr>
        <w:t xml:space="preserve">7.3 </w:t>
      </w:r>
      <w:r w:rsidRPr="00A52D89">
        <w:rPr>
          <w:rFonts w:asciiTheme="majorBidi" w:hAnsiTheme="majorBidi" w:cstheme="majorBidi"/>
          <w:sz w:val="24"/>
          <w:szCs w:val="24"/>
          <w:lang w:bidi="fa-IR"/>
        </w:rPr>
        <w:t xml:space="preserve">Cooperation under the MOU may commence upon the date of </w:t>
      </w:r>
      <w:r>
        <w:rPr>
          <w:rFonts w:asciiTheme="majorBidi" w:hAnsiTheme="majorBidi" w:cstheme="majorBidi" w:hint="eastAsia"/>
          <w:sz w:val="24"/>
          <w:szCs w:val="24"/>
          <w:lang w:bidi="fa-IR"/>
        </w:rPr>
        <w:t>its signing</w:t>
      </w:r>
      <w:r w:rsidRPr="00A52D89">
        <w:rPr>
          <w:rFonts w:asciiTheme="majorBidi" w:hAnsiTheme="majorBidi" w:cstheme="majorBidi"/>
          <w:sz w:val="24"/>
          <w:szCs w:val="24"/>
          <w:lang w:bidi="fa-IR"/>
        </w:rPr>
        <w:t xml:space="preserve"> and is not intended to give rise to rights or obligations under international laws.</w:t>
      </w:r>
    </w:p>
    <w:p w:rsidR="00927D7F" w:rsidRPr="00A52D89" w:rsidRDefault="00927D7F" w:rsidP="00927D7F">
      <w:pPr>
        <w:spacing w:line="360" w:lineRule="auto"/>
        <w:ind w:left="426" w:hanging="426"/>
        <w:rPr>
          <w:rFonts w:asciiTheme="majorBidi" w:hAnsiTheme="majorBidi" w:cstheme="majorBidi"/>
          <w:sz w:val="24"/>
          <w:szCs w:val="24"/>
          <w:lang w:bidi="fa-IR"/>
        </w:rPr>
      </w:pPr>
    </w:p>
    <w:p w:rsidR="00927D7F" w:rsidRPr="00A52D89" w:rsidRDefault="00927D7F" w:rsidP="00927D7F">
      <w:pPr>
        <w:spacing w:line="360" w:lineRule="auto"/>
        <w:ind w:left="426" w:hanging="426"/>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8.</w:t>
      </w:r>
      <w:r w:rsidRPr="00306CD5">
        <w:rPr>
          <w:rFonts w:asciiTheme="majorBidi" w:hAnsiTheme="majorBidi" w:cstheme="majorBidi"/>
          <w:b/>
          <w:bCs/>
          <w:caps/>
          <w:sz w:val="24"/>
          <w:szCs w:val="24"/>
          <w:lang w:bidi="fa-IR"/>
        </w:rPr>
        <w:t>Termination and Survival of the Terms</w:t>
      </w:r>
    </w:p>
    <w:p w:rsidR="00927D7F" w:rsidRPr="00A52D89" w:rsidRDefault="00927D7F" w:rsidP="00142981">
      <w:pPr>
        <w:spacing w:line="360" w:lineRule="auto"/>
        <w:ind w:left="426" w:hanging="426"/>
        <w:jc w:val="left"/>
        <w:rPr>
          <w:rFonts w:asciiTheme="majorBidi" w:hAnsiTheme="majorBidi" w:cstheme="majorBidi"/>
          <w:sz w:val="24"/>
          <w:szCs w:val="24"/>
          <w:lang w:bidi="fa-IR"/>
        </w:rPr>
      </w:pPr>
      <w:r>
        <w:rPr>
          <w:rFonts w:asciiTheme="majorBidi" w:hAnsiTheme="majorBidi" w:cstheme="majorBidi"/>
          <w:sz w:val="24"/>
          <w:szCs w:val="24"/>
          <w:lang w:bidi="fa-IR"/>
        </w:rPr>
        <w:t>8.1 Either Party may terminate the</w:t>
      </w:r>
      <w:r w:rsidRPr="00A52D89">
        <w:rPr>
          <w:rFonts w:asciiTheme="majorBidi" w:hAnsiTheme="majorBidi" w:cstheme="majorBidi"/>
          <w:sz w:val="24"/>
          <w:szCs w:val="24"/>
          <w:lang w:bidi="fa-IR"/>
        </w:rPr>
        <w:t xml:space="preserve"> MOU </w:t>
      </w:r>
      <w:r>
        <w:rPr>
          <w:rFonts w:asciiTheme="majorBidi" w:hAnsiTheme="majorBidi" w:cstheme="majorBidi" w:hint="eastAsia"/>
          <w:sz w:val="24"/>
          <w:szCs w:val="24"/>
          <w:lang w:bidi="fa-IR"/>
        </w:rPr>
        <w:t>upon giving</w:t>
      </w:r>
      <w:r w:rsidR="00A73EF1">
        <w:rPr>
          <w:rFonts w:asciiTheme="majorBidi" w:hAnsiTheme="majorBidi" w:cstheme="majorBidi"/>
          <w:sz w:val="24"/>
          <w:szCs w:val="24"/>
          <w:lang w:bidi="fa-IR"/>
        </w:rPr>
        <w:t xml:space="preserve"> </w:t>
      </w:r>
      <w:r>
        <w:rPr>
          <w:rFonts w:asciiTheme="majorBidi" w:hAnsiTheme="majorBidi" w:cstheme="majorBidi" w:hint="eastAsia"/>
          <w:sz w:val="24"/>
          <w:szCs w:val="24"/>
          <w:lang w:bidi="fa-IR"/>
        </w:rPr>
        <w:t>thirty (</w:t>
      </w:r>
      <w:r w:rsidRPr="00A52D89">
        <w:rPr>
          <w:rFonts w:asciiTheme="majorBidi" w:hAnsiTheme="majorBidi" w:cstheme="majorBidi"/>
          <w:sz w:val="24"/>
          <w:szCs w:val="24"/>
          <w:lang w:bidi="fa-IR"/>
        </w:rPr>
        <w:t>30</w:t>
      </w:r>
      <w:r w:rsidR="00B0423D">
        <w:rPr>
          <w:rFonts w:asciiTheme="majorBidi" w:hAnsiTheme="majorBidi" w:cstheme="majorBidi" w:hint="eastAsia"/>
          <w:sz w:val="24"/>
          <w:szCs w:val="24"/>
          <w:lang w:bidi="fa-IR"/>
        </w:rPr>
        <w:t>)</w:t>
      </w:r>
      <w:r w:rsidRPr="00A52D89">
        <w:rPr>
          <w:rFonts w:asciiTheme="majorBidi" w:hAnsiTheme="majorBidi" w:cstheme="majorBidi"/>
          <w:sz w:val="24"/>
          <w:szCs w:val="24"/>
          <w:lang w:bidi="fa-IR"/>
        </w:rPr>
        <w:t xml:space="preserve"> day written notice to the other Parties. </w:t>
      </w:r>
    </w:p>
    <w:p w:rsidR="00927D7F" w:rsidRDefault="00927D7F" w:rsidP="00927D7F">
      <w:pPr>
        <w:spacing w:line="360" w:lineRule="auto"/>
        <w:ind w:left="480" w:hangingChars="200" w:hanging="480"/>
        <w:jc w:val="left"/>
        <w:rPr>
          <w:rFonts w:asciiTheme="majorBidi" w:hAnsiTheme="majorBidi" w:cstheme="majorBidi"/>
          <w:sz w:val="24"/>
          <w:szCs w:val="24"/>
          <w:lang w:bidi="fa-IR"/>
        </w:rPr>
      </w:pPr>
      <w:r>
        <w:rPr>
          <w:rFonts w:asciiTheme="majorBidi" w:hAnsiTheme="majorBidi" w:cstheme="majorBidi"/>
          <w:sz w:val="24"/>
          <w:szCs w:val="24"/>
          <w:lang w:bidi="fa-IR"/>
        </w:rPr>
        <w:t>8.2 In the event the</w:t>
      </w:r>
      <w:r w:rsidRPr="00A52D89">
        <w:rPr>
          <w:rFonts w:asciiTheme="majorBidi" w:hAnsiTheme="majorBidi" w:cstheme="majorBidi"/>
          <w:sz w:val="24"/>
          <w:szCs w:val="24"/>
          <w:lang w:bidi="fa-IR"/>
        </w:rPr>
        <w:t xml:space="preserve"> MOU is terminated,</w:t>
      </w:r>
      <w:r>
        <w:rPr>
          <w:rFonts w:asciiTheme="majorBidi" w:hAnsiTheme="majorBidi" w:cstheme="majorBidi"/>
          <w:sz w:val="24"/>
          <w:szCs w:val="24"/>
          <w:lang w:bidi="fa-IR"/>
        </w:rPr>
        <w:t xml:space="preserve"> a</w:t>
      </w:r>
      <w:r w:rsidRPr="00A52D89">
        <w:rPr>
          <w:rFonts w:asciiTheme="majorBidi" w:hAnsiTheme="majorBidi" w:cstheme="majorBidi"/>
          <w:sz w:val="24"/>
          <w:szCs w:val="24"/>
          <w:lang w:bidi="fa-IR"/>
        </w:rPr>
        <w:t xml:space="preserve">ny files or information </w:t>
      </w:r>
      <w:r>
        <w:rPr>
          <w:rFonts w:asciiTheme="majorBidi" w:hAnsiTheme="majorBidi" w:cstheme="majorBidi"/>
          <w:sz w:val="24"/>
          <w:szCs w:val="24"/>
          <w:lang w:bidi="fa-IR"/>
        </w:rPr>
        <w:t>shared pursuant to the MOU</w:t>
      </w:r>
    </w:p>
    <w:p w:rsidR="00927D7F" w:rsidRDefault="00A73EF1" w:rsidP="00927D7F">
      <w:pPr>
        <w:spacing w:line="360" w:lineRule="auto"/>
        <w:ind w:leftChars="200" w:left="400"/>
        <w:jc w:val="left"/>
        <w:rPr>
          <w:rFonts w:asciiTheme="majorBidi" w:hAnsiTheme="majorBidi" w:cstheme="majorBidi"/>
          <w:sz w:val="24"/>
          <w:szCs w:val="24"/>
          <w:lang w:bidi="fa-IR"/>
        </w:rPr>
      </w:pPr>
      <w:r>
        <w:rPr>
          <w:rFonts w:asciiTheme="majorBidi" w:hAnsiTheme="majorBidi" w:cstheme="majorBidi"/>
          <w:sz w:val="24"/>
          <w:szCs w:val="24"/>
          <w:lang w:bidi="fa-IR"/>
        </w:rPr>
        <w:t>S</w:t>
      </w:r>
      <w:r w:rsidR="00927D7F" w:rsidRPr="00A52D89">
        <w:rPr>
          <w:rFonts w:asciiTheme="majorBidi" w:hAnsiTheme="majorBidi" w:cstheme="majorBidi"/>
          <w:sz w:val="24"/>
          <w:szCs w:val="24"/>
          <w:lang w:bidi="fa-IR"/>
        </w:rPr>
        <w:t>hall</w:t>
      </w:r>
      <w:r>
        <w:rPr>
          <w:rFonts w:asciiTheme="majorBidi" w:hAnsiTheme="majorBidi" w:cstheme="majorBidi"/>
          <w:sz w:val="24"/>
          <w:szCs w:val="24"/>
          <w:lang w:bidi="fa-IR"/>
        </w:rPr>
        <w:t xml:space="preserve"> </w:t>
      </w:r>
      <w:r w:rsidR="00927D7F" w:rsidRPr="00A52D89">
        <w:rPr>
          <w:rFonts w:asciiTheme="majorBidi" w:hAnsiTheme="majorBidi" w:cstheme="majorBidi"/>
          <w:sz w:val="24"/>
          <w:szCs w:val="24"/>
          <w:lang w:bidi="fa-IR"/>
        </w:rPr>
        <w:t>remain non-public and subject to</w:t>
      </w:r>
      <w:r w:rsidR="00927D7F">
        <w:rPr>
          <w:rFonts w:asciiTheme="majorBidi" w:hAnsiTheme="majorBidi" w:cstheme="majorBidi"/>
          <w:sz w:val="24"/>
          <w:szCs w:val="24"/>
          <w:lang w:bidi="fa-IR"/>
        </w:rPr>
        <w:t xml:space="preserve"> confidentiality</w:t>
      </w:r>
      <w:r w:rsidR="00927D7F" w:rsidRPr="00A52D89">
        <w:rPr>
          <w:rFonts w:asciiTheme="majorBidi" w:hAnsiTheme="majorBidi" w:cstheme="majorBidi"/>
          <w:sz w:val="24"/>
          <w:szCs w:val="24"/>
          <w:lang w:bidi="fa-IR"/>
        </w:rPr>
        <w:t xml:space="preserve"> contained herein despite such termination. </w:t>
      </w:r>
    </w:p>
    <w:p w:rsidR="00927D7F" w:rsidRDefault="00927D7F" w:rsidP="00927D7F">
      <w:pPr>
        <w:spacing w:line="360" w:lineRule="auto"/>
        <w:ind w:left="426" w:hanging="426"/>
        <w:jc w:val="left"/>
        <w:rPr>
          <w:rFonts w:asciiTheme="majorBidi" w:hAnsiTheme="majorBidi" w:cstheme="majorBidi"/>
          <w:sz w:val="24"/>
          <w:szCs w:val="24"/>
          <w:lang w:bidi="fa-IR"/>
        </w:rPr>
      </w:pPr>
      <w:r>
        <w:rPr>
          <w:rFonts w:asciiTheme="majorBidi" w:hAnsiTheme="majorBidi" w:cstheme="majorBidi"/>
          <w:sz w:val="24"/>
          <w:szCs w:val="24"/>
          <w:lang w:bidi="fa-IR"/>
        </w:rPr>
        <w:t>8.3</w:t>
      </w:r>
      <w:r w:rsidRPr="00A52D89">
        <w:rPr>
          <w:rFonts w:asciiTheme="majorBidi" w:hAnsiTheme="majorBidi" w:cstheme="majorBidi"/>
          <w:sz w:val="24"/>
          <w:szCs w:val="24"/>
          <w:lang w:bidi="fa-IR"/>
        </w:rPr>
        <w:t>The termination of the MOU shall not affect the validity and duration of any activity set under the MOU until the completion of such programs and activities</w:t>
      </w:r>
      <w:r>
        <w:rPr>
          <w:rFonts w:asciiTheme="majorBidi" w:hAnsiTheme="majorBidi" w:cstheme="majorBidi"/>
          <w:sz w:val="24"/>
          <w:szCs w:val="24"/>
          <w:lang w:bidi="fa-IR"/>
        </w:rPr>
        <w:t>.</w:t>
      </w:r>
    </w:p>
    <w:p w:rsidR="00927D7F" w:rsidRPr="00A52D89" w:rsidRDefault="00927D7F" w:rsidP="00927D7F">
      <w:pPr>
        <w:spacing w:line="360" w:lineRule="auto"/>
        <w:ind w:left="426" w:hanging="426"/>
        <w:jc w:val="left"/>
        <w:rPr>
          <w:rFonts w:asciiTheme="majorBidi" w:hAnsiTheme="majorBidi" w:cstheme="majorBidi"/>
          <w:sz w:val="24"/>
          <w:szCs w:val="24"/>
          <w:lang w:bidi="fa-IR"/>
        </w:rPr>
      </w:pPr>
    </w:p>
    <w:p w:rsidR="00927D7F" w:rsidRPr="00A52D89" w:rsidRDefault="00927D7F" w:rsidP="00927D7F">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9.</w:t>
      </w:r>
      <w:r w:rsidRPr="00306CD5">
        <w:rPr>
          <w:rFonts w:asciiTheme="majorBidi" w:hAnsiTheme="majorBidi" w:cstheme="majorBidi"/>
          <w:b/>
          <w:bCs/>
          <w:caps/>
          <w:sz w:val="24"/>
          <w:szCs w:val="24"/>
          <w:lang w:bidi="fa-IR"/>
        </w:rPr>
        <w:t>Implementation and good faith</w:t>
      </w:r>
    </w:p>
    <w:p w:rsidR="00927D7F" w:rsidRPr="00A52D89" w:rsidRDefault="00927D7F" w:rsidP="00B91DCC">
      <w:pPr>
        <w:spacing w:line="360" w:lineRule="auto"/>
        <w:ind w:left="360" w:hangingChars="150" w:hanging="360"/>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9.1 The Parties undertake to do all such things, perform all such acts and take all steps to procure the going of all such things and the performance of all acts, as may be necessary or incidental to give or conducive to the giving of the effect to the terms, conditions and import of the MOU. </w:t>
      </w:r>
    </w:p>
    <w:p w:rsidR="00927D7F" w:rsidRDefault="00927D7F" w:rsidP="00B91DCC">
      <w:pPr>
        <w:spacing w:line="360" w:lineRule="auto"/>
        <w:ind w:left="360" w:hangingChars="150" w:hanging="360"/>
        <w:rPr>
          <w:rFonts w:asciiTheme="majorBidi" w:hAnsiTheme="majorBidi" w:cstheme="majorBidi"/>
          <w:sz w:val="24"/>
          <w:szCs w:val="24"/>
          <w:lang w:bidi="fa-IR"/>
        </w:rPr>
      </w:pPr>
      <w:r w:rsidRPr="00A52D89">
        <w:rPr>
          <w:rFonts w:asciiTheme="majorBidi" w:hAnsiTheme="majorBidi" w:cstheme="majorBidi"/>
          <w:sz w:val="24"/>
          <w:szCs w:val="24"/>
          <w:lang w:bidi="fa-IR"/>
        </w:rPr>
        <w:lastRenderedPageBreak/>
        <w:t>9.2 The Parties must at all times during the continuance of the MOU observe the princip</w:t>
      </w:r>
      <w:r>
        <w:rPr>
          <w:rFonts w:asciiTheme="majorBidi" w:hAnsiTheme="majorBidi" w:cstheme="majorBidi" w:hint="eastAsia"/>
          <w:sz w:val="24"/>
          <w:szCs w:val="24"/>
          <w:lang w:bidi="fa-IR"/>
        </w:rPr>
        <w:t>les</w:t>
      </w:r>
      <w:r w:rsidRPr="00A52D89">
        <w:rPr>
          <w:rFonts w:asciiTheme="majorBidi" w:hAnsiTheme="majorBidi" w:cstheme="majorBidi"/>
          <w:sz w:val="24"/>
          <w:szCs w:val="24"/>
          <w:lang w:bidi="fa-IR"/>
        </w:rPr>
        <w:t xml:space="preserve"> of good faith towards one another in the performance of their obligations within the terms of the MOU. </w:t>
      </w:r>
    </w:p>
    <w:p w:rsidR="00B91DCC" w:rsidRDefault="00B91DCC" w:rsidP="00B91DCC">
      <w:pPr>
        <w:spacing w:line="360" w:lineRule="auto"/>
        <w:rPr>
          <w:rFonts w:asciiTheme="majorBidi" w:hAnsiTheme="majorBidi" w:cstheme="majorBidi"/>
          <w:sz w:val="24"/>
          <w:szCs w:val="24"/>
          <w:lang w:bidi="fa-IR"/>
        </w:rPr>
      </w:pPr>
    </w:p>
    <w:p w:rsidR="00927D7F" w:rsidRPr="00A52D89" w:rsidRDefault="00927D7F" w:rsidP="00B91DCC">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10.</w:t>
      </w:r>
      <w:r w:rsidRPr="00306CD5">
        <w:rPr>
          <w:rFonts w:asciiTheme="majorBidi" w:hAnsiTheme="majorBidi" w:cstheme="majorBidi"/>
          <w:b/>
          <w:bCs/>
          <w:caps/>
          <w:sz w:val="24"/>
          <w:szCs w:val="24"/>
          <w:lang w:bidi="fa-IR"/>
        </w:rPr>
        <w:t>Report</w:t>
      </w:r>
    </w:p>
    <w:p w:rsidR="00927D7F" w:rsidRDefault="00927D7F" w:rsidP="00B91DCC">
      <w:pPr>
        <w:spacing w:line="360" w:lineRule="auto"/>
        <w:ind w:left="480" w:hangingChars="200" w:hanging="480"/>
        <w:rPr>
          <w:rFonts w:asciiTheme="majorBidi" w:hAnsiTheme="majorBidi" w:cstheme="majorBidi"/>
          <w:sz w:val="24"/>
          <w:szCs w:val="24"/>
          <w:lang w:bidi="fa-IR"/>
        </w:rPr>
      </w:pPr>
      <w:r>
        <w:rPr>
          <w:rFonts w:asciiTheme="majorBidi" w:hAnsiTheme="majorBidi" w:cstheme="majorBidi"/>
          <w:sz w:val="24"/>
          <w:szCs w:val="24"/>
          <w:lang w:bidi="fa-IR"/>
        </w:rPr>
        <w:t xml:space="preserve">10.1 </w:t>
      </w:r>
      <w:r>
        <w:rPr>
          <w:rFonts w:asciiTheme="majorBidi" w:hAnsiTheme="majorBidi" w:cstheme="majorBidi" w:hint="eastAsia"/>
          <w:sz w:val="24"/>
          <w:szCs w:val="24"/>
          <w:lang w:bidi="fa-IR"/>
        </w:rPr>
        <w:t>Each</w:t>
      </w:r>
      <w:r w:rsidRPr="00A52D89">
        <w:rPr>
          <w:rFonts w:asciiTheme="majorBidi" w:hAnsiTheme="majorBidi" w:cstheme="majorBidi"/>
          <w:sz w:val="24"/>
          <w:szCs w:val="24"/>
          <w:lang w:bidi="fa-IR"/>
        </w:rPr>
        <w:t xml:space="preserve"> Part</w:t>
      </w:r>
      <w:r>
        <w:rPr>
          <w:rFonts w:asciiTheme="majorBidi" w:hAnsiTheme="majorBidi" w:cstheme="majorBidi" w:hint="eastAsia"/>
          <w:sz w:val="24"/>
          <w:szCs w:val="24"/>
          <w:lang w:bidi="fa-IR"/>
        </w:rPr>
        <w:t>y</w:t>
      </w:r>
      <w:r>
        <w:rPr>
          <w:rFonts w:asciiTheme="majorBidi" w:hAnsiTheme="majorBidi" w:cstheme="majorBidi"/>
          <w:sz w:val="24"/>
          <w:szCs w:val="24"/>
          <w:lang w:bidi="fa-IR"/>
        </w:rPr>
        <w:t>’</w:t>
      </w:r>
      <w:r>
        <w:rPr>
          <w:rFonts w:asciiTheme="majorBidi" w:hAnsiTheme="majorBidi" w:cstheme="majorBidi" w:hint="eastAsia"/>
          <w:sz w:val="24"/>
          <w:szCs w:val="24"/>
          <w:lang w:bidi="fa-IR"/>
        </w:rPr>
        <w:t>s</w:t>
      </w:r>
      <w:r w:rsidRPr="00A52D89">
        <w:rPr>
          <w:rFonts w:asciiTheme="majorBidi" w:hAnsiTheme="majorBidi" w:cstheme="majorBidi"/>
          <w:sz w:val="24"/>
          <w:szCs w:val="24"/>
          <w:lang w:bidi="fa-IR"/>
        </w:rPr>
        <w:t xml:space="preserve"> representative shall prepare and submit</w:t>
      </w:r>
      <w:r>
        <w:rPr>
          <w:rFonts w:asciiTheme="majorBidi" w:hAnsiTheme="majorBidi" w:cstheme="majorBidi" w:hint="eastAsia"/>
          <w:sz w:val="24"/>
          <w:szCs w:val="24"/>
          <w:lang w:bidi="fa-IR"/>
        </w:rPr>
        <w:t xml:space="preserve"> the report </w:t>
      </w:r>
      <w:r w:rsidRPr="00A52D89">
        <w:rPr>
          <w:rFonts w:asciiTheme="majorBidi" w:hAnsiTheme="majorBidi" w:cstheme="majorBidi"/>
          <w:sz w:val="24"/>
          <w:szCs w:val="24"/>
          <w:lang w:bidi="fa-IR"/>
        </w:rPr>
        <w:t xml:space="preserve">to </w:t>
      </w:r>
      <w:r>
        <w:rPr>
          <w:rFonts w:asciiTheme="majorBidi" w:hAnsiTheme="majorBidi" w:cstheme="majorBidi" w:hint="eastAsia"/>
          <w:sz w:val="24"/>
          <w:szCs w:val="24"/>
          <w:lang w:bidi="fa-IR"/>
        </w:rPr>
        <w:t xml:space="preserve">its respective </w:t>
      </w:r>
      <w:r w:rsidRPr="00A52D89">
        <w:rPr>
          <w:rFonts w:asciiTheme="majorBidi" w:hAnsiTheme="majorBidi" w:cstheme="majorBidi"/>
          <w:sz w:val="24"/>
          <w:szCs w:val="24"/>
          <w:lang w:bidi="fa-IR"/>
        </w:rPr>
        <w:t>Part</w:t>
      </w:r>
      <w:r>
        <w:rPr>
          <w:rFonts w:asciiTheme="majorBidi" w:hAnsiTheme="majorBidi" w:cstheme="majorBidi" w:hint="eastAsia"/>
          <w:sz w:val="24"/>
          <w:szCs w:val="24"/>
          <w:lang w:bidi="fa-IR"/>
        </w:rPr>
        <w:t>y</w:t>
      </w:r>
      <w:r w:rsidRPr="00A52D89">
        <w:rPr>
          <w:rFonts w:asciiTheme="majorBidi" w:hAnsiTheme="majorBidi" w:cstheme="majorBidi"/>
          <w:sz w:val="24"/>
          <w:szCs w:val="24"/>
          <w:lang w:bidi="fa-IR"/>
        </w:rPr>
        <w:t xml:space="preserve"> in a timely manner on the progress of the activities and or any obstacles</w:t>
      </w:r>
      <w:r w:rsidR="00A73EF1">
        <w:rPr>
          <w:rFonts w:asciiTheme="majorBidi" w:hAnsiTheme="majorBidi" w:cstheme="majorBidi"/>
          <w:sz w:val="24"/>
          <w:szCs w:val="24"/>
          <w:lang w:bidi="fa-IR"/>
        </w:rPr>
        <w:t xml:space="preserve"> </w:t>
      </w:r>
      <w:r w:rsidRPr="00A52D89">
        <w:rPr>
          <w:rFonts w:asciiTheme="majorBidi" w:hAnsiTheme="majorBidi" w:cstheme="majorBidi"/>
          <w:sz w:val="24"/>
          <w:szCs w:val="24"/>
          <w:lang w:bidi="fa-IR"/>
        </w:rPr>
        <w:t>in the course of accomplishment of the activities</w:t>
      </w:r>
      <w:r>
        <w:rPr>
          <w:rFonts w:asciiTheme="majorBidi" w:hAnsiTheme="majorBidi" w:cstheme="majorBidi" w:hint="eastAsia"/>
          <w:sz w:val="24"/>
          <w:szCs w:val="24"/>
          <w:lang w:bidi="fa-IR"/>
        </w:rPr>
        <w:t>.</w:t>
      </w:r>
    </w:p>
    <w:p w:rsidR="00927D7F" w:rsidRDefault="00927D7F" w:rsidP="00927D7F">
      <w:pPr>
        <w:spacing w:line="360" w:lineRule="auto"/>
        <w:ind w:left="709" w:hanging="425"/>
        <w:rPr>
          <w:rFonts w:asciiTheme="majorBidi" w:hAnsiTheme="majorBidi" w:cstheme="majorBidi"/>
          <w:sz w:val="24"/>
          <w:szCs w:val="24"/>
          <w:lang w:bidi="fa-IR"/>
        </w:rPr>
      </w:pPr>
    </w:p>
    <w:p w:rsidR="00927D7F" w:rsidRPr="00A52D89" w:rsidRDefault="00927D7F" w:rsidP="00B91DCC">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11.</w:t>
      </w:r>
      <w:r w:rsidRPr="00306CD5">
        <w:rPr>
          <w:rFonts w:asciiTheme="majorBidi" w:hAnsiTheme="majorBidi" w:cstheme="majorBidi"/>
          <w:b/>
          <w:bCs/>
          <w:caps/>
          <w:sz w:val="24"/>
          <w:szCs w:val="24"/>
          <w:lang w:bidi="fa-IR"/>
        </w:rPr>
        <w:t>Other Mechanisms for Cooperation</w:t>
      </w:r>
    </w:p>
    <w:p w:rsidR="00927D7F" w:rsidRDefault="00927D7F" w:rsidP="00B91DCC">
      <w:pPr>
        <w:spacing w:line="360" w:lineRule="auto"/>
        <w:ind w:left="480" w:hangingChars="200" w:hanging="480"/>
        <w:rPr>
          <w:rFonts w:asciiTheme="majorBidi" w:hAnsiTheme="majorBidi" w:cstheme="majorBidi"/>
          <w:sz w:val="24"/>
          <w:szCs w:val="24"/>
          <w:lang w:bidi="fa-IR"/>
        </w:rPr>
      </w:pPr>
      <w:r>
        <w:rPr>
          <w:rFonts w:asciiTheme="majorBidi" w:hAnsiTheme="majorBidi" w:cstheme="majorBidi"/>
          <w:sz w:val="24"/>
          <w:szCs w:val="24"/>
          <w:lang w:bidi="fa-IR"/>
        </w:rPr>
        <w:t xml:space="preserve">11.1 </w:t>
      </w:r>
      <w:r w:rsidRPr="00A52D89">
        <w:rPr>
          <w:rFonts w:asciiTheme="majorBidi" w:hAnsiTheme="majorBidi" w:cstheme="majorBidi"/>
          <w:sz w:val="24"/>
          <w:szCs w:val="24"/>
          <w:lang w:bidi="fa-IR"/>
        </w:rPr>
        <w:t>New initiatives, framework or other mechanisms for cooperation intended to achieve</w:t>
      </w:r>
      <w:r>
        <w:rPr>
          <w:rFonts w:asciiTheme="majorBidi" w:hAnsiTheme="majorBidi" w:cstheme="majorBidi"/>
          <w:sz w:val="24"/>
          <w:szCs w:val="24"/>
          <w:lang w:bidi="fa-IR"/>
        </w:rPr>
        <w:t xml:space="preserve"> the goals of the</w:t>
      </w:r>
      <w:r w:rsidRPr="00A52D89">
        <w:rPr>
          <w:rFonts w:asciiTheme="majorBidi" w:hAnsiTheme="majorBidi" w:cstheme="majorBidi"/>
          <w:sz w:val="24"/>
          <w:szCs w:val="24"/>
          <w:lang w:bidi="fa-IR"/>
        </w:rPr>
        <w:t xml:space="preserve"> MOU may </w:t>
      </w:r>
      <w:r w:rsidR="007C7AEE" w:rsidRPr="004D04CE">
        <w:rPr>
          <w:rFonts w:asciiTheme="majorBidi" w:hAnsiTheme="majorBidi" w:cstheme="majorBidi" w:hint="eastAsia"/>
          <w:sz w:val="24"/>
          <w:szCs w:val="24"/>
          <w:lang w:bidi="fa-IR"/>
        </w:rPr>
        <w:t>be</w:t>
      </w:r>
      <w:r w:rsidRPr="00A52D89">
        <w:rPr>
          <w:rFonts w:asciiTheme="majorBidi" w:hAnsiTheme="majorBidi" w:cstheme="majorBidi"/>
          <w:sz w:val="24"/>
          <w:szCs w:val="24"/>
          <w:lang w:bidi="fa-IR"/>
        </w:rPr>
        <w:t xml:space="preserve"> established with the mutual consent of the Parties. Existing quadrated efforts may also be included as part of t</w:t>
      </w:r>
      <w:r>
        <w:rPr>
          <w:rFonts w:asciiTheme="majorBidi" w:hAnsiTheme="majorBidi" w:cstheme="majorBidi"/>
          <w:sz w:val="24"/>
          <w:szCs w:val="24"/>
          <w:lang w:bidi="fa-IR"/>
        </w:rPr>
        <w:t>he cooperation described in the</w:t>
      </w:r>
      <w:r w:rsidRPr="00A52D89">
        <w:rPr>
          <w:rFonts w:asciiTheme="majorBidi" w:hAnsiTheme="majorBidi" w:cstheme="majorBidi"/>
          <w:sz w:val="24"/>
          <w:szCs w:val="24"/>
          <w:lang w:bidi="fa-IR"/>
        </w:rPr>
        <w:t xml:space="preserve"> MOU with such mutual consent. </w:t>
      </w:r>
    </w:p>
    <w:p w:rsidR="00B91DCC" w:rsidRDefault="00B91DCC" w:rsidP="00B91DCC">
      <w:pPr>
        <w:spacing w:line="360" w:lineRule="auto"/>
        <w:ind w:left="709" w:hanging="425"/>
        <w:rPr>
          <w:rFonts w:asciiTheme="majorBidi" w:hAnsiTheme="majorBidi" w:cstheme="majorBidi"/>
          <w:sz w:val="24"/>
          <w:szCs w:val="24"/>
          <w:lang w:bidi="fa-IR"/>
        </w:rPr>
      </w:pPr>
    </w:p>
    <w:p w:rsidR="00927D7F" w:rsidRPr="00B91DCC" w:rsidRDefault="00927D7F" w:rsidP="00B91DCC">
      <w:pPr>
        <w:spacing w:line="360" w:lineRule="auto"/>
        <w:rPr>
          <w:rFonts w:asciiTheme="majorBidi" w:hAnsiTheme="majorBidi" w:cstheme="majorBidi"/>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12.</w:t>
      </w:r>
      <w:r w:rsidRPr="00306CD5">
        <w:rPr>
          <w:rFonts w:asciiTheme="majorBidi" w:hAnsiTheme="majorBidi" w:cstheme="majorBidi"/>
          <w:b/>
          <w:bCs/>
          <w:caps/>
          <w:sz w:val="24"/>
          <w:szCs w:val="24"/>
          <w:lang w:bidi="fa-IR"/>
        </w:rPr>
        <w:t>Dispute resolution</w:t>
      </w:r>
    </w:p>
    <w:p w:rsidR="00927D7F" w:rsidRDefault="00927D7F" w:rsidP="00B91DCC">
      <w:pPr>
        <w:spacing w:line="360" w:lineRule="auto"/>
        <w:ind w:left="480" w:hangingChars="200" w:hanging="480"/>
        <w:rPr>
          <w:rFonts w:asciiTheme="majorBidi" w:hAnsiTheme="majorBidi" w:cstheme="majorBidi"/>
          <w:sz w:val="24"/>
          <w:szCs w:val="24"/>
          <w:lang w:bidi="fa-IR"/>
        </w:rPr>
      </w:pPr>
      <w:r>
        <w:rPr>
          <w:rFonts w:asciiTheme="majorBidi" w:hAnsiTheme="majorBidi" w:cstheme="majorBidi"/>
          <w:sz w:val="24"/>
          <w:szCs w:val="24"/>
          <w:lang w:bidi="fa-IR"/>
        </w:rPr>
        <w:t xml:space="preserve">12.1 </w:t>
      </w:r>
      <w:r w:rsidRPr="00A52D89">
        <w:rPr>
          <w:rFonts w:asciiTheme="majorBidi" w:hAnsiTheme="majorBidi" w:cstheme="majorBidi"/>
          <w:sz w:val="24"/>
          <w:szCs w:val="24"/>
          <w:lang w:bidi="fa-IR"/>
        </w:rPr>
        <w:t>Any disputes arising out of, or in connection</w:t>
      </w:r>
      <w:r w:rsidR="006A20A1">
        <w:rPr>
          <w:rFonts w:asciiTheme="majorBidi" w:hAnsiTheme="majorBidi" w:cstheme="majorBidi"/>
          <w:sz w:val="24"/>
          <w:szCs w:val="24"/>
          <w:lang w:bidi="fa-IR"/>
        </w:rPr>
        <w:t xml:space="preserve"> </w:t>
      </w:r>
      <w:r w:rsidRPr="00A52D89">
        <w:rPr>
          <w:rFonts w:asciiTheme="majorBidi" w:hAnsiTheme="majorBidi" w:cstheme="majorBidi"/>
          <w:sz w:val="24"/>
          <w:szCs w:val="24"/>
          <w:lang w:bidi="fa-IR"/>
        </w:rPr>
        <w:t>with the inter</w:t>
      </w:r>
      <w:r>
        <w:rPr>
          <w:rFonts w:asciiTheme="majorBidi" w:hAnsiTheme="majorBidi" w:cstheme="majorBidi"/>
          <w:sz w:val="24"/>
          <w:szCs w:val="24"/>
          <w:lang w:bidi="fa-IR"/>
        </w:rPr>
        <w:t>pretation or performance of the</w:t>
      </w:r>
      <w:r w:rsidRPr="00A52D89">
        <w:rPr>
          <w:rFonts w:asciiTheme="majorBidi" w:hAnsiTheme="majorBidi" w:cstheme="majorBidi"/>
          <w:sz w:val="24"/>
          <w:szCs w:val="24"/>
          <w:lang w:bidi="fa-IR"/>
        </w:rPr>
        <w:t xml:space="preserve"> MOU shall be </w:t>
      </w:r>
      <w:r>
        <w:rPr>
          <w:rFonts w:asciiTheme="majorBidi" w:hAnsiTheme="majorBidi" w:cstheme="majorBidi"/>
          <w:sz w:val="24"/>
          <w:szCs w:val="24"/>
          <w:lang w:bidi="fa-IR"/>
        </w:rPr>
        <w:t>settled</w:t>
      </w:r>
      <w:r w:rsidRPr="00A52D89">
        <w:rPr>
          <w:rFonts w:asciiTheme="majorBidi" w:hAnsiTheme="majorBidi" w:cstheme="majorBidi"/>
          <w:sz w:val="24"/>
          <w:szCs w:val="24"/>
          <w:lang w:bidi="fa-IR"/>
        </w:rPr>
        <w:t xml:space="preserve"> by the senior management of the Parties or their</w:t>
      </w:r>
      <w:r w:rsidR="00A73EF1">
        <w:rPr>
          <w:rFonts w:asciiTheme="majorBidi" w:hAnsiTheme="majorBidi" w:cstheme="majorBidi"/>
          <w:color w:val="C00000"/>
          <w:sz w:val="24"/>
          <w:szCs w:val="24"/>
          <w:lang w:bidi="fa-IR"/>
        </w:rPr>
        <w:t xml:space="preserve"> </w:t>
      </w:r>
      <w:r w:rsidRPr="004D04CE">
        <w:rPr>
          <w:rFonts w:asciiTheme="majorBidi" w:hAnsiTheme="majorBidi" w:cstheme="majorBidi"/>
          <w:sz w:val="24"/>
          <w:szCs w:val="24"/>
          <w:lang w:bidi="fa-IR"/>
        </w:rPr>
        <w:t>design</w:t>
      </w:r>
      <w:r w:rsidR="007C7AEE" w:rsidRPr="004D04CE">
        <w:rPr>
          <w:rFonts w:asciiTheme="majorBidi" w:hAnsiTheme="majorBidi" w:cstheme="majorBidi" w:hint="eastAsia"/>
          <w:sz w:val="24"/>
          <w:szCs w:val="24"/>
          <w:lang w:bidi="fa-IR"/>
        </w:rPr>
        <w:t>ee</w:t>
      </w:r>
      <w:r w:rsidRPr="004D04CE">
        <w:rPr>
          <w:rFonts w:asciiTheme="majorBidi" w:hAnsiTheme="majorBidi" w:cstheme="majorBidi"/>
          <w:sz w:val="24"/>
          <w:szCs w:val="24"/>
          <w:lang w:bidi="fa-IR"/>
        </w:rPr>
        <w:t>s</w:t>
      </w:r>
      <w:r w:rsidRPr="007C7AEE">
        <w:rPr>
          <w:rFonts w:asciiTheme="majorBidi" w:hAnsiTheme="majorBidi" w:cstheme="majorBidi"/>
          <w:color w:val="C00000"/>
          <w:sz w:val="24"/>
          <w:szCs w:val="24"/>
          <w:lang w:bidi="fa-IR"/>
        </w:rPr>
        <w:t>.</w:t>
      </w:r>
    </w:p>
    <w:p w:rsidR="00B91DCC" w:rsidRDefault="00B91DCC" w:rsidP="00B91DCC">
      <w:pPr>
        <w:spacing w:line="360" w:lineRule="auto"/>
        <w:rPr>
          <w:rFonts w:asciiTheme="majorBidi" w:hAnsiTheme="majorBidi" w:cstheme="majorBidi"/>
          <w:sz w:val="24"/>
          <w:szCs w:val="24"/>
          <w:lang w:bidi="fa-IR"/>
        </w:rPr>
      </w:pPr>
    </w:p>
    <w:p w:rsidR="00927D7F" w:rsidRPr="00A52D89" w:rsidRDefault="00927D7F" w:rsidP="00B91DCC">
      <w:pPr>
        <w:spacing w:line="360" w:lineRule="auto"/>
        <w:rPr>
          <w:rFonts w:asciiTheme="majorBidi" w:hAnsiTheme="majorBidi" w:cstheme="majorBidi"/>
          <w:b/>
          <w:bCs/>
          <w:cap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13</w:t>
      </w:r>
      <w:r w:rsidRPr="00A52D89">
        <w:rPr>
          <w:rFonts w:asciiTheme="majorBidi" w:hAnsiTheme="majorBidi" w:cstheme="majorBidi"/>
          <w:b/>
          <w:bCs/>
          <w:caps/>
          <w:sz w:val="24"/>
          <w:szCs w:val="24"/>
          <w:lang w:bidi="fa-IR"/>
        </w:rPr>
        <w:t>.no waiver</w:t>
      </w:r>
    </w:p>
    <w:p w:rsidR="00927D7F" w:rsidRDefault="00927D7F" w:rsidP="00B91DCC">
      <w:pPr>
        <w:spacing w:line="360" w:lineRule="auto"/>
        <w:ind w:left="480" w:hangingChars="200" w:hanging="480"/>
        <w:rPr>
          <w:rFonts w:asciiTheme="majorBidi" w:hAnsiTheme="majorBidi" w:cstheme="majorBidi"/>
          <w:sz w:val="24"/>
          <w:szCs w:val="24"/>
          <w:lang w:bidi="fa-IR"/>
        </w:rPr>
      </w:pPr>
      <w:r>
        <w:rPr>
          <w:rFonts w:asciiTheme="majorBidi" w:hAnsiTheme="majorBidi" w:cstheme="majorBidi"/>
          <w:sz w:val="24"/>
          <w:szCs w:val="24"/>
          <w:lang w:bidi="fa-IR"/>
        </w:rPr>
        <w:t xml:space="preserve">13.1 </w:t>
      </w:r>
      <w:r w:rsidRPr="00A52D89">
        <w:rPr>
          <w:rFonts w:asciiTheme="majorBidi" w:hAnsiTheme="majorBidi" w:cstheme="majorBidi"/>
          <w:sz w:val="24"/>
          <w:szCs w:val="24"/>
          <w:lang w:bidi="fa-IR"/>
        </w:rPr>
        <w:t>The failure of either Party to insist upon the strict perf</w:t>
      </w:r>
      <w:r>
        <w:rPr>
          <w:rFonts w:asciiTheme="majorBidi" w:hAnsiTheme="majorBidi" w:cstheme="majorBidi"/>
          <w:sz w:val="24"/>
          <w:szCs w:val="24"/>
          <w:lang w:bidi="fa-IR"/>
        </w:rPr>
        <w:t>ormance of any provision of the</w:t>
      </w:r>
      <w:r w:rsidRPr="00A52D89">
        <w:rPr>
          <w:rFonts w:asciiTheme="majorBidi" w:hAnsiTheme="majorBidi" w:cstheme="majorBidi"/>
          <w:sz w:val="24"/>
          <w:szCs w:val="24"/>
          <w:lang w:bidi="fa-IR"/>
        </w:rPr>
        <w:t xml:space="preserve"> MOU or to exercise any right, power or remedy consequent upon a breach hereof does not constitute a waiver by such Party to require strict punctual compliance with </w:t>
      </w:r>
      <w:r>
        <w:rPr>
          <w:rFonts w:asciiTheme="majorBidi" w:hAnsiTheme="majorBidi" w:cstheme="majorBidi"/>
          <w:sz w:val="24"/>
          <w:szCs w:val="24"/>
          <w:lang w:bidi="fa-IR"/>
        </w:rPr>
        <w:t>each and every provision of the</w:t>
      </w:r>
      <w:r w:rsidRPr="00A52D89">
        <w:rPr>
          <w:rFonts w:asciiTheme="majorBidi" w:hAnsiTheme="majorBidi" w:cstheme="majorBidi"/>
          <w:sz w:val="24"/>
          <w:szCs w:val="24"/>
          <w:lang w:bidi="fa-IR"/>
        </w:rPr>
        <w:t xml:space="preserve"> MOU. </w:t>
      </w:r>
    </w:p>
    <w:p w:rsidR="00D23997" w:rsidRPr="00A52D89" w:rsidRDefault="00D23997" w:rsidP="00927D7F">
      <w:pPr>
        <w:spacing w:line="360" w:lineRule="auto"/>
        <w:ind w:left="709" w:hanging="425"/>
        <w:rPr>
          <w:rFonts w:asciiTheme="majorBidi" w:hAnsiTheme="majorBidi" w:cstheme="majorBidi"/>
          <w:sz w:val="24"/>
          <w:szCs w:val="24"/>
          <w:lang w:bidi="fa-IR"/>
        </w:rPr>
      </w:pPr>
    </w:p>
    <w:p w:rsidR="00927D7F" w:rsidRPr="00A52D89" w:rsidRDefault="00927D7F" w:rsidP="00B91DCC">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14.AMENDMENT</w:t>
      </w:r>
    </w:p>
    <w:p w:rsidR="00927D7F" w:rsidRPr="00A52D89" w:rsidRDefault="00927D7F" w:rsidP="00B91DCC">
      <w:pPr>
        <w:spacing w:line="360" w:lineRule="auto"/>
        <w:ind w:left="480" w:hangingChars="200" w:hanging="480"/>
        <w:rPr>
          <w:rFonts w:asciiTheme="majorBidi" w:hAnsiTheme="majorBidi" w:cstheme="majorBidi"/>
          <w:sz w:val="24"/>
          <w:szCs w:val="24"/>
          <w:lang w:bidi="fa-IR"/>
        </w:rPr>
      </w:pPr>
      <w:r w:rsidRPr="00A52D89">
        <w:rPr>
          <w:rFonts w:asciiTheme="majorBidi" w:hAnsiTheme="majorBidi" w:cstheme="majorBidi"/>
          <w:sz w:val="24"/>
          <w:szCs w:val="24"/>
          <w:lang w:bidi="fa-IR"/>
        </w:rPr>
        <w:t>14</w:t>
      </w:r>
      <w:r>
        <w:rPr>
          <w:rFonts w:asciiTheme="majorBidi" w:hAnsiTheme="majorBidi" w:cstheme="majorBidi"/>
          <w:sz w:val="24"/>
          <w:szCs w:val="24"/>
          <w:lang w:bidi="fa-IR"/>
        </w:rPr>
        <w:t>.1 The</w:t>
      </w:r>
      <w:r w:rsidRPr="00A52D89">
        <w:rPr>
          <w:rFonts w:asciiTheme="majorBidi" w:hAnsiTheme="majorBidi" w:cstheme="majorBidi"/>
          <w:sz w:val="24"/>
          <w:szCs w:val="24"/>
          <w:lang w:bidi="fa-IR"/>
        </w:rPr>
        <w:t xml:space="preserve"> MOU constitutes the whole of the MOU between the Parties hereto relating to the matters dealt with herein. </w:t>
      </w:r>
    </w:p>
    <w:p w:rsidR="00927D7F" w:rsidRPr="00A52D89" w:rsidRDefault="00927D7F" w:rsidP="00B91DCC">
      <w:pPr>
        <w:spacing w:line="360" w:lineRule="auto"/>
        <w:ind w:left="480" w:hangingChars="200" w:hanging="480"/>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14.2 No variation, addition, deletion, including this clause, or agreed cancellation will be of any force or effect unless submitted in writing and signed by or on behalf of the Parties hereto. Failure or delay on the part of any Party hereto in exercising any right, power or privilege hereunder will not constitute or deemed to be a waiver thereof, nor will any single or partial exercise of any right, power or privilege preclude any other or further </w:t>
      </w:r>
      <w:r w:rsidRPr="00A52D89">
        <w:rPr>
          <w:rFonts w:asciiTheme="majorBidi" w:hAnsiTheme="majorBidi" w:cstheme="majorBidi"/>
          <w:sz w:val="24"/>
          <w:szCs w:val="24"/>
          <w:lang w:bidi="fa-IR"/>
        </w:rPr>
        <w:lastRenderedPageBreak/>
        <w:t xml:space="preserve">exercise thereof or the exercise of any other right, power or privilege. </w:t>
      </w:r>
    </w:p>
    <w:p w:rsidR="00927D7F" w:rsidRPr="00A52D89" w:rsidRDefault="00927D7F" w:rsidP="00B91DCC">
      <w:pPr>
        <w:spacing w:line="360" w:lineRule="auto"/>
        <w:ind w:left="480" w:hangingChars="200" w:hanging="480"/>
        <w:rPr>
          <w:rFonts w:asciiTheme="majorBidi" w:hAnsiTheme="majorBidi" w:cstheme="majorBidi"/>
          <w:sz w:val="24"/>
          <w:szCs w:val="24"/>
          <w:lang w:bidi="fa-IR"/>
        </w:rPr>
      </w:pPr>
      <w:r w:rsidRPr="00A52D89">
        <w:rPr>
          <w:rFonts w:asciiTheme="majorBidi" w:hAnsiTheme="majorBidi" w:cstheme="majorBidi"/>
          <w:sz w:val="24"/>
          <w:szCs w:val="24"/>
          <w:lang w:bidi="fa-IR"/>
        </w:rPr>
        <w:t>14.3 Save as otherwise</w:t>
      </w:r>
      <w:r>
        <w:rPr>
          <w:rFonts w:asciiTheme="majorBidi" w:hAnsiTheme="majorBidi" w:cstheme="majorBidi"/>
          <w:sz w:val="24"/>
          <w:szCs w:val="24"/>
          <w:lang w:bidi="fa-IR"/>
        </w:rPr>
        <w:t xml:space="preserve"> herein provided, neither the</w:t>
      </w:r>
      <w:r w:rsidRPr="00A52D89">
        <w:rPr>
          <w:rFonts w:asciiTheme="majorBidi" w:hAnsiTheme="majorBidi" w:cstheme="majorBidi"/>
          <w:sz w:val="24"/>
          <w:szCs w:val="24"/>
          <w:lang w:bidi="fa-IR"/>
        </w:rPr>
        <w:t xml:space="preserve"> MOU nor any part, share or interest therein nor any rights or obligations hereunder may be ceded, assigned or otherwise transferred without the prior written consent of the other Parties. </w:t>
      </w:r>
    </w:p>
    <w:p w:rsidR="00927D7F" w:rsidRDefault="00927D7F" w:rsidP="00B91DCC">
      <w:pPr>
        <w:spacing w:line="360" w:lineRule="auto"/>
        <w:ind w:left="480" w:hangingChars="200" w:hanging="480"/>
        <w:rPr>
          <w:rFonts w:asciiTheme="majorBidi" w:hAnsiTheme="majorBidi" w:cstheme="majorBidi"/>
          <w:sz w:val="24"/>
          <w:szCs w:val="24"/>
          <w:lang w:bidi="fa-IR"/>
        </w:rPr>
      </w:pPr>
      <w:r w:rsidRPr="00A52D89">
        <w:rPr>
          <w:rFonts w:asciiTheme="majorBidi" w:hAnsiTheme="majorBidi" w:cstheme="majorBidi"/>
          <w:sz w:val="24"/>
          <w:szCs w:val="24"/>
          <w:lang w:bidi="fa-IR"/>
        </w:rPr>
        <w:t>14</w:t>
      </w:r>
      <w:r w:rsidR="00B91DCC">
        <w:rPr>
          <w:rFonts w:asciiTheme="majorBidi" w:hAnsiTheme="majorBidi" w:cstheme="majorBidi"/>
          <w:sz w:val="24"/>
          <w:szCs w:val="24"/>
          <w:lang w:bidi="fa-IR"/>
        </w:rPr>
        <w:t>.4</w:t>
      </w:r>
      <w:r>
        <w:rPr>
          <w:rFonts w:asciiTheme="majorBidi" w:hAnsiTheme="majorBidi" w:cstheme="majorBidi"/>
          <w:sz w:val="24"/>
          <w:szCs w:val="24"/>
          <w:lang w:bidi="fa-IR"/>
        </w:rPr>
        <w:t>The</w:t>
      </w:r>
      <w:r w:rsidRPr="00A52D89">
        <w:rPr>
          <w:rFonts w:asciiTheme="majorBidi" w:hAnsiTheme="majorBidi" w:cstheme="majorBidi"/>
          <w:sz w:val="24"/>
          <w:szCs w:val="24"/>
          <w:lang w:bidi="fa-IR"/>
        </w:rPr>
        <w:t xml:space="preserve"> MOU may be amended in writing by mutual consent of the Parties. Such amendment shall come into force on the date as agreed upon by the Parties and s</w:t>
      </w:r>
      <w:r>
        <w:rPr>
          <w:rFonts w:asciiTheme="majorBidi" w:hAnsiTheme="majorBidi" w:cstheme="majorBidi"/>
          <w:sz w:val="24"/>
          <w:szCs w:val="24"/>
          <w:lang w:bidi="fa-IR"/>
        </w:rPr>
        <w:t>hall form integral parts of the</w:t>
      </w:r>
      <w:r w:rsidRPr="00A52D89">
        <w:rPr>
          <w:rFonts w:asciiTheme="majorBidi" w:hAnsiTheme="majorBidi" w:cstheme="majorBidi"/>
          <w:sz w:val="24"/>
          <w:szCs w:val="24"/>
          <w:lang w:bidi="fa-IR"/>
        </w:rPr>
        <w:t xml:space="preserve"> MOU. </w:t>
      </w:r>
    </w:p>
    <w:p w:rsidR="00B91DCC" w:rsidRDefault="00B91DCC" w:rsidP="00B91DCC">
      <w:pPr>
        <w:spacing w:line="360" w:lineRule="auto"/>
        <w:rPr>
          <w:rFonts w:asciiTheme="majorBidi" w:hAnsiTheme="majorBidi" w:cstheme="majorBidi"/>
          <w:sz w:val="24"/>
          <w:szCs w:val="24"/>
          <w:lang w:bidi="fa-IR"/>
        </w:rPr>
      </w:pPr>
    </w:p>
    <w:p w:rsidR="00927D7F" w:rsidRPr="00A52D89" w:rsidRDefault="00927D7F" w:rsidP="00B91DCC">
      <w:pPr>
        <w:spacing w:line="360" w:lineRule="auto"/>
        <w:rPr>
          <w:rFonts w:asciiTheme="majorBidi" w:hAnsiTheme="majorBidi" w:cstheme="majorBidi"/>
          <w:b/>
          <w:bCs/>
          <w:sz w:val="24"/>
          <w:szCs w:val="24"/>
          <w:lang w:bidi="fa-IR"/>
        </w:rPr>
      </w:pPr>
      <w:r>
        <w:rPr>
          <w:rFonts w:asciiTheme="majorBidi" w:hAnsiTheme="majorBidi" w:cstheme="majorBidi" w:hint="eastAsia"/>
          <w:b/>
          <w:bCs/>
          <w:sz w:val="24"/>
          <w:szCs w:val="24"/>
          <w:lang w:bidi="fa-IR"/>
        </w:rPr>
        <w:t>Article</w:t>
      </w:r>
      <w:r w:rsidRPr="00A52D89">
        <w:rPr>
          <w:rFonts w:asciiTheme="majorBidi" w:hAnsiTheme="majorBidi" w:cstheme="majorBidi"/>
          <w:b/>
          <w:bCs/>
          <w:sz w:val="24"/>
          <w:szCs w:val="24"/>
          <w:lang w:bidi="fa-IR"/>
        </w:rPr>
        <w:t xml:space="preserve"> 15.</w:t>
      </w:r>
      <w:r w:rsidRPr="000A796B">
        <w:rPr>
          <w:rFonts w:asciiTheme="majorBidi" w:hAnsiTheme="majorBidi" w:cstheme="majorBidi"/>
          <w:b/>
          <w:bCs/>
          <w:sz w:val="24"/>
          <w:szCs w:val="24"/>
          <w:lang w:bidi="fa-IR"/>
        </w:rPr>
        <w:t xml:space="preserve">POWER AND </w:t>
      </w:r>
      <w:r w:rsidRPr="00A000A5">
        <w:rPr>
          <w:rFonts w:asciiTheme="majorBidi" w:hAnsiTheme="majorBidi" w:cstheme="majorBidi"/>
          <w:b/>
          <w:bCs/>
          <w:sz w:val="24"/>
          <w:szCs w:val="24"/>
          <w:lang w:bidi="fa-IR"/>
        </w:rPr>
        <w:t>AUTHORITY</w:t>
      </w:r>
      <w:r w:rsidRPr="000A796B">
        <w:rPr>
          <w:rFonts w:asciiTheme="majorBidi" w:hAnsiTheme="majorBidi" w:cstheme="majorBidi"/>
          <w:b/>
          <w:bCs/>
          <w:sz w:val="24"/>
          <w:szCs w:val="24"/>
          <w:lang w:bidi="fa-IR"/>
        </w:rPr>
        <w:t xml:space="preserve"> OF THE PARTIES</w:t>
      </w:r>
    </w:p>
    <w:p w:rsidR="00927D7F" w:rsidRDefault="00927D7F" w:rsidP="00B91DCC">
      <w:pPr>
        <w:spacing w:line="360" w:lineRule="auto"/>
        <w:ind w:left="480" w:hangingChars="200" w:hanging="480"/>
        <w:rPr>
          <w:rFonts w:asciiTheme="majorBidi" w:hAnsiTheme="majorBidi" w:cstheme="majorBidi"/>
          <w:sz w:val="24"/>
          <w:szCs w:val="24"/>
          <w:lang w:bidi="fa-IR"/>
        </w:rPr>
      </w:pPr>
      <w:r>
        <w:rPr>
          <w:rFonts w:asciiTheme="majorBidi" w:hAnsiTheme="majorBidi" w:cstheme="majorBidi"/>
          <w:sz w:val="24"/>
          <w:szCs w:val="24"/>
          <w:lang w:bidi="fa-IR"/>
        </w:rPr>
        <w:t xml:space="preserve">15.1 </w:t>
      </w:r>
      <w:r w:rsidRPr="00A52D89">
        <w:rPr>
          <w:rFonts w:asciiTheme="majorBidi" w:hAnsiTheme="majorBidi" w:cstheme="majorBidi"/>
          <w:sz w:val="24"/>
          <w:szCs w:val="24"/>
          <w:lang w:bidi="fa-IR"/>
        </w:rPr>
        <w:t>By its execution hereof, each Party represents and warrants that it is authorized</w:t>
      </w:r>
      <w:r>
        <w:rPr>
          <w:rFonts w:asciiTheme="majorBidi" w:hAnsiTheme="majorBidi" w:cstheme="majorBidi"/>
          <w:sz w:val="24"/>
          <w:szCs w:val="24"/>
          <w:lang w:bidi="fa-IR"/>
        </w:rPr>
        <w:t xml:space="preserve"> to enter into the MOU, that the</w:t>
      </w:r>
      <w:r w:rsidRPr="00A52D89">
        <w:rPr>
          <w:rFonts w:asciiTheme="majorBidi" w:hAnsiTheme="majorBidi" w:cstheme="majorBidi"/>
          <w:sz w:val="24"/>
          <w:szCs w:val="24"/>
          <w:lang w:bidi="fa-IR"/>
        </w:rPr>
        <w:t xml:space="preserve"> MOU does not conflict with any contract, agreement, lease, instrument, or other obligation to which it is a Party or by which it is bound, and that this MOU represents its valid and binding obligation, enforceable in accordance with its terms. </w:t>
      </w:r>
    </w:p>
    <w:p w:rsidR="00D23997" w:rsidRPr="00A52D89" w:rsidRDefault="00D23997" w:rsidP="00927D7F">
      <w:pPr>
        <w:spacing w:line="360" w:lineRule="auto"/>
        <w:ind w:left="709" w:hanging="425"/>
        <w:rPr>
          <w:rFonts w:asciiTheme="majorBidi" w:hAnsiTheme="majorBidi" w:cstheme="majorBidi"/>
          <w:sz w:val="24"/>
          <w:szCs w:val="24"/>
          <w:lang w:bidi="fa-IR"/>
        </w:rPr>
      </w:pPr>
    </w:p>
    <w:p w:rsidR="00927D7F" w:rsidRDefault="00927D7F" w:rsidP="00927D7F">
      <w:pPr>
        <w:spacing w:line="360" w:lineRule="auto"/>
        <w:rPr>
          <w:rFonts w:asciiTheme="majorBidi" w:hAnsiTheme="majorBidi" w:cstheme="majorBidi"/>
          <w:sz w:val="24"/>
          <w:szCs w:val="24"/>
          <w:lang w:bidi="fa-IR"/>
        </w:rPr>
      </w:pPr>
      <w:r w:rsidRPr="00117CD1">
        <w:rPr>
          <w:rFonts w:asciiTheme="majorBidi" w:hAnsiTheme="majorBidi" w:cstheme="majorBidi"/>
          <w:sz w:val="24"/>
          <w:szCs w:val="24"/>
          <w:lang w:bidi="fa-IR"/>
        </w:rPr>
        <w:t>In witness whereof</w:t>
      </w:r>
      <w:r w:rsidRPr="00A52D89">
        <w:rPr>
          <w:rFonts w:asciiTheme="majorBidi" w:hAnsiTheme="majorBidi" w:cstheme="majorBidi"/>
          <w:sz w:val="24"/>
          <w:szCs w:val="24"/>
          <w:lang w:bidi="fa-IR"/>
        </w:rPr>
        <w:t xml:space="preserve">, each of the undersigned Parties has caused this MOU to be executed and delivered by its duly authorized officer on the date first written above. </w:t>
      </w:r>
    </w:p>
    <w:p w:rsidR="00927D7F" w:rsidRDefault="00927D7F" w:rsidP="00927D7F">
      <w:pPr>
        <w:spacing w:line="360" w:lineRule="auto"/>
        <w:rPr>
          <w:rFonts w:asciiTheme="majorBidi" w:hAnsiTheme="majorBidi" w:cstheme="majorBidi"/>
          <w:sz w:val="24"/>
          <w:szCs w:val="24"/>
          <w:lang w:bidi="fa-I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549"/>
        <w:gridCol w:w="4208"/>
      </w:tblGrid>
      <w:tr w:rsidR="00927D7F" w:rsidTr="003822DA">
        <w:tc>
          <w:tcPr>
            <w:tcW w:w="4536" w:type="dxa"/>
          </w:tcPr>
          <w:p w:rsidR="00927D7F" w:rsidRPr="00A52D89" w:rsidRDefault="00927D7F" w:rsidP="00A000A5">
            <w:pPr>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For and on behalf of </w:t>
            </w:r>
          </w:p>
          <w:p w:rsidR="00927D7F" w:rsidRPr="00A52D89" w:rsidRDefault="00927D7F" w:rsidP="00A000A5">
            <w:pPr>
              <w:rPr>
                <w:rFonts w:asciiTheme="majorBidi" w:hAnsiTheme="majorBidi" w:cstheme="majorBidi"/>
                <w:b/>
                <w:bCs/>
                <w:sz w:val="24"/>
                <w:szCs w:val="24"/>
                <w:lang w:bidi="fa-IR"/>
              </w:rPr>
            </w:pPr>
            <w:r w:rsidRPr="00A52D89">
              <w:rPr>
                <w:rFonts w:asciiTheme="majorBidi" w:hAnsiTheme="majorBidi" w:cstheme="majorBidi"/>
                <w:b/>
                <w:bCs/>
                <w:sz w:val="24"/>
                <w:szCs w:val="24"/>
                <w:lang w:bidi="fa-IR"/>
              </w:rPr>
              <w:t xml:space="preserve">KEPCO International Nuclear </w:t>
            </w:r>
          </w:p>
          <w:p w:rsidR="00927D7F" w:rsidRPr="003822DA" w:rsidRDefault="00927D7F" w:rsidP="00A000A5">
            <w:pPr>
              <w:pBdr>
                <w:bottom w:val="single" w:sz="6" w:space="1" w:color="auto"/>
              </w:pBdr>
              <w:spacing w:line="360" w:lineRule="auto"/>
              <w:rPr>
                <w:rFonts w:asciiTheme="majorBidi" w:hAnsiTheme="majorBidi" w:cstheme="majorBidi"/>
                <w:b/>
                <w:bCs/>
                <w:sz w:val="24"/>
                <w:szCs w:val="24"/>
                <w:lang w:bidi="fa-IR"/>
              </w:rPr>
            </w:pPr>
            <w:r w:rsidRPr="003822DA">
              <w:rPr>
                <w:rFonts w:asciiTheme="majorBidi" w:hAnsiTheme="majorBidi" w:cstheme="majorBidi"/>
                <w:b/>
                <w:bCs/>
                <w:sz w:val="24"/>
                <w:szCs w:val="24"/>
                <w:lang w:bidi="fa-IR"/>
              </w:rPr>
              <w:t>Graduate School</w:t>
            </w:r>
            <w:r w:rsidR="00A73EF1" w:rsidRPr="003822DA">
              <w:rPr>
                <w:rFonts w:asciiTheme="majorBidi" w:hAnsiTheme="majorBidi" w:cstheme="majorBidi"/>
                <w:b/>
                <w:bCs/>
                <w:sz w:val="24"/>
                <w:szCs w:val="24"/>
                <w:lang w:bidi="fa-IR"/>
              </w:rPr>
              <w:t xml:space="preserve"> </w:t>
            </w:r>
            <w:r w:rsidR="00B91DCC" w:rsidRPr="003822DA">
              <w:rPr>
                <w:rFonts w:asciiTheme="majorBidi" w:hAnsiTheme="majorBidi" w:cstheme="majorBidi" w:hint="eastAsia"/>
                <w:b/>
                <w:bCs/>
                <w:sz w:val="24"/>
                <w:szCs w:val="24"/>
                <w:lang w:bidi="fa-IR"/>
              </w:rPr>
              <w:t>(KINGS)</w:t>
            </w:r>
          </w:p>
          <w:p w:rsidR="00927D7F" w:rsidRDefault="00927D7F" w:rsidP="00A000A5">
            <w:pPr>
              <w:spacing w:line="360" w:lineRule="auto"/>
              <w:rPr>
                <w:rFonts w:asciiTheme="majorBidi" w:hAnsiTheme="majorBidi" w:cstheme="majorBidi"/>
                <w:sz w:val="24"/>
                <w:szCs w:val="24"/>
                <w:lang w:bidi="fa-IR"/>
              </w:rPr>
            </w:pPr>
            <w:r>
              <w:rPr>
                <w:rFonts w:asciiTheme="majorBidi" w:hAnsiTheme="majorBidi" w:cstheme="majorBidi"/>
                <w:sz w:val="24"/>
                <w:szCs w:val="24"/>
                <w:lang w:bidi="fa-IR"/>
              </w:rPr>
              <w:t xml:space="preserve">Name: </w:t>
            </w:r>
          </w:p>
          <w:p w:rsidR="00927D7F" w:rsidRDefault="00927D7F" w:rsidP="00A000A5">
            <w:pPr>
              <w:spacing w:line="360" w:lineRule="auto"/>
              <w:rPr>
                <w:rFonts w:asciiTheme="majorBidi" w:hAnsiTheme="majorBidi" w:cstheme="majorBidi"/>
                <w:sz w:val="24"/>
                <w:szCs w:val="24"/>
                <w:lang w:bidi="fa-IR"/>
              </w:rPr>
            </w:pPr>
          </w:p>
        </w:tc>
        <w:tc>
          <w:tcPr>
            <w:tcW w:w="567" w:type="dxa"/>
          </w:tcPr>
          <w:p w:rsidR="00927D7F" w:rsidRDefault="00927D7F" w:rsidP="00A000A5">
            <w:pPr>
              <w:spacing w:line="360" w:lineRule="auto"/>
              <w:rPr>
                <w:rFonts w:asciiTheme="majorBidi" w:hAnsiTheme="majorBidi" w:cstheme="majorBidi"/>
                <w:sz w:val="24"/>
                <w:szCs w:val="24"/>
                <w:lang w:bidi="fa-IR"/>
              </w:rPr>
            </w:pPr>
          </w:p>
        </w:tc>
        <w:tc>
          <w:tcPr>
            <w:tcW w:w="4365" w:type="dxa"/>
          </w:tcPr>
          <w:p w:rsidR="00927D7F" w:rsidRPr="00A52D89" w:rsidRDefault="00927D7F" w:rsidP="00A000A5">
            <w:pPr>
              <w:rPr>
                <w:rFonts w:asciiTheme="majorBidi" w:hAnsiTheme="majorBidi" w:cstheme="majorBidi"/>
                <w:sz w:val="24"/>
                <w:szCs w:val="24"/>
                <w:lang w:bidi="fa-IR"/>
              </w:rPr>
            </w:pPr>
            <w:r w:rsidRPr="00A52D89">
              <w:rPr>
                <w:rFonts w:asciiTheme="majorBidi" w:hAnsiTheme="majorBidi" w:cstheme="majorBidi"/>
                <w:sz w:val="24"/>
                <w:szCs w:val="24"/>
                <w:lang w:bidi="fa-IR"/>
              </w:rPr>
              <w:t xml:space="preserve">For and on behalf of </w:t>
            </w:r>
          </w:p>
          <w:p w:rsidR="00927D7F" w:rsidRDefault="00927D7F" w:rsidP="00A000A5">
            <w:pPr>
              <w:spacing w:line="360" w:lineRule="auto"/>
              <w:rPr>
                <w:rFonts w:asciiTheme="majorBidi" w:hAnsiTheme="majorBidi" w:cstheme="majorBidi"/>
                <w:sz w:val="24"/>
                <w:szCs w:val="24"/>
                <w:lang w:bidi="fa-IR"/>
              </w:rPr>
            </w:pPr>
            <w:r>
              <w:rPr>
                <w:rFonts w:asciiTheme="majorBidi" w:hAnsiTheme="majorBidi" w:cstheme="majorBidi"/>
                <w:sz w:val="24"/>
                <w:szCs w:val="24"/>
                <w:lang w:bidi="fa-IR"/>
              </w:rPr>
              <w:t>Consortium:</w:t>
            </w:r>
          </w:p>
          <w:p w:rsidR="00927D7F" w:rsidRDefault="00927D7F" w:rsidP="00A000A5">
            <w:pPr>
              <w:pBdr>
                <w:bottom w:val="single" w:sz="6" w:space="1" w:color="auto"/>
              </w:pBdr>
              <w:spacing w:line="360" w:lineRule="auto"/>
              <w:rPr>
                <w:rFonts w:asciiTheme="majorBidi" w:hAnsiTheme="majorBidi" w:cstheme="majorBidi"/>
                <w:b/>
                <w:bCs/>
                <w:sz w:val="24"/>
                <w:szCs w:val="24"/>
                <w:lang w:bidi="fa-IR"/>
              </w:rPr>
            </w:pPr>
            <w:r w:rsidRPr="00522D06">
              <w:rPr>
                <w:rFonts w:asciiTheme="majorBidi" w:hAnsiTheme="majorBidi" w:cstheme="majorBidi"/>
                <w:b/>
                <w:bCs/>
                <w:sz w:val="24"/>
                <w:szCs w:val="24"/>
                <w:lang w:bidi="fa-IR"/>
              </w:rPr>
              <w:t>Bushehr Training Center (BTC)</w:t>
            </w:r>
          </w:p>
          <w:p w:rsidR="00927D7F" w:rsidRDefault="00927D7F" w:rsidP="00A000A5">
            <w:pPr>
              <w:spacing w:line="360" w:lineRule="auto"/>
              <w:rPr>
                <w:rFonts w:asciiTheme="majorBidi" w:hAnsiTheme="majorBidi" w:cstheme="majorBidi"/>
                <w:sz w:val="24"/>
                <w:szCs w:val="24"/>
                <w:lang w:bidi="fa-IR"/>
              </w:rPr>
            </w:pPr>
            <w:r w:rsidRPr="00522D06">
              <w:rPr>
                <w:rFonts w:asciiTheme="majorBidi" w:hAnsiTheme="majorBidi" w:cstheme="majorBidi"/>
                <w:sz w:val="24"/>
                <w:szCs w:val="24"/>
                <w:lang w:bidi="fa-IR"/>
              </w:rPr>
              <w:t>Name:</w:t>
            </w:r>
          </w:p>
          <w:p w:rsidR="00927D7F" w:rsidRDefault="00927D7F" w:rsidP="00A000A5">
            <w:pPr>
              <w:spacing w:line="360" w:lineRule="auto"/>
              <w:rPr>
                <w:rFonts w:asciiTheme="majorBidi" w:hAnsiTheme="majorBidi" w:cstheme="majorBidi"/>
                <w:sz w:val="24"/>
                <w:szCs w:val="24"/>
                <w:lang w:bidi="fa-IR"/>
              </w:rPr>
            </w:pPr>
          </w:p>
          <w:p w:rsidR="00927D7F" w:rsidRPr="003822DA" w:rsidRDefault="00927D7F" w:rsidP="00A000A5">
            <w:pPr>
              <w:pBdr>
                <w:bottom w:val="single" w:sz="6" w:space="1" w:color="auto"/>
              </w:pBdr>
              <w:spacing w:line="360" w:lineRule="auto"/>
              <w:rPr>
                <w:rFonts w:asciiTheme="majorBidi" w:hAnsiTheme="majorBidi" w:cstheme="majorBidi"/>
                <w:b/>
                <w:bCs/>
                <w:sz w:val="24"/>
                <w:szCs w:val="24"/>
                <w:lang w:bidi="fa-IR"/>
              </w:rPr>
            </w:pPr>
            <w:r w:rsidRPr="003822DA">
              <w:rPr>
                <w:rFonts w:asciiTheme="majorBidi" w:hAnsiTheme="majorBidi" w:cstheme="majorBidi"/>
                <w:b/>
                <w:bCs/>
                <w:sz w:val="24"/>
                <w:szCs w:val="24"/>
                <w:lang w:bidi="fa-IR"/>
              </w:rPr>
              <w:t xml:space="preserve">Sharif </w:t>
            </w:r>
            <w:r w:rsidR="00B91DCC" w:rsidRPr="003822DA">
              <w:rPr>
                <w:rFonts w:asciiTheme="majorBidi" w:hAnsiTheme="majorBidi" w:cstheme="majorBidi" w:hint="eastAsia"/>
                <w:b/>
                <w:bCs/>
                <w:sz w:val="24"/>
                <w:szCs w:val="24"/>
                <w:lang w:bidi="fa-IR"/>
              </w:rPr>
              <w:t>U</w:t>
            </w:r>
            <w:r w:rsidRPr="003822DA">
              <w:rPr>
                <w:rFonts w:asciiTheme="majorBidi" w:hAnsiTheme="majorBidi" w:cstheme="majorBidi"/>
                <w:b/>
                <w:bCs/>
                <w:sz w:val="24"/>
                <w:szCs w:val="24"/>
                <w:lang w:bidi="fa-IR"/>
              </w:rPr>
              <w:t>niversity of Technology</w:t>
            </w:r>
            <w:r w:rsidR="00114196" w:rsidRPr="003822DA">
              <w:rPr>
                <w:rFonts w:asciiTheme="majorBidi" w:hAnsiTheme="majorBidi" w:cstheme="majorBidi" w:hint="eastAsia"/>
                <w:b/>
                <w:bCs/>
                <w:sz w:val="24"/>
                <w:szCs w:val="24"/>
                <w:lang w:bidi="fa-IR"/>
              </w:rPr>
              <w:t xml:space="preserve"> (SUT)</w:t>
            </w:r>
          </w:p>
          <w:p w:rsidR="00927D7F" w:rsidRDefault="00927D7F" w:rsidP="00A000A5">
            <w:pPr>
              <w:spacing w:line="360" w:lineRule="auto"/>
              <w:rPr>
                <w:rFonts w:asciiTheme="majorBidi" w:hAnsiTheme="majorBidi" w:cstheme="majorBidi"/>
                <w:sz w:val="24"/>
                <w:szCs w:val="24"/>
                <w:lang w:bidi="fa-IR"/>
              </w:rPr>
            </w:pPr>
            <w:r>
              <w:rPr>
                <w:rFonts w:asciiTheme="majorBidi" w:hAnsiTheme="majorBidi" w:cstheme="majorBidi"/>
                <w:sz w:val="24"/>
                <w:szCs w:val="24"/>
                <w:lang w:bidi="fa-IR"/>
              </w:rPr>
              <w:t>Name:</w:t>
            </w:r>
          </w:p>
          <w:p w:rsidR="00927D7F" w:rsidRDefault="00927D7F" w:rsidP="00A000A5">
            <w:pPr>
              <w:spacing w:line="360" w:lineRule="auto"/>
              <w:rPr>
                <w:rFonts w:asciiTheme="majorBidi" w:hAnsiTheme="majorBidi" w:cstheme="majorBidi"/>
                <w:sz w:val="24"/>
                <w:szCs w:val="24"/>
                <w:lang w:bidi="fa-IR"/>
              </w:rPr>
            </w:pPr>
          </w:p>
          <w:p w:rsidR="00927D7F" w:rsidRDefault="00927D7F" w:rsidP="00F724F6">
            <w:pPr>
              <w:pBdr>
                <w:bottom w:val="single" w:sz="6" w:space="1" w:color="auto"/>
              </w:pBdr>
              <w:spacing w:line="360" w:lineRule="auto"/>
              <w:rPr>
                <w:rFonts w:asciiTheme="majorBidi" w:hAnsiTheme="majorBidi" w:cstheme="majorBidi"/>
                <w:b/>
                <w:bCs/>
                <w:sz w:val="24"/>
                <w:szCs w:val="24"/>
                <w:lang w:bidi="fa-IR"/>
              </w:rPr>
            </w:pPr>
            <w:r w:rsidRPr="001551E5">
              <w:rPr>
                <w:rFonts w:asciiTheme="majorBidi" w:hAnsiTheme="majorBidi" w:cstheme="majorBidi"/>
                <w:b/>
                <w:bCs/>
                <w:sz w:val="24"/>
                <w:szCs w:val="24"/>
                <w:lang w:bidi="fa-IR"/>
              </w:rPr>
              <w:t>Shahid</w:t>
            </w:r>
            <w:r w:rsidR="00F724F6">
              <w:rPr>
                <w:rFonts w:asciiTheme="majorBidi" w:hAnsiTheme="majorBidi" w:cstheme="majorBidi"/>
                <w:b/>
                <w:bCs/>
                <w:sz w:val="24"/>
                <w:szCs w:val="24"/>
                <w:lang w:bidi="fa-IR"/>
              </w:rPr>
              <w:t xml:space="preserve"> </w:t>
            </w:r>
            <w:r w:rsidRPr="001551E5">
              <w:rPr>
                <w:rFonts w:asciiTheme="majorBidi" w:hAnsiTheme="majorBidi" w:cstheme="majorBidi"/>
                <w:b/>
                <w:bCs/>
                <w:sz w:val="24"/>
                <w:szCs w:val="24"/>
                <w:lang w:bidi="fa-IR"/>
              </w:rPr>
              <w:t>Beheshti University</w:t>
            </w:r>
            <w:r w:rsidR="00114196">
              <w:rPr>
                <w:rFonts w:asciiTheme="majorBidi" w:hAnsiTheme="majorBidi" w:cstheme="majorBidi" w:hint="eastAsia"/>
                <w:b/>
                <w:bCs/>
                <w:sz w:val="24"/>
                <w:szCs w:val="24"/>
                <w:lang w:bidi="fa-IR"/>
              </w:rPr>
              <w:t xml:space="preserve"> (SBU)</w:t>
            </w:r>
          </w:p>
          <w:p w:rsidR="00927D7F" w:rsidRPr="00522D06" w:rsidRDefault="00927D7F" w:rsidP="00A000A5">
            <w:pPr>
              <w:spacing w:line="360" w:lineRule="auto"/>
              <w:rPr>
                <w:rFonts w:asciiTheme="majorBidi" w:hAnsiTheme="majorBidi" w:cstheme="majorBidi"/>
                <w:sz w:val="24"/>
                <w:szCs w:val="24"/>
                <w:lang w:bidi="fa-IR"/>
              </w:rPr>
            </w:pPr>
            <w:r>
              <w:rPr>
                <w:rFonts w:asciiTheme="majorBidi" w:hAnsiTheme="majorBidi" w:cstheme="majorBidi"/>
                <w:sz w:val="24"/>
                <w:szCs w:val="24"/>
                <w:lang w:bidi="fa-IR"/>
              </w:rPr>
              <w:t>Name:</w:t>
            </w:r>
          </w:p>
        </w:tc>
      </w:tr>
    </w:tbl>
    <w:p w:rsidR="004D04CE" w:rsidRDefault="004D04CE" w:rsidP="00877AD1">
      <w:pPr>
        <w:pStyle w:val="a"/>
        <w:shd w:val="clear" w:color="auto" w:fill="FFFFFF"/>
        <w:snapToGrid/>
        <w:textAlignment w:val="baseline"/>
        <w:rPr>
          <w:bCs/>
          <w:sz w:val="24"/>
          <w:szCs w:val="24"/>
        </w:rPr>
      </w:pPr>
      <w:bookmarkStart w:id="0" w:name="_GoBack"/>
      <w:bookmarkEnd w:id="0"/>
    </w:p>
    <w:p w:rsidR="0028735E" w:rsidRPr="0028735E" w:rsidRDefault="003822DA" w:rsidP="000625BE">
      <w:pPr>
        <w:pStyle w:val="a"/>
        <w:shd w:val="clear" w:color="auto" w:fill="FFFFFF"/>
        <w:snapToGrid/>
        <w:ind w:hanging="142"/>
        <w:textAlignment w:val="baseline"/>
        <w:rPr>
          <w:rFonts w:asciiTheme="majorBidi" w:eastAsiaTheme="minorEastAsia" w:hAnsiTheme="majorBidi" w:cstheme="majorBidi"/>
          <w:color w:val="auto"/>
          <w:kern w:val="2"/>
          <w:sz w:val="24"/>
          <w:szCs w:val="24"/>
          <w:lang w:bidi="fa-IR"/>
        </w:rPr>
      </w:pPr>
      <w:r w:rsidRPr="0028735E">
        <w:rPr>
          <w:rFonts w:asciiTheme="majorBidi" w:eastAsiaTheme="minorEastAsia" w:hAnsiTheme="majorBidi" w:cstheme="majorBidi"/>
          <w:color w:val="auto"/>
          <w:kern w:val="2"/>
          <w:sz w:val="24"/>
          <w:szCs w:val="24"/>
          <w:lang w:bidi="fa-IR"/>
        </w:rPr>
        <w:t>Support:</w:t>
      </w:r>
      <w:r w:rsidR="0028735E">
        <w:rPr>
          <w:rFonts w:asciiTheme="majorBidi" w:eastAsiaTheme="minorEastAsia" w:hAnsiTheme="majorBidi" w:cstheme="majorBidi"/>
          <w:color w:val="auto"/>
          <w:kern w:val="2"/>
          <w:sz w:val="24"/>
          <w:szCs w:val="24"/>
          <w:lang w:bidi="fa-IR"/>
        </w:rPr>
        <w:tab/>
      </w:r>
      <w:r w:rsidR="0028735E">
        <w:rPr>
          <w:rFonts w:asciiTheme="majorBidi" w:eastAsiaTheme="minorEastAsia" w:hAnsiTheme="majorBidi" w:cstheme="majorBidi"/>
          <w:color w:val="auto"/>
          <w:kern w:val="2"/>
          <w:sz w:val="24"/>
          <w:szCs w:val="24"/>
          <w:lang w:bidi="fa-IR"/>
        </w:rPr>
        <w:tab/>
      </w:r>
      <w:r w:rsidR="0028735E">
        <w:rPr>
          <w:rFonts w:asciiTheme="majorBidi" w:eastAsiaTheme="minorEastAsia" w:hAnsiTheme="majorBidi" w:cstheme="majorBidi"/>
          <w:color w:val="auto"/>
          <w:kern w:val="2"/>
          <w:sz w:val="24"/>
          <w:szCs w:val="24"/>
          <w:lang w:bidi="fa-IR"/>
        </w:rPr>
        <w:tab/>
      </w:r>
      <w:r w:rsidR="0028735E">
        <w:rPr>
          <w:rFonts w:asciiTheme="majorBidi" w:eastAsiaTheme="minorEastAsia" w:hAnsiTheme="majorBidi" w:cstheme="majorBidi"/>
          <w:color w:val="auto"/>
          <w:kern w:val="2"/>
          <w:sz w:val="24"/>
          <w:szCs w:val="24"/>
          <w:lang w:bidi="fa-IR"/>
        </w:rPr>
        <w:tab/>
      </w:r>
      <w:r w:rsidR="0028735E">
        <w:rPr>
          <w:rFonts w:asciiTheme="majorBidi" w:eastAsiaTheme="minorEastAsia" w:hAnsiTheme="majorBidi" w:cstheme="majorBidi"/>
          <w:color w:val="auto"/>
          <w:kern w:val="2"/>
          <w:sz w:val="24"/>
          <w:szCs w:val="24"/>
          <w:lang w:bidi="fa-IR"/>
        </w:rPr>
        <w:tab/>
      </w:r>
      <w:r w:rsidR="000625BE">
        <w:rPr>
          <w:rFonts w:asciiTheme="majorBidi" w:eastAsiaTheme="minorEastAsia" w:hAnsiTheme="majorBidi" w:cstheme="majorBidi"/>
          <w:color w:val="auto"/>
          <w:kern w:val="2"/>
          <w:sz w:val="24"/>
          <w:szCs w:val="24"/>
          <w:lang w:bidi="fa-IR"/>
        </w:rPr>
        <w:tab/>
        <w:t xml:space="preserve"> </w:t>
      </w:r>
      <w:r w:rsidR="0028735E" w:rsidRPr="0028735E">
        <w:rPr>
          <w:rFonts w:asciiTheme="majorBidi" w:eastAsiaTheme="minorEastAsia" w:hAnsiTheme="majorBidi" w:cstheme="majorBidi"/>
          <w:color w:val="auto"/>
          <w:kern w:val="2"/>
          <w:sz w:val="24"/>
          <w:szCs w:val="24"/>
          <w:lang w:bidi="fa-IR"/>
        </w:rPr>
        <w:t xml:space="preserve"> </w:t>
      </w:r>
      <w:r w:rsidR="0028735E" w:rsidRPr="0028735E">
        <w:rPr>
          <w:rFonts w:asciiTheme="majorBidi" w:eastAsiaTheme="minorEastAsia" w:hAnsiTheme="majorBidi" w:cstheme="majorBidi"/>
          <w:color w:val="auto"/>
          <w:kern w:val="2"/>
          <w:sz w:val="24"/>
          <w:szCs w:val="24"/>
          <w:lang w:bidi="fa-IR"/>
        </w:rPr>
        <w:t>Support:</w:t>
      </w:r>
    </w:p>
    <w:p w:rsidR="003822DA" w:rsidRPr="0028735E" w:rsidRDefault="003822DA" w:rsidP="003822DA">
      <w:pPr>
        <w:pStyle w:val="a"/>
        <w:shd w:val="clear" w:color="auto" w:fill="FFFFFF"/>
        <w:snapToGrid/>
        <w:ind w:left="-426" w:right="-472"/>
        <w:textAlignment w:val="baseline"/>
        <w:rPr>
          <w:b/>
          <w:bCs/>
          <w:spacing w:val="-16"/>
          <w:sz w:val="24"/>
          <w:szCs w:val="24"/>
        </w:rPr>
      </w:pPr>
      <w:r w:rsidRPr="0028735E">
        <w:rPr>
          <w:rFonts w:asciiTheme="majorBidi" w:hAnsiTheme="majorBidi" w:cstheme="majorBidi"/>
          <w:b/>
          <w:bCs/>
          <w:spacing w:val="-16"/>
          <w:sz w:val="24"/>
          <w:szCs w:val="24"/>
          <w:u w:val="single"/>
          <w:lang w:bidi="fa-IR"/>
        </w:rPr>
        <w:t>Korea Electric Power Corporation (KEPCO)</w:t>
      </w:r>
      <w:r w:rsidRPr="0028735E">
        <w:rPr>
          <w:rFonts w:asciiTheme="majorBidi" w:hAnsiTheme="majorBidi" w:cstheme="majorBidi"/>
          <w:b/>
          <w:bCs/>
          <w:spacing w:val="-16"/>
          <w:sz w:val="24"/>
          <w:szCs w:val="24"/>
          <w:lang w:bidi="fa-IR"/>
        </w:rPr>
        <w:t xml:space="preserve"> </w:t>
      </w:r>
      <w:r w:rsidRPr="0028735E">
        <w:rPr>
          <w:rFonts w:asciiTheme="majorBidi" w:hAnsiTheme="majorBidi" w:cstheme="majorBidi"/>
          <w:b/>
          <w:bCs/>
          <w:spacing w:val="-16"/>
          <w:sz w:val="24"/>
          <w:szCs w:val="24"/>
          <w:lang w:bidi="fa-IR"/>
        </w:rPr>
        <w:tab/>
      </w:r>
      <w:r w:rsidRPr="0028735E">
        <w:rPr>
          <w:rFonts w:asciiTheme="majorBidi" w:hAnsiTheme="majorBidi" w:cstheme="majorBidi"/>
          <w:b/>
          <w:bCs/>
          <w:spacing w:val="-16"/>
          <w:sz w:val="24"/>
          <w:szCs w:val="24"/>
          <w:lang w:bidi="fa-IR"/>
        </w:rPr>
        <w:tab/>
      </w:r>
      <w:r w:rsidRPr="0028735E">
        <w:rPr>
          <w:rFonts w:asciiTheme="majorBidi" w:hAnsiTheme="majorBidi" w:cstheme="majorBidi"/>
          <w:b/>
          <w:bCs/>
          <w:spacing w:val="-16"/>
          <w:sz w:val="24"/>
          <w:szCs w:val="24"/>
          <w:u w:val="single"/>
          <w:lang w:bidi="fa-IR"/>
        </w:rPr>
        <w:t>Nuclear Power Production and Development (NPPD)</w:t>
      </w:r>
    </w:p>
    <w:p w:rsidR="000625BE" w:rsidRDefault="000625BE" w:rsidP="000625BE">
      <w:pPr>
        <w:spacing w:line="360" w:lineRule="auto"/>
        <w:ind w:hanging="142"/>
        <w:rPr>
          <w:rFonts w:asciiTheme="majorBidi" w:hAnsiTheme="majorBidi" w:cstheme="majorBidi"/>
          <w:sz w:val="24"/>
          <w:szCs w:val="24"/>
          <w:lang w:bidi="fa-IR"/>
        </w:rPr>
      </w:pPr>
      <w:r>
        <w:rPr>
          <w:rFonts w:asciiTheme="majorBidi" w:hAnsiTheme="majorBidi" w:cstheme="majorBidi"/>
          <w:sz w:val="24"/>
          <w:szCs w:val="24"/>
          <w:lang w:bidi="fa-IR"/>
        </w:rPr>
        <w:t xml:space="preserve">Name: </w:t>
      </w:r>
      <w:r>
        <w:rPr>
          <w:rFonts w:asciiTheme="majorBidi" w:hAnsiTheme="majorBidi" w:cstheme="majorBidi"/>
          <w:sz w:val="24"/>
          <w:szCs w:val="24"/>
          <w:lang w:bidi="fa-IR"/>
        </w:rPr>
        <w:tab/>
      </w:r>
      <w:r>
        <w:rPr>
          <w:rFonts w:asciiTheme="majorBidi" w:hAnsiTheme="majorBidi" w:cstheme="majorBidi"/>
          <w:sz w:val="24"/>
          <w:szCs w:val="24"/>
          <w:lang w:bidi="fa-IR"/>
        </w:rPr>
        <w:tab/>
      </w:r>
      <w:r>
        <w:rPr>
          <w:rFonts w:asciiTheme="majorBidi" w:hAnsiTheme="majorBidi" w:cstheme="majorBidi"/>
          <w:sz w:val="24"/>
          <w:szCs w:val="24"/>
          <w:lang w:bidi="fa-IR"/>
        </w:rPr>
        <w:tab/>
      </w:r>
      <w:r>
        <w:rPr>
          <w:rFonts w:asciiTheme="majorBidi" w:hAnsiTheme="majorBidi" w:cstheme="majorBidi"/>
          <w:sz w:val="24"/>
          <w:szCs w:val="24"/>
          <w:lang w:bidi="fa-IR"/>
        </w:rPr>
        <w:tab/>
      </w:r>
      <w:r>
        <w:rPr>
          <w:rFonts w:asciiTheme="majorBidi" w:hAnsiTheme="majorBidi" w:cstheme="majorBidi"/>
          <w:sz w:val="24"/>
          <w:szCs w:val="24"/>
          <w:lang w:bidi="fa-IR"/>
        </w:rPr>
        <w:tab/>
      </w:r>
      <w:r>
        <w:rPr>
          <w:rFonts w:asciiTheme="majorBidi" w:hAnsiTheme="majorBidi" w:cstheme="majorBidi"/>
          <w:sz w:val="24"/>
          <w:szCs w:val="24"/>
          <w:lang w:bidi="fa-IR"/>
        </w:rPr>
        <w:tab/>
        <w:t xml:space="preserve">  </w:t>
      </w:r>
      <w:r>
        <w:rPr>
          <w:rFonts w:asciiTheme="majorBidi" w:hAnsiTheme="majorBidi" w:cstheme="majorBidi"/>
          <w:sz w:val="24"/>
          <w:szCs w:val="24"/>
          <w:lang w:bidi="fa-IR"/>
        </w:rPr>
        <w:t xml:space="preserve">Name: </w:t>
      </w:r>
    </w:p>
    <w:sectPr w:rsidR="000625BE" w:rsidSect="007C0C16">
      <w:pgSz w:w="11906" w:h="16838"/>
      <w:pgMar w:top="1440" w:right="1440" w:bottom="1701"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21" w:rsidRDefault="009A2121" w:rsidP="00E657ED">
      <w:r>
        <w:separator/>
      </w:r>
    </w:p>
  </w:endnote>
  <w:endnote w:type="continuationSeparator" w:id="0">
    <w:p w:rsidR="009A2121" w:rsidRDefault="009A2121" w:rsidP="00E6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Arial Unicode MS"/>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휴먼명조">
    <w:altName w:val="Arial Unicode MS"/>
    <w:charset w:val="81"/>
    <w:family w:val="auto"/>
    <w:pitch w:val="variable"/>
    <w:sig w:usb0="800002A7" w:usb1="19D77CFB"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21" w:rsidRDefault="009A2121" w:rsidP="00E657ED">
      <w:r>
        <w:separator/>
      </w:r>
    </w:p>
  </w:footnote>
  <w:footnote w:type="continuationSeparator" w:id="0">
    <w:p w:rsidR="009A2121" w:rsidRDefault="009A2121" w:rsidP="00E65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DBB"/>
    <w:multiLevelType w:val="hybridMultilevel"/>
    <w:tmpl w:val="1AC8BEA4"/>
    <w:lvl w:ilvl="0" w:tplc="1BA4D24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1066961"/>
    <w:multiLevelType w:val="hybridMultilevel"/>
    <w:tmpl w:val="07DCFA76"/>
    <w:lvl w:ilvl="0" w:tplc="2A9A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F6E38"/>
    <w:multiLevelType w:val="hybridMultilevel"/>
    <w:tmpl w:val="6046F162"/>
    <w:lvl w:ilvl="0" w:tplc="04090001">
      <w:start w:val="1"/>
      <w:numFmt w:val="bullet"/>
      <w:lvlText w:val=""/>
      <w:lvlJc w:val="left"/>
      <w:pPr>
        <w:ind w:left="1108" w:hanging="360"/>
      </w:pPr>
      <w:rPr>
        <w:rFonts w:ascii="Symbol" w:hAnsi="Symbol" w:hint="default"/>
      </w:rPr>
    </w:lvl>
    <w:lvl w:ilvl="1" w:tplc="04090003">
      <w:start w:val="1"/>
      <w:numFmt w:val="bullet"/>
      <w:lvlText w:val="o"/>
      <w:lvlJc w:val="left"/>
      <w:pPr>
        <w:ind w:left="1828" w:hanging="360"/>
      </w:pPr>
      <w:rPr>
        <w:rFonts w:ascii="Courier New" w:hAnsi="Courier New" w:cs="Courier New" w:hint="default"/>
      </w:rPr>
    </w:lvl>
    <w:lvl w:ilvl="2" w:tplc="04090005">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
    <w:nsid w:val="12A46072"/>
    <w:multiLevelType w:val="multilevel"/>
    <w:tmpl w:val="7092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C63C42"/>
    <w:multiLevelType w:val="hybridMultilevel"/>
    <w:tmpl w:val="DFF42DDA"/>
    <w:lvl w:ilvl="0" w:tplc="1BA4D242">
      <w:start w:val="1"/>
      <w:numFmt w:val="bullet"/>
      <w:lvlText w:val="∙"/>
      <w:lvlJc w:val="left"/>
      <w:pPr>
        <w:ind w:left="624" w:hanging="400"/>
      </w:pPr>
      <w:rPr>
        <w:rFonts w:ascii="Malgun Gothic" w:eastAsia="Malgun Gothic" w:hAnsi="Malgun Gothic" w:hint="eastAsia"/>
      </w:rPr>
    </w:lvl>
    <w:lvl w:ilvl="1" w:tplc="04090003" w:tentative="1">
      <w:start w:val="1"/>
      <w:numFmt w:val="bullet"/>
      <w:lvlText w:val=""/>
      <w:lvlJc w:val="left"/>
      <w:pPr>
        <w:ind w:left="1024" w:hanging="400"/>
      </w:pPr>
      <w:rPr>
        <w:rFonts w:ascii="Wingdings" w:hAnsi="Wingdings" w:hint="default"/>
      </w:rPr>
    </w:lvl>
    <w:lvl w:ilvl="2" w:tplc="04090005" w:tentative="1">
      <w:start w:val="1"/>
      <w:numFmt w:val="bullet"/>
      <w:lvlText w:val=""/>
      <w:lvlJc w:val="left"/>
      <w:pPr>
        <w:ind w:left="1424" w:hanging="400"/>
      </w:pPr>
      <w:rPr>
        <w:rFonts w:ascii="Wingdings" w:hAnsi="Wingdings" w:hint="default"/>
      </w:rPr>
    </w:lvl>
    <w:lvl w:ilvl="3" w:tplc="04090001" w:tentative="1">
      <w:start w:val="1"/>
      <w:numFmt w:val="bullet"/>
      <w:lvlText w:val=""/>
      <w:lvlJc w:val="left"/>
      <w:pPr>
        <w:ind w:left="1824" w:hanging="400"/>
      </w:pPr>
      <w:rPr>
        <w:rFonts w:ascii="Wingdings" w:hAnsi="Wingdings" w:hint="default"/>
      </w:rPr>
    </w:lvl>
    <w:lvl w:ilvl="4" w:tplc="04090003" w:tentative="1">
      <w:start w:val="1"/>
      <w:numFmt w:val="bullet"/>
      <w:lvlText w:val=""/>
      <w:lvlJc w:val="left"/>
      <w:pPr>
        <w:ind w:left="2224" w:hanging="400"/>
      </w:pPr>
      <w:rPr>
        <w:rFonts w:ascii="Wingdings" w:hAnsi="Wingdings" w:hint="default"/>
      </w:rPr>
    </w:lvl>
    <w:lvl w:ilvl="5" w:tplc="04090005" w:tentative="1">
      <w:start w:val="1"/>
      <w:numFmt w:val="bullet"/>
      <w:lvlText w:val=""/>
      <w:lvlJc w:val="left"/>
      <w:pPr>
        <w:ind w:left="2624" w:hanging="400"/>
      </w:pPr>
      <w:rPr>
        <w:rFonts w:ascii="Wingdings" w:hAnsi="Wingdings" w:hint="default"/>
      </w:rPr>
    </w:lvl>
    <w:lvl w:ilvl="6" w:tplc="04090001" w:tentative="1">
      <w:start w:val="1"/>
      <w:numFmt w:val="bullet"/>
      <w:lvlText w:val=""/>
      <w:lvlJc w:val="left"/>
      <w:pPr>
        <w:ind w:left="3024" w:hanging="400"/>
      </w:pPr>
      <w:rPr>
        <w:rFonts w:ascii="Wingdings" w:hAnsi="Wingdings" w:hint="default"/>
      </w:rPr>
    </w:lvl>
    <w:lvl w:ilvl="7" w:tplc="04090003" w:tentative="1">
      <w:start w:val="1"/>
      <w:numFmt w:val="bullet"/>
      <w:lvlText w:val=""/>
      <w:lvlJc w:val="left"/>
      <w:pPr>
        <w:ind w:left="3424" w:hanging="400"/>
      </w:pPr>
      <w:rPr>
        <w:rFonts w:ascii="Wingdings" w:hAnsi="Wingdings" w:hint="default"/>
      </w:rPr>
    </w:lvl>
    <w:lvl w:ilvl="8" w:tplc="04090005" w:tentative="1">
      <w:start w:val="1"/>
      <w:numFmt w:val="bullet"/>
      <w:lvlText w:val=""/>
      <w:lvlJc w:val="left"/>
      <w:pPr>
        <w:ind w:left="3824" w:hanging="400"/>
      </w:pPr>
      <w:rPr>
        <w:rFonts w:ascii="Wingdings" w:hAnsi="Wingdings" w:hint="default"/>
      </w:rPr>
    </w:lvl>
  </w:abstractNum>
  <w:abstractNum w:abstractNumId="5">
    <w:nsid w:val="25E87866"/>
    <w:multiLevelType w:val="hybridMultilevel"/>
    <w:tmpl w:val="A2309478"/>
    <w:lvl w:ilvl="0" w:tplc="1BA4D242">
      <w:start w:val="1"/>
      <w:numFmt w:val="bullet"/>
      <w:lvlText w:val="∙"/>
      <w:lvlJc w:val="left"/>
      <w:pPr>
        <w:ind w:left="516" w:hanging="400"/>
      </w:pPr>
      <w:rPr>
        <w:rFonts w:ascii="Malgun Gothic" w:eastAsia="Malgun Gothic" w:hAnsi="Malgun Gothic" w:hint="eastAsia"/>
      </w:rPr>
    </w:lvl>
    <w:lvl w:ilvl="1" w:tplc="04090003" w:tentative="1">
      <w:start w:val="1"/>
      <w:numFmt w:val="bullet"/>
      <w:lvlText w:val=""/>
      <w:lvlJc w:val="left"/>
      <w:pPr>
        <w:ind w:left="916" w:hanging="400"/>
      </w:pPr>
      <w:rPr>
        <w:rFonts w:ascii="Wingdings" w:hAnsi="Wingdings" w:hint="default"/>
      </w:rPr>
    </w:lvl>
    <w:lvl w:ilvl="2" w:tplc="04090005" w:tentative="1">
      <w:start w:val="1"/>
      <w:numFmt w:val="bullet"/>
      <w:lvlText w:val=""/>
      <w:lvlJc w:val="left"/>
      <w:pPr>
        <w:ind w:left="1316" w:hanging="400"/>
      </w:pPr>
      <w:rPr>
        <w:rFonts w:ascii="Wingdings" w:hAnsi="Wingdings" w:hint="default"/>
      </w:rPr>
    </w:lvl>
    <w:lvl w:ilvl="3" w:tplc="04090001" w:tentative="1">
      <w:start w:val="1"/>
      <w:numFmt w:val="bullet"/>
      <w:lvlText w:val=""/>
      <w:lvlJc w:val="left"/>
      <w:pPr>
        <w:ind w:left="1716" w:hanging="400"/>
      </w:pPr>
      <w:rPr>
        <w:rFonts w:ascii="Wingdings" w:hAnsi="Wingdings" w:hint="default"/>
      </w:rPr>
    </w:lvl>
    <w:lvl w:ilvl="4" w:tplc="04090003" w:tentative="1">
      <w:start w:val="1"/>
      <w:numFmt w:val="bullet"/>
      <w:lvlText w:val=""/>
      <w:lvlJc w:val="left"/>
      <w:pPr>
        <w:ind w:left="2116" w:hanging="400"/>
      </w:pPr>
      <w:rPr>
        <w:rFonts w:ascii="Wingdings" w:hAnsi="Wingdings" w:hint="default"/>
      </w:rPr>
    </w:lvl>
    <w:lvl w:ilvl="5" w:tplc="04090005" w:tentative="1">
      <w:start w:val="1"/>
      <w:numFmt w:val="bullet"/>
      <w:lvlText w:val=""/>
      <w:lvlJc w:val="left"/>
      <w:pPr>
        <w:ind w:left="2516" w:hanging="400"/>
      </w:pPr>
      <w:rPr>
        <w:rFonts w:ascii="Wingdings" w:hAnsi="Wingdings" w:hint="default"/>
      </w:rPr>
    </w:lvl>
    <w:lvl w:ilvl="6" w:tplc="04090001" w:tentative="1">
      <w:start w:val="1"/>
      <w:numFmt w:val="bullet"/>
      <w:lvlText w:val=""/>
      <w:lvlJc w:val="left"/>
      <w:pPr>
        <w:ind w:left="2916" w:hanging="400"/>
      </w:pPr>
      <w:rPr>
        <w:rFonts w:ascii="Wingdings" w:hAnsi="Wingdings" w:hint="default"/>
      </w:rPr>
    </w:lvl>
    <w:lvl w:ilvl="7" w:tplc="04090003" w:tentative="1">
      <w:start w:val="1"/>
      <w:numFmt w:val="bullet"/>
      <w:lvlText w:val=""/>
      <w:lvlJc w:val="left"/>
      <w:pPr>
        <w:ind w:left="3316" w:hanging="400"/>
      </w:pPr>
      <w:rPr>
        <w:rFonts w:ascii="Wingdings" w:hAnsi="Wingdings" w:hint="default"/>
      </w:rPr>
    </w:lvl>
    <w:lvl w:ilvl="8" w:tplc="04090005" w:tentative="1">
      <w:start w:val="1"/>
      <w:numFmt w:val="bullet"/>
      <w:lvlText w:val=""/>
      <w:lvlJc w:val="left"/>
      <w:pPr>
        <w:ind w:left="3716" w:hanging="400"/>
      </w:pPr>
      <w:rPr>
        <w:rFonts w:ascii="Wingdings" w:hAnsi="Wingdings" w:hint="default"/>
      </w:rPr>
    </w:lvl>
  </w:abstractNum>
  <w:abstractNum w:abstractNumId="6">
    <w:nsid w:val="27371CAC"/>
    <w:multiLevelType w:val="hybridMultilevel"/>
    <w:tmpl w:val="34946A78"/>
    <w:lvl w:ilvl="0" w:tplc="3C4ECD72">
      <w:start w:val="3"/>
      <w:numFmt w:val="bullet"/>
      <w:lvlText w:val="-"/>
      <w:lvlJc w:val="left"/>
      <w:pPr>
        <w:ind w:left="1020" w:hanging="360"/>
      </w:pPr>
      <w:rPr>
        <w:rFonts w:ascii="Batang" w:eastAsia="Batang" w:hAnsi="Batang" w:cs="Gulim" w:hint="eastAsia"/>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7">
    <w:nsid w:val="2E595920"/>
    <w:multiLevelType w:val="hybridMultilevel"/>
    <w:tmpl w:val="6C8CBE2C"/>
    <w:lvl w:ilvl="0" w:tplc="1BA4D24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C07121D"/>
    <w:multiLevelType w:val="hybridMultilevel"/>
    <w:tmpl w:val="FBFA628C"/>
    <w:lvl w:ilvl="0" w:tplc="FF3AF75A">
      <w:start w:val="3"/>
      <w:numFmt w:val="bullet"/>
      <w:lvlText w:val="-"/>
      <w:lvlJc w:val="left"/>
      <w:pPr>
        <w:ind w:left="1020" w:hanging="360"/>
      </w:pPr>
      <w:rPr>
        <w:rFonts w:ascii="Batang" w:eastAsia="Batang" w:hAnsi="Batang" w:cs="Gulim" w:hint="eastAsia"/>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9">
    <w:nsid w:val="3D813D6C"/>
    <w:multiLevelType w:val="hybridMultilevel"/>
    <w:tmpl w:val="B46E56FE"/>
    <w:lvl w:ilvl="0" w:tplc="04090013">
      <w:start w:val="1"/>
      <w:numFmt w:val="upperRoman"/>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488549D"/>
    <w:multiLevelType w:val="multilevel"/>
    <w:tmpl w:val="AA7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080A79"/>
    <w:multiLevelType w:val="multilevel"/>
    <w:tmpl w:val="047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942F0E"/>
    <w:multiLevelType w:val="hybridMultilevel"/>
    <w:tmpl w:val="E7321188"/>
    <w:lvl w:ilvl="0" w:tplc="1BA4D24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67E5CBD"/>
    <w:multiLevelType w:val="hybridMultilevel"/>
    <w:tmpl w:val="569286AA"/>
    <w:lvl w:ilvl="0" w:tplc="04090011">
      <w:start w:val="1"/>
      <w:numFmt w:val="decimalEnclosedCircle"/>
      <w:lvlText w:val="%1"/>
      <w:lvlJc w:val="left"/>
      <w:pPr>
        <w:ind w:left="1160" w:hanging="400"/>
      </w:p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nsid w:val="59874CAF"/>
    <w:multiLevelType w:val="hybridMultilevel"/>
    <w:tmpl w:val="1BEEEF8A"/>
    <w:lvl w:ilvl="0" w:tplc="1BA4D24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B9538DB"/>
    <w:multiLevelType w:val="hybridMultilevel"/>
    <w:tmpl w:val="A6E66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9916FC"/>
    <w:multiLevelType w:val="hybridMultilevel"/>
    <w:tmpl w:val="14EC1AA8"/>
    <w:lvl w:ilvl="0" w:tplc="48B81B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D16415D"/>
    <w:multiLevelType w:val="hybridMultilevel"/>
    <w:tmpl w:val="CF349B16"/>
    <w:lvl w:ilvl="0" w:tplc="1BA4D242">
      <w:start w:val="1"/>
      <w:numFmt w:val="bullet"/>
      <w:lvlText w:val="∙"/>
      <w:lvlJc w:val="left"/>
      <w:pPr>
        <w:ind w:left="941" w:hanging="400"/>
      </w:pPr>
      <w:rPr>
        <w:rFonts w:ascii="Malgun Gothic" w:eastAsia="Malgun Gothic" w:hAnsi="Malgun Gothic" w:hint="eastAsia"/>
      </w:rPr>
    </w:lvl>
    <w:lvl w:ilvl="1" w:tplc="04090003" w:tentative="1">
      <w:start w:val="1"/>
      <w:numFmt w:val="bullet"/>
      <w:lvlText w:val=""/>
      <w:lvlJc w:val="left"/>
      <w:pPr>
        <w:ind w:left="1341" w:hanging="400"/>
      </w:pPr>
      <w:rPr>
        <w:rFonts w:ascii="Wingdings" w:hAnsi="Wingdings" w:hint="default"/>
      </w:rPr>
    </w:lvl>
    <w:lvl w:ilvl="2" w:tplc="04090005" w:tentative="1">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18">
    <w:nsid w:val="6FD47421"/>
    <w:multiLevelType w:val="hybridMultilevel"/>
    <w:tmpl w:val="C846D90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2783B1D"/>
    <w:multiLevelType w:val="hybridMultilevel"/>
    <w:tmpl w:val="FCEA3F60"/>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0">
    <w:nsid w:val="7B2478E0"/>
    <w:multiLevelType w:val="hybridMultilevel"/>
    <w:tmpl w:val="174AAF24"/>
    <w:lvl w:ilvl="0" w:tplc="04090011">
      <w:start w:val="1"/>
      <w:numFmt w:val="decimalEnclosedCircle"/>
      <w:lvlText w:val="%1"/>
      <w:lvlJc w:val="left"/>
      <w:pPr>
        <w:ind w:left="1160" w:hanging="400"/>
      </w:p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3"/>
  </w:num>
  <w:num w:numId="2">
    <w:abstractNumId w:val="11"/>
  </w:num>
  <w:num w:numId="3">
    <w:abstractNumId w:val="10"/>
  </w:num>
  <w:num w:numId="4">
    <w:abstractNumId w:val="18"/>
  </w:num>
  <w:num w:numId="5">
    <w:abstractNumId w:val="14"/>
  </w:num>
  <w:num w:numId="6">
    <w:abstractNumId w:val="7"/>
  </w:num>
  <w:num w:numId="7">
    <w:abstractNumId w:val="12"/>
  </w:num>
  <w:num w:numId="8">
    <w:abstractNumId w:val="17"/>
  </w:num>
  <w:num w:numId="9">
    <w:abstractNumId w:val="0"/>
  </w:num>
  <w:num w:numId="10">
    <w:abstractNumId w:val="16"/>
  </w:num>
  <w:num w:numId="11">
    <w:abstractNumId w:val="5"/>
  </w:num>
  <w:num w:numId="12">
    <w:abstractNumId w:val="4"/>
  </w:num>
  <w:num w:numId="13">
    <w:abstractNumId w:val="1"/>
  </w:num>
  <w:num w:numId="14">
    <w:abstractNumId w:val="15"/>
  </w:num>
  <w:num w:numId="15">
    <w:abstractNumId w:val="2"/>
  </w:num>
  <w:num w:numId="16">
    <w:abstractNumId w:val="6"/>
  </w:num>
  <w:num w:numId="17">
    <w:abstractNumId w:val="8"/>
  </w:num>
  <w:num w:numId="18">
    <w:abstractNumId w:val="9"/>
  </w:num>
  <w:num w:numId="19">
    <w:abstractNumId w:val="13"/>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2C"/>
    <w:rsid w:val="0000432F"/>
    <w:rsid w:val="00004C1B"/>
    <w:rsid w:val="00015CB4"/>
    <w:rsid w:val="00020781"/>
    <w:rsid w:val="00024096"/>
    <w:rsid w:val="00025211"/>
    <w:rsid w:val="00037791"/>
    <w:rsid w:val="0004605F"/>
    <w:rsid w:val="00060FFC"/>
    <w:rsid w:val="000625BE"/>
    <w:rsid w:val="000638FB"/>
    <w:rsid w:val="0007222C"/>
    <w:rsid w:val="000A22A0"/>
    <w:rsid w:val="000A7C1A"/>
    <w:rsid w:val="000B0846"/>
    <w:rsid w:val="000C5706"/>
    <w:rsid w:val="000F23C6"/>
    <w:rsid w:val="000F4D78"/>
    <w:rsid w:val="00100218"/>
    <w:rsid w:val="00111F7E"/>
    <w:rsid w:val="00114196"/>
    <w:rsid w:val="001251FA"/>
    <w:rsid w:val="0013315F"/>
    <w:rsid w:val="001373E9"/>
    <w:rsid w:val="00142981"/>
    <w:rsid w:val="00144EF5"/>
    <w:rsid w:val="00150967"/>
    <w:rsid w:val="00155D0B"/>
    <w:rsid w:val="00162E32"/>
    <w:rsid w:val="001718B9"/>
    <w:rsid w:val="0017638E"/>
    <w:rsid w:val="00191F5A"/>
    <w:rsid w:val="0019572E"/>
    <w:rsid w:val="001C011C"/>
    <w:rsid w:val="001E07BC"/>
    <w:rsid w:val="001F2599"/>
    <w:rsid w:val="001F38C7"/>
    <w:rsid w:val="001F3C0F"/>
    <w:rsid w:val="002073E1"/>
    <w:rsid w:val="00210F2B"/>
    <w:rsid w:val="002148A3"/>
    <w:rsid w:val="00214B98"/>
    <w:rsid w:val="00215462"/>
    <w:rsid w:val="002417C2"/>
    <w:rsid w:val="00245EF4"/>
    <w:rsid w:val="00253B69"/>
    <w:rsid w:val="00256380"/>
    <w:rsid w:val="00283212"/>
    <w:rsid w:val="0028735E"/>
    <w:rsid w:val="002A67DF"/>
    <w:rsid w:val="002B17B9"/>
    <w:rsid w:val="002B1A30"/>
    <w:rsid w:val="002B78F5"/>
    <w:rsid w:val="002C402C"/>
    <w:rsid w:val="002E49D8"/>
    <w:rsid w:val="002E53F5"/>
    <w:rsid w:val="002E7465"/>
    <w:rsid w:val="00303576"/>
    <w:rsid w:val="00312529"/>
    <w:rsid w:val="003211A7"/>
    <w:rsid w:val="003251F6"/>
    <w:rsid w:val="003822DA"/>
    <w:rsid w:val="00382763"/>
    <w:rsid w:val="0038739E"/>
    <w:rsid w:val="003A00D5"/>
    <w:rsid w:val="003A3C64"/>
    <w:rsid w:val="003B132C"/>
    <w:rsid w:val="003B36CA"/>
    <w:rsid w:val="003B61F1"/>
    <w:rsid w:val="003C4878"/>
    <w:rsid w:val="003E0AB4"/>
    <w:rsid w:val="003E5BC9"/>
    <w:rsid w:val="003E6F03"/>
    <w:rsid w:val="0041001F"/>
    <w:rsid w:val="00416196"/>
    <w:rsid w:val="00423B91"/>
    <w:rsid w:val="004453D4"/>
    <w:rsid w:val="004466D5"/>
    <w:rsid w:val="00454750"/>
    <w:rsid w:val="0047021E"/>
    <w:rsid w:val="004769F6"/>
    <w:rsid w:val="0049742E"/>
    <w:rsid w:val="004A1855"/>
    <w:rsid w:val="004A2AAC"/>
    <w:rsid w:val="004B71EB"/>
    <w:rsid w:val="004B7D2D"/>
    <w:rsid w:val="004D04CE"/>
    <w:rsid w:val="004D0C62"/>
    <w:rsid w:val="004D649F"/>
    <w:rsid w:val="004E48CA"/>
    <w:rsid w:val="004E62D6"/>
    <w:rsid w:val="004F365C"/>
    <w:rsid w:val="0051251A"/>
    <w:rsid w:val="00513CAF"/>
    <w:rsid w:val="005302A7"/>
    <w:rsid w:val="005341F4"/>
    <w:rsid w:val="005440C5"/>
    <w:rsid w:val="00563639"/>
    <w:rsid w:val="00572684"/>
    <w:rsid w:val="005750C5"/>
    <w:rsid w:val="00576BE1"/>
    <w:rsid w:val="00580BAD"/>
    <w:rsid w:val="005B09C3"/>
    <w:rsid w:val="005B1CF9"/>
    <w:rsid w:val="005B5CB8"/>
    <w:rsid w:val="005D403D"/>
    <w:rsid w:val="005F0E05"/>
    <w:rsid w:val="00602192"/>
    <w:rsid w:val="00624851"/>
    <w:rsid w:val="00637309"/>
    <w:rsid w:val="00653CA3"/>
    <w:rsid w:val="0065402F"/>
    <w:rsid w:val="0068473A"/>
    <w:rsid w:val="006A20A1"/>
    <w:rsid w:val="006B16FF"/>
    <w:rsid w:val="006B5D56"/>
    <w:rsid w:val="006E1308"/>
    <w:rsid w:val="007040B3"/>
    <w:rsid w:val="00707F7D"/>
    <w:rsid w:val="0073272F"/>
    <w:rsid w:val="00732949"/>
    <w:rsid w:val="0075346E"/>
    <w:rsid w:val="0075556A"/>
    <w:rsid w:val="00755589"/>
    <w:rsid w:val="00756E3A"/>
    <w:rsid w:val="0077667D"/>
    <w:rsid w:val="00795372"/>
    <w:rsid w:val="007A1A79"/>
    <w:rsid w:val="007A5A3F"/>
    <w:rsid w:val="007B1CAE"/>
    <w:rsid w:val="007B7AEF"/>
    <w:rsid w:val="007C0C16"/>
    <w:rsid w:val="007C7AEE"/>
    <w:rsid w:val="007D122D"/>
    <w:rsid w:val="007F13D8"/>
    <w:rsid w:val="00807615"/>
    <w:rsid w:val="008104DE"/>
    <w:rsid w:val="00825CC7"/>
    <w:rsid w:val="00825F26"/>
    <w:rsid w:val="008352E4"/>
    <w:rsid w:val="00836020"/>
    <w:rsid w:val="0084466A"/>
    <w:rsid w:val="008627C3"/>
    <w:rsid w:val="00863AD4"/>
    <w:rsid w:val="00864F87"/>
    <w:rsid w:val="00877AD1"/>
    <w:rsid w:val="008A5CAD"/>
    <w:rsid w:val="008B0644"/>
    <w:rsid w:val="008B299E"/>
    <w:rsid w:val="008B3189"/>
    <w:rsid w:val="008C4722"/>
    <w:rsid w:val="008C5ADA"/>
    <w:rsid w:val="008D3D03"/>
    <w:rsid w:val="008D54F5"/>
    <w:rsid w:val="008E2E15"/>
    <w:rsid w:val="008E4E02"/>
    <w:rsid w:val="009171FC"/>
    <w:rsid w:val="00922C9A"/>
    <w:rsid w:val="00925822"/>
    <w:rsid w:val="00927D7F"/>
    <w:rsid w:val="009312C7"/>
    <w:rsid w:val="00944D6E"/>
    <w:rsid w:val="00950400"/>
    <w:rsid w:val="009555D7"/>
    <w:rsid w:val="00955CDA"/>
    <w:rsid w:val="009577D1"/>
    <w:rsid w:val="00991DDB"/>
    <w:rsid w:val="009A2121"/>
    <w:rsid w:val="009A404A"/>
    <w:rsid w:val="009A4232"/>
    <w:rsid w:val="009B2D6F"/>
    <w:rsid w:val="009E0402"/>
    <w:rsid w:val="009F1F84"/>
    <w:rsid w:val="00A20D39"/>
    <w:rsid w:val="00A2554B"/>
    <w:rsid w:val="00A27170"/>
    <w:rsid w:val="00A351F5"/>
    <w:rsid w:val="00A73D23"/>
    <w:rsid w:val="00A73EF1"/>
    <w:rsid w:val="00A8231F"/>
    <w:rsid w:val="00A95427"/>
    <w:rsid w:val="00AA0BC6"/>
    <w:rsid w:val="00AB1276"/>
    <w:rsid w:val="00AC390B"/>
    <w:rsid w:val="00AD1C4A"/>
    <w:rsid w:val="00AE5045"/>
    <w:rsid w:val="00AF36FE"/>
    <w:rsid w:val="00B0423D"/>
    <w:rsid w:val="00B115B6"/>
    <w:rsid w:val="00B16BBE"/>
    <w:rsid w:val="00B205C3"/>
    <w:rsid w:val="00B47625"/>
    <w:rsid w:val="00B554BD"/>
    <w:rsid w:val="00B900CC"/>
    <w:rsid w:val="00B91DCC"/>
    <w:rsid w:val="00BF24EC"/>
    <w:rsid w:val="00C064A8"/>
    <w:rsid w:val="00C1226A"/>
    <w:rsid w:val="00C3448B"/>
    <w:rsid w:val="00C4012B"/>
    <w:rsid w:val="00C43FF0"/>
    <w:rsid w:val="00C45BAB"/>
    <w:rsid w:val="00C4667D"/>
    <w:rsid w:val="00C524D4"/>
    <w:rsid w:val="00C54421"/>
    <w:rsid w:val="00C7129F"/>
    <w:rsid w:val="00C8582B"/>
    <w:rsid w:val="00C97635"/>
    <w:rsid w:val="00CA6333"/>
    <w:rsid w:val="00CB39AA"/>
    <w:rsid w:val="00CC582D"/>
    <w:rsid w:val="00CD0773"/>
    <w:rsid w:val="00D15E2B"/>
    <w:rsid w:val="00D23997"/>
    <w:rsid w:val="00D44D02"/>
    <w:rsid w:val="00D6426D"/>
    <w:rsid w:val="00D73672"/>
    <w:rsid w:val="00D73893"/>
    <w:rsid w:val="00D819FE"/>
    <w:rsid w:val="00D822E7"/>
    <w:rsid w:val="00DA50C3"/>
    <w:rsid w:val="00DA5B82"/>
    <w:rsid w:val="00DA7A40"/>
    <w:rsid w:val="00DB7548"/>
    <w:rsid w:val="00DC4EE6"/>
    <w:rsid w:val="00DD0CF8"/>
    <w:rsid w:val="00DE5C4F"/>
    <w:rsid w:val="00DF0EA0"/>
    <w:rsid w:val="00E124EE"/>
    <w:rsid w:val="00E307A9"/>
    <w:rsid w:val="00E34F2E"/>
    <w:rsid w:val="00E5483B"/>
    <w:rsid w:val="00E577AA"/>
    <w:rsid w:val="00E657ED"/>
    <w:rsid w:val="00E70A0D"/>
    <w:rsid w:val="00E71A6A"/>
    <w:rsid w:val="00E71F81"/>
    <w:rsid w:val="00E760E6"/>
    <w:rsid w:val="00E90E62"/>
    <w:rsid w:val="00EA0081"/>
    <w:rsid w:val="00EB1A46"/>
    <w:rsid w:val="00EB5144"/>
    <w:rsid w:val="00EC0FFC"/>
    <w:rsid w:val="00ED59BE"/>
    <w:rsid w:val="00F04A42"/>
    <w:rsid w:val="00F10F91"/>
    <w:rsid w:val="00F3271A"/>
    <w:rsid w:val="00F34D14"/>
    <w:rsid w:val="00F5276F"/>
    <w:rsid w:val="00F54376"/>
    <w:rsid w:val="00F61B6A"/>
    <w:rsid w:val="00F71527"/>
    <w:rsid w:val="00F724F6"/>
    <w:rsid w:val="00F82E56"/>
    <w:rsid w:val="00F831B6"/>
    <w:rsid w:val="00F8327E"/>
    <w:rsid w:val="00F83EB9"/>
    <w:rsid w:val="00F87955"/>
    <w:rsid w:val="00F90FAD"/>
    <w:rsid w:val="00F93DEB"/>
    <w:rsid w:val="00F9581D"/>
    <w:rsid w:val="00FA71AD"/>
    <w:rsid w:val="00FD457B"/>
    <w:rsid w:val="00FE583C"/>
    <w:rsid w:val="00FF011D"/>
    <w:rsid w:val="00FF5F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9C"/>
    <w:pPr>
      <w:widowControl w:val="0"/>
      <w:wordWrap w:val="0"/>
      <w:autoSpaceDE w:val="0"/>
      <w:autoSpaceDN w:val="0"/>
      <w:jc w:val="both"/>
    </w:pPr>
  </w:style>
  <w:style w:type="paragraph" w:styleId="Heading2">
    <w:name w:val="heading 2"/>
    <w:basedOn w:val="Normal"/>
    <w:link w:val="Heading2Char"/>
    <w:uiPriority w:val="9"/>
    <w:qFormat/>
    <w:rsid w:val="0007222C"/>
    <w:pPr>
      <w:widowControl/>
      <w:wordWrap/>
      <w:autoSpaceDE/>
      <w:autoSpaceDN/>
      <w:spacing w:before="100" w:beforeAutospacing="1" w:after="100" w:afterAutospacing="1"/>
      <w:jc w:val="left"/>
      <w:outlineLvl w:val="1"/>
    </w:pPr>
    <w:rPr>
      <w:rFonts w:ascii="Verdana" w:eastAsia="Gulim" w:hAnsi="Verdana" w:cs="Gulim"/>
      <w:b/>
      <w:bCs/>
      <w:color w:val="003366"/>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22C"/>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Heading2Char">
    <w:name w:val="Heading 2 Char"/>
    <w:basedOn w:val="DefaultParagraphFont"/>
    <w:link w:val="Heading2"/>
    <w:uiPriority w:val="9"/>
    <w:rsid w:val="0007222C"/>
    <w:rPr>
      <w:rFonts w:ascii="Verdana" w:eastAsia="Gulim" w:hAnsi="Verdana" w:cs="Gulim"/>
      <w:b/>
      <w:bCs/>
      <w:color w:val="003366"/>
      <w:kern w:val="0"/>
      <w:szCs w:val="20"/>
    </w:rPr>
  </w:style>
  <w:style w:type="paragraph" w:customStyle="1" w:styleId="a">
    <w:name w:val="바탕글"/>
    <w:basedOn w:val="Normal"/>
    <w:rsid w:val="00312529"/>
    <w:pPr>
      <w:widowControl/>
      <w:wordWrap/>
      <w:autoSpaceDE/>
      <w:autoSpaceDN/>
      <w:snapToGrid w:val="0"/>
      <w:spacing w:line="384" w:lineRule="auto"/>
    </w:pPr>
    <w:rPr>
      <w:rFonts w:ascii="Batang" w:eastAsia="Batang" w:hAnsi="Batang" w:cs="Gulim"/>
      <w:color w:val="000000"/>
      <w:kern w:val="0"/>
      <w:szCs w:val="20"/>
    </w:rPr>
  </w:style>
  <w:style w:type="paragraph" w:styleId="Header">
    <w:name w:val="header"/>
    <w:basedOn w:val="Normal"/>
    <w:link w:val="HeaderChar"/>
    <w:uiPriority w:val="99"/>
    <w:unhideWhenUsed/>
    <w:rsid w:val="00E657ED"/>
    <w:pPr>
      <w:tabs>
        <w:tab w:val="center" w:pos="4513"/>
        <w:tab w:val="right" w:pos="9026"/>
      </w:tabs>
      <w:snapToGrid w:val="0"/>
    </w:pPr>
  </w:style>
  <w:style w:type="character" w:customStyle="1" w:styleId="HeaderChar">
    <w:name w:val="Header Char"/>
    <w:basedOn w:val="DefaultParagraphFont"/>
    <w:link w:val="Header"/>
    <w:uiPriority w:val="99"/>
    <w:rsid w:val="00E657ED"/>
  </w:style>
  <w:style w:type="paragraph" w:styleId="Footer">
    <w:name w:val="footer"/>
    <w:basedOn w:val="Normal"/>
    <w:link w:val="FooterChar"/>
    <w:uiPriority w:val="99"/>
    <w:unhideWhenUsed/>
    <w:rsid w:val="00E657ED"/>
    <w:pPr>
      <w:tabs>
        <w:tab w:val="center" w:pos="4513"/>
        <w:tab w:val="right" w:pos="9026"/>
      </w:tabs>
      <w:snapToGrid w:val="0"/>
    </w:pPr>
  </w:style>
  <w:style w:type="character" w:customStyle="1" w:styleId="FooterChar">
    <w:name w:val="Footer Char"/>
    <w:basedOn w:val="DefaultParagraphFont"/>
    <w:link w:val="Footer"/>
    <w:uiPriority w:val="99"/>
    <w:rsid w:val="00E657ED"/>
  </w:style>
  <w:style w:type="paragraph" w:styleId="ListParagraph">
    <w:name w:val="List Paragraph"/>
    <w:basedOn w:val="Normal"/>
    <w:uiPriority w:val="34"/>
    <w:qFormat/>
    <w:rsid w:val="002073E1"/>
    <w:pPr>
      <w:ind w:leftChars="400" w:left="800"/>
    </w:pPr>
  </w:style>
  <w:style w:type="paragraph" w:styleId="BalloonText">
    <w:name w:val="Balloon Text"/>
    <w:basedOn w:val="Normal"/>
    <w:link w:val="BalloonTextChar"/>
    <w:uiPriority w:val="99"/>
    <w:semiHidden/>
    <w:unhideWhenUsed/>
    <w:rsid w:val="003B132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132C"/>
    <w:rPr>
      <w:rFonts w:asciiTheme="majorHAnsi" w:eastAsiaTheme="majorEastAsia" w:hAnsiTheme="majorHAnsi" w:cstheme="majorBidi"/>
      <w:sz w:val="18"/>
      <w:szCs w:val="18"/>
    </w:rPr>
  </w:style>
  <w:style w:type="table" w:styleId="TableGrid">
    <w:name w:val="Table Grid"/>
    <w:basedOn w:val="TableNormal"/>
    <w:uiPriority w:val="59"/>
    <w:rsid w:val="0038739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Level">
    <w:name w:val="2Level"/>
    <w:basedOn w:val="Normal"/>
    <w:rsid w:val="00927D7F"/>
    <w:pPr>
      <w:widowControl/>
      <w:tabs>
        <w:tab w:val="num" w:pos="360"/>
      </w:tabs>
      <w:wordWrap/>
      <w:autoSpaceDE/>
      <w:autoSpaceDN/>
      <w:spacing w:after="140" w:line="290" w:lineRule="auto"/>
      <w:ind w:left="360" w:hanging="360"/>
    </w:pPr>
    <w:rPr>
      <w:rFonts w:ascii="Arial" w:hAnsi="Arial" w:cs="Arial"/>
      <w:kern w:val="20"/>
      <w:szCs w:val="20"/>
      <w:lang w:val="en-GB" w:eastAsia="en-US"/>
    </w:rPr>
  </w:style>
  <w:style w:type="paragraph" w:styleId="BodyText2">
    <w:name w:val="Body Text 2"/>
    <w:basedOn w:val="Normal"/>
    <w:link w:val="BodyText2Char"/>
    <w:rsid w:val="00927D7F"/>
    <w:pPr>
      <w:widowControl/>
      <w:wordWrap/>
      <w:adjustRightInd w:val="0"/>
      <w:spacing w:after="180" w:line="480" w:lineRule="auto"/>
      <w:jc w:val="left"/>
    </w:pPr>
    <w:rPr>
      <w:rFonts w:ascii="CG Times (W1)" w:hAnsi="CG Times (W1)" w:cs="Times New Roman"/>
      <w:kern w:val="0"/>
      <w:szCs w:val="20"/>
      <w:lang w:eastAsia="en-US"/>
    </w:rPr>
  </w:style>
  <w:style w:type="character" w:customStyle="1" w:styleId="BodyText2Char">
    <w:name w:val="Body Text 2 Char"/>
    <w:basedOn w:val="DefaultParagraphFont"/>
    <w:link w:val="BodyText2"/>
    <w:rsid w:val="00927D7F"/>
    <w:rPr>
      <w:rFonts w:ascii="CG Times (W1)" w:hAnsi="CG Times (W1)" w:cs="Times New Roman"/>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9C"/>
    <w:pPr>
      <w:widowControl w:val="0"/>
      <w:wordWrap w:val="0"/>
      <w:autoSpaceDE w:val="0"/>
      <w:autoSpaceDN w:val="0"/>
      <w:jc w:val="both"/>
    </w:pPr>
  </w:style>
  <w:style w:type="paragraph" w:styleId="Heading2">
    <w:name w:val="heading 2"/>
    <w:basedOn w:val="Normal"/>
    <w:link w:val="Heading2Char"/>
    <w:uiPriority w:val="9"/>
    <w:qFormat/>
    <w:rsid w:val="0007222C"/>
    <w:pPr>
      <w:widowControl/>
      <w:wordWrap/>
      <w:autoSpaceDE/>
      <w:autoSpaceDN/>
      <w:spacing w:before="100" w:beforeAutospacing="1" w:after="100" w:afterAutospacing="1"/>
      <w:jc w:val="left"/>
      <w:outlineLvl w:val="1"/>
    </w:pPr>
    <w:rPr>
      <w:rFonts w:ascii="Verdana" w:eastAsia="Gulim" w:hAnsi="Verdana" w:cs="Gulim"/>
      <w:b/>
      <w:bCs/>
      <w:color w:val="003366"/>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22C"/>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Heading2Char">
    <w:name w:val="Heading 2 Char"/>
    <w:basedOn w:val="DefaultParagraphFont"/>
    <w:link w:val="Heading2"/>
    <w:uiPriority w:val="9"/>
    <w:rsid w:val="0007222C"/>
    <w:rPr>
      <w:rFonts w:ascii="Verdana" w:eastAsia="Gulim" w:hAnsi="Verdana" w:cs="Gulim"/>
      <w:b/>
      <w:bCs/>
      <w:color w:val="003366"/>
      <w:kern w:val="0"/>
      <w:szCs w:val="20"/>
    </w:rPr>
  </w:style>
  <w:style w:type="paragraph" w:customStyle="1" w:styleId="a">
    <w:name w:val="바탕글"/>
    <w:basedOn w:val="Normal"/>
    <w:rsid w:val="00312529"/>
    <w:pPr>
      <w:widowControl/>
      <w:wordWrap/>
      <w:autoSpaceDE/>
      <w:autoSpaceDN/>
      <w:snapToGrid w:val="0"/>
      <w:spacing w:line="384" w:lineRule="auto"/>
    </w:pPr>
    <w:rPr>
      <w:rFonts w:ascii="Batang" w:eastAsia="Batang" w:hAnsi="Batang" w:cs="Gulim"/>
      <w:color w:val="000000"/>
      <w:kern w:val="0"/>
      <w:szCs w:val="20"/>
    </w:rPr>
  </w:style>
  <w:style w:type="paragraph" w:styleId="Header">
    <w:name w:val="header"/>
    <w:basedOn w:val="Normal"/>
    <w:link w:val="HeaderChar"/>
    <w:uiPriority w:val="99"/>
    <w:unhideWhenUsed/>
    <w:rsid w:val="00E657ED"/>
    <w:pPr>
      <w:tabs>
        <w:tab w:val="center" w:pos="4513"/>
        <w:tab w:val="right" w:pos="9026"/>
      </w:tabs>
      <w:snapToGrid w:val="0"/>
    </w:pPr>
  </w:style>
  <w:style w:type="character" w:customStyle="1" w:styleId="HeaderChar">
    <w:name w:val="Header Char"/>
    <w:basedOn w:val="DefaultParagraphFont"/>
    <w:link w:val="Header"/>
    <w:uiPriority w:val="99"/>
    <w:rsid w:val="00E657ED"/>
  </w:style>
  <w:style w:type="paragraph" w:styleId="Footer">
    <w:name w:val="footer"/>
    <w:basedOn w:val="Normal"/>
    <w:link w:val="FooterChar"/>
    <w:uiPriority w:val="99"/>
    <w:unhideWhenUsed/>
    <w:rsid w:val="00E657ED"/>
    <w:pPr>
      <w:tabs>
        <w:tab w:val="center" w:pos="4513"/>
        <w:tab w:val="right" w:pos="9026"/>
      </w:tabs>
      <w:snapToGrid w:val="0"/>
    </w:pPr>
  </w:style>
  <w:style w:type="character" w:customStyle="1" w:styleId="FooterChar">
    <w:name w:val="Footer Char"/>
    <w:basedOn w:val="DefaultParagraphFont"/>
    <w:link w:val="Footer"/>
    <w:uiPriority w:val="99"/>
    <w:rsid w:val="00E657ED"/>
  </w:style>
  <w:style w:type="paragraph" w:styleId="ListParagraph">
    <w:name w:val="List Paragraph"/>
    <w:basedOn w:val="Normal"/>
    <w:uiPriority w:val="34"/>
    <w:qFormat/>
    <w:rsid w:val="002073E1"/>
    <w:pPr>
      <w:ind w:leftChars="400" w:left="800"/>
    </w:pPr>
  </w:style>
  <w:style w:type="paragraph" w:styleId="BalloonText">
    <w:name w:val="Balloon Text"/>
    <w:basedOn w:val="Normal"/>
    <w:link w:val="BalloonTextChar"/>
    <w:uiPriority w:val="99"/>
    <w:semiHidden/>
    <w:unhideWhenUsed/>
    <w:rsid w:val="003B132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132C"/>
    <w:rPr>
      <w:rFonts w:asciiTheme="majorHAnsi" w:eastAsiaTheme="majorEastAsia" w:hAnsiTheme="majorHAnsi" w:cstheme="majorBidi"/>
      <w:sz w:val="18"/>
      <w:szCs w:val="18"/>
    </w:rPr>
  </w:style>
  <w:style w:type="table" w:styleId="TableGrid">
    <w:name w:val="Table Grid"/>
    <w:basedOn w:val="TableNormal"/>
    <w:uiPriority w:val="59"/>
    <w:rsid w:val="0038739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Level">
    <w:name w:val="2Level"/>
    <w:basedOn w:val="Normal"/>
    <w:rsid w:val="00927D7F"/>
    <w:pPr>
      <w:widowControl/>
      <w:tabs>
        <w:tab w:val="num" w:pos="360"/>
      </w:tabs>
      <w:wordWrap/>
      <w:autoSpaceDE/>
      <w:autoSpaceDN/>
      <w:spacing w:after="140" w:line="290" w:lineRule="auto"/>
      <w:ind w:left="360" w:hanging="360"/>
    </w:pPr>
    <w:rPr>
      <w:rFonts w:ascii="Arial" w:hAnsi="Arial" w:cs="Arial"/>
      <w:kern w:val="20"/>
      <w:szCs w:val="20"/>
      <w:lang w:val="en-GB" w:eastAsia="en-US"/>
    </w:rPr>
  </w:style>
  <w:style w:type="paragraph" w:styleId="BodyText2">
    <w:name w:val="Body Text 2"/>
    <w:basedOn w:val="Normal"/>
    <w:link w:val="BodyText2Char"/>
    <w:rsid w:val="00927D7F"/>
    <w:pPr>
      <w:widowControl/>
      <w:wordWrap/>
      <w:adjustRightInd w:val="0"/>
      <w:spacing w:after="180" w:line="480" w:lineRule="auto"/>
      <w:jc w:val="left"/>
    </w:pPr>
    <w:rPr>
      <w:rFonts w:ascii="CG Times (W1)" w:hAnsi="CG Times (W1)" w:cs="Times New Roman"/>
      <w:kern w:val="0"/>
      <w:szCs w:val="20"/>
      <w:lang w:eastAsia="en-US"/>
    </w:rPr>
  </w:style>
  <w:style w:type="character" w:customStyle="1" w:styleId="BodyText2Char">
    <w:name w:val="Body Text 2 Char"/>
    <w:basedOn w:val="DefaultParagraphFont"/>
    <w:link w:val="BodyText2"/>
    <w:rsid w:val="00927D7F"/>
    <w:rPr>
      <w:rFonts w:ascii="CG Times (W1)" w:hAnsi="CG Times (W1)"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626">
      <w:bodyDiv w:val="1"/>
      <w:marLeft w:val="0"/>
      <w:marRight w:val="0"/>
      <w:marTop w:val="0"/>
      <w:marBottom w:val="0"/>
      <w:divBdr>
        <w:top w:val="none" w:sz="0" w:space="0" w:color="auto"/>
        <w:left w:val="none" w:sz="0" w:space="0" w:color="auto"/>
        <w:bottom w:val="none" w:sz="0" w:space="0" w:color="auto"/>
        <w:right w:val="none" w:sz="0" w:space="0" w:color="auto"/>
      </w:divBdr>
    </w:div>
    <w:div w:id="555894170">
      <w:bodyDiv w:val="1"/>
      <w:marLeft w:val="0"/>
      <w:marRight w:val="0"/>
      <w:marTop w:val="0"/>
      <w:marBottom w:val="0"/>
      <w:divBdr>
        <w:top w:val="none" w:sz="0" w:space="0" w:color="auto"/>
        <w:left w:val="none" w:sz="0" w:space="0" w:color="auto"/>
        <w:bottom w:val="none" w:sz="0" w:space="0" w:color="auto"/>
        <w:right w:val="none" w:sz="0" w:space="0" w:color="auto"/>
      </w:divBdr>
      <w:divsChild>
        <w:div w:id="1763720821">
          <w:marLeft w:val="0"/>
          <w:marRight w:val="0"/>
          <w:marTop w:val="0"/>
          <w:marBottom w:val="0"/>
          <w:divBdr>
            <w:top w:val="none" w:sz="0" w:space="0" w:color="auto"/>
            <w:left w:val="none" w:sz="0" w:space="0" w:color="auto"/>
            <w:bottom w:val="none" w:sz="0" w:space="0" w:color="auto"/>
            <w:right w:val="none" w:sz="0" w:space="0" w:color="auto"/>
          </w:divBdr>
          <w:divsChild>
            <w:div w:id="1925676157">
              <w:marLeft w:val="0"/>
              <w:marRight w:val="0"/>
              <w:marTop w:val="0"/>
              <w:marBottom w:val="0"/>
              <w:divBdr>
                <w:top w:val="none" w:sz="0" w:space="0" w:color="auto"/>
                <w:left w:val="none" w:sz="0" w:space="0" w:color="auto"/>
                <w:bottom w:val="none" w:sz="0" w:space="0" w:color="auto"/>
                <w:right w:val="none" w:sz="0" w:space="0" w:color="auto"/>
              </w:divBdr>
              <w:divsChild>
                <w:div w:id="950162057">
                  <w:marLeft w:val="0"/>
                  <w:marRight w:val="0"/>
                  <w:marTop w:val="0"/>
                  <w:marBottom w:val="0"/>
                  <w:divBdr>
                    <w:top w:val="none" w:sz="0" w:space="0" w:color="auto"/>
                    <w:left w:val="none" w:sz="0" w:space="0" w:color="auto"/>
                    <w:bottom w:val="none" w:sz="0" w:space="0" w:color="auto"/>
                    <w:right w:val="none" w:sz="0" w:space="0" w:color="auto"/>
                  </w:divBdr>
                  <w:divsChild>
                    <w:div w:id="205071064">
                      <w:marLeft w:val="0"/>
                      <w:marRight w:val="0"/>
                      <w:marTop w:val="0"/>
                      <w:marBottom w:val="0"/>
                      <w:divBdr>
                        <w:top w:val="none" w:sz="0" w:space="0" w:color="auto"/>
                        <w:left w:val="none" w:sz="0" w:space="0" w:color="auto"/>
                        <w:bottom w:val="none" w:sz="0" w:space="0" w:color="auto"/>
                        <w:right w:val="none" w:sz="0" w:space="0" w:color="auto"/>
                      </w:divBdr>
                      <w:divsChild>
                        <w:div w:id="105583684">
                          <w:marLeft w:val="0"/>
                          <w:marRight w:val="0"/>
                          <w:marTop w:val="0"/>
                          <w:marBottom w:val="0"/>
                          <w:divBdr>
                            <w:top w:val="none" w:sz="0" w:space="0" w:color="auto"/>
                            <w:left w:val="none" w:sz="0" w:space="0" w:color="auto"/>
                            <w:bottom w:val="none" w:sz="0" w:space="0" w:color="auto"/>
                            <w:right w:val="none" w:sz="0" w:space="0" w:color="auto"/>
                          </w:divBdr>
                          <w:divsChild>
                            <w:div w:id="905915695">
                              <w:marLeft w:val="0"/>
                              <w:marRight w:val="0"/>
                              <w:marTop w:val="150"/>
                              <w:marBottom w:val="150"/>
                              <w:divBdr>
                                <w:top w:val="none" w:sz="0" w:space="0" w:color="auto"/>
                                <w:left w:val="none" w:sz="0" w:space="0" w:color="auto"/>
                                <w:bottom w:val="none" w:sz="0" w:space="0" w:color="auto"/>
                                <w:right w:val="none" w:sz="0" w:space="0" w:color="auto"/>
                              </w:divBdr>
                              <w:divsChild>
                                <w:div w:id="1387753511">
                                  <w:marLeft w:val="0"/>
                                  <w:marRight w:val="0"/>
                                  <w:marTop w:val="0"/>
                                  <w:marBottom w:val="0"/>
                                  <w:divBdr>
                                    <w:top w:val="none" w:sz="0" w:space="0" w:color="auto"/>
                                    <w:left w:val="none" w:sz="0" w:space="0" w:color="auto"/>
                                    <w:bottom w:val="none" w:sz="0" w:space="0" w:color="auto"/>
                                    <w:right w:val="none" w:sz="0" w:space="0" w:color="auto"/>
                                  </w:divBdr>
                                  <w:divsChild>
                                    <w:div w:id="1251424395">
                                      <w:marLeft w:val="0"/>
                                      <w:marRight w:val="0"/>
                                      <w:marTop w:val="0"/>
                                      <w:marBottom w:val="0"/>
                                      <w:divBdr>
                                        <w:top w:val="none" w:sz="0" w:space="0" w:color="auto"/>
                                        <w:left w:val="none" w:sz="0" w:space="0" w:color="auto"/>
                                        <w:bottom w:val="none" w:sz="0" w:space="0" w:color="auto"/>
                                        <w:right w:val="none" w:sz="0" w:space="0" w:color="auto"/>
                                      </w:divBdr>
                                      <w:divsChild>
                                        <w:div w:id="1425372253">
                                          <w:marLeft w:val="0"/>
                                          <w:marRight w:val="0"/>
                                          <w:marTop w:val="0"/>
                                          <w:marBottom w:val="0"/>
                                          <w:divBdr>
                                            <w:top w:val="none" w:sz="0" w:space="0" w:color="auto"/>
                                            <w:left w:val="none" w:sz="0" w:space="0" w:color="auto"/>
                                            <w:bottom w:val="none" w:sz="0" w:space="0" w:color="auto"/>
                                            <w:right w:val="none" w:sz="0" w:space="0" w:color="auto"/>
                                          </w:divBdr>
                                        </w:div>
                                        <w:div w:id="8205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470148">
      <w:bodyDiv w:val="1"/>
      <w:marLeft w:val="0"/>
      <w:marRight w:val="0"/>
      <w:marTop w:val="0"/>
      <w:marBottom w:val="0"/>
      <w:divBdr>
        <w:top w:val="none" w:sz="0" w:space="0" w:color="auto"/>
        <w:left w:val="none" w:sz="0" w:space="0" w:color="auto"/>
        <w:bottom w:val="none" w:sz="0" w:space="0" w:color="auto"/>
        <w:right w:val="none" w:sz="0" w:space="0" w:color="auto"/>
      </w:divBdr>
    </w:div>
    <w:div w:id="1266423836">
      <w:bodyDiv w:val="1"/>
      <w:marLeft w:val="0"/>
      <w:marRight w:val="0"/>
      <w:marTop w:val="0"/>
      <w:marBottom w:val="0"/>
      <w:divBdr>
        <w:top w:val="none" w:sz="0" w:space="0" w:color="auto"/>
        <w:left w:val="none" w:sz="0" w:space="0" w:color="auto"/>
        <w:bottom w:val="none" w:sz="0" w:space="0" w:color="auto"/>
        <w:right w:val="none" w:sz="0" w:space="0" w:color="auto"/>
      </w:divBdr>
      <w:divsChild>
        <w:div w:id="318508732">
          <w:marLeft w:val="0"/>
          <w:marRight w:val="0"/>
          <w:marTop w:val="0"/>
          <w:marBottom w:val="0"/>
          <w:divBdr>
            <w:top w:val="none" w:sz="0" w:space="0" w:color="auto"/>
            <w:left w:val="none" w:sz="0" w:space="0" w:color="auto"/>
            <w:bottom w:val="none" w:sz="0" w:space="0" w:color="auto"/>
            <w:right w:val="none" w:sz="0" w:space="0" w:color="auto"/>
          </w:divBdr>
          <w:divsChild>
            <w:div w:id="1045299457">
              <w:marLeft w:val="0"/>
              <w:marRight w:val="0"/>
              <w:marTop w:val="0"/>
              <w:marBottom w:val="0"/>
              <w:divBdr>
                <w:top w:val="none" w:sz="0" w:space="0" w:color="auto"/>
                <w:left w:val="none" w:sz="0" w:space="0" w:color="auto"/>
                <w:bottom w:val="none" w:sz="0" w:space="0" w:color="auto"/>
                <w:right w:val="none" w:sz="0" w:space="0" w:color="auto"/>
              </w:divBdr>
              <w:divsChild>
                <w:div w:id="1542861539">
                  <w:marLeft w:val="0"/>
                  <w:marRight w:val="0"/>
                  <w:marTop w:val="0"/>
                  <w:marBottom w:val="0"/>
                  <w:divBdr>
                    <w:top w:val="none" w:sz="0" w:space="0" w:color="auto"/>
                    <w:left w:val="none" w:sz="0" w:space="0" w:color="auto"/>
                    <w:bottom w:val="none" w:sz="0" w:space="0" w:color="auto"/>
                    <w:right w:val="none" w:sz="0" w:space="0" w:color="auto"/>
                  </w:divBdr>
                  <w:divsChild>
                    <w:div w:id="304241359">
                      <w:marLeft w:val="0"/>
                      <w:marRight w:val="0"/>
                      <w:marTop w:val="0"/>
                      <w:marBottom w:val="0"/>
                      <w:divBdr>
                        <w:top w:val="none" w:sz="0" w:space="0" w:color="auto"/>
                        <w:left w:val="none" w:sz="0" w:space="0" w:color="auto"/>
                        <w:bottom w:val="none" w:sz="0" w:space="0" w:color="auto"/>
                        <w:right w:val="none" w:sz="0" w:space="0" w:color="auto"/>
                      </w:divBdr>
                      <w:divsChild>
                        <w:div w:id="666444870">
                          <w:marLeft w:val="0"/>
                          <w:marRight w:val="0"/>
                          <w:marTop w:val="0"/>
                          <w:marBottom w:val="0"/>
                          <w:divBdr>
                            <w:top w:val="none" w:sz="0" w:space="0" w:color="auto"/>
                            <w:left w:val="none" w:sz="0" w:space="0" w:color="auto"/>
                            <w:bottom w:val="none" w:sz="0" w:space="0" w:color="auto"/>
                            <w:right w:val="none" w:sz="0" w:space="0" w:color="auto"/>
                          </w:divBdr>
                          <w:divsChild>
                            <w:div w:id="1519658668">
                              <w:marLeft w:val="0"/>
                              <w:marRight w:val="0"/>
                              <w:marTop w:val="150"/>
                              <w:marBottom w:val="150"/>
                              <w:divBdr>
                                <w:top w:val="none" w:sz="0" w:space="0" w:color="auto"/>
                                <w:left w:val="none" w:sz="0" w:space="0" w:color="auto"/>
                                <w:bottom w:val="none" w:sz="0" w:space="0" w:color="auto"/>
                                <w:right w:val="none" w:sz="0" w:space="0" w:color="auto"/>
                              </w:divBdr>
                              <w:divsChild>
                                <w:div w:id="128593125">
                                  <w:marLeft w:val="0"/>
                                  <w:marRight w:val="0"/>
                                  <w:marTop w:val="0"/>
                                  <w:marBottom w:val="0"/>
                                  <w:divBdr>
                                    <w:top w:val="none" w:sz="0" w:space="0" w:color="auto"/>
                                    <w:left w:val="none" w:sz="0" w:space="0" w:color="auto"/>
                                    <w:bottom w:val="none" w:sz="0" w:space="0" w:color="auto"/>
                                    <w:right w:val="none" w:sz="0" w:space="0" w:color="auto"/>
                                  </w:divBdr>
                                  <w:divsChild>
                                    <w:div w:id="13548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097490">
      <w:bodyDiv w:val="1"/>
      <w:marLeft w:val="0"/>
      <w:marRight w:val="0"/>
      <w:marTop w:val="0"/>
      <w:marBottom w:val="0"/>
      <w:divBdr>
        <w:top w:val="none" w:sz="0" w:space="0" w:color="auto"/>
        <w:left w:val="none" w:sz="0" w:space="0" w:color="auto"/>
        <w:bottom w:val="none" w:sz="0" w:space="0" w:color="auto"/>
        <w:right w:val="none" w:sz="0" w:space="0" w:color="auto"/>
      </w:divBdr>
    </w:div>
    <w:div w:id="1657299991">
      <w:bodyDiv w:val="1"/>
      <w:marLeft w:val="0"/>
      <w:marRight w:val="0"/>
      <w:marTop w:val="0"/>
      <w:marBottom w:val="0"/>
      <w:divBdr>
        <w:top w:val="none" w:sz="0" w:space="0" w:color="auto"/>
        <w:left w:val="none" w:sz="0" w:space="0" w:color="auto"/>
        <w:bottom w:val="none" w:sz="0" w:space="0" w:color="auto"/>
        <w:right w:val="none" w:sz="0" w:space="0" w:color="auto"/>
      </w:divBdr>
    </w:div>
    <w:div w:id="18941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1392</Words>
  <Characters>7940</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소프트뱅크 커머스 코리아</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Keumjung</dc:creator>
  <cp:lastModifiedBy>Fatourehchian , Saeed</cp:lastModifiedBy>
  <cp:revision>6</cp:revision>
  <cp:lastPrinted>2015-09-01T23:41:00Z</cp:lastPrinted>
  <dcterms:created xsi:type="dcterms:W3CDTF">2016-01-24T09:11:00Z</dcterms:created>
  <dcterms:modified xsi:type="dcterms:W3CDTF">2016-01-24T11:30:00Z</dcterms:modified>
</cp:coreProperties>
</file>