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6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843"/>
        <w:gridCol w:w="848"/>
        <w:gridCol w:w="628"/>
        <w:gridCol w:w="1122"/>
        <w:gridCol w:w="283"/>
        <w:gridCol w:w="425"/>
        <w:gridCol w:w="706"/>
        <w:gridCol w:w="845"/>
      </w:tblGrid>
      <w:tr w:rsidR="009500BC" w:rsidRPr="00C90EA4" w:rsidTr="005B2386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5B7AD6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موضوع جلسه:‌ </w:t>
            </w:r>
            <w:r w:rsidR="00CF5896">
              <w:rPr>
                <w:rFonts w:cs="B Nazanin" w:hint="cs"/>
                <w:sz w:val="20"/>
                <w:rtl/>
              </w:rPr>
              <w:t>كارگروه نظارت</w:t>
            </w:r>
            <w:r w:rsidR="00CE65D8">
              <w:rPr>
                <w:rFonts w:cs="B Nazanin" w:hint="cs"/>
                <w:sz w:val="20"/>
                <w:rtl/>
              </w:rPr>
              <w:t xml:space="preserve">، تامین </w:t>
            </w:r>
            <w:r w:rsidR="00CF5896">
              <w:rPr>
                <w:rFonts w:cs="B Nazanin" w:hint="cs"/>
                <w:sz w:val="20"/>
                <w:rtl/>
              </w:rPr>
              <w:t xml:space="preserve"> و بازرسي </w:t>
            </w:r>
            <w:r w:rsidR="008A59A9">
              <w:rPr>
                <w:rFonts w:cs="B Nazanin" w:hint="cs"/>
                <w:sz w:val="20"/>
                <w:rtl/>
              </w:rPr>
              <w:t xml:space="preserve">فني </w:t>
            </w:r>
            <w:r w:rsidR="00CF5896">
              <w:rPr>
                <w:rFonts w:cs="B Nazanin" w:hint="cs"/>
                <w:sz w:val="20"/>
                <w:rtl/>
              </w:rPr>
              <w:t>تجهي</w:t>
            </w:r>
            <w:r w:rsidR="005B7AD6">
              <w:rPr>
                <w:rFonts w:cs="B Nazanin" w:hint="cs"/>
                <w:sz w:val="20"/>
                <w:rtl/>
              </w:rPr>
              <w:t>ز</w:t>
            </w:r>
            <w:r w:rsidR="00CF5896">
              <w:rPr>
                <w:rFonts w:cs="B Nazanin" w:hint="cs"/>
                <w:sz w:val="20"/>
                <w:rtl/>
              </w:rPr>
              <w:t>ات</w:t>
            </w:r>
            <w:r w:rsidR="005B7AD6">
              <w:rPr>
                <w:rFonts w:cs="B Nazanin" w:hint="cs"/>
                <w:sz w:val="20"/>
                <w:rtl/>
              </w:rPr>
              <w:t>، مواد و كالا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 w:rsidP="000935ED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9500BC">
        <w:tc>
          <w:tcPr>
            <w:tcW w:w="2977" w:type="dxa"/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رئيس جلسه: </w:t>
            </w:r>
            <w:r w:rsidR="00CF5896">
              <w:rPr>
                <w:rFonts w:ascii="Calibri" w:hAnsi="Calibri" w:cs="B Nazanin"/>
                <w:sz w:val="20"/>
              </w:rPr>
              <w:t>―――――――――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5B7AD6">
              <w:rPr>
                <w:rFonts w:cs="B Nazanin" w:hint="cs"/>
                <w:sz w:val="20"/>
                <w:rtl/>
              </w:rPr>
              <w:t xml:space="preserve">آقاي </w:t>
            </w:r>
            <w:r w:rsidR="00CF5896">
              <w:rPr>
                <w:rFonts w:cs="B Nazanin" w:hint="cs"/>
                <w:sz w:val="20"/>
                <w:rtl/>
              </w:rPr>
              <w:t>مهندس زندبصيري</w:t>
            </w:r>
          </w:p>
        </w:tc>
      </w:tr>
      <w:tr w:rsidR="009500BC" w:rsidRPr="00C90EA4" w:rsidTr="005B2386">
        <w:tc>
          <w:tcPr>
            <w:tcW w:w="2977" w:type="dxa"/>
            <w:vAlign w:val="center"/>
          </w:tcPr>
          <w:p w:rsidR="009500BC" w:rsidRPr="00C90EA4" w:rsidRDefault="009500BC" w:rsidP="00AA30B2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AA30B2">
              <w:rPr>
                <w:rFonts w:cs="B Nazanin" w:hint="cs"/>
                <w:sz w:val="20"/>
                <w:rtl/>
              </w:rPr>
              <w:t xml:space="preserve"> 8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CE65D8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bookmarkStart w:id="0" w:name="_GoBack"/>
            <w:bookmarkEnd w:id="0"/>
            <w:r w:rsidR="00AA30B2">
              <w:rPr>
                <w:rFonts w:cs="B Nazanin" w:hint="cs"/>
                <w:sz w:val="20"/>
                <w:rtl/>
              </w:rPr>
              <w:t>05</w:t>
            </w:r>
            <w:r w:rsidR="00CF5896">
              <w:rPr>
                <w:rFonts w:cs="B Nazanin" w:hint="cs"/>
                <w:sz w:val="20"/>
                <w:rtl/>
              </w:rPr>
              <w:t>/</w:t>
            </w:r>
            <w:r w:rsidR="00CE65D8">
              <w:rPr>
                <w:rFonts w:cs="B Nazanin" w:hint="cs"/>
                <w:sz w:val="20"/>
                <w:rtl/>
                <w:lang w:val="ru-RU"/>
              </w:rPr>
              <w:t>07</w:t>
            </w:r>
            <w:r w:rsidR="00CF5896">
              <w:rPr>
                <w:rFonts w:cs="B Nazanin" w:hint="cs"/>
                <w:sz w:val="20"/>
                <w:rtl/>
              </w:rPr>
              <w:t>/</w:t>
            </w:r>
            <w:r w:rsidR="00EF5747">
              <w:rPr>
                <w:rFonts w:cs="B Nazanin" w:hint="cs"/>
                <w:sz w:val="20"/>
                <w:rtl/>
              </w:rPr>
              <w:t>1396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C3C80" w:rsidP="00211195">
            <w:pPr>
              <w:rPr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E65D8" w:rsidP="00544764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 w:rsidR="00CC3C80"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>
            <w:r w:rsidRPr="00816DDB">
              <w:rPr>
                <w:rFonts w:cs="B Nazanin" w:hint="cs"/>
                <w:sz w:val="20"/>
                <w:rtl/>
              </w:rPr>
              <w:t>تعداد:</w:t>
            </w:r>
          </w:p>
        </w:tc>
      </w:tr>
      <w:tr w:rsidR="00D8640A" w:rsidRPr="00C90EA4" w:rsidTr="005B2386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CF5896">
              <w:rPr>
                <w:rFonts w:cs="B Nazanin" w:hint="cs"/>
                <w:sz w:val="20"/>
                <w:rtl/>
              </w:rPr>
              <w:t>10 صبح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5B7AD6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خاتمه: </w:t>
            </w:r>
            <w:r w:rsidR="00CF5896">
              <w:rPr>
                <w:rFonts w:cs="B Nazanin" w:hint="cs"/>
                <w:sz w:val="20"/>
                <w:rtl/>
              </w:rPr>
              <w:t>1</w:t>
            </w:r>
            <w:r w:rsidR="005B7AD6"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  <w:r w:rsidR="00CF5896">
              <w:rPr>
                <w:rFonts w:cs="B Nazanin" w:hint="cs"/>
                <w:sz w:val="20"/>
                <w:rtl/>
              </w:rPr>
              <w:t>شركت توليد و توسعه</w:t>
            </w:r>
            <w:r w:rsidR="005B2386">
              <w:rPr>
                <w:rFonts w:cs="B Nazanin" w:hint="cs"/>
                <w:sz w:val="20"/>
                <w:rtl/>
              </w:rPr>
              <w:t xml:space="preserve"> انرژي اتمي</w:t>
            </w:r>
          </w:p>
        </w:tc>
      </w:tr>
      <w:tr w:rsidR="009369D1" w:rsidRPr="00C90EA4" w:rsidTr="00C90EA4">
        <w:tc>
          <w:tcPr>
            <w:tcW w:w="8647" w:type="dxa"/>
            <w:gridSpan w:val="9"/>
            <w:vAlign w:val="center"/>
          </w:tcPr>
          <w:p w:rsidR="009369D1" w:rsidRPr="00CF5896" w:rsidRDefault="009369D1" w:rsidP="005B7AD6">
            <w:pPr>
              <w:tabs>
                <w:tab w:val="left" w:pos="851"/>
              </w:tabs>
              <w:rPr>
                <w:rFonts w:cs="B Nazanin"/>
                <w:sz w:val="18"/>
                <w:szCs w:val="18"/>
                <w:rtl/>
              </w:rPr>
            </w:pPr>
            <w:r w:rsidRPr="00CF5896">
              <w:rPr>
                <w:rFonts w:cs="B Nazanin" w:hint="cs"/>
                <w:sz w:val="18"/>
                <w:szCs w:val="18"/>
                <w:rtl/>
              </w:rPr>
              <w:t>حاضرين جلسه</w:t>
            </w:r>
            <w:r w:rsidRPr="00A650E2">
              <w:rPr>
                <w:rFonts w:cs="B Nazanin" w:hint="cs"/>
                <w:sz w:val="16"/>
                <w:szCs w:val="16"/>
                <w:rtl/>
              </w:rPr>
              <w:t xml:space="preserve">: </w:t>
            </w:r>
            <w:r w:rsidR="00CF5896" w:rsidRPr="00A650E2">
              <w:rPr>
                <w:rFonts w:cs="B Nazanin" w:hint="cs"/>
                <w:sz w:val="16"/>
                <w:szCs w:val="16"/>
                <w:rtl/>
              </w:rPr>
              <w:t>آقايان مهندسين</w:t>
            </w:r>
            <w:r w:rsidR="00B639E2">
              <w:rPr>
                <w:rFonts w:cs="B Nazanin" w:hint="cs"/>
                <w:sz w:val="16"/>
                <w:szCs w:val="16"/>
                <w:rtl/>
              </w:rPr>
              <w:t>:</w:t>
            </w:r>
            <w:r w:rsidR="005B7AD6" w:rsidRPr="00CF5896">
              <w:rPr>
                <w:rFonts w:cs="B Nazanin" w:hint="cs"/>
                <w:sz w:val="18"/>
                <w:szCs w:val="18"/>
                <w:rtl/>
              </w:rPr>
              <w:t>زندبصيري(طرح)</w:t>
            </w:r>
            <w:r w:rsidR="005B7AD6">
              <w:rPr>
                <w:rFonts w:cs="B Nazanin" w:hint="cs"/>
                <w:sz w:val="18"/>
                <w:szCs w:val="18"/>
                <w:rtl/>
              </w:rPr>
              <w:t>، ا</w:t>
            </w:r>
            <w:r w:rsidR="00544764">
              <w:rPr>
                <w:rFonts w:cs="B Nazanin" w:hint="cs"/>
                <w:sz w:val="18"/>
                <w:szCs w:val="18"/>
                <w:rtl/>
              </w:rPr>
              <w:t>فروزيه</w:t>
            </w:r>
            <w:r w:rsidR="00CF5896" w:rsidRPr="00CF5896">
              <w:rPr>
                <w:rFonts w:cs="B Nazanin" w:hint="cs"/>
                <w:sz w:val="18"/>
                <w:szCs w:val="18"/>
                <w:rtl/>
              </w:rPr>
              <w:t xml:space="preserve"> و معمار</w:t>
            </w:r>
            <w:r w:rsidR="00CE65D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F5896" w:rsidRPr="00CF5896">
              <w:rPr>
                <w:rFonts w:cs="B Nazanin" w:hint="cs"/>
                <w:sz w:val="18"/>
                <w:szCs w:val="18"/>
                <w:rtl/>
              </w:rPr>
              <w:t>(فني مهندسي)-</w:t>
            </w:r>
            <w:r w:rsidR="00AA30B2">
              <w:rPr>
                <w:rFonts w:cs="B Nazanin" w:hint="cs"/>
                <w:sz w:val="20"/>
                <w:rtl/>
              </w:rPr>
              <w:t xml:space="preserve"> احمديان،</w:t>
            </w:r>
            <w:r w:rsidR="00CF5896" w:rsidRPr="00CF5896">
              <w:rPr>
                <w:rFonts w:cs="B Nazanin" w:hint="cs"/>
                <w:sz w:val="18"/>
                <w:szCs w:val="18"/>
                <w:rtl/>
              </w:rPr>
              <w:t xml:space="preserve"> لالوئي و اكبرزاده (مهندسين مشاور افق هسته اي) </w:t>
            </w:r>
          </w:p>
        </w:tc>
      </w:tr>
      <w:tr w:rsidR="009369D1" w:rsidRPr="00C90EA4" w:rsidTr="00C90EA4">
        <w:tc>
          <w:tcPr>
            <w:tcW w:w="8647" w:type="dxa"/>
            <w:gridSpan w:val="9"/>
            <w:vAlign w:val="center"/>
          </w:tcPr>
          <w:p w:rsidR="009369D1" w:rsidRPr="00C90EA4" w:rsidRDefault="009369D1" w:rsidP="00AA30B2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</w:t>
            </w:r>
            <w:r w:rsidR="00AA30B2">
              <w:rPr>
                <w:rFonts w:cs="B Nazanin" w:hint="cs"/>
                <w:sz w:val="20"/>
                <w:rtl/>
              </w:rPr>
              <w:t>: --</w:t>
            </w:r>
            <w:r w:rsidR="005B7AD6">
              <w:rPr>
                <w:rFonts w:cs="B Nazanin" w:hint="cs"/>
                <w:sz w:val="20"/>
                <w:rtl/>
              </w:rPr>
              <w:t xml:space="preserve"> 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86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938"/>
      </w:tblGrid>
      <w:tr w:rsidR="008A59A9" w:rsidRPr="00C90EA4" w:rsidTr="00750F05">
        <w:trPr>
          <w:trHeight w:hRule="exact" w:val="309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8A59A9" w:rsidRPr="006C27B6" w:rsidRDefault="008A59A9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8A59A9" w:rsidRPr="006C27B6" w:rsidRDefault="00247173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 xml:space="preserve"> </w:t>
            </w:r>
          </w:p>
          <w:p w:rsidR="008A59A9" w:rsidRPr="006C27B6" w:rsidRDefault="008A59A9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</w:tr>
      <w:tr w:rsidR="008A59A9" w:rsidRPr="00C90EA4" w:rsidTr="00CE65D8">
        <w:trPr>
          <w:trHeight w:hRule="exact" w:val="1959"/>
          <w:tblHeader/>
        </w:trPr>
        <w:tc>
          <w:tcPr>
            <w:tcW w:w="709" w:type="dxa"/>
            <w:shd w:val="clear" w:color="auto" w:fill="auto"/>
            <w:vAlign w:val="center"/>
          </w:tcPr>
          <w:p w:rsidR="008A59A9" w:rsidRPr="00C90EA4" w:rsidRDefault="008A59A9" w:rsidP="00C90EA4">
            <w:pPr>
              <w:tabs>
                <w:tab w:val="left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1-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A30B2" w:rsidRDefault="00AA30B2" w:rsidP="00AA30B2">
            <w:pPr>
              <w:pStyle w:val="ListParagraph"/>
              <w:numPr>
                <w:ilvl w:val="0"/>
                <w:numId w:val="10"/>
              </w:numPr>
              <w:tabs>
                <w:tab w:val="num" w:pos="0"/>
              </w:tabs>
              <w:jc w:val="both"/>
              <w:rPr>
                <w:rFonts w:cs="B Nazanin" w:hint="cs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ارائه گزارشی از سوی آقای مهندس زند بصیری در خصوص بازدید  از شرکتها و کارخانجات روسیه در زمینه تجهیزات و سیستمهای کنترل و ابزار دقیق</w:t>
            </w:r>
          </w:p>
          <w:p w:rsidR="008A59A9" w:rsidRPr="004C5988" w:rsidRDefault="00AA30B2" w:rsidP="004C5988">
            <w:pPr>
              <w:pStyle w:val="ListParagraph"/>
              <w:numPr>
                <w:ilvl w:val="0"/>
                <w:numId w:val="10"/>
              </w:numPr>
              <w:tabs>
                <w:tab w:val="num" w:pos="0"/>
              </w:tabs>
              <w:jc w:val="both"/>
              <w:rPr>
                <w:rFonts w:cs="B Nazanin" w:hint="cs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مروری بر روی مکاتبات اخیر مرتبط با تجهیزات از جمله نامه پیمانکار در زمینه تجهیزات </w:t>
            </w:r>
            <w:r>
              <w:rPr>
                <w:rFonts w:cs="B Nazanin"/>
                <w:sz w:val="20"/>
              </w:rPr>
              <w:t>LMCE</w:t>
            </w:r>
            <w:r>
              <w:rPr>
                <w:rFonts w:cs="B Nazanin" w:hint="cs"/>
                <w:sz w:val="20"/>
                <w:rtl/>
                <w:lang w:val="ru-RU"/>
              </w:rPr>
              <w:t xml:space="preserve">، سازندگان اجزای توربین، </w:t>
            </w:r>
            <w:r w:rsidR="004C5988">
              <w:rPr>
                <w:rFonts w:cs="B Nazanin"/>
                <w:sz w:val="20"/>
              </w:rPr>
              <w:t>QP</w:t>
            </w:r>
            <w:r w:rsidR="004C5988">
              <w:rPr>
                <w:rFonts w:cs="B Nazanin" w:hint="cs"/>
                <w:sz w:val="20"/>
                <w:rtl/>
                <w:lang w:val="ru-RU"/>
              </w:rPr>
              <w:t xml:space="preserve"> مربوط به فیلتر و توربو ژنراتور </w:t>
            </w:r>
          </w:p>
          <w:p w:rsidR="006926C5" w:rsidRDefault="006926C5" w:rsidP="005B7AD6">
            <w:pPr>
              <w:pStyle w:val="ListParagraph"/>
              <w:numPr>
                <w:ilvl w:val="0"/>
                <w:numId w:val="10"/>
              </w:numPr>
              <w:tabs>
                <w:tab w:val="num" w:pos="0"/>
              </w:tabs>
              <w:jc w:val="both"/>
              <w:rPr>
                <w:rFonts w:cs="B Nazanin" w:hint="cs"/>
                <w:sz w:val="20"/>
              </w:rPr>
            </w:pPr>
            <w:r w:rsidRPr="005B2386">
              <w:rPr>
                <w:rFonts w:cs="B Nazanin" w:hint="cs"/>
                <w:sz w:val="20"/>
                <w:rtl/>
              </w:rPr>
              <w:t xml:space="preserve">طرح موارد </w:t>
            </w:r>
            <w:r w:rsidR="00CE65D8">
              <w:rPr>
                <w:rFonts w:cs="B Nazanin" w:hint="cs"/>
                <w:sz w:val="20"/>
                <w:rtl/>
              </w:rPr>
              <w:t xml:space="preserve">باقیمانده </w:t>
            </w:r>
            <w:r w:rsidRPr="005B2386">
              <w:rPr>
                <w:rFonts w:cs="B Nazanin" w:hint="cs"/>
                <w:sz w:val="20"/>
                <w:rtl/>
              </w:rPr>
              <w:t xml:space="preserve">ضميمه </w:t>
            </w:r>
            <w:r w:rsidRPr="005B2386">
              <w:rPr>
                <w:rFonts w:cs="B Nazanin"/>
                <w:sz w:val="20"/>
              </w:rPr>
              <w:t>U</w:t>
            </w:r>
            <w:r w:rsidRPr="005B2386">
              <w:rPr>
                <w:rFonts w:cs="B Nazanin" w:hint="cs"/>
                <w:sz w:val="20"/>
                <w:rtl/>
              </w:rPr>
              <w:t xml:space="preserve"> قرارداد</w:t>
            </w:r>
            <w:r w:rsidR="00247173">
              <w:rPr>
                <w:rFonts w:cs="B Nazanin" w:hint="cs"/>
                <w:sz w:val="20"/>
                <w:rtl/>
              </w:rPr>
              <w:t xml:space="preserve"> توسط آقای مهندس اکبرزاده</w:t>
            </w:r>
          </w:p>
          <w:p w:rsidR="00CE65D8" w:rsidRPr="005B2386" w:rsidRDefault="00CE65D8" w:rsidP="005B7AD6">
            <w:pPr>
              <w:pStyle w:val="ListParagraph"/>
              <w:numPr>
                <w:ilvl w:val="0"/>
                <w:numId w:val="10"/>
              </w:numPr>
              <w:tabs>
                <w:tab w:val="num" w:pos="0"/>
              </w:tabs>
              <w:jc w:val="both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ادامه بررسی </w:t>
            </w:r>
            <w:r w:rsidRPr="005B2386">
              <w:rPr>
                <w:rFonts w:cs="B Nazanin" w:hint="cs"/>
                <w:sz w:val="20"/>
                <w:rtl/>
              </w:rPr>
              <w:t>دستورالعمل نظارت</w:t>
            </w:r>
            <w:r>
              <w:rPr>
                <w:rFonts w:cs="B Nazanin" w:hint="cs"/>
                <w:sz w:val="20"/>
                <w:rtl/>
              </w:rPr>
              <w:t xml:space="preserve"> بر ساخت و تامین تجهیزات</w:t>
            </w:r>
          </w:p>
          <w:p w:rsidR="008966A0" w:rsidRPr="004C5988" w:rsidRDefault="008966A0" w:rsidP="004C5988">
            <w:pPr>
              <w:ind w:left="360"/>
              <w:jc w:val="both"/>
              <w:rPr>
                <w:rFonts w:cs="B Nazanin"/>
                <w:sz w:val="20"/>
                <w:rtl/>
              </w:rPr>
            </w:pPr>
          </w:p>
        </w:tc>
      </w:tr>
      <w:tr w:rsidR="00B639E2" w:rsidRPr="00C90EA4" w:rsidTr="002576A4">
        <w:trPr>
          <w:trHeight w:hRule="exact" w:val="396"/>
        </w:trPr>
        <w:tc>
          <w:tcPr>
            <w:tcW w:w="709" w:type="dxa"/>
            <w:shd w:val="clear" w:color="auto" w:fill="FABF8F"/>
            <w:vAlign w:val="center"/>
          </w:tcPr>
          <w:p w:rsidR="00B639E2" w:rsidRPr="006C27B6" w:rsidRDefault="00B639E2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7938" w:type="dxa"/>
            <w:shd w:val="clear" w:color="auto" w:fill="FABF8F"/>
            <w:vAlign w:val="center"/>
          </w:tcPr>
          <w:p w:rsidR="00B639E2" w:rsidRPr="005B2386" w:rsidRDefault="00B639E2" w:rsidP="006C27B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5B238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  <w:p w:rsidR="00B639E2" w:rsidRPr="005B2386" w:rsidRDefault="00B639E2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  <w:p w:rsidR="00B639E2" w:rsidRPr="005B2386" w:rsidRDefault="00B639E2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5B238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DE1933" w:rsidRPr="00C90EA4" w:rsidTr="00AA5795">
        <w:trPr>
          <w:trHeight w:hRule="exact" w:val="1156"/>
        </w:trPr>
        <w:tc>
          <w:tcPr>
            <w:tcW w:w="709" w:type="dxa"/>
            <w:vAlign w:val="center"/>
          </w:tcPr>
          <w:p w:rsidR="00DE1933" w:rsidRPr="001325AE" w:rsidRDefault="00DE1933" w:rsidP="001325AE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    1-</w:t>
            </w:r>
          </w:p>
        </w:tc>
        <w:tc>
          <w:tcPr>
            <w:tcW w:w="7938" w:type="dxa"/>
            <w:vAlign w:val="center"/>
          </w:tcPr>
          <w:p w:rsidR="003468BF" w:rsidRPr="005B2386" w:rsidRDefault="003468BF" w:rsidP="003468BF">
            <w:pPr>
              <w:pStyle w:val="ListParagraph"/>
              <w:numPr>
                <w:ilvl w:val="0"/>
                <w:numId w:val="10"/>
              </w:numPr>
              <w:tabs>
                <w:tab w:val="num" w:pos="0"/>
              </w:tabs>
              <w:jc w:val="both"/>
              <w:rPr>
                <w:rFonts w:cs="B Nazanin"/>
                <w:sz w:val="20"/>
              </w:rPr>
            </w:pPr>
            <w:r w:rsidRPr="005B2386">
              <w:rPr>
                <w:rFonts w:cs="B Nazanin" w:hint="cs"/>
                <w:sz w:val="20"/>
                <w:rtl/>
              </w:rPr>
              <w:t>در خصوص دستورالعمل نظارت، مقرر شد اعضاي كارگروه نظرات خود را در زمينه تعاريف تجهيزات، مواد، كالا و ... در جلسه آينده ارائه نمايند.</w:t>
            </w:r>
          </w:p>
          <w:p w:rsidR="003468BF" w:rsidRPr="005B2386" w:rsidRDefault="005B7AD6" w:rsidP="00706288">
            <w:pPr>
              <w:pStyle w:val="ListParagraph"/>
              <w:numPr>
                <w:ilvl w:val="0"/>
                <w:numId w:val="10"/>
              </w:num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 w:rsidRPr="005B2386">
              <w:rPr>
                <w:rFonts w:cs="B Nazanin" w:hint="cs"/>
                <w:sz w:val="20"/>
                <w:rtl/>
              </w:rPr>
              <w:t xml:space="preserve">تا انتهاي </w:t>
            </w:r>
            <w:r w:rsidR="003468BF" w:rsidRPr="005B2386">
              <w:rPr>
                <w:rFonts w:cs="B Nazanin" w:hint="cs"/>
                <w:sz w:val="20"/>
                <w:rtl/>
              </w:rPr>
              <w:t>آيتم 5-1-</w:t>
            </w:r>
            <w:r w:rsidR="00706288">
              <w:rPr>
                <w:rFonts w:cs="B Nazanin" w:hint="cs"/>
                <w:sz w:val="20"/>
                <w:rtl/>
              </w:rPr>
              <w:t>7</w:t>
            </w:r>
            <w:r w:rsidR="003468BF" w:rsidRPr="005B2386">
              <w:rPr>
                <w:rFonts w:cs="B Nazanin" w:hint="cs"/>
                <w:sz w:val="20"/>
                <w:rtl/>
              </w:rPr>
              <w:t xml:space="preserve"> دستورالعمل مورد تاييد اعضا قرار گرفت و آيتمهاي </w:t>
            </w:r>
            <w:r w:rsidRPr="005B2386">
              <w:rPr>
                <w:rFonts w:cs="B Nazanin" w:hint="cs"/>
                <w:sz w:val="20"/>
                <w:rtl/>
              </w:rPr>
              <w:t>بعدي</w:t>
            </w:r>
            <w:r w:rsidR="003468BF" w:rsidRPr="005B2386">
              <w:rPr>
                <w:rFonts w:cs="B Nazanin" w:hint="cs"/>
                <w:sz w:val="20"/>
                <w:rtl/>
              </w:rPr>
              <w:t xml:space="preserve"> در جلسه آينده نهايي </w:t>
            </w:r>
            <w:r w:rsidR="006926C5" w:rsidRPr="005B2386">
              <w:rPr>
                <w:rFonts w:cs="B Nazanin" w:hint="cs"/>
                <w:sz w:val="20"/>
                <w:rtl/>
              </w:rPr>
              <w:t>خواهد شد.</w:t>
            </w:r>
          </w:p>
        </w:tc>
      </w:tr>
      <w:tr w:rsidR="00DE1933" w:rsidRPr="00C90EA4" w:rsidTr="000D1C19">
        <w:trPr>
          <w:trHeight w:hRule="exact" w:val="387"/>
        </w:trPr>
        <w:tc>
          <w:tcPr>
            <w:tcW w:w="709" w:type="dxa"/>
            <w:vAlign w:val="center"/>
          </w:tcPr>
          <w:p w:rsidR="00DE1933" w:rsidRPr="00C90EA4" w:rsidRDefault="00DE1933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2-</w:t>
            </w:r>
          </w:p>
        </w:tc>
        <w:tc>
          <w:tcPr>
            <w:tcW w:w="7938" w:type="dxa"/>
            <w:vAlign w:val="center"/>
          </w:tcPr>
          <w:p w:rsidR="00DE1933" w:rsidRPr="005B2386" w:rsidRDefault="003468BF" w:rsidP="004C5988">
            <w:pPr>
              <w:tabs>
                <w:tab w:val="left" w:pos="851"/>
                <w:tab w:val="num" w:pos="4110"/>
              </w:tabs>
              <w:jc w:val="both"/>
              <w:rPr>
                <w:rFonts w:cs="B Nazanin"/>
                <w:sz w:val="20"/>
                <w:rtl/>
              </w:rPr>
            </w:pPr>
            <w:r w:rsidRPr="005B2386">
              <w:rPr>
                <w:rFonts w:cs="B Nazanin" w:hint="cs"/>
                <w:sz w:val="20"/>
                <w:rtl/>
              </w:rPr>
              <w:t xml:space="preserve">در زمينه عمليات </w:t>
            </w:r>
            <w:r w:rsidRPr="005B2386">
              <w:rPr>
                <w:rFonts w:cs="B Nazanin"/>
                <w:sz w:val="20"/>
              </w:rPr>
              <w:t>IC-1 &amp; 2</w:t>
            </w:r>
            <w:r w:rsidR="004C5988">
              <w:rPr>
                <w:rFonts w:cs="B Nazanin" w:hint="cs"/>
                <w:sz w:val="20"/>
                <w:rtl/>
              </w:rPr>
              <w:t xml:space="preserve">، نظرات کارفرما طی نامه 118421-4300 مورخ 18/09/2017 برای پیمانکار ارسال شده است. </w:t>
            </w:r>
          </w:p>
        </w:tc>
      </w:tr>
      <w:tr w:rsidR="00DE1933" w:rsidRPr="00C90EA4" w:rsidTr="00CE65D8">
        <w:trPr>
          <w:trHeight w:hRule="exact" w:val="465"/>
        </w:trPr>
        <w:tc>
          <w:tcPr>
            <w:tcW w:w="709" w:type="dxa"/>
            <w:vAlign w:val="center"/>
          </w:tcPr>
          <w:p w:rsidR="00DE1933" w:rsidRPr="00C90EA4" w:rsidRDefault="00DE1933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3-</w:t>
            </w:r>
          </w:p>
        </w:tc>
        <w:tc>
          <w:tcPr>
            <w:tcW w:w="7938" w:type="dxa"/>
            <w:vAlign w:val="center"/>
          </w:tcPr>
          <w:p w:rsidR="00DE1933" w:rsidRPr="005B2386" w:rsidRDefault="006926C5" w:rsidP="00CE65D8">
            <w:pPr>
              <w:tabs>
                <w:tab w:val="left" w:pos="851"/>
                <w:tab w:val="num" w:pos="4110"/>
              </w:tabs>
              <w:jc w:val="both"/>
              <w:rPr>
                <w:rFonts w:cs="B Nazanin"/>
                <w:sz w:val="20"/>
                <w:lang w:val="ru-RU"/>
              </w:rPr>
            </w:pPr>
            <w:r w:rsidRPr="005B2386">
              <w:rPr>
                <w:rFonts w:cs="B Nazanin" w:hint="cs"/>
                <w:sz w:val="20"/>
                <w:rtl/>
              </w:rPr>
              <w:t xml:space="preserve">در خصوص </w:t>
            </w:r>
            <w:r w:rsidR="004C5988">
              <w:rPr>
                <w:rFonts w:cs="B Nazanin" w:hint="cs"/>
                <w:sz w:val="20"/>
                <w:rtl/>
              </w:rPr>
              <w:t xml:space="preserve">پیشنهاد فنی و مالی </w:t>
            </w:r>
            <w:r w:rsidR="004A0825" w:rsidRPr="005B2386">
              <w:rPr>
                <w:rFonts w:cs="B Nazanin" w:hint="cs"/>
                <w:sz w:val="20"/>
                <w:rtl/>
              </w:rPr>
              <w:t xml:space="preserve">شركت </w:t>
            </w:r>
            <w:r w:rsidR="004A0825" w:rsidRPr="005B2386">
              <w:rPr>
                <w:rFonts w:cs="B Nazanin"/>
                <w:sz w:val="20"/>
              </w:rPr>
              <w:t>ZAES</w:t>
            </w:r>
            <w:r w:rsidR="004A0825" w:rsidRPr="005B2386">
              <w:rPr>
                <w:rFonts w:cs="B Nazanin" w:hint="cs"/>
                <w:sz w:val="20"/>
                <w:rtl/>
              </w:rPr>
              <w:t xml:space="preserve">، مقرر شد </w:t>
            </w:r>
            <w:r w:rsidR="004C5988">
              <w:rPr>
                <w:rFonts w:cs="B Nazanin" w:hint="cs"/>
                <w:sz w:val="20"/>
                <w:rtl/>
              </w:rPr>
              <w:t xml:space="preserve">مشاور نظرات و سوالات خود را </w:t>
            </w:r>
            <w:r w:rsidR="000D1C19">
              <w:rPr>
                <w:rFonts w:cs="B Nazanin" w:hint="cs"/>
                <w:sz w:val="20"/>
                <w:rtl/>
              </w:rPr>
              <w:t>به آن شرکت منعکس نماید.</w:t>
            </w:r>
            <w:r w:rsidRPr="005B2386">
              <w:rPr>
                <w:rFonts w:cs="B Nazanin" w:hint="cs"/>
                <w:sz w:val="20"/>
                <w:rtl/>
              </w:rPr>
              <w:t xml:space="preserve"> </w:t>
            </w:r>
          </w:p>
        </w:tc>
      </w:tr>
      <w:tr w:rsidR="004A0825" w:rsidRPr="00C90EA4" w:rsidTr="00AA5795">
        <w:trPr>
          <w:trHeight w:hRule="exact" w:val="559"/>
        </w:trPr>
        <w:tc>
          <w:tcPr>
            <w:tcW w:w="709" w:type="dxa"/>
            <w:vAlign w:val="center"/>
          </w:tcPr>
          <w:p w:rsidR="004A0825" w:rsidRDefault="004A0825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4-</w:t>
            </w:r>
          </w:p>
        </w:tc>
        <w:tc>
          <w:tcPr>
            <w:tcW w:w="7938" w:type="dxa"/>
            <w:vAlign w:val="center"/>
          </w:tcPr>
          <w:p w:rsidR="004A0825" w:rsidRPr="005B2386" w:rsidRDefault="00B639E2" w:rsidP="000D1C19">
            <w:pPr>
              <w:tabs>
                <w:tab w:val="left" w:pos="851"/>
                <w:tab w:val="num" w:pos="4110"/>
              </w:tabs>
              <w:jc w:val="both"/>
              <w:rPr>
                <w:rFonts w:cs="B Nazanin"/>
                <w:sz w:val="20"/>
                <w:rtl/>
              </w:rPr>
            </w:pPr>
            <w:r w:rsidRPr="005B2386">
              <w:rPr>
                <w:rFonts w:cs="B Nazanin" w:hint="cs"/>
                <w:sz w:val="20"/>
                <w:rtl/>
              </w:rPr>
              <w:t xml:space="preserve">در </w:t>
            </w:r>
            <w:r w:rsidR="006926C5" w:rsidRPr="005B2386">
              <w:rPr>
                <w:rFonts w:cs="B Nazanin" w:hint="cs"/>
                <w:sz w:val="20"/>
                <w:rtl/>
              </w:rPr>
              <w:t xml:space="preserve">خصوص </w:t>
            </w:r>
            <w:r w:rsidRPr="005B2386">
              <w:rPr>
                <w:rFonts w:cs="B Nazanin" w:hint="cs"/>
                <w:sz w:val="20"/>
                <w:rtl/>
              </w:rPr>
              <w:t xml:space="preserve">ضميمه </w:t>
            </w:r>
            <w:r w:rsidR="006926C5" w:rsidRPr="005B2386">
              <w:rPr>
                <w:rFonts w:cs="B Nazanin"/>
                <w:sz w:val="20"/>
              </w:rPr>
              <w:t>T &amp;</w:t>
            </w:r>
            <w:r w:rsidR="008966A0" w:rsidRPr="005B2386">
              <w:rPr>
                <w:rFonts w:cs="B Nazanin"/>
                <w:sz w:val="20"/>
              </w:rPr>
              <w:t>L</w:t>
            </w:r>
            <w:r w:rsidR="008966A0" w:rsidRPr="005B2386">
              <w:rPr>
                <w:rFonts w:cs="B Nazanin" w:hint="cs"/>
                <w:sz w:val="20"/>
                <w:rtl/>
              </w:rPr>
              <w:t xml:space="preserve">، </w:t>
            </w:r>
            <w:r w:rsidR="006926C5" w:rsidRPr="005B2386">
              <w:rPr>
                <w:rFonts w:cs="B Nazanin" w:hint="cs"/>
                <w:sz w:val="20"/>
                <w:rtl/>
              </w:rPr>
              <w:t>توسط مهندس معمار</w:t>
            </w:r>
            <w:r w:rsidRPr="005B2386">
              <w:rPr>
                <w:rFonts w:cs="B Nazanin" w:hint="cs"/>
                <w:sz w:val="20"/>
                <w:rtl/>
              </w:rPr>
              <w:t xml:space="preserve"> در جلسه بعدي اقدام خواهد </w:t>
            </w:r>
            <w:r w:rsidR="006926C5" w:rsidRPr="005B2386">
              <w:rPr>
                <w:rFonts w:cs="B Nazanin" w:hint="cs"/>
                <w:sz w:val="20"/>
                <w:rtl/>
              </w:rPr>
              <w:t>شد.</w:t>
            </w:r>
          </w:p>
        </w:tc>
      </w:tr>
      <w:tr w:rsidR="004A0825" w:rsidRPr="00C90EA4" w:rsidTr="002576A4">
        <w:trPr>
          <w:trHeight w:hRule="exact" w:val="525"/>
        </w:trPr>
        <w:tc>
          <w:tcPr>
            <w:tcW w:w="709" w:type="dxa"/>
            <w:vAlign w:val="center"/>
          </w:tcPr>
          <w:p w:rsidR="004A0825" w:rsidRDefault="00B639E2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5-</w:t>
            </w:r>
          </w:p>
        </w:tc>
        <w:tc>
          <w:tcPr>
            <w:tcW w:w="7938" w:type="dxa"/>
            <w:vAlign w:val="center"/>
          </w:tcPr>
          <w:p w:rsidR="00B639E2" w:rsidRPr="005B2386" w:rsidRDefault="000D1C19" w:rsidP="000D1C19">
            <w:pPr>
              <w:tabs>
                <w:tab w:val="left" w:pos="851"/>
                <w:tab w:val="num" w:pos="4110"/>
              </w:tabs>
              <w:jc w:val="both"/>
              <w:rPr>
                <w:rFonts w:cs="B Nazanin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 xml:space="preserve">اعضای کارگروه مجدداً بر ارسال به موقع پاسخ به مکاتبات پیمانکار در زمینه تامین و بازسی تجهیزات تاکید داشتند. </w:t>
            </w:r>
          </w:p>
        </w:tc>
      </w:tr>
      <w:tr w:rsidR="004A0825" w:rsidRPr="00C90EA4" w:rsidTr="005B2386">
        <w:trPr>
          <w:trHeight w:hRule="exact" w:val="826"/>
        </w:trPr>
        <w:tc>
          <w:tcPr>
            <w:tcW w:w="709" w:type="dxa"/>
            <w:vAlign w:val="center"/>
          </w:tcPr>
          <w:p w:rsidR="004A0825" w:rsidRDefault="00B639E2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6-</w:t>
            </w:r>
          </w:p>
        </w:tc>
        <w:tc>
          <w:tcPr>
            <w:tcW w:w="7938" w:type="dxa"/>
            <w:vAlign w:val="center"/>
          </w:tcPr>
          <w:p w:rsidR="00B639E2" w:rsidRPr="005B2386" w:rsidRDefault="000D1C19" w:rsidP="003508B0">
            <w:pPr>
              <w:tabs>
                <w:tab w:val="left" w:pos="851"/>
                <w:tab w:val="num" w:pos="411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با توجه به مکاتبات اخیر پیمانکار در خصوص شرایط اخذ مجوز سازندگان برای تجهیزات دارای کلاس 2 و 3 ایمنی، </w:t>
            </w:r>
            <w:r w:rsidR="003508B0">
              <w:rPr>
                <w:rFonts w:cs="B Nazanin" w:hint="cs"/>
                <w:sz w:val="20"/>
                <w:rtl/>
              </w:rPr>
              <w:t xml:space="preserve">مقرر گردید موضوع از طرف نماینده طرح از متولی کار (مسئول اخذ مجوزها و پروانه ها) پیگیری گردد. </w:t>
            </w:r>
            <w:r w:rsidR="005B2386" w:rsidRPr="005B2386">
              <w:rPr>
                <w:rFonts w:cs="B Nazanin" w:hint="cs"/>
                <w:sz w:val="20"/>
                <w:rtl/>
              </w:rPr>
              <w:t xml:space="preserve"> </w:t>
            </w:r>
          </w:p>
        </w:tc>
      </w:tr>
      <w:tr w:rsidR="004A0825" w:rsidRPr="00C90EA4" w:rsidTr="00AA5795">
        <w:trPr>
          <w:trHeight w:hRule="exact" w:val="1198"/>
        </w:trPr>
        <w:tc>
          <w:tcPr>
            <w:tcW w:w="709" w:type="dxa"/>
            <w:vAlign w:val="center"/>
          </w:tcPr>
          <w:p w:rsidR="004A0825" w:rsidRDefault="00B639E2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7-</w:t>
            </w:r>
          </w:p>
        </w:tc>
        <w:tc>
          <w:tcPr>
            <w:tcW w:w="7938" w:type="dxa"/>
            <w:vAlign w:val="center"/>
          </w:tcPr>
          <w:p w:rsidR="004A0825" w:rsidRPr="005B2386" w:rsidRDefault="003508B0" w:rsidP="002576A4">
            <w:pPr>
              <w:tabs>
                <w:tab w:val="left" w:pos="851"/>
                <w:tab w:val="num" w:pos="411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در خصوص نامه اخیر مجری محترم طرح و استعلام مشاور در رابطه با الزامات و شرایط شرکت بازرسی فنی تجهیزات، مذاکراتی بعمل آمد و مقرر شد مدرک ثبت صلاحیت مشارکت کنندگان در مراحل مختلف کاری واحدهای 2 و 3 از طریق </w:t>
            </w:r>
            <w:r w:rsidR="002576A4">
              <w:rPr>
                <w:rFonts w:cs="B Nazanin" w:hint="cs"/>
                <w:sz w:val="20"/>
                <w:rtl/>
              </w:rPr>
              <w:t>نماینده طرح</w:t>
            </w:r>
            <w:r>
              <w:rPr>
                <w:rFonts w:cs="B Nazanin" w:hint="cs"/>
                <w:sz w:val="20"/>
                <w:rtl/>
              </w:rPr>
              <w:t xml:space="preserve"> برای مشاور ارسال گردد. </w:t>
            </w:r>
          </w:p>
        </w:tc>
      </w:tr>
      <w:tr w:rsidR="00D54FFD" w:rsidRPr="00C90EA4" w:rsidTr="00A9509E">
        <w:trPr>
          <w:trHeight w:hRule="exact" w:val="697"/>
        </w:trPr>
        <w:tc>
          <w:tcPr>
            <w:tcW w:w="709" w:type="dxa"/>
            <w:vAlign w:val="center"/>
          </w:tcPr>
          <w:p w:rsidR="00D54FFD" w:rsidRDefault="005B2386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8-</w:t>
            </w:r>
          </w:p>
        </w:tc>
        <w:tc>
          <w:tcPr>
            <w:tcW w:w="7938" w:type="dxa"/>
            <w:vAlign w:val="center"/>
          </w:tcPr>
          <w:p w:rsidR="00D54FFD" w:rsidRPr="002576A4" w:rsidRDefault="002576A4" w:rsidP="002576A4">
            <w:pPr>
              <w:tabs>
                <w:tab w:val="left" w:pos="851"/>
                <w:tab w:val="num" w:pos="4110"/>
              </w:tabs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عطف به نامه 87334-4300 مورخ 24/9/2017 کارفرما، در خصوص تامین تجهیزات، اعضای کارگروه ساخت، تامین و بازرسی فنی تجهیزات در جلسات مورد نظر (25 تا 27 مهرماه 96) با نمایندگان پیمانکار حضور خواهند یافت. </w:t>
            </w:r>
          </w:p>
        </w:tc>
      </w:tr>
      <w:tr w:rsidR="00B639E2" w:rsidRPr="00C90EA4" w:rsidTr="00B639E2">
        <w:trPr>
          <w:trHeight w:hRule="exact" w:val="455"/>
        </w:trPr>
        <w:tc>
          <w:tcPr>
            <w:tcW w:w="709" w:type="dxa"/>
            <w:vAlign w:val="center"/>
          </w:tcPr>
          <w:p w:rsidR="00B639E2" w:rsidRDefault="005B2386" w:rsidP="00C90EA4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9</w:t>
            </w:r>
            <w:r w:rsidR="00B639E2">
              <w:rPr>
                <w:rFonts w:cs="B Nazanin" w:hint="cs"/>
                <w:sz w:val="20"/>
                <w:rtl/>
              </w:rPr>
              <w:t>-</w:t>
            </w:r>
          </w:p>
        </w:tc>
        <w:tc>
          <w:tcPr>
            <w:tcW w:w="7938" w:type="dxa"/>
            <w:vAlign w:val="center"/>
          </w:tcPr>
          <w:p w:rsidR="00B639E2" w:rsidRPr="005B2386" w:rsidRDefault="00B639E2" w:rsidP="002576A4">
            <w:pPr>
              <w:tabs>
                <w:tab w:val="left" w:pos="851"/>
                <w:tab w:val="num" w:pos="4110"/>
              </w:tabs>
              <w:rPr>
                <w:rFonts w:cs="B Nazanin"/>
                <w:sz w:val="20"/>
                <w:rtl/>
              </w:rPr>
            </w:pPr>
            <w:r w:rsidRPr="005B2386">
              <w:rPr>
                <w:rFonts w:cs="B Nazanin" w:hint="cs"/>
                <w:sz w:val="20"/>
                <w:rtl/>
              </w:rPr>
              <w:t xml:space="preserve">جلسه آينده كارگروه در تاريخ </w:t>
            </w:r>
            <w:r w:rsidR="002576A4">
              <w:rPr>
                <w:rFonts w:cs="B Nazanin" w:hint="cs"/>
                <w:sz w:val="20"/>
                <w:rtl/>
              </w:rPr>
              <w:t>17</w:t>
            </w:r>
            <w:r w:rsidRPr="005B2386">
              <w:rPr>
                <w:rFonts w:cs="B Nazanin" w:hint="cs"/>
                <w:sz w:val="20"/>
                <w:rtl/>
              </w:rPr>
              <w:t>/0</w:t>
            </w:r>
            <w:r w:rsidR="00AD6D65" w:rsidRPr="005B2386">
              <w:rPr>
                <w:rFonts w:cs="B Nazanin" w:hint="cs"/>
                <w:sz w:val="20"/>
                <w:rtl/>
              </w:rPr>
              <w:t>7</w:t>
            </w:r>
            <w:r w:rsidRPr="005B2386">
              <w:rPr>
                <w:rFonts w:cs="B Nazanin" w:hint="cs"/>
                <w:sz w:val="20"/>
                <w:rtl/>
              </w:rPr>
              <w:t xml:space="preserve">/96 ساعت 10 صبح در محل شركت توليد و توسعه برگزار خواهد شد. </w:t>
            </w:r>
          </w:p>
        </w:tc>
      </w:tr>
    </w:tbl>
    <w:p w:rsidR="00225A3E" w:rsidRPr="00F7700B" w:rsidRDefault="00225A3E" w:rsidP="00801D47">
      <w:pPr>
        <w:jc w:val="center"/>
        <w:rPr>
          <w:rFonts w:cs="B Nazanin"/>
          <w:sz w:val="10"/>
          <w:szCs w:val="10"/>
          <w:rtl/>
        </w:rPr>
      </w:pPr>
    </w:p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7"/>
      <w:footerReference w:type="default" r:id="rId8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BD" w:rsidRDefault="00912EBD">
      <w:r>
        <w:separator/>
      </w:r>
    </w:p>
  </w:endnote>
  <w:endnote w:type="continuationSeparator" w:id="1">
    <w:p w:rsidR="00912EBD" w:rsidRDefault="0091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ook w:val="04A0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CC3C80"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BD" w:rsidRDefault="00912EBD">
      <w:r>
        <w:separator/>
      </w:r>
    </w:p>
  </w:footnote>
  <w:footnote w:type="continuationSeparator" w:id="1">
    <w:p w:rsidR="00912EBD" w:rsidRDefault="0091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8647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985"/>
      <w:gridCol w:w="4961"/>
      <w:gridCol w:w="1701"/>
    </w:tblGrid>
    <w:tr w:rsidR="0009106A" w:rsidRPr="0022480C" w:rsidTr="00CC3C80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25pt;height:42.75pt" o:ole="">
                <v:imagedata r:id="rId1" o:title=""/>
              </v:shape>
              <o:OLEObject Type="Embed" ProgID="PBrush" ShapeID="_x0000_i1025" DrawAspect="Content" ObjectID="_1568022050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</w:p>
      </w:tc>
    </w:tr>
    <w:tr w:rsidR="0009106A" w:rsidRPr="0022480C" w:rsidTr="00CC3C80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CC3C80">
      <w:trPr>
        <w:trHeight w:val="225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908"/>
    <w:multiLevelType w:val="hybridMultilevel"/>
    <w:tmpl w:val="D1ECC710"/>
    <w:lvl w:ilvl="0" w:tplc="816A4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3F3C2CF9"/>
    <w:multiLevelType w:val="hybridMultilevel"/>
    <w:tmpl w:val="1564111A"/>
    <w:lvl w:ilvl="0" w:tplc="F49CB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728F5"/>
    <w:multiLevelType w:val="hybridMultilevel"/>
    <w:tmpl w:val="5192B4A4"/>
    <w:lvl w:ilvl="0" w:tplc="B608C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24730B"/>
    <w:rsid w:val="00015D75"/>
    <w:rsid w:val="000200A9"/>
    <w:rsid w:val="00032AFD"/>
    <w:rsid w:val="00040C85"/>
    <w:rsid w:val="00041BDF"/>
    <w:rsid w:val="0005398F"/>
    <w:rsid w:val="00066BAF"/>
    <w:rsid w:val="00086B63"/>
    <w:rsid w:val="00087AC3"/>
    <w:rsid w:val="00090DF1"/>
    <w:rsid w:val="0009106A"/>
    <w:rsid w:val="00091ABA"/>
    <w:rsid w:val="000935ED"/>
    <w:rsid w:val="00095A37"/>
    <w:rsid w:val="000D1C19"/>
    <w:rsid w:val="000E7D65"/>
    <w:rsid w:val="000F4DD2"/>
    <w:rsid w:val="0010612B"/>
    <w:rsid w:val="0011452F"/>
    <w:rsid w:val="00124305"/>
    <w:rsid w:val="001323A5"/>
    <w:rsid w:val="001325AE"/>
    <w:rsid w:val="00133C07"/>
    <w:rsid w:val="0013784E"/>
    <w:rsid w:val="00140984"/>
    <w:rsid w:val="00155D48"/>
    <w:rsid w:val="00164CA4"/>
    <w:rsid w:val="0016795D"/>
    <w:rsid w:val="001A71A9"/>
    <w:rsid w:val="001B4098"/>
    <w:rsid w:val="001E01C7"/>
    <w:rsid w:val="001E697E"/>
    <w:rsid w:val="00211195"/>
    <w:rsid w:val="00225A3E"/>
    <w:rsid w:val="0023683C"/>
    <w:rsid w:val="00247173"/>
    <w:rsid w:val="0024730B"/>
    <w:rsid w:val="002506BB"/>
    <w:rsid w:val="002576A4"/>
    <w:rsid w:val="002578E1"/>
    <w:rsid w:val="00270EAF"/>
    <w:rsid w:val="00292E39"/>
    <w:rsid w:val="00297A77"/>
    <w:rsid w:val="002B6E79"/>
    <w:rsid w:val="002C5D7A"/>
    <w:rsid w:val="002D12B0"/>
    <w:rsid w:val="002D7445"/>
    <w:rsid w:val="002F53F0"/>
    <w:rsid w:val="00305ACE"/>
    <w:rsid w:val="00320C22"/>
    <w:rsid w:val="00320E66"/>
    <w:rsid w:val="00326888"/>
    <w:rsid w:val="0033438F"/>
    <w:rsid w:val="003468BF"/>
    <w:rsid w:val="003508B0"/>
    <w:rsid w:val="0035205D"/>
    <w:rsid w:val="003642E0"/>
    <w:rsid w:val="00376C7E"/>
    <w:rsid w:val="003A25F8"/>
    <w:rsid w:val="003B3B3A"/>
    <w:rsid w:val="003C3F93"/>
    <w:rsid w:val="003D09E3"/>
    <w:rsid w:val="0040705A"/>
    <w:rsid w:val="00423A47"/>
    <w:rsid w:val="004443E3"/>
    <w:rsid w:val="0045121A"/>
    <w:rsid w:val="004561B6"/>
    <w:rsid w:val="004721B5"/>
    <w:rsid w:val="00486155"/>
    <w:rsid w:val="004924F8"/>
    <w:rsid w:val="004942B9"/>
    <w:rsid w:val="00495D71"/>
    <w:rsid w:val="004A0825"/>
    <w:rsid w:val="004B39EE"/>
    <w:rsid w:val="004C5988"/>
    <w:rsid w:val="004D23E1"/>
    <w:rsid w:val="004D4D57"/>
    <w:rsid w:val="004E3477"/>
    <w:rsid w:val="004E5C8D"/>
    <w:rsid w:val="00501B08"/>
    <w:rsid w:val="00507C77"/>
    <w:rsid w:val="00535EB4"/>
    <w:rsid w:val="00537BC0"/>
    <w:rsid w:val="00544764"/>
    <w:rsid w:val="00555958"/>
    <w:rsid w:val="0056220F"/>
    <w:rsid w:val="005713ED"/>
    <w:rsid w:val="0059489F"/>
    <w:rsid w:val="00597556"/>
    <w:rsid w:val="005A1516"/>
    <w:rsid w:val="005A1E07"/>
    <w:rsid w:val="005B2386"/>
    <w:rsid w:val="005B3DCA"/>
    <w:rsid w:val="005B7AD6"/>
    <w:rsid w:val="005C3157"/>
    <w:rsid w:val="005D0429"/>
    <w:rsid w:val="005D64BA"/>
    <w:rsid w:val="00610D4C"/>
    <w:rsid w:val="006201A4"/>
    <w:rsid w:val="00624045"/>
    <w:rsid w:val="006402DD"/>
    <w:rsid w:val="006645C8"/>
    <w:rsid w:val="00665288"/>
    <w:rsid w:val="006719FD"/>
    <w:rsid w:val="00671C0B"/>
    <w:rsid w:val="006912F2"/>
    <w:rsid w:val="006926C5"/>
    <w:rsid w:val="006B4F7F"/>
    <w:rsid w:val="006C27B6"/>
    <w:rsid w:val="006E0DB3"/>
    <w:rsid w:val="006E596F"/>
    <w:rsid w:val="00706288"/>
    <w:rsid w:val="007115FF"/>
    <w:rsid w:val="007161A1"/>
    <w:rsid w:val="007174DE"/>
    <w:rsid w:val="0074492B"/>
    <w:rsid w:val="00750F05"/>
    <w:rsid w:val="00754641"/>
    <w:rsid w:val="007564DF"/>
    <w:rsid w:val="00771FD0"/>
    <w:rsid w:val="007E63A6"/>
    <w:rsid w:val="007F6D54"/>
    <w:rsid w:val="00801D47"/>
    <w:rsid w:val="00816527"/>
    <w:rsid w:val="0085262C"/>
    <w:rsid w:val="00875A99"/>
    <w:rsid w:val="00882528"/>
    <w:rsid w:val="008966A0"/>
    <w:rsid w:val="008A2A98"/>
    <w:rsid w:val="008A59A9"/>
    <w:rsid w:val="008F4B24"/>
    <w:rsid w:val="009016D9"/>
    <w:rsid w:val="00912EBD"/>
    <w:rsid w:val="009369D1"/>
    <w:rsid w:val="009500BC"/>
    <w:rsid w:val="009710FB"/>
    <w:rsid w:val="00972C21"/>
    <w:rsid w:val="00984A7D"/>
    <w:rsid w:val="00990752"/>
    <w:rsid w:val="009C0F65"/>
    <w:rsid w:val="009F1B49"/>
    <w:rsid w:val="00A24DB4"/>
    <w:rsid w:val="00A4139A"/>
    <w:rsid w:val="00A51DE5"/>
    <w:rsid w:val="00A628B7"/>
    <w:rsid w:val="00A63DAD"/>
    <w:rsid w:val="00A64166"/>
    <w:rsid w:val="00A6498A"/>
    <w:rsid w:val="00A650E2"/>
    <w:rsid w:val="00A86180"/>
    <w:rsid w:val="00A97A38"/>
    <w:rsid w:val="00AA30B2"/>
    <w:rsid w:val="00AA5795"/>
    <w:rsid w:val="00AD6D65"/>
    <w:rsid w:val="00B02266"/>
    <w:rsid w:val="00B1439C"/>
    <w:rsid w:val="00B3029F"/>
    <w:rsid w:val="00B350CB"/>
    <w:rsid w:val="00B639E2"/>
    <w:rsid w:val="00B7063B"/>
    <w:rsid w:val="00BB6307"/>
    <w:rsid w:val="00BB7733"/>
    <w:rsid w:val="00BC6C3F"/>
    <w:rsid w:val="00BD0A48"/>
    <w:rsid w:val="00C233E8"/>
    <w:rsid w:val="00C44CF9"/>
    <w:rsid w:val="00C55289"/>
    <w:rsid w:val="00C60615"/>
    <w:rsid w:val="00C67C6B"/>
    <w:rsid w:val="00C90EA4"/>
    <w:rsid w:val="00C91021"/>
    <w:rsid w:val="00C94650"/>
    <w:rsid w:val="00C957C1"/>
    <w:rsid w:val="00CB0A75"/>
    <w:rsid w:val="00CB7CA9"/>
    <w:rsid w:val="00CC3C80"/>
    <w:rsid w:val="00CC403D"/>
    <w:rsid w:val="00CC6687"/>
    <w:rsid w:val="00CD3B23"/>
    <w:rsid w:val="00CD55B7"/>
    <w:rsid w:val="00CE65D8"/>
    <w:rsid w:val="00CF5896"/>
    <w:rsid w:val="00D25044"/>
    <w:rsid w:val="00D31BDC"/>
    <w:rsid w:val="00D36208"/>
    <w:rsid w:val="00D43D05"/>
    <w:rsid w:val="00D53634"/>
    <w:rsid w:val="00D54FFD"/>
    <w:rsid w:val="00D842A1"/>
    <w:rsid w:val="00D8640A"/>
    <w:rsid w:val="00D94335"/>
    <w:rsid w:val="00DA6939"/>
    <w:rsid w:val="00DB1A46"/>
    <w:rsid w:val="00DB1DD2"/>
    <w:rsid w:val="00DC4984"/>
    <w:rsid w:val="00DE1933"/>
    <w:rsid w:val="00DE6DC9"/>
    <w:rsid w:val="00E132A4"/>
    <w:rsid w:val="00E136A0"/>
    <w:rsid w:val="00E45B92"/>
    <w:rsid w:val="00E55A80"/>
    <w:rsid w:val="00E63115"/>
    <w:rsid w:val="00EA073D"/>
    <w:rsid w:val="00EA793D"/>
    <w:rsid w:val="00ED31D8"/>
    <w:rsid w:val="00EE00D9"/>
    <w:rsid w:val="00EF0E80"/>
    <w:rsid w:val="00EF5747"/>
    <w:rsid w:val="00F14C61"/>
    <w:rsid w:val="00F15327"/>
    <w:rsid w:val="00F519F4"/>
    <w:rsid w:val="00F54D8D"/>
    <w:rsid w:val="00F63740"/>
    <w:rsid w:val="00F7700B"/>
    <w:rsid w:val="00FB1D1C"/>
    <w:rsid w:val="00FB2EDF"/>
    <w:rsid w:val="00FE1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62C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rsid w:val="0085262C"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85262C"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85262C"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rsid w:val="0085262C"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2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subject/>
  <dc:creator>Taheri</dc:creator>
  <cp:keywords/>
  <cp:lastModifiedBy>Aeoi6</cp:lastModifiedBy>
  <cp:revision>48</cp:revision>
  <cp:lastPrinted>2017-05-23T07:27:00Z</cp:lastPrinted>
  <dcterms:created xsi:type="dcterms:W3CDTF">2017-05-22T12:08:00Z</dcterms:created>
  <dcterms:modified xsi:type="dcterms:W3CDTF">2017-09-27T09:24:00Z</dcterms:modified>
</cp:coreProperties>
</file>