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793"/>
        <w:gridCol w:w="2150"/>
        <w:gridCol w:w="1029"/>
        <w:gridCol w:w="4453"/>
      </w:tblGrid>
      <w:tr w:rsidR="00E03505" w:rsidRPr="00431EF5" w14:paraId="6648A6A7" w14:textId="77777777" w:rsidTr="00C30DEF">
        <w:trPr>
          <w:trHeight w:val="300"/>
        </w:trPr>
        <w:tc>
          <w:tcPr>
            <w:tcW w:w="8425" w:type="dxa"/>
            <w:gridSpan w:val="4"/>
          </w:tcPr>
          <w:p w14:paraId="6648A6A6" w14:textId="77777777" w:rsidR="00E03505" w:rsidRPr="00431EF5" w:rsidRDefault="00E03505" w:rsidP="00C30DE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Full list of prices</w:t>
            </w:r>
            <w:r w:rsidRPr="000B078E">
              <w:rPr>
                <w:b/>
                <w:bCs/>
                <w:sz w:val="24"/>
                <w:szCs w:val="24"/>
              </w:rPr>
              <w:t xml:space="preserve"> for items which </w:t>
            </w:r>
            <w:r>
              <w:rPr>
                <w:b/>
                <w:bCs/>
                <w:sz w:val="24"/>
                <w:szCs w:val="24"/>
              </w:rPr>
              <w:t>will</w:t>
            </w:r>
            <w:r w:rsidRPr="000B078E">
              <w:rPr>
                <w:b/>
                <w:bCs/>
                <w:sz w:val="24"/>
                <w:szCs w:val="24"/>
              </w:rPr>
              <w:t xml:space="preserve"> be delivered in the contract</w:t>
            </w:r>
          </w:p>
        </w:tc>
      </w:tr>
      <w:tr w:rsidR="00E03505" w:rsidRPr="00431EF5" w14:paraId="6648A6AC" w14:textId="77777777" w:rsidTr="00C30DEF">
        <w:trPr>
          <w:trHeight w:val="300"/>
        </w:trPr>
        <w:tc>
          <w:tcPr>
            <w:tcW w:w="793" w:type="dxa"/>
          </w:tcPr>
          <w:p w14:paraId="6648A6A8" w14:textId="77777777" w:rsidR="00E03505" w:rsidRPr="00431EF5" w:rsidRDefault="00E03505" w:rsidP="00C3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</w:t>
            </w:r>
          </w:p>
        </w:tc>
        <w:tc>
          <w:tcPr>
            <w:tcW w:w="2150" w:type="dxa"/>
            <w:noWrap/>
            <w:hideMark/>
          </w:tcPr>
          <w:p w14:paraId="6648A6A9" w14:textId="77777777" w:rsidR="00E03505" w:rsidRPr="00431EF5" w:rsidRDefault="00E03505" w:rsidP="00C30DEF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Item</w:t>
            </w:r>
          </w:p>
        </w:tc>
        <w:tc>
          <w:tcPr>
            <w:tcW w:w="1029" w:type="dxa"/>
            <w:noWrap/>
            <w:hideMark/>
          </w:tcPr>
          <w:p w14:paraId="6648A6AA" w14:textId="77777777" w:rsidR="00E03505" w:rsidRPr="00431EF5" w:rsidRDefault="00E03505" w:rsidP="00C30DEF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€</w:t>
            </w:r>
          </w:p>
        </w:tc>
        <w:tc>
          <w:tcPr>
            <w:tcW w:w="4453" w:type="dxa"/>
            <w:noWrap/>
            <w:hideMark/>
          </w:tcPr>
          <w:p w14:paraId="6648A6AB" w14:textId="77777777" w:rsidR="00E03505" w:rsidRPr="00431EF5" w:rsidRDefault="00E03505" w:rsidP="00C30DEF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Detailed Specification</w:t>
            </w:r>
          </w:p>
        </w:tc>
      </w:tr>
      <w:tr w:rsidR="00E03505" w:rsidRPr="00431EF5" w14:paraId="6648A6B5" w14:textId="77777777" w:rsidTr="00C30DEF">
        <w:trPr>
          <w:trHeight w:val="900"/>
        </w:trPr>
        <w:tc>
          <w:tcPr>
            <w:tcW w:w="793" w:type="dxa"/>
            <w:vAlign w:val="center"/>
          </w:tcPr>
          <w:p w14:paraId="6648A6AD" w14:textId="77777777" w:rsidR="00E03505" w:rsidRPr="00F4373B" w:rsidRDefault="00E03505" w:rsidP="00C30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50" w:type="dxa"/>
            <w:vAlign w:val="center"/>
            <w:hideMark/>
          </w:tcPr>
          <w:p w14:paraId="6648A6AE" w14:textId="77777777" w:rsidR="00E03505" w:rsidRPr="00431EF5" w:rsidRDefault="00E03505" w:rsidP="00C30DEF">
            <w:pPr>
              <w:spacing w:after="0"/>
              <w:jc w:val="center"/>
              <w:rPr>
                <w:sz w:val="18"/>
                <w:szCs w:val="18"/>
              </w:rPr>
            </w:pPr>
            <w:r w:rsidRPr="00F4373B">
              <w:rPr>
                <w:b/>
                <w:sz w:val="18"/>
                <w:szCs w:val="18"/>
              </w:rPr>
              <w:t>System</w:t>
            </w:r>
            <w:r w:rsidRPr="00A25DF1">
              <w:rPr>
                <w:sz w:val="18"/>
                <w:szCs w:val="18"/>
              </w:rPr>
              <w:t xml:space="preserve"> for environmental and public protection for Bushehr for normal operational conditions and for emergency situations</w:t>
            </w:r>
          </w:p>
        </w:tc>
        <w:tc>
          <w:tcPr>
            <w:tcW w:w="1029" w:type="dxa"/>
            <w:noWrap/>
            <w:vAlign w:val="center"/>
            <w:hideMark/>
          </w:tcPr>
          <w:p w14:paraId="6648A6AF" w14:textId="77777777" w:rsidR="00E03505" w:rsidRPr="00431EF5" w:rsidRDefault="00E03505" w:rsidP="00C30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112 000</w:t>
            </w:r>
          </w:p>
        </w:tc>
        <w:tc>
          <w:tcPr>
            <w:tcW w:w="4453" w:type="dxa"/>
            <w:noWrap/>
            <w:hideMark/>
          </w:tcPr>
          <w:p w14:paraId="6648A6B0" w14:textId="77777777" w:rsidR="00E03505" w:rsidRDefault="00E03505" w:rsidP="00C30DEF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 xml:space="preserve">1 license for ESTE server </w:t>
            </w:r>
            <w:r>
              <w:rPr>
                <w:sz w:val="18"/>
                <w:szCs w:val="18"/>
              </w:rPr>
              <w:t>for emergency;</w:t>
            </w:r>
          </w:p>
          <w:p w14:paraId="6648A6B1" w14:textId="77777777" w:rsidR="00E03505" w:rsidRDefault="00E03505" w:rsidP="00C3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license for client of ESTE for emergency;</w:t>
            </w:r>
          </w:p>
          <w:p w14:paraId="6648A6B2" w14:textId="77777777" w:rsidR="00E03505" w:rsidRDefault="00E03505" w:rsidP="00C3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licenses for ESTE for normal operation;</w:t>
            </w:r>
          </w:p>
          <w:p w14:paraId="6648A6B3" w14:textId="77777777" w:rsidR="00E03505" w:rsidRDefault="00E03505" w:rsidP="00C3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training on-site;</w:t>
            </w:r>
          </w:p>
          <w:p w14:paraId="6648A6B4" w14:textId="77777777" w:rsidR="00E03505" w:rsidRPr="00431EF5" w:rsidRDefault="00E03505" w:rsidP="00C3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and maintenance during the trial period (6 months)</w:t>
            </w:r>
          </w:p>
        </w:tc>
      </w:tr>
      <w:tr w:rsidR="00E03505" w:rsidRPr="00431EF5" w14:paraId="6648A6BA" w14:textId="77777777" w:rsidTr="00C30DEF">
        <w:trPr>
          <w:trHeight w:val="900"/>
        </w:trPr>
        <w:tc>
          <w:tcPr>
            <w:tcW w:w="793" w:type="dxa"/>
            <w:vAlign w:val="center"/>
          </w:tcPr>
          <w:p w14:paraId="6648A6B6" w14:textId="77777777" w:rsidR="00E03505" w:rsidRDefault="00E03505" w:rsidP="00C30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50" w:type="dxa"/>
            <w:vAlign w:val="center"/>
          </w:tcPr>
          <w:p w14:paraId="6648A6B7" w14:textId="77777777" w:rsidR="00E03505" w:rsidRPr="00431EF5" w:rsidRDefault="00E03505" w:rsidP="00C30DEF">
            <w:pPr>
              <w:spacing w:after="0"/>
              <w:jc w:val="center"/>
              <w:rPr>
                <w:sz w:val="18"/>
                <w:szCs w:val="18"/>
              </w:rPr>
            </w:pPr>
            <w:r w:rsidRPr="00F4373B">
              <w:rPr>
                <w:b/>
                <w:sz w:val="18"/>
                <w:szCs w:val="18"/>
              </w:rPr>
              <w:t>Comprehensive Training - advanced</w:t>
            </w:r>
          </w:p>
        </w:tc>
        <w:tc>
          <w:tcPr>
            <w:tcW w:w="1029" w:type="dxa"/>
            <w:noWrap/>
            <w:vAlign w:val="center"/>
          </w:tcPr>
          <w:p w14:paraId="6648A6B8" w14:textId="77777777" w:rsidR="00E03505" w:rsidRPr="00431EF5" w:rsidRDefault="00E03505" w:rsidP="00C30DEF">
            <w:pPr>
              <w:jc w:val="center"/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12 000</w:t>
            </w:r>
          </w:p>
        </w:tc>
        <w:tc>
          <w:tcPr>
            <w:tcW w:w="4453" w:type="dxa"/>
            <w:noWrap/>
          </w:tcPr>
          <w:p w14:paraId="6648A6B9" w14:textId="77777777" w:rsidR="00E03505" w:rsidRPr="00431EF5" w:rsidRDefault="00E03505" w:rsidP="00C30DEF">
            <w:pPr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training: ESTE Emergency,</w:t>
            </w:r>
            <w:r>
              <w:rPr>
                <w:sz w:val="18"/>
                <w:szCs w:val="18"/>
              </w:rPr>
              <w:t xml:space="preserve"> ESTE Annual Impacts</w:t>
            </w:r>
            <w:r>
              <w:rPr>
                <w:sz w:val="18"/>
                <w:szCs w:val="18"/>
              </w:rPr>
              <w:br/>
              <w:t>duration: 2</w:t>
            </w:r>
            <w:r w:rsidRPr="00431EF5">
              <w:rPr>
                <w:sz w:val="18"/>
                <w:szCs w:val="18"/>
              </w:rPr>
              <w:t xml:space="preserve"> weeks</w:t>
            </w:r>
            <w:r w:rsidRPr="00431EF5">
              <w:rPr>
                <w:sz w:val="18"/>
                <w:szCs w:val="18"/>
              </w:rPr>
              <w:br/>
              <w:t xml:space="preserve">No. of persons: </w:t>
            </w:r>
            <w:r>
              <w:rPr>
                <w:sz w:val="18"/>
                <w:szCs w:val="18"/>
              </w:rPr>
              <w:t xml:space="preserve">approximately </w:t>
            </w:r>
            <w:r w:rsidRPr="00431EF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-4</w:t>
            </w:r>
            <w:r w:rsidRPr="00431EF5">
              <w:rPr>
                <w:sz w:val="18"/>
                <w:szCs w:val="18"/>
              </w:rPr>
              <w:br/>
              <w:t xml:space="preserve">place: </w:t>
            </w:r>
            <w:r>
              <w:rPr>
                <w:sz w:val="18"/>
                <w:szCs w:val="18"/>
              </w:rPr>
              <w:t xml:space="preserve">in </w:t>
            </w:r>
            <w:r w:rsidRPr="00431EF5">
              <w:rPr>
                <w:sz w:val="18"/>
                <w:szCs w:val="18"/>
              </w:rPr>
              <w:t>ABmerit office, Trnava, Slovakia</w:t>
            </w:r>
            <w:r>
              <w:rPr>
                <w:sz w:val="18"/>
                <w:szCs w:val="18"/>
              </w:rPr>
              <w:t xml:space="preserve"> </w:t>
            </w:r>
            <w:r w:rsidRPr="00431EF5">
              <w:rPr>
                <w:sz w:val="18"/>
                <w:szCs w:val="18"/>
              </w:rPr>
              <w:t xml:space="preserve">// expenses </w:t>
            </w:r>
            <w:r>
              <w:rPr>
                <w:sz w:val="18"/>
                <w:szCs w:val="18"/>
              </w:rPr>
              <w:t>of the BNPP experts will be covered by the</w:t>
            </w:r>
            <w:r w:rsidRPr="00431EF5">
              <w:rPr>
                <w:sz w:val="18"/>
                <w:szCs w:val="18"/>
              </w:rPr>
              <w:t xml:space="preserve"> IAEA</w:t>
            </w:r>
          </w:p>
        </w:tc>
      </w:tr>
      <w:tr w:rsidR="00E03505" w:rsidRPr="00431EF5" w14:paraId="6648A6C0" w14:textId="77777777" w:rsidTr="00C30DEF">
        <w:trPr>
          <w:trHeight w:val="900"/>
        </w:trPr>
        <w:tc>
          <w:tcPr>
            <w:tcW w:w="793" w:type="dxa"/>
            <w:vAlign w:val="center"/>
          </w:tcPr>
          <w:p w14:paraId="6648A6BB" w14:textId="77777777" w:rsidR="00E03505" w:rsidRPr="00431EF5" w:rsidRDefault="00E03505" w:rsidP="00C30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0" w:type="dxa"/>
            <w:vAlign w:val="center"/>
            <w:hideMark/>
          </w:tcPr>
          <w:p w14:paraId="6648A6BC" w14:textId="77777777" w:rsidR="00E03505" w:rsidRPr="00431EF5" w:rsidRDefault="00E03505" w:rsidP="00C30DEF">
            <w:pPr>
              <w:spacing w:after="0"/>
              <w:jc w:val="center"/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Client ESTE for emergency (ESTE BNPP Client)</w:t>
            </w:r>
            <w:r w:rsidRPr="00431EF5"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Second</w:t>
            </w:r>
            <w:r w:rsidRPr="00E515B3">
              <w:rPr>
                <w:b/>
                <w:sz w:val="18"/>
                <w:szCs w:val="18"/>
              </w:rPr>
              <w:t xml:space="preserve"> license</w:t>
            </w:r>
          </w:p>
        </w:tc>
        <w:tc>
          <w:tcPr>
            <w:tcW w:w="1029" w:type="dxa"/>
            <w:noWrap/>
            <w:vAlign w:val="center"/>
            <w:hideMark/>
          </w:tcPr>
          <w:p w14:paraId="6648A6BD" w14:textId="77777777" w:rsidR="00E03505" w:rsidRPr="00431EF5" w:rsidRDefault="00E03505" w:rsidP="00C30DEF">
            <w:pPr>
              <w:jc w:val="center"/>
              <w:rPr>
                <w:sz w:val="18"/>
                <w:szCs w:val="18"/>
              </w:rPr>
            </w:pPr>
            <w:r w:rsidRPr="00431E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31EF5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453" w:type="dxa"/>
            <w:hideMark/>
          </w:tcPr>
          <w:p w14:paraId="6648A6BE" w14:textId="77777777" w:rsidR="00E03505" w:rsidRDefault="00E03505" w:rsidP="00C30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license for client of ESTE for emergency;</w:t>
            </w:r>
          </w:p>
          <w:p w14:paraId="6648A6BF" w14:textId="77777777" w:rsidR="00E03505" w:rsidRPr="00431EF5" w:rsidRDefault="00E03505" w:rsidP="00C30DEF">
            <w:pPr>
              <w:rPr>
                <w:sz w:val="18"/>
                <w:szCs w:val="18"/>
              </w:rPr>
            </w:pPr>
          </w:p>
        </w:tc>
      </w:tr>
      <w:tr w:rsidR="00C30DEF" w:rsidRPr="00431EF5" w14:paraId="6648A6C9" w14:textId="77777777" w:rsidTr="00BF1D02">
        <w:trPr>
          <w:trHeight w:hRule="exact" w:val="746"/>
        </w:trPr>
        <w:tc>
          <w:tcPr>
            <w:tcW w:w="793" w:type="dxa"/>
            <w:vMerge w:val="restart"/>
            <w:shd w:val="clear" w:color="auto" w:fill="auto"/>
            <w:vAlign w:val="center"/>
          </w:tcPr>
          <w:p w14:paraId="6648A6C1" w14:textId="77777777" w:rsidR="00C30DEF" w:rsidRPr="00AF37BA" w:rsidRDefault="00C30DEF" w:rsidP="00C30DE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0" w:type="dxa"/>
            <w:vMerge w:val="restart"/>
            <w:shd w:val="clear" w:color="auto" w:fill="92D050"/>
            <w:vAlign w:val="center"/>
            <w:hideMark/>
          </w:tcPr>
          <w:p w14:paraId="6648A6C2" w14:textId="77777777" w:rsidR="00C30DEF" w:rsidRPr="00AF37BA" w:rsidRDefault="00C30DEF" w:rsidP="00C30DEF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r w:rsidRPr="00AF37BA">
              <w:rPr>
                <w:sz w:val="18"/>
                <w:szCs w:val="18"/>
              </w:rPr>
              <w:t xml:space="preserve">Technical </w:t>
            </w:r>
            <w:r w:rsidRPr="00AF37BA">
              <w:rPr>
                <w:b/>
                <w:sz w:val="18"/>
                <w:szCs w:val="18"/>
              </w:rPr>
              <w:t>support and maintenance</w:t>
            </w:r>
            <w:r w:rsidRPr="00AF37BA">
              <w:rPr>
                <w:sz w:val="18"/>
                <w:szCs w:val="18"/>
              </w:rPr>
              <w:t xml:space="preserve"> (per 12 months after the trial period)</w:t>
            </w:r>
          </w:p>
        </w:tc>
        <w:tc>
          <w:tcPr>
            <w:tcW w:w="1029" w:type="dxa"/>
            <w:shd w:val="clear" w:color="auto" w:fill="92D050"/>
            <w:noWrap/>
            <w:vAlign w:val="center"/>
            <w:hideMark/>
          </w:tcPr>
          <w:p w14:paraId="6648A6C3" w14:textId="77777777" w:rsidR="00C30DEF" w:rsidRPr="006C6F5B" w:rsidRDefault="00C30DEF" w:rsidP="00CA4B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6F5B">
              <w:rPr>
                <w:sz w:val="18"/>
                <w:szCs w:val="18"/>
              </w:rPr>
              <w:t xml:space="preserve">30 000 </w:t>
            </w:r>
          </w:p>
        </w:tc>
        <w:tc>
          <w:tcPr>
            <w:tcW w:w="4453" w:type="dxa"/>
            <w:shd w:val="clear" w:color="auto" w:fill="92D050"/>
            <w:hideMark/>
          </w:tcPr>
          <w:p w14:paraId="6648A6C4" w14:textId="77777777" w:rsidR="00C30DEF" w:rsidRPr="006C6F5B" w:rsidRDefault="00C30DEF" w:rsidP="00C30DEF">
            <w:pPr>
              <w:rPr>
                <w:sz w:val="18"/>
                <w:szCs w:val="18"/>
              </w:rPr>
            </w:pPr>
            <w:r w:rsidRPr="006C6F5B">
              <w:rPr>
                <w:sz w:val="18"/>
                <w:szCs w:val="18"/>
              </w:rPr>
              <w:t>- updates</w:t>
            </w:r>
            <w:r w:rsidRPr="006C6F5B">
              <w:rPr>
                <w:sz w:val="18"/>
                <w:szCs w:val="18"/>
              </w:rPr>
              <w:br/>
              <w:t>- remote expert consultancies (by email)</w:t>
            </w:r>
            <w:r w:rsidRPr="006C6F5B">
              <w:rPr>
                <w:sz w:val="18"/>
                <w:szCs w:val="18"/>
              </w:rPr>
              <w:br/>
              <w:t>- remote support in preparation exercises</w:t>
            </w:r>
          </w:p>
          <w:p w14:paraId="6648A6C5" w14:textId="77777777" w:rsidR="00C30DEF" w:rsidRPr="006C6F5B" w:rsidRDefault="00C30DEF" w:rsidP="00C30DEF">
            <w:pPr>
              <w:rPr>
                <w:sz w:val="18"/>
                <w:szCs w:val="18"/>
              </w:rPr>
            </w:pPr>
          </w:p>
          <w:p w14:paraId="6648A6C6" w14:textId="77777777" w:rsidR="00C30DEF" w:rsidRPr="006C6F5B" w:rsidRDefault="00C30DEF" w:rsidP="00C30DEF">
            <w:pPr>
              <w:rPr>
                <w:sz w:val="18"/>
                <w:szCs w:val="18"/>
              </w:rPr>
            </w:pPr>
          </w:p>
          <w:p w14:paraId="6648A6C7" w14:textId="77777777" w:rsidR="00C30DEF" w:rsidRPr="006C6F5B" w:rsidRDefault="00C30DEF" w:rsidP="00C30DEF">
            <w:pPr>
              <w:rPr>
                <w:sz w:val="18"/>
                <w:szCs w:val="18"/>
              </w:rPr>
            </w:pPr>
          </w:p>
          <w:p w14:paraId="6648A6C8" w14:textId="77777777" w:rsidR="00C30DEF" w:rsidRPr="006C6F5B" w:rsidRDefault="00C30DEF" w:rsidP="00C30DEF">
            <w:pPr>
              <w:rPr>
                <w:sz w:val="18"/>
                <w:szCs w:val="18"/>
              </w:rPr>
            </w:pPr>
          </w:p>
        </w:tc>
      </w:tr>
      <w:tr w:rsidR="00C30DEF" w:rsidRPr="00431EF5" w14:paraId="6648A6CE" w14:textId="77777777" w:rsidTr="00BF1D02">
        <w:trPr>
          <w:trHeight w:val="693"/>
        </w:trPr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A6CA" w14:textId="77777777" w:rsidR="00C30DEF" w:rsidRDefault="00C30DEF" w:rsidP="00C30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14:paraId="6648A6CB" w14:textId="77777777" w:rsidR="00C30DEF" w:rsidRPr="00AF37BA" w:rsidRDefault="00C30DEF" w:rsidP="00C30DE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48A6CC" w14:textId="77777777" w:rsidR="00C30DEF" w:rsidRPr="006C6F5B" w:rsidRDefault="00C30DEF" w:rsidP="00C30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6F5B">
              <w:rPr>
                <w:sz w:val="18"/>
                <w:szCs w:val="18"/>
              </w:rPr>
              <w:t xml:space="preserve">15 000  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14:paraId="6648A6CD" w14:textId="77777777" w:rsidR="00C30DEF" w:rsidRPr="006C6F5B" w:rsidRDefault="00C30DEF" w:rsidP="00C30DEF">
            <w:pPr>
              <w:spacing w:after="0" w:line="240" w:lineRule="auto"/>
              <w:rPr>
                <w:sz w:val="18"/>
                <w:szCs w:val="18"/>
              </w:rPr>
            </w:pPr>
            <w:r w:rsidRPr="006C6F5B">
              <w:rPr>
                <w:sz w:val="18"/>
                <w:szCs w:val="18"/>
              </w:rPr>
              <w:t>-data scenarios for exercises (1 time per 12 months) on demand or emergency exercises</w:t>
            </w:r>
          </w:p>
        </w:tc>
      </w:tr>
      <w:tr w:rsidR="00C30DEF" w:rsidRPr="00431EF5" w14:paraId="6648A6D3" w14:textId="77777777" w:rsidTr="00BF1D02">
        <w:trPr>
          <w:trHeight w:val="1540"/>
        </w:trPr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A6CF" w14:textId="77777777" w:rsidR="00C30DEF" w:rsidRDefault="00C30DEF" w:rsidP="00C30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14:paraId="6648A6D0" w14:textId="77777777" w:rsidR="00C30DEF" w:rsidRPr="00AF37BA" w:rsidRDefault="00C30DEF" w:rsidP="00C30DE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92D050"/>
            <w:noWrap/>
            <w:vAlign w:val="center"/>
            <w:hideMark/>
          </w:tcPr>
          <w:p w14:paraId="6648A6D1" w14:textId="77777777" w:rsidR="00C30DEF" w:rsidRPr="006C6F5B" w:rsidRDefault="00C30DEF" w:rsidP="00C30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6F5B">
              <w:rPr>
                <w:sz w:val="18"/>
                <w:szCs w:val="18"/>
              </w:rPr>
              <w:t xml:space="preserve">15 000 </w:t>
            </w:r>
            <w:r w:rsidRPr="006C6F5B">
              <w:t xml:space="preserve"> per case</w:t>
            </w:r>
          </w:p>
        </w:tc>
        <w:tc>
          <w:tcPr>
            <w:tcW w:w="4453" w:type="dxa"/>
            <w:tcBorders>
              <w:bottom w:val="single" w:sz="4" w:space="0" w:color="auto"/>
            </w:tcBorders>
            <w:shd w:val="clear" w:color="auto" w:fill="92D050"/>
            <w:vAlign w:val="center"/>
            <w:hideMark/>
          </w:tcPr>
          <w:p w14:paraId="6648A6D2" w14:textId="77777777" w:rsidR="00C30DEF" w:rsidRPr="006C6F5B" w:rsidRDefault="00C30DEF" w:rsidP="00C30DEF">
            <w:pPr>
              <w:spacing w:after="0" w:line="240" w:lineRule="auto"/>
              <w:rPr>
                <w:sz w:val="18"/>
                <w:szCs w:val="18"/>
              </w:rPr>
            </w:pPr>
            <w:r w:rsidRPr="006C6F5B">
              <w:rPr>
                <w:sz w:val="18"/>
                <w:szCs w:val="18"/>
              </w:rPr>
              <w:t xml:space="preserve">- in event of rise in  demands or emergency exercises if total cost of this item ( Technical </w:t>
            </w:r>
            <w:r w:rsidRPr="006C6F5B">
              <w:rPr>
                <w:b/>
                <w:sz w:val="18"/>
                <w:szCs w:val="18"/>
              </w:rPr>
              <w:t>support and maintenance</w:t>
            </w:r>
            <w:r w:rsidRPr="006C6F5B">
              <w:rPr>
                <w:sz w:val="18"/>
                <w:szCs w:val="18"/>
              </w:rPr>
              <w:t>) raise more than 75 000 €, further demands will be provided in full service scope without any additional cost.</w:t>
            </w:r>
          </w:p>
        </w:tc>
      </w:tr>
      <w:tr w:rsidR="00E03505" w:rsidRPr="00E515B3" w14:paraId="6648A6D8" w14:textId="77777777" w:rsidTr="00C30DEF">
        <w:trPr>
          <w:trHeight w:hRule="exact" w:val="567"/>
        </w:trPr>
        <w:tc>
          <w:tcPr>
            <w:tcW w:w="793" w:type="dxa"/>
            <w:vAlign w:val="center"/>
          </w:tcPr>
          <w:p w14:paraId="6648A6D4" w14:textId="77777777" w:rsidR="00E03505" w:rsidRDefault="00E03505" w:rsidP="00C30D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648A6D5" w14:textId="77777777" w:rsidR="00E03505" w:rsidRPr="00F4373B" w:rsidRDefault="00E03505" w:rsidP="00C30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29" w:type="dxa"/>
            <w:noWrap/>
            <w:vAlign w:val="center"/>
          </w:tcPr>
          <w:p w14:paraId="6648A6D6" w14:textId="77777777" w:rsidR="00E03505" w:rsidRPr="00234404" w:rsidRDefault="00A56284" w:rsidP="00C30D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…………..</w:t>
            </w:r>
          </w:p>
        </w:tc>
        <w:tc>
          <w:tcPr>
            <w:tcW w:w="4453" w:type="dxa"/>
          </w:tcPr>
          <w:p w14:paraId="6648A6D7" w14:textId="77777777" w:rsidR="00E03505" w:rsidRPr="00431EF5" w:rsidRDefault="00E03505" w:rsidP="00C30DEF">
            <w:pPr>
              <w:rPr>
                <w:sz w:val="18"/>
                <w:szCs w:val="18"/>
              </w:rPr>
            </w:pPr>
          </w:p>
        </w:tc>
      </w:tr>
    </w:tbl>
    <w:p w14:paraId="6648A6D9" w14:textId="77777777" w:rsidR="00D12612" w:rsidRDefault="000B47AD"/>
    <w:sectPr w:rsidR="00D12612" w:rsidSect="00A25DF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2"/>
    <w:rsid w:val="00060FF1"/>
    <w:rsid w:val="00082AA5"/>
    <w:rsid w:val="000B47AD"/>
    <w:rsid w:val="001A38E2"/>
    <w:rsid w:val="00234404"/>
    <w:rsid w:val="002B7B41"/>
    <w:rsid w:val="0035567E"/>
    <w:rsid w:val="00361D84"/>
    <w:rsid w:val="00367E4A"/>
    <w:rsid w:val="00502C51"/>
    <w:rsid w:val="006C6F5B"/>
    <w:rsid w:val="006F0838"/>
    <w:rsid w:val="00750581"/>
    <w:rsid w:val="00865533"/>
    <w:rsid w:val="008B286E"/>
    <w:rsid w:val="00912F62"/>
    <w:rsid w:val="00935E28"/>
    <w:rsid w:val="00974FB0"/>
    <w:rsid w:val="00A25DF1"/>
    <w:rsid w:val="00A56284"/>
    <w:rsid w:val="00AF37BA"/>
    <w:rsid w:val="00BC265A"/>
    <w:rsid w:val="00BF1D02"/>
    <w:rsid w:val="00C30DEF"/>
    <w:rsid w:val="00C73DA2"/>
    <w:rsid w:val="00CA1F5B"/>
    <w:rsid w:val="00CA2168"/>
    <w:rsid w:val="00CA4B70"/>
    <w:rsid w:val="00CB6989"/>
    <w:rsid w:val="00D11F71"/>
    <w:rsid w:val="00E03505"/>
    <w:rsid w:val="00E253E1"/>
    <w:rsid w:val="00E53C64"/>
    <w:rsid w:val="00F4373B"/>
    <w:rsid w:val="00F855F1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A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3C6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table" w:styleId="TableGrid">
    <w:name w:val="Table Grid"/>
    <w:basedOn w:val="TableNormal"/>
    <w:uiPriority w:val="39"/>
    <w:rsid w:val="00912F62"/>
    <w:pPr>
      <w:spacing w:after="0" w:line="240" w:lineRule="auto"/>
    </w:pPr>
    <w:rPr>
      <w:rFonts w:eastAsiaTheme="minorEastAsia"/>
      <w:sz w:val="21"/>
      <w:szCs w:val="2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6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3C6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C64"/>
    <w:rPr>
      <w:rFonts w:ascii="Calibri" w:eastAsiaTheme="majorEastAsia" w:hAnsi="Calibri" w:cstheme="majorBidi"/>
      <w:sz w:val="32"/>
      <w:szCs w:val="32"/>
    </w:rPr>
  </w:style>
  <w:style w:type="table" w:styleId="TableGrid">
    <w:name w:val="Table Grid"/>
    <w:basedOn w:val="TableNormal"/>
    <w:uiPriority w:val="39"/>
    <w:rsid w:val="00912F62"/>
    <w:pPr>
      <w:spacing w:after="0" w:line="240" w:lineRule="auto"/>
    </w:pPr>
    <w:rPr>
      <w:rFonts w:eastAsiaTheme="minorEastAsia"/>
      <w:sz w:val="21"/>
      <w:szCs w:val="21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Baghpanah , Shahrokh</cp:lastModifiedBy>
  <cp:revision>2</cp:revision>
  <dcterms:created xsi:type="dcterms:W3CDTF">2016-04-04T05:36:00Z</dcterms:created>
  <dcterms:modified xsi:type="dcterms:W3CDTF">2016-04-04T05:36:00Z</dcterms:modified>
</cp:coreProperties>
</file>