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75" w:rsidRDefault="00154248" w:rsidP="00B56D8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سلام و احترام</w:t>
      </w:r>
    </w:p>
    <w:p w:rsidR="00154248" w:rsidRDefault="00154248" w:rsidP="00B56D8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مبنای قیمت‌های نقطه‌ای و بلند مدت از مجلات مرجع در تاریخ‌‌های دسامبر سال 2017 تا می 2018 می‌باشد.</w:t>
      </w:r>
    </w:p>
    <w:p w:rsidR="00154248" w:rsidRDefault="00154248" w:rsidP="00B56D8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مطابق با متمم 13 قرارداد سوخت:</w:t>
      </w:r>
    </w:p>
    <w:p w:rsidR="00154248" w:rsidRPr="00B56D87" w:rsidRDefault="00154248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 w:rsidRPr="00B56D87">
        <w:rPr>
          <w:rFonts w:cs="B Mitra" w:hint="cs"/>
          <w:sz w:val="28"/>
          <w:szCs w:val="28"/>
          <w:rtl/>
          <w:lang w:bidi="fa-IR"/>
        </w:rPr>
        <w:t>برای محاسبه ضریب تبدیل از 100% قیمت نقطه‌ای استفاده شده است</w:t>
      </w:r>
      <w:r w:rsidR="00B56D87" w:rsidRPr="00B56D87">
        <w:rPr>
          <w:rFonts w:cs="B Mitra" w:hint="cs"/>
          <w:sz w:val="28"/>
          <w:szCs w:val="28"/>
          <w:rtl/>
          <w:lang w:bidi="fa-IR"/>
        </w:rPr>
        <w:t>.</w:t>
      </w:r>
    </w:p>
    <w:p w:rsidR="00154248" w:rsidRDefault="00154248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برای محاسبه ضریب غنی سازی از 80% قیمت نقطه‌ای استفاده شده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154248" w:rsidRDefault="00154248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برای محاسبه</w:t>
      </w:r>
      <w:r w:rsidR="001A6DFF">
        <w:rPr>
          <w:rFonts w:cs="B Mitra" w:hint="cs"/>
          <w:sz w:val="28"/>
          <w:szCs w:val="28"/>
          <w:rtl/>
          <w:lang w:bidi="fa-IR"/>
        </w:rPr>
        <w:t xml:space="preserve"> ضریب</w:t>
      </w:r>
      <w:r>
        <w:rPr>
          <w:rFonts w:cs="B Mitra" w:hint="cs"/>
          <w:sz w:val="28"/>
          <w:szCs w:val="28"/>
          <w:rtl/>
          <w:lang w:bidi="fa-IR"/>
        </w:rPr>
        <w:t xml:space="preserve"> اکسید اورانیوم از 70% قیمت نقطه‌ای استفاده شده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5537EB" w:rsidRDefault="005537EB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ضریب ساخت با استفاده از مبنای سال 2018 موجود در متمم</w:t>
      </w:r>
      <w:r w:rsidR="00B56D87">
        <w:rPr>
          <w:rFonts w:cs="B Mitra" w:hint="cs"/>
          <w:sz w:val="28"/>
          <w:szCs w:val="28"/>
          <w:rtl/>
          <w:lang w:bidi="fa-IR"/>
        </w:rPr>
        <w:t xml:space="preserve"> 13</w:t>
      </w:r>
      <w:r>
        <w:rPr>
          <w:rFonts w:cs="B Mitra" w:hint="cs"/>
          <w:sz w:val="28"/>
          <w:szCs w:val="28"/>
          <w:rtl/>
          <w:lang w:bidi="fa-IR"/>
        </w:rPr>
        <w:t xml:space="preserve"> محاسبه شده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AD3189" w:rsidRDefault="00AD3189" w:rsidP="001A6DFF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فرض بر عدم وجود بدهی قبلی ناشی از حمل و نقل و بیمه سوخت سال پیش </w:t>
      </w:r>
      <w:r w:rsidR="001A6DFF">
        <w:rPr>
          <w:rFonts w:cs="B Mitra" w:hint="cs"/>
          <w:sz w:val="28"/>
          <w:szCs w:val="28"/>
          <w:rtl/>
          <w:lang w:bidi="fa-IR"/>
        </w:rPr>
        <w:t>می‌باشد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AD3189" w:rsidRDefault="00AD3189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نرخ بهره بانکی برابر با 4% فرض شده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AD3189" w:rsidRDefault="00AD3189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میزان پیش پرداخت طرف ایرانی 25% درنظر گرفته شده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AD3189" w:rsidRDefault="00AD3189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میزان ضمانت حسن انجام کار برای 25800000 یورو محاسبه گردیده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88252C" w:rsidRDefault="00AD3189" w:rsidP="00B56D8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نسبت روبل-دلار 81 و نسبت دلار-یورو 1.14 فرض گردیده است</w:t>
      </w:r>
      <w:r w:rsidR="00B56D87">
        <w:rPr>
          <w:rFonts w:cs="B Mitra" w:hint="cs"/>
          <w:sz w:val="28"/>
          <w:szCs w:val="28"/>
          <w:rtl/>
          <w:lang w:bidi="fa-IR"/>
        </w:rPr>
        <w:t>.</w:t>
      </w:r>
    </w:p>
    <w:p w:rsidR="00957F85" w:rsidRDefault="00957F85" w:rsidP="00957F85">
      <w:pPr>
        <w:pStyle w:val="ListParagraph"/>
        <w:numPr>
          <w:ilvl w:val="0"/>
          <w:numId w:val="1"/>
        </w:numPr>
        <w:bidi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سال عقد قرارداد 2020 درنظر گرفته شده است.</w:t>
      </w:r>
    </w:p>
    <w:p w:rsidR="003E6F61" w:rsidRPr="00B56D87" w:rsidRDefault="003E6F61" w:rsidP="00EB30A7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سوخت‌های مورد نیاز سیکل هشتم، مطابق با مدارک متمم 10</w:t>
      </w:r>
      <w:r w:rsidR="00EB30A7">
        <w:rPr>
          <w:rFonts w:cs="B Mitra" w:hint="cs"/>
          <w:sz w:val="28"/>
          <w:szCs w:val="28"/>
          <w:rtl/>
          <w:lang w:bidi="fa-IR"/>
        </w:rPr>
        <w:t xml:space="preserve"> برابر با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EB30A7">
        <w:rPr>
          <w:rFonts w:cs="B Mitra" w:hint="cs"/>
          <w:sz w:val="28"/>
          <w:szCs w:val="28"/>
          <w:rtl/>
          <w:lang w:bidi="fa-IR"/>
        </w:rPr>
        <w:t xml:space="preserve">49 مجتمع </w:t>
      </w:r>
      <w:bookmarkStart w:id="0" w:name="_GoBack"/>
      <w:bookmarkEnd w:id="0"/>
      <w:r w:rsidR="00EB30A7">
        <w:rPr>
          <w:rFonts w:cs="B Mitra" w:hint="cs"/>
          <w:sz w:val="28"/>
          <w:szCs w:val="28"/>
          <w:rtl/>
          <w:lang w:bidi="fa-IR"/>
        </w:rPr>
        <w:t>با غناهای تعیین شده قبلی</w:t>
      </w:r>
      <w:r w:rsidR="00EB30A7">
        <w:rPr>
          <w:rFonts w:cs="B Mitra" w:hint="cs"/>
          <w:sz w:val="28"/>
          <w:szCs w:val="28"/>
          <w:rtl/>
          <w:lang w:bidi="fa-IR"/>
        </w:rPr>
        <w:t xml:space="preserve"> </w:t>
      </w:r>
      <w:r w:rsidR="00EB30A7">
        <w:rPr>
          <w:rFonts w:cs="B Mitra" w:hint="cs"/>
          <w:sz w:val="28"/>
          <w:szCs w:val="28"/>
          <w:rtl/>
          <w:lang w:bidi="fa-IR"/>
        </w:rPr>
        <w:t>درنظر گرفته شده</w:t>
      </w:r>
      <w:r>
        <w:rPr>
          <w:rFonts w:cs="B Mitra" w:hint="cs"/>
          <w:sz w:val="28"/>
          <w:szCs w:val="28"/>
          <w:rtl/>
          <w:lang w:bidi="fa-IR"/>
        </w:rPr>
        <w:t xml:space="preserve"> است.</w:t>
      </w:r>
    </w:p>
    <w:p w:rsidR="0088252C" w:rsidRDefault="0088252C" w:rsidP="00B56D8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توجه به فرضیات بالا،</w:t>
      </w:r>
      <w:r w:rsidRPr="0088252C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مبلغ نهایی محاسبه شده معادل 25798146 یورو محاسبه گردیده است</w:t>
      </w:r>
      <w:r w:rsidR="00957F85">
        <w:rPr>
          <w:rFonts w:cs="B Mitra" w:hint="cs"/>
          <w:sz w:val="28"/>
          <w:szCs w:val="28"/>
          <w:rtl/>
          <w:lang w:bidi="fa-IR"/>
        </w:rPr>
        <w:t>.</w:t>
      </w:r>
    </w:p>
    <w:p w:rsidR="00154248" w:rsidRPr="00154248" w:rsidRDefault="00154248" w:rsidP="00B56D87">
      <w:pPr>
        <w:bidi/>
        <w:rPr>
          <w:rFonts w:cs="B Mitra"/>
          <w:sz w:val="28"/>
          <w:szCs w:val="28"/>
          <w:rtl/>
          <w:lang w:val="ru-RU" w:bidi="fa-IR"/>
        </w:rPr>
      </w:pPr>
    </w:p>
    <w:sectPr w:rsidR="00154248" w:rsidRPr="0015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3466"/>
    <w:multiLevelType w:val="hybridMultilevel"/>
    <w:tmpl w:val="48A69B12"/>
    <w:lvl w:ilvl="0" w:tplc="F20676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48"/>
    <w:rsid w:val="00154248"/>
    <w:rsid w:val="001A6DFF"/>
    <w:rsid w:val="002A6277"/>
    <w:rsid w:val="003E6F61"/>
    <w:rsid w:val="005537EB"/>
    <w:rsid w:val="0088252C"/>
    <w:rsid w:val="009052F9"/>
    <w:rsid w:val="00957F85"/>
    <w:rsid w:val="00A73D75"/>
    <w:rsid w:val="00AD3189"/>
    <w:rsid w:val="00B56D87"/>
    <w:rsid w:val="00C45A8A"/>
    <w:rsid w:val="00D63718"/>
    <w:rsid w:val="00D71669"/>
    <w:rsid w:val="00EB30A7"/>
    <w:rsid w:val="00F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Normal"/>
    <w:link w:val="Char"/>
    <w:autoRedefine/>
    <w:qFormat/>
    <w:rsid w:val="00D63718"/>
    <w:pPr>
      <w:widowControl w:val="0"/>
      <w:bidi/>
      <w:spacing w:after="0" w:line="480" w:lineRule="auto"/>
      <w:ind w:left="640"/>
      <w:jc w:val="center"/>
    </w:pPr>
    <w:rPr>
      <w:rFonts w:eastAsia="Times New Roman" w:cs="Times New Roman"/>
      <w:snapToGrid w:val="0"/>
      <w:szCs w:val="24"/>
      <w:lang w:eastAsia="ru-RU"/>
    </w:rPr>
  </w:style>
  <w:style w:type="character" w:customStyle="1" w:styleId="Char">
    <w:name w:val="جدول Char"/>
    <w:basedOn w:val="DefaultParagraphFont"/>
    <w:link w:val="a"/>
    <w:rsid w:val="00D63718"/>
    <w:rPr>
      <w:rFonts w:eastAsia="Times New Roman" w:cs="Times New Roman"/>
      <w:snapToGrid w:val="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56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جدول"/>
    <w:basedOn w:val="Normal"/>
    <w:link w:val="Char"/>
    <w:autoRedefine/>
    <w:qFormat/>
    <w:rsid w:val="00D63718"/>
    <w:pPr>
      <w:widowControl w:val="0"/>
      <w:bidi/>
      <w:spacing w:after="0" w:line="480" w:lineRule="auto"/>
      <w:ind w:left="640"/>
      <w:jc w:val="center"/>
    </w:pPr>
    <w:rPr>
      <w:rFonts w:eastAsia="Times New Roman" w:cs="Times New Roman"/>
      <w:snapToGrid w:val="0"/>
      <w:szCs w:val="24"/>
      <w:lang w:eastAsia="ru-RU"/>
    </w:rPr>
  </w:style>
  <w:style w:type="character" w:customStyle="1" w:styleId="Char">
    <w:name w:val="جدول Char"/>
    <w:basedOn w:val="DefaultParagraphFont"/>
    <w:link w:val="a"/>
    <w:rsid w:val="00D63718"/>
    <w:rPr>
      <w:rFonts w:eastAsia="Times New Roman" w:cs="Times New Roman"/>
      <w:snapToGrid w:val="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5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Sharifian Hossein</dc:creator>
  <cp:lastModifiedBy>Sharifian Hossein</cp:lastModifiedBy>
  <cp:revision>9</cp:revision>
  <dcterms:created xsi:type="dcterms:W3CDTF">2020-07-19T07:00:00Z</dcterms:created>
  <dcterms:modified xsi:type="dcterms:W3CDTF">2020-07-19T07:23:00Z</dcterms:modified>
</cp:coreProperties>
</file>