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824"/>
      </w:tblGrid>
      <w:tr w:rsidR="001D4A2B" w:rsidRPr="00E75D52" w14:paraId="77C0EDEC" w14:textId="77777777" w:rsidTr="00D35B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5B2AE237" w14:textId="5E3971EA" w:rsidR="001D4A2B" w:rsidRPr="00F82930" w:rsidRDefault="0003412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0" locked="0" layoutInCell="1" allowOverlap="1" wp14:anchorId="6E20BC2D" wp14:editId="1D5EF067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1EA90A15" w14:textId="77777777" w:rsidR="00617942" w:rsidRPr="00617942" w:rsidRDefault="00617942" w:rsidP="00617942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617942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Moscow Center </w:t>
            </w:r>
          </w:p>
          <w:p w14:paraId="55F48452" w14:textId="77777777" w:rsidR="00617942" w:rsidRPr="00617942" w:rsidRDefault="00617942" w:rsidP="00617942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617942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14:paraId="550F4062" w14:textId="20851C93" w:rsidR="001D4A2B" w:rsidRPr="00617942" w:rsidRDefault="00617942" w:rsidP="00617942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617942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14:paraId="3DEFA4FB" w14:textId="77777777" w:rsidR="00617942" w:rsidRPr="00617942" w:rsidRDefault="00617942" w:rsidP="00617942">
            <w:pPr>
              <w:keepNext/>
              <w:spacing w:after="0" w:line="240" w:lineRule="auto"/>
              <w:ind w:left="39"/>
              <w:rPr>
                <w:smallCaps/>
                <w:sz w:val="20"/>
                <w:szCs w:val="20"/>
                <w:lang w:val="en-US" w:eastAsia="ru-RU"/>
              </w:rPr>
            </w:pPr>
            <w:r w:rsidRPr="00617942">
              <w:rPr>
                <w:smallCaps/>
                <w:sz w:val="20"/>
                <w:szCs w:val="20"/>
                <w:lang w:val="en-US" w:eastAsia="ru-RU"/>
              </w:rPr>
              <w:t>RUSSIA, 109507, MOSCOW, 25 FERGANSKAYA STREET</w:t>
            </w:r>
          </w:p>
          <w:p w14:paraId="2D99009C" w14:textId="77777777" w:rsidR="00617942" w:rsidRPr="00617942" w:rsidRDefault="00617942" w:rsidP="00617942">
            <w:pPr>
              <w:keepNext/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617942">
              <w:rPr>
                <w:smallCaps/>
                <w:sz w:val="20"/>
                <w:szCs w:val="20"/>
                <w:lang w:eastAsia="ru-RU"/>
              </w:rPr>
              <w:t xml:space="preserve">Tel: +7 495 376 15 87 </w:t>
            </w:r>
          </w:p>
          <w:p w14:paraId="61B928D3" w14:textId="77777777" w:rsidR="00617942" w:rsidRPr="00617942" w:rsidRDefault="00617942" w:rsidP="00617942">
            <w:pPr>
              <w:keepNext/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617942">
              <w:rPr>
                <w:smallCaps/>
                <w:sz w:val="20"/>
                <w:szCs w:val="20"/>
                <w:lang w:eastAsia="ru-RU"/>
              </w:rPr>
              <w:t>FAX: +7 495 376 08 97</w:t>
            </w:r>
          </w:p>
          <w:p w14:paraId="2123DC23" w14:textId="176023C9" w:rsidR="001D4A2B" w:rsidRPr="00F82930" w:rsidRDefault="00617942" w:rsidP="00617942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r w:rsidRPr="00617942">
              <w:rPr>
                <w:smallCaps/>
                <w:sz w:val="20"/>
                <w:szCs w:val="20"/>
                <w:lang w:eastAsia="ru-RU"/>
              </w:rPr>
              <w:t>INFO@WANOMC.RU</w:t>
            </w:r>
          </w:p>
        </w:tc>
      </w:tr>
    </w:tbl>
    <w:p w14:paraId="114C24E2" w14:textId="77777777" w:rsidR="00FD0AAC" w:rsidRPr="003D0CF0" w:rsidRDefault="00FD0AAC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Theme="minorHAnsi" w:hAnsiTheme="minorHAnsi" w:cstheme="minorHAnsi"/>
          <w:b/>
          <w:bCs/>
          <w:sz w:val="56"/>
          <w:szCs w:val="56"/>
          <w:lang w:val="en-US" w:eastAsia="ru-RU"/>
        </w:rPr>
      </w:pPr>
      <w:r w:rsidRPr="003D0CF0">
        <w:rPr>
          <w:rFonts w:asciiTheme="minorHAnsi" w:hAnsiTheme="minorHAnsi" w:cstheme="minorHAnsi"/>
          <w:b/>
          <w:bCs/>
          <w:color w:val="0E101A"/>
          <w:sz w:val="56"/>
          <w:szCs w:val="56"/>
          <w:lang w:val="en-US"/>
        </w:rPr>
        <w:t>Request</w:t>
      </w:r>
      <w:r w:rsidRPr="003D0CF0">
        <w:rPr>
          <w:rFonts w:asciiTheme="minorHAnsi" w:hAnsiTheme="minorHAnsi" w:cstheme="minorHAnsi"/>
          <w:b/>
          <w:bCs/>
          <w:sz w:val="56"/>
          <w:szCs w:val="56"/>
          <w:lang w:val="en-US" w:eastAsia="ru-RU"/>
        </w:rPr>
        <w:t xml:space="preserve"> </w:t>
      </w:r>
    </w:p>
    <w:p w14:paraId="4E58950E" w14:textId="77777777" w:rsidR="00FD0AAC" w:rsidRDefault="00FD0AAC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color w:val="0E101A"/>
          <w:sz w:val="36"/>
          <w:szCs w:val="36"/>
          <w:lang w:val="en-US"/>
        </w:rPr>
      </w:pPr>
      <w:r w:rsidRPr="00FD0AAC">
        <w:rPr>
          <w:b/>
          <w:bCs/>
          <w:color w:val="0E101A"/>
          <w:sz w:val="36"/>
          <w:szCs w:val="36"/>
          <w:lang w:val="en-US"/>
        </w:rPr>
        <w:t xml:space="preserve">for technical and organizational information </w:t>
      </w:r>
    </w:p>
    <w:p w14:paraId="7D84A522" w14:textId="051ACFDF" w:rsidR="001D4A2B" w:rsidRDefault="00FD0AAC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color w:val="0E101A"/>
          <w:sz w:val="36"/>
          <w:szCs w:val="36"/>
          <w:lang w:val="en-US"/>
        </w:rPr>
      </w:pPr>
      <w:r w:rsidRPr="00FD0AAC">
        <w:rPr>
          <w:b/>
          <w:bCs/>
          <w:color w:val="0E101A"/>
          <w:sz w:val="36"/>
          <w:szCs w:val="36"/>
          <w:lang w:val="en-US"/>
        </w:rPr>
        <w:t>through WANO NPP</w:t>
      </w:r>
    </w:p>
    <w:p w14:paraId="70A54319" w14:textId="77777777" w:rsidR="00E908A6" w:rsidRPr="00FD0AAC" w:rsidRDefault="00E908A6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1D4A2B" w:rsidRPr="00C821DB" w14:paraId="384C468A" w14:textId="77777777" w:rsidTr="00D35B30">
        <w:tc>
          <w:tcPr>
            <w:tcW w:w="9776" w:type="dxa"/>
          </w:tcPr>
          <w:p w14:paraId="64C01757" w14:textId="50D7B6D4" w:rsidR="001D4A2B" w:rsidRPr="006A20F7" w:rsidRDefault="006A20F7" w:rsidP="00E908A6">
            <w:pPr>
              <w:spacing w:after="0" w:line="240" w:lineRule="auto"/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1.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NPP/ Organization:</w:t>
            </w:r>
            <w:r w:rsidR="007B518A" w:rsidRPr="006A20F7"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  <w:t xml:space="preserve"> </w:t>
            </w:r>
            <w:r w:rsidR="00E908A6">
              <w:rPr>
                <w:sz w:val="28"/>
                <w:szCs w:val="28"/>
                <w:lang w:val="en-US"/>
              </w:rPr>
              <w:t>SE</w:t>
            </w:r>
            <w:r w:rsidR="007B518A" w:rsidRPr="00E908A6">
              <w:rPr>
                <w:sz w:val="28"/>
                <w:szCs w:val="28"/>
                <w:lang w:val="en-US"/>
              </w:rPr>
              <w:t xml:space="preserve"> “NNEGC “Energoatom”</w:t>
            </w:r>
          </w:p>
        </w:tc>
      </w:tr>
      <w:tr w:rsidR="001D4A2B" w:rsidRPr="00C821DB" w14:paraId="2A8E6A93" w14:textId="77777777" w:rsidTr="00D35B30">
        <w:tc>
          <w:tcPr>
            <w:tcW w:w="9776" w:type="dxa"/>
          </w:tcPr>
          <w:p w14:paraId="613ADF1E" w14:textId="406A49FA" w:rsidR="006B1320" w:rsidRPr="00617942" w:rsidRDefault="006A20F7" w:rsidP="00617942">
            <w:pPr>
              <w:spacing w:after="0" w:line="240" w:lineRule="auto"/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2.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The subject of the informational request:</w:t>
            </w:r>
            <w:r w:rsidR="003D0CF0"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  <w:t xml:space="preserve"> </w:t>
            </w:r>
            <w:r w:rsidR="00617942">
              <w:rPr>
                <w:sz w:val="28"/>
                <w:szCs w:val="28"/>
                <w:lang w:val="en-US"/>
              </w:rPr>
              <w:t>Independent oversight</w:t>
            </w:r>
          </w:p>
        </w:tc>
      </w:tr>
      <w:tr w:rsidR="001D4A2B" w:rsidRPr="00C821DB" w14:paraId="46CE039F" w14:textId="77777777" w:rsidTr="00D35B30">
        <w:tc>
          <w:tcPr>
            <w:tcW w:w="9776" w:type="dxa"/>
          </w:tcPr>
          <w:p w14:paraId="349B59BA" w14:textId="2A1480EA" w:rsidR="001D4A2B" w:rsidRPr="00617942" w:rsidRDefault="006A20F7" w:rsidP="00617942">
            <w:pPr>
              <w:spacing w:after="0" w:line="240" w:lineRule="auto"/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3.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The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objective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of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informational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request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: </w:t>
            </w:r>
            <w:r w:rsidR="00617942" w:rsidRPr="00617942">
              <w:rPr>
                <w:rFonts w:asciiTheme="minorHAnsi" w:hAnsiTheme="minorHAnsi" w:cstheme="minorHAnsi"/>
                <w:bCs/>
                <w:color w:val="0E101A"/>
                <w:sz w:val="28"/>
                <w:szCs w:val="28"/>
                <w:lang w:val="en-US"/>
              </w:rPr>
              <w:t xml:space="preserve">obtaining </w:t>
            </w:r>
            <w:r w:rsidR="00617942">
              <w:rPr>
                <w:rFonts w:asciiTheme="minorHAnsi" w:hAnsiTheme="minorHAnsi" w:cstheme="minorHAnsi"/>
                <w:bCs/>
                <w:color w:val="0E101A"/>
                <w:sz w:val="28"/>
                <w:szCs w:val="28"/>
                <w:lang w:val="en-US"/>
              </w:rPr>
              <w:t>good</w:t>
            </w:r>
            <w:r w:rsidR="00617942" w:rsidRPr="00617942">
              <w:rPr>
                <w:rFonts w:asciiTheme="minorHAnsi" w:hAnsiTheme="minorHAnsi" w:cstheme="minorHAnsi"/>
                <w:bCs/>
                <w:color w:val="0E101A"/>
                <w:sz w:val="28"/>
                <w:szCs w:val="28"/>
                <w:lang w:val="en-US"/>
              </w:rPr>
              <w:t xml:space="preserve"> practices, using world experience</w:t>
            </w:r>
            <w:r w:rsidR="00617942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C821DB" w14:paraId="53FCD20F" w14:textId="77777777" w:rsidTr="00D35B30">
        <w:tc>
          <w:tcPr>
            <w:tcW w:w="9776" w:type="dxa"/>
          </w:tcPr>
          <w:p w14:paraId="686DB670" w14:textId="6E930B88" w:rsidR="00647B30" w:rsidRPr="00617942" w:rsidRDefault="006A20F7" w:rsidP="00617942">
            <w:pPr>
              <w:spacing w:after="0" w:line="240" w:lineRule="auto"/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4.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Problem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description</w:t>
            </w:r>
            <w:r w:rsidR="007B518A" w:rsidRPr="00617942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:</w:t>
            </w:r>
            <w:r w:rsidR="007B518A" w:rsidRPr="00617942"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  <w:t xml:space="preserve"> </w:t>
            </w:r>
            <w:r w:rsidR="00617942">
              <w:rPr>
                <w:sz w:val="28"/>
                <w:szCs w:val="28"/>
                <w:lang w:val="en-US"/>
              </w:rPr>
              <w:t xml:space="preserve">fulfilment of WANO recommendations based on the previous review </w:t>
            </w:r>
          </w:p>
        </w:tc>
      </w:tr>
      <w:tr w:rsidR="001D4A2B" w:rsidRPr="00C821DB" w14:paraId="5AA00543" w14:textId="77777777" w:rsidTr="00D35B30">
        <w:tc>
          <w:tcPr>
            <w:tcW w:w="9776" w:type="dxa"/>
          </w:tcPr>
          <w:p w14:paraId="28CA9C2D" w14:textId="77777777" w:rsidR="007B518A" w:rsidRPr="006A20F7" w:rsidRDefault="007B518A" w:rsidP="006A20F7">
            <w:pPr>
              <w:spacing w:after="0"/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</w:pPr>
            <w:r w:rsidRPr="006A20F7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Specific questions: </w:t>
            </w:r>
          </w:p>
          <w:p w14:paraId="070E65ED" w14:textId="7A217EA5" w:rsidR="00E908A6" w:rsidRPr="00C821DB" w:rsidRDefault="00617942" w:rsidP="002071B6">
            <w:pPr>
              <w:pStyle w:val="a5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6" w:firstLine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17942">
              <w:rPr>
                <w:sz w:val="28"/>
                <w:szCs w:val="28"/>
                <w:lang w:val="en"/>
              </w:rPr>
              <w:t xml:space="preserve">an example of an annual report of an independent oversight service (departmental oversight service) with conclusions, analysis of trends and troubling signs, as well as a brief overview and overall assessment of the company's performance; </w:t>
            </w:r>
          </w:p>
          <w:p w14:paraId="3EE52EE5" w14:textId="5C62B2F4" w:rsidR="00617942" w:rsidRPr="00617942" w:rsidRDefault="00617942" w:rsidP="00617942">
            <w:pPr>
              <w:pStyle w:val="a5"/>
              <w:numPr>
                <w:ilvl w:val="0"/>
                <w:numId w:val="14"/>
              </w:numPr>
              <w:tabs>
                <w:tab w:val="left" w:pos="462"/>
              </w:tabs>
              <w:spacing w:line="240" w:lineRule="auto"/>
              <w:ind w:left="6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17942">
              <w:rPr>
                <w:sz w:val="28"/>
                <w:szCs w:val="28"/>
                <w:lang w:val="en"/>
              </w:rPr>
              <w:t>an example of a report on nuclear safety culture (s</w:t>
            </w:r>
            <w:r>
              <w:rPr>
                <w:sz w:val="28"/>
                <w:szCs w:val="28"/>
                <w:lang w:val="en"/>
              </w:rPr>
              <w:t xml:space="preserve">afety culture) with examples </w:t>
            </w:r>
            <w:r w:rsidRPr="00617942">
              <w:rPr>
                <w:sz w:val="28"/>
                <w:szCs w:val="28"/>
                <w:lang w:val="en"/>
              </w:rPr>
              <w:t>describing and explaining the state of safety culture</w:t>
            </w:r>
            <w:r>
              <w:rPr>
                <w:sz w:val="28"/>
                <w:szCs w:val="28"/>
                <w:lang w:val="en"/>
              </w:rPr>
              <w:t xml:space="preserve">; </w:t>
            </w:r>
          </w:p>
          <w:p w14:paraId="52A0BA1E" w14:textId="2EE9CC2C" w:rsidR="009253B6" w:rsidRPr="009253B6" w:rsidRDefault="009253B6" w:rsidP="009253B6">
            <w:pPr>
              <w:pStyle w:val="a5"/>
              <w:numPr>
                <w:ilvl w:val="0"/>
                <w:numId w:val="14"/>
              </w:numPr>
              <w:tabs>
                <w:tab w:val="left" w:pos="462"/>
              </w:tabs>
              <w:spacing w:line="240" w:lineRule="auto"/>
              <w:ind w:left="6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253B6">
              <w:rPr>
                <w:sz w:val="28"/>
                <w:szCs w:val="28"/>
                <w:lang w:val="en"/>
              </w:rPr>
              <w:t xml:space="preserve">good practices for independent </w:t>
            </w:r>
            <w:r>
              <w:rPr>
                <w:sz w:val="28"/>
                <w:szCs w:val="28"/>
                <w:lang w:val="en"/>
              </w:rPr>
              <w:t xml:space="preserve">oversight </w:t>
            </w:r>
            <w:r w:rsidRPr="009253B6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СО</w:t>
            </w:r>
            <w:r w:rsidRPr="009253B6">
              <w:rPr>
                <w:sz w:val="28"/>
                <w:szCs w:val="28"/>
                <w:lang w:val="en-US"/>
              </w:rPr>
              <w:t>4)</w:t>
            </w:r>
            <w:r>
              <w:rPr>
                <w:sz w:val="28"/>
                <w:szCs w:val="28"/>
                <w:lang w:val="en"/>
              </w:rPr>
              <w:t xml:space="preserve">; </w:t>
            </w:r>
          </w:p>
          <w:p w14:paraId="1EB9D7FF" w14:textId="162DEC69" w:rsidR="00614095" w:rsidRPr="009253B6" w:rsidRDefault="009253B6" w:rsidP="009253B6">
            <w:pPr>
              <w:pStyle w:val="a5"/>
              <w:numPr>
                <w:ilvl w:val="0"/>
                <w:numId w:val="14"/>
              </w:numPr>
              <w:tabs>
                <w:tab w:val="left" w:pos="462"/>
              </w:tabs>
              <w:spacing w:line="240" w:lineRule="auto"/>
              <w:ind w:left="6" w:firstLine="0"/>
              <w:contextualSpacing/>
              <w:jc w:val="both"/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9253B6">
              <w:rPr>
                <w:sz w:val="28"/>
                <w:szCs w:val="28"/>
                <w:lang w:val="en"/>
              </w:rPr>
              <w:t>procedures used to determine the state of safety culture</w:t>
            </w:r>
            <w:r>
              <w:rPr>
                <w:sz w:val="28"/>
                <w:szCs w:val="28"/>
                <w:lang w:val="en"/>
              </w:rPr>
              <w:t>.</w:t>
            </w:r>
          </w:p>
        </w:tc>
      </w:tr>
      <w:tr w:rsidR="001D4A2B" w:rsidRPr="00C821DB" w14:paraId="38CB9D93" w14:textId="77777777" w:rsidTr="00D35B30">
        <w:tc>
          <w:tcPr>
            <w:tcW w:w="9776" w:type="dxa"/>
          </w:tcPr>
          <w:p w14:paraId="5F6ECD6C" w14:textId="0ACBD4A6" w:rsidR="001D4A2B" w:rsidRPr="009253B6" w:rsidRDefault="007C38D4" w:rsidP="009253B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5.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Proposal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of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organizations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to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which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this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request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is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addressed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8"/>
                <w:szCs w:val="28"/>
                <w:lang w:val="en-US"/>
              </w:rPr>
              <w:t>:</w:t>
            </w:r>
            <w:r w:rsidR="009253B6" w:rsidRPr="009253B6">
              <w:rPr>
                <w:sz w:val="28"/>
                <w:szCs w:val="28"/>
                <w:lang w:val="en-US"/>
              </w:rPr>
              <w:t xml:space="preserve"> Operating organizations with the best organization of independent oversight based on the results of WANO corporate partner support missions </w:t>
            </w:r>
          </w:p>
        </w:tc>
      </w:tr>
      <w:tr w:rsidR="001D4A2B" w:rsidRPr="00C821DB" w14:paraId="2EC482AB" w14:textId="77777777" w:rsidTr="00D35B30">
        <w:tc>
          <w:tcPr>
            <w:tcW w:w="9776" w:type="dxa"/>
          </w:tcPr>
          <w:p w14:paraId="7668D51C" w14:textId="791E5A34" w:rsidR="001D4A2B" w:rsidRPr="009253B6" w:rsidRDefault="007C38D4" w:rsidP="009253B6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6.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Requesting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subdivision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:</w:t>
            </w:r>
            <w:r w:rsidR="007B518A" w:rsidRPr="009253B6"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  <w:t xml:space="preserve"> </w:t>
            </w:r>
            <w:r w:rsidR="009253B6">
              <w:rPr>
                <w:sz w:val="28"/>
                <w:szCs w:val="28"/>
                <w:lang w:val="en-US"/>
              </w:rPr>
              <w:t>request initiator</w:t>
            </w:r>
            <w:r w:rsidR="00E908A6" w:rsidRPr="009253B6">
              <w:rPr>
                <w:sz w:val="28"/>
                <w:szCs w:val="28"/>
                <w:lang w:val="en-US"/>
              </w:rPr>
              <w:t xml:space="preserve">: </w:t>
            </w:r>
            <w:r w:rsidR="009253B6">
              <w:rPr>
                <w:sz w:val="28"/>
                <w:szCs w:val="28"/>
                <w:lang w:val="en-US"/>
              </w:rPr>
              <w:t>Directorate for Safety Oversight</w:t>
            </w:r>
          </w:p>
        </w:tc>
      </w:tr>
      <w:tr w:rsidR="001D4A2B" w:rsidRPr="00C821DB" w14:paraId="3CD953F0" w14:textId="77777777" w:rsidTr="00D35B30">
        <w:tc>
          <w:tcPr>
            <w:tcW w:w="9776" w:type="dxa"/>
          </w:tcPr>
          <w:p w14:paraId="7FC17CAF" w14:textId="4A4E9479" w:rsidR="001D4A2B" w:rsidRPr="00E908A6" w:rsidRDefault="007C38D4" w:rsidP="009253B6">
            <w:pPr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</w:pPr>
            <w:r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7.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Contact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details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of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the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 xml:space="preserve"> </w:t>
            </w:r>
            <w:r w:rsidR="007B518A"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requestor</w:t>
            </w:r>
            <w:r w:rsidR="007B518A" w:rsidRPr="009253B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:</w:t>
            </w:r>
            <w:r w:rsidR="007B518A" w:rsidRPr="009253B6">
              <w:rPr>
                <w:rFonts w:asciiTheme="minorHAnsi" w:hAnsiTheme="minorHAnsi" w:cstheme="minorHAnsi"/>
                <w:color w:val="0E101A"/>
                <w:sz w:val="26"/>
                <w:szCs w:val="26"/>
                <w:lang w:val="en-US"/>
              </w:rPr>
              <w:t xml:space="preserve"> </w:t>
            </w:r>
            <w:r w:rsidR="009253B6">
              <w:rPr>
                <w:sz w:val="28"/>
                <w:szCs w:val="28"/>
                <w:lang w:val="en-US"/>
              </w:rPr>
              <w:t>Head of Technical Safety Oversight Department Dmitrii Ksenofontov</w:t>
            </w:r>
            <w:r w:rsidR="00E908A6" w:rsidRPr="009253B6">
              <w:rPr>
                <w:sz w:val="28"/>
                <w:szCs w:val="28"/>
                <w:lang w:val="en-US"/>
              </w:rPr>
              <w:t>, d.ksenofontov@direkcy.atom.gov.ua</w:t>
            </w:r>
          </w:p>
        </w:tc>
      </w:tr>
      <w:tr w:rsidR="001D4A2B" w:rsidRPr="00E75D52" w14:paraId="61656E74" w14:textId="77777777" w:rsidTr="00D35B30">
        <w:tc>
          <w:tcPr>
            <w:tcW w:w="9776" w:type="dxa"/>
          </w:tcPr>
          <w:p w14:paraId="268F33D2" w14:textId="37D650BE" w:rsidR="007B518A" w:rsidRPr="007C38D4" w:rsidRDefault="007C38D4" w:rsidP="007C38D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E101A"/>
                <w:sz w:val="26"/>
                <w:szCs w:val="26"/>
              </w:rPr>
            </w:pPr>
            <w:r w:rsidRPr="007C38D4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8</w:t>
            </w:r>
            <w:r w:rsidRPr="00E908A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.</w:t>
            </w:r>
            <w:r w:rsidR="007B518A" w:rsidRPr="00E908A6">
              <w:rPr>
                <w:rFonts w:asciiTheme="minorHAnsi" w:hAnsiTheme="minorHAnsi" w:cstheme="minorHAnsi"/>
                <w:b/>
                <w:bCs/>
                <w:color w:val="0E101A"/>
                <w:sz w:val="26"/>
                <w:szCs w:val="26"/>
                <w:lang w:val="en-US"/>
              </w:rPr>
              <w:t>Date of request:</w:t>
            </w:r>
            <w:r w:rsidR="007B518A" w:rsidRPr="007C38D4">
              <w:rPr>
                <w:rFonts w:asciiTheme="minorHAnsi" w:hAnsiTheme="minorHAnsi" w:cstheme="minorHAnsi"/>
                <w:color w:val="0E101A"/>
                <w:sz w:val="26"/>
                <w:szCs w:val="26"/>
              </w:rPr>
              <w:t xml:space="preserve"> </w:t>
            </w:r>
            <w:r w:rsidR="00C821DB">
              <w:rPr>
                <w:rFonts w:asciiTheme="minorHAnsi" w:hAnsiTheme="minorHAnsi" w:cstheme="minorHAnsi"/>
                <w:color w:val="0E101A"/>
                <w:sz w:val="26"/>
                <w:szCs w:val="26"/>
              </w:rPr>
              <w:t>15.02.2022</w:t>
            </w:r>
            <w:bookmarkStart w:id="0" w:name="_GoBack"/>
            <w:bookmarkEnd w:id="0"/>
          </w:p>
          <w:p w14:paraId="7875FC85" w14:textId="39F8E268" w:rsidR="006B1320" w:rsidRPr="006A20F7" w:rsidRDefault="006B1320" w:rsidP="007B518A">
            <w:pPr>
              <w:tabs>
                <w:tab w:val="left" w:pos="462"/>
              </w:tabs>
              <w:spacing w:before="120" w:after="120" w:line="240" w:lineRule="auto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8B36DDB" w14:textId="77777777" w:rsidR="00B630F8" w:rsidRDefault="00B630F8" w:rsidP="004C74B7">
      <w:pPr>
        <w:spacing w:before="120" w:after="0" w:line="240" w:lineRule="auto"/>
        <w:rPr>
          <w:b/>
          <w:noProof/>
          <w:sz w:val="24"/>
          <w:szCs w:val="24"/>
        </w:rPr>
      </w:pPr>
    </w:p>
    <w:p w14:paraId="5F0A0647" w14:textId="0F0C12EA" w:rsidR="000816B0" w:rsidRPr="004C74B7" w:rsidRDefault="000816B0" w:rsidP="00293224">
      <w:pPr>
        <w:spacing w:before="120"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bookmarkStart w:id="1" w:name="_Hlk72930762"/>
      <w:bookmarkStart w:id="2" w:name="_Hlk72930458"/>
    </w:p>
    <w:bookmarkEnd w:id="1"/>
    <w:bookmarkEnd w:id="2"/>
    <w:p w14:paraId="1E9FA8F0" w14:textId="77777777" w:rsidR="000816B0" w:rsidRPr="000816B0" w:rsidRDefault="000816B0" w:rsidP="000816B0">
      <w:pPr>
        <w:ind w:left="-426"/>
        <w:rPr>
          <w:b/>
          <w:noProof/>
          <w:sz w:val="28"/>
          <w:szCs w:val="24"/>
          <w:lang w:val="en-US"/>
        </w:rPr>
      </w:pPr>
    </w:p>
    <w:sectPr w:rsidR="000816B0" w:rsidRPr="000816B0" w:rsidSect="002019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B0293" w14:textId="77777777" w:rsidR="004D1DFC" w:rsidRDefault="004D1DFC" w:rsidP="00F9209A">
      <w:pPr>
        <w:spacing w:after="0" w:line="240" w:lineRule="auto"/>
      </w:pPr>
      <w:r>
        <w:separator/>
      </w:r>
    </w:p>
  </w:endnote>
  <w:endnote w:type="continuationSeparator" w:id="0">
    <w:p w14:paraId="2A4B42BC" w14:textId="77777777" w:rsidR="004D1DFC" w:rsidRDefault="004D1DFC" w:rsidP="00F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4564" w14:textId="77777777" w:rsidR="004D1DFC" w:rsidRDefault="004D1DFC" w:rsidP="00F9209A">
      <w:pPr>
        <w:spacing w:after="0" w:line="240" w:lineRule="auto"/>
      </w:pPr>
      <w:r>
        <w:separator/>
      </w:r>
    </w:p>
  </w:footnote>
  <w:footnote w:type="continuationSeparator" w:id="0">
    <w:p w14:paraId="52FCBA22" w14:textId="77777777" w:rsidR="004D1DFC" w:rsidRDefault="004D1DFC" w:rsidP="00F9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E96"/>
    <w:multiLevelType w:val="hybridMultilevel"/>
    <w:tmpl w:val="298C5484"/>
    <w:lvl w:ilvl="0" w:tplc="7CA8D738">
      <w:start w:val="6"/>
      <w:numFmt w:val="decimal"/>
      <w:lvlText w:val="%1."/>
      <w:lvlJc w:val="left"/>
      <w:pPr>
        <w:ind w:left="720" w:hanging="360"/>
      </w:pPr>
      <w:rPr>
        <w:rFonts w:hint="default"/>
        <w:color w:val="0E101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A87"/>
    <w:multiLevelType w:val="hybridMultilevel"/>
    <w:tmpl w:val="A29E1510"/>
    <w:lvl w:ilvl="0" w:tplc="77C2F0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E101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093B"/>
    <w:multiLevelType w:val="hybridMultilevel"/>
    <w:tmpl w:val="8A3A5D6C"/>
    <w:lvl w:ilvl="0" w:tplc="45C2951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19A"/>
    <w:multiLevelType w:val="hybridMultilevel"/>
    <w:tmpl w:val="FA88EB8E"/>
    <w:lvl w:ilvl="0" w:tplc="3968A646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BD357AB"/>
    <w:multiLevelType w:val="hybridMultilevel"/>
    <w:tmpl w:val="192E6DB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A79"/>
    <w:multiLevelType w:val="hybridMultilevel"/>
    <w:tmpl w:val="B61852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1902AD"/>
    <w:multiLevelType w:val="hybridMultilevel"/>
    <w:tmpl w:val="947E2968"/>
    <w:lvl w:ilvl="0" w:tplc="45C2951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32C76B4"/>
    <w:multiLevelType w:val="multilevel"/>
    <w:tmpl w:val="572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64360"/>
    <w:multiLevelType w:val="hybridMultilevel"/>
    <w:tmpl w:val="13005C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04FA0"/>
    <w:multiLevelType w:val="hybridMultilevel"/>
    <w:tmpl w:val="D92850B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051F3"/>
    <w:multiLevelType w:val="hybridMultilevel"/>
    <w:tmpl w:val="7B329112"/>
    <w:lvl w:ilvl="0" w:tplc="04DCE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228B"/>
    <w:rsid w:val="00034124"/>
    <w:rsid w:val="00051A28"/>
    <w:rsid w:val="00055F1A"/>
    <w:rsid w:val="000708B8"/>
    <w:rsid w:val="0007370C"/>
    <w:rsid w:val="000816B0"/>
    <w:rsid w:val="00094DE9"/>
    <w:rsid w:val="000A7BDC"/>
    <w:rsid w:val="000C7931"/>
    <w:rsid w:val="000F0204"/>
    <w:rsid w:val="000F5D45"/>
    <w:rsid w:val="001100E1"/>
    <w:rsid w:val="00121123"/>
    <w:rsid w:val="00131B4C"/>
    <w:rsid w:val="001514F9"/>
    <w:rsid w:val="0018167F"/>
    <w:rsid w:val="00187C17"/>
    <w:rsid w:val="001C21C1"/>
    <w:rsid w:val="001D4A2B"/>
    <w:rsid w:val="001F3D9C"/>
    <w:rsid w:val="001F7036"/>
    <w:rsid w:val="002019DF"/>
    <w:rsid w:val="00252A87"/>
    <w:rsid w:val="00256FFF"/>
    <w:rsid w:val="00265A35"/>
    <w:rsid w:val="00292332"/>
    <w:rsid w:val="00293224"/>
    <w:rsid w:val="002E0826"/>
    <w:rsid w:val="002F19BE"/>
    <w:rsid w:val="002F1C06"/>
    <w:rsid w:val="002F53F1"/>
    <w:rsid w:val="00315154"/>
    <w:rsid w:val="00324EDB"/>
    <w:rsid w:val="003424C8"/>
    <w:rsid w:val="003B5344"/>
    <w:rsid w:val="003C138D"/>
    <w:rsid w:val="003D0CF0"/>
    <w:rsid w:val="003D606D"/>
    <w:rsid w:val="003F237E"/>
    <w:rsid w:val="003F3775"/>
    <w:rsid w:val="004030C1"/>
    <w:rsid w:val="004063EF"/>
    <w:rsid w:val="00414F32"/>
    <w:rsid w:val="00422FDB"/>
    <w:rsid w:val="0042486F"/>
    <w:rsid w:val="004271AC"/>
    <w:rsid w:val="00473391"/>
    <w:rsid w:val="004B1F4A"/>
    <w:rsid w:val="004B76AE"/>
    <w:rsid w:val="004C74B7"/>
    <w:rsid w:val="004D1DFC"/>
    <w:rsid w:val="004E5B8D"/>
    <w:rsid w:val="0052150C"/>
    <w:rsid w:val="0054601F"/>
    <w:rsid w:val="00547EA2"/>
    <w:rsid w:val="00560330"/>
    <w:rsid w:val="005648E0"/>
    <w:rsid w:val="005704CF"/>
    <w:rsid w:val="00587D3E"/>
    <w:rsid w:val="0059420E"/>
    <w:rsid w:val="005B1CE5"/>
    <w:rsid w:val="005B3EBB"/>
    <w:rsid w:val="005C40D4"/>
    <w:rsid w:val="005C47FC"/>
    <w:rsid w:val="0060372E"/>
    <w:rsid w:val="00607C16"/>
    <w:rsid w:val="00612A0B"/>
    <w:rsid w:val="00614095"/>
    <w:rsid w:val="00617942"/>
    <w:rsid w:val="00636A37"/>
    <w:rsid w:val="0063770A"/>
    <w:rsid w:val="00647B30"/>
    <w:rsid w:val="00655D88"/>
    <w:rsid w:val="006A20F7"/>
    <w:rsid w:val="006B1320"/>
    <w:rsid w:val="006C70EE"/>
    <w:rsid w:val="006D7D35"/>
    <w:rsid w:val="006E2C64"/>
    <w:rsid w:val="006F475D"/>
    <w:rsid w:val="00710215"/>
    <w:rsid w:val="00721A63"/>
    <w:rsid w:val="00752ECD"/>
    <w:rsid w:val="007B518A"/>
    <w:rsid w:val="007C38D4"/>
    <w:rsid w:val="007F300F"/>
    <w:rsid w:val="007F32E9"/>
    <w:rsid w:val="007F716E"/>
    <w:rsid w:val="008033F7"/>
    <w:rsid w:val="0081559F"/>
    <w:rsid w:val="00820AED"/>
    <w:rsid w:val="008553DB"/>
    <w:rsid w:val="00865331"/>
    <w:rsid w:val="00874BD7"/>
    <w:rsid w:val="008A7D3E"/>
    <w:rsid w:val="008B1262"/>
    <w:rsid w:val="008D3F2E"/>
    <w:rsid w:val="008E67F7"/>
    <w:rsid w:val="008F5244"/>
    <w:rsid w:val="0090463F"/>
    <w:rsid w:val="00904DEA"/>
    <w:rsid w:val="00910D55"/>
    <w:rsid w:val="009228F2"/>
    <w:rsid w:val="009234FC"/>
    <w:rsid w:val="009253B6"/>
    <w:rsid w:val="00933B64"/>
    <w:rsid w:val="0094118D"/>
    <w:rsid w:val="00944351"/>
    <w:rsid w:val="00951B36"/>
    <w:rsid w:val="00953B5F"/>
    <w:rsid w:val="00957658"/>
    <w:rsid w:val="009732E0"/>
    <w:rsid w:val="0097525C"/>
    <w:rsid w:val="00981DB6"/>
    <w:rsid w:val="00992B2F"/>
    <w:rsid w:val="009A0A10"/>
    <w:rsid w:val="009A1E0A"/>
    <w:rsid w:val="009A5B58"/>
    <w:rsid w:val="009B4FC1"/>
    <w:rsid w:val="009C2464"/>
    <w:rsid w:val="009E562E"/>
    <w:rsid w:val="009E57B9"/>
    <w:rsid w:val="009F4C0A"/>
    <w:rsid w:val="00A10171"/>
    <w:rsid w:val="00A11C0C"/>
    <w:rsid w:val="00A11DAF"/>
    <w:rsid w:val="00A2095B"/>
    <w:rsid w:val="00A33140"/>
    <w:rsid w:val="00A3473A"/>
    <w:rsid w:val="00A36E5A"/>
    <w:rsid w:val="00A57798"/>
    <w:rsid w:val="00A815B7"/>
    <w:rsid w:val="00A86BC2"/>
    <w:rsid w:val="00A90F4A"/>
    <w:rsid w:val="00AB2510"/>
    <w:rsid w:val="00AC7A60"/>
    <w:rsid w:val="00AD359D"/>
    <w:rsid w:val="00AD5F35"/>
    <w:rsid w:val="00B079C4"/>
    <w:rsid w:val="00B25245"/>
    <w:rsid w:val="00B630F8"/>
    <w:rsid w:val="00B92709"/>
    <w:rsid w:val="00BA3AF0"/>
    <w:rsid w:val="00BA3F9F"/>
    <w:rsid w:val="00BB5AFA"/>
    <w:rsid w:val="00BB6429"/>
    <w:rsid w:val="00BB7277"/>
    <w:rsid w:val="00BE3AC8"/>
    <w:rsid w:val="00C13D89"/>
    <w:rsid w:val="00C20202"/>
    <w:rsid w:val="00C22A1C"/>
    <w:rsid w:val="00C41BD2"/>
    <w:rsid w:val="00C54AAC"/>
    <w:rsid w:val="00C56651"/>
    <w:rsid w:val="00C723F8"/>
    <w:rsid w:val="00C77765"/>
    <w:rsid w:val="00C821DB"/>
    <w:rsid w:val="00C8494D"/>
    <w:rsid w:val="00C957C5"/>
    <w:rsid w:val="00CB2A05"/>
    <w:rsid w:val="00CF242F"/>
    <w:rsid w:val="00CF6C1D"/>
    <w:rsid w:val="00D00C65"/>
    <w:rsid w:val="00D3177A"/>
    <w:rsid w:val="00D35B30"/>
    <w:rsid w:val="00D60C1E"/>
    <w:rsid w:val="00D8089D"/>
    <w:rsid w:val="00D86C01"/>
    <w:rsid w:val="00D93CE9"/>
    <w:rsid w:val="00D940D1"/>
    <w:rsid w:val="00DA56B3"/>
    <w:rsid w:val="00DF2C9C"/>
    <w:rsid w:val="00DF3E70"/>
    <w:rsid w:val="00E14537"/>
    <w:rsid w:val="00E701AB"/>
    <w:rsid w:val="00E75D52"/>
    <w:rsid w:val="00E77527"/>
    <w:rsid w:val="00E908A6"/>
    <w:rsid w:val="00EB767F"/>
    <w:rsid w:val="00ED6829"/>
    <w:rsid w:val="00EE083C"/>
    <w:rsid w:val="00EF06B3"/>
    <w:rsid w:val="00F07036"/>
    <w:rsid w:val="00F82930"/>
    <w:rsid w:val="00F8686F"/>
    <w:rsid w:val="00F9209A"/>
    <w:rsid w:val="00FA3917"/>
    <w:rsid w:val="00FB1EF2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6B3C6"/>
  <w15:chartTrackingRefBased/>
  <w15:docId w15:val="{202A1F19-539A-483B-9142-751AFD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qFormat/>
    <w:locked/>
    <w:rsid w:val="00AD359D"/>
    <w:pPr>
      <w:keepNext/>
      <w:tabs>
        <w:tab w:val="num" w:pos="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</w:pPr>
  </w:style>
  <w:style w:type="paragraph" w:customStyle="1" w:styleId="a6">
    <w:name w:val="Знак"/>
    <w:basedOn w:val="a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1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E14537"/>
    <w:rPr>
      <w:rFonts w:ascii="Segoe UI" w:hAnsi="Segoe UI" w:cs="Segoe UI"/>
      <w:sz w:val="18"/>
      <w:szCs w:val="18"/>
      <w:lang w:eastAsia="en-US"/>
    </w:rPr>
  </w:style>
  <w:style w:type="character" w:customStyle="1" w:styleId="gray1-font">
    <w:name w:val="gray1-font"/>
    <w:rsid w:val="000816B0"/>
  </w:style>
  <w:style w:type="character" w:customStyle="1" w:styleId="UnresolvedMention1">
    <w:name w:val="Unresolved Mention1"/>
    <w:uiPriority w:val="99"/>
    <w:semiHidden/>
    <w:unhideWhenUsed/>
    <w:rsid w:val="004C74B7"/>
    <w:rPr>
      <w:color w:val="605E5C"/>
      <w:shd w:val="clear" w:color="auto" w:fill="E1DFDD"/>
    </w:rPr>
  </w:style>
  <w:style w:type="character" w:customStyle="1" w:styleId="jlqj4b">
    <w:name w:val="jlqj4b"/>
    <w:rsid w:val="00B630F8"/>
  </w:style>
  <w:style w:type="character" w:customStyle="1" w:styleId="50">
    <w:name w:val="Заголовок 5 Знак"/>
    <w:basedOn w:val="a0"/>
    <w:link w:val="5"/>
    <w:rsid w:val="00AD359D"/>
    <w:rPr>
      <w:rFonts w:ascii="Times New Roman" w:eastAsia="Times New Roman" w:hAnsi="Times New Roman"/>
      <w:b/>
      <w:i/>
      <w:lang w:val="x-none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41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41BD2"/>
    <w:rPr>
      <w:rFonts w:ascii="Courier New" w:eastAsia="Times New Roman" w:hAnsi="Courier New" w:cs="Courier New"/>
      <w:lang w:val="uk-UA" w:eastAsia="uk-UA"/>
    </w:rPr>
  </w:style>
  <w:style w:type="character" w:customStyle="1" w:styleId="y2iqfc">
    <w:name w:val="y2iqfc"/>
    <w:basedOn w:val="a0"/>
    <w:rsid w:val="00C41BD2"/>
  </w:style>
  <w:style w:type="paragraph" w:styleId="a9">
    <w:name w:val="Normal (Web)"/>
    <w:basedOn w:val="a"/>
    <w:uiPriority w:val="99"/>
    <w:unhideWhenUsed/>
    <w:rsid w:val="007B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1503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Нежура Максим Юрійович</cp:lastModifiedBy>
  <cp:revision>5</cp:revision>
  <cp:lastPrinted>2021-05-17T08:36:00Z</cp:lastPrinted>
  <dcterms:created xsi:type="dcterms:W3CDTF">2021-12-28T12:33:00Z</dcterms:created>
  <dcterms:modified xsi:type="dcterms:W3CDTF">2022-02-15T08:46:00Z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2021-05-26T11:27:21Z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55e6a662-ad76-419d-8f07-08152c997033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