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A49" w:rsidRDefault="00C82A49" w:rsidP="00C82A49">
      <w:pPr>
        <w:spacing w:line="360" w:lineRule="auto"/>
        <w:jc w:val="lowKashida"/>
        <w:rPr>
          <w:rFonts w:ascii="Arial" w:hAnsi="Arial" w:cs="B Mitra"/>
          <w:b/>
          <w:bCs/>
          <w:sz w:val="28"/>
          <w:szCs w:val="28"/>
          <w:u w:val="single"/>
        </w:rPr>
      </w:pPr>
      <w:bookmarkStart w:id="0" w:name="_GoBack"/>
      <w:bookmarkEnd w:id="0"/>
      <w:r>
        <w:rPr>
          <w:rFonts w:ascii="Arial" w:hAnsi="Arial" w:cs="B Mitra" w:hint="cs"/>
          <w:b/>
          <w:bCs/>
          <w:sz w:val="28"/>
          <w:szCs w:val="28"/>
          <w:u w:val="single"/>
          <w:rtl/>
        </w:rPr>
        <w:t xml:space="preserve">موضوع : </w:t>
      </w:r>
      <w:r>
        <w:rPr>
          <w:rFonts w:ascii="Arial" w:hAnsi="Arial" w:cs="B Mitra" w:hint="cs"/>
          <w:b/>
          <w:bCs/>
          <w:noProof/>
          <w:sz w:val="28"/>
          <w:szCs w:val="28"/>
          <w:u w:val="single"/>
          <w:rtl/>
        </w:rPr>
        <w:t>موارد مصرف بالاسري قراردادهاي شرکت تپنا</w:t>
      </w:r>
    </w:p>
    <w:p w:rsidR="00C82A49" w:rsidRDefault="00C82A49" w:rsidP="00AB20CA">
      <w:pPr>
        <w:spacing w:line="360" w:lineRule="auto"/>
        <w:ind w:firstLine="720"/>
        <w:jc w:val="both"/>
        <w:rPr>
          <w:rFonts w:cs="B Mitra"/>
          <w:sz w:val="28"/>
          <w:szCs w:val="28"/>
        </w:rPr>
      </w:pPr>
      <w:r>
        <w:rPr>
          <w:rFonts w:cs="B Mitra" w:hint="cs"/>
          <w:sz w:val="28"/>
          <w:szCs w:val="28"/>
          <w:rtl/>
        </w:rPr>
        <w:t>بخشي از خدمات شرکت تپنا که با استفاد از</w:t>
      </w:r>
      <w:r w:rsidR="00C53B1C">
        <w:rPr>
          <w:rFonts w:cs="B Mitra" w:hint="cs"/>
          <w:sz w:val="28"/>
          <w:szCs w:val="28"/>
          <w:rtl/>
        </w:rPr>
        <w:t xml:space="preserve"> بالاسری قرارداد</w:t>
      </w:r>
      <w:r>
        <w:rPr>
          <w:rFonts w:cs="B Mitra" w:hint="cs"/>
          <w:sz w:val="28"/>
          <w:szCs w:val="28"/>
          <w:rtl/>
        </w:rPr>
        <w:t xml:space="preserve"> بصورت دائمي و يا موقت تامين شده و از اين طريق بخشي از فعاليت هاي پشتيباني نيروگاه اتمي بوشهر بعنوان شرح وظايف شرکت تپنا محقق ميگردد جهت استحضار اعضاي محترم هيئت مديره تقديم ميگردد. لازم به ذکر است بخش قابل توجهي از اين هزينه ها بصورت غير برنامه ريزي شده و بر حسب نياز هاي فوري جهت تامين شرايط ايمن و مطمئن بهره برداري که نياز به انجام اقدامات فوري ميباشند و بخشي بصورت مستمر و طبق روال جاري بعنوان هزينه هاي شرکت تپنا تعيين گرديده اند. در ارتباط با </w:t>
      </w:r>
      <w:r w:rsidRPr="00AB20CA">
        <w:rPr>
          <w:rFonts w:cs="B Mitra" w:hint="cs"/>
          <w:sz w:val="28"/>
          <w:szCs w:val="28"/>
          <w:u w:val="single"/>
          <w:rtl/>
        </w:rPr>
        <w:t>موارد غير برنامه ريزي شده</w:t>
      </w:r>
      <w:r>
        <w:rPr>
          <w:rFonts w:cs="B Mitra" w:hint="cs"/>
          <w:sz w:val="28"/>
          <w:szCs w:val="28"/>
          <w:rtl/>
        </w:rPr>
        <w:t xml:space="preserve">، وظيفه تپنا بعنوان شرکت پشتيبان نيروگاه، تامين سريع منابع هزينه و اقدام فوري بوده که نهايتا در قالب صورت وضعيت ها و يا بنحو مقتضي به شرکت تپنا پرداخت خواهد شد و در خصوص </w:t>
      </w:r>
      <w:r w:rsidRPr="00AB20CA">
        <w:rPr>
          <w:rFonts w:cs="B Mitra" w:hint="cs"/>
          <w:sz w:val="28"/>
          <w:szCs w:val="28"/>
          <w:u w:val="single"/>
          <w:rtl/>
        </w:rPr>
        <w:t>موارد از قبل تعيين شده</w:t>
      </w:r>
      <w:r>
        <w:rPr>
          <w:rFonts w:cs="B Mitra" w:hint="cs"/>
          <w:sz w:val="28"/>
          <w:szCs w:val="28"/>
          <w:rtl/>
        </w:rPr>
        <w:t xml:space="preserve"> بعنوان هزينه هاي شرکت محسوب شده و صورت وضعيتي در اين خصوص تهيه و تنظيم نگرديده و بالطبع پرداخت</w:t>
      </w:r>
      <w:r w:rsidR="00C53B1C">
        <w:rPr>
          <w:rFonts w:cs="B Mitra" w:hint="cs"/>
          <w:sz w:val="28"/>
          <w:szCs w:val="28"/>
          <w:rtl/>
        </w:rPr>
        <w:t xml:space="preserve"> از طرف کارفرما </w:t>
      </w:r>
      <w:r>
        <w:rPr>
          <w:rFonts w:cs="B Mitra" w:hint="cs"/>
          <w:sz w:val="28"/>
          <w:szCs w:val="28"/>
          <w:rtl/>
        </w:rPr>
        <w:t>نيز صورت نخواهد گرفت.</w:t>
      </w:r>
    </w:p>
    <w:tbl>
      <w:tblPr>
        <w:tblW w:w="1039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070"/>
        <w:gridCol w:w="5280"/>
        <w:gridCol w:w="777"/>
      </w:tblGrid>
      <w:tr w:rsidR="005B7782" w:rsidTr="007901FE">
        <w:tc>
          <w:tcPr>
            <w:tcW w:w="2269" w:type="dxa"/>
            <w:tcBorders>
              <w:top w:val="single" w:sz="4" w:space="0" w:color="auto"/>
              <w:left w:val="single" w:sz="4" w:space="0" w:color="auto"/>
              <w:bottom w:val="single" w:sz="4" w:space="0" w:color="auto"/>
              <w:right w:val="single" w:sz="4" w:space="0" w:color="auto"/>
            </w:tcBorders>
          </w:tcPr>
          <w:p w:rsidR="005B7782" w:rsidRDefault="005B7782">
            <w:pPr>
              <w:tabs>
                <w:tab w:val="left" w:pos="8654"/>
              </w:tabs>
              <w:jc w:val="center"/>
              <w:rPr>
                <w:rFonts w:ascii="Calibri" w:eastAsia="Calibri" w:hAnsi="Calibri" w:cs="B Nazanin"/>
                <w:b/>
                <w:bCs/>
                <w:sz w:val="22"/>
                <w:szCs w:val="22"/>
                <w:rtl/>
              </w:rPr>
            </w:pPr>
            <w:r>
              <w:rPr>
                <w:rFonts w:ascii="Calibri" w:eastAsia="Calibri" w:hAnsi="Calibri" w:cs="B Nazanin" w:hint="cs"/>
                <w:b/>
                <w:bCs/>
                <w:sz w:val="22"/>
                <w:szCs w:val="22"/>
                <w:rtl/>
              </w:rPr>
              <w:t>سال 98 مبلغ(ریال)</w:t>
            </w:r>
          </w:p>
        </w:tc>
        <w:tc>
          <w:tcPr>
            <w:tcW w:w="2070" w:type="dxa"/>
            <w:tcBorders>
              <w:top w:val="single" w:sz="4" w:space="0" w:color="auto"/>
              <w:left w:val="single" w:sz="4" w:space="0" w:color="auto"/>
              <w:bottom w:val="single" w:sz="4" w:space="0" w:color="auto"/>
              <w:right w:val="single" w:sz="4" w:space="0" w:color="auto"/>
            </w:tcBorders>
          </w:tcPr>
          <w:p w:rsidR="005B7782" w:rsidRDefault="005B7782">
            <w:pPr>
              <w:tabs>
                <w:tab w:val="left" w:pos="8654"/>
              </w:tabs>
              <w:jc w:val="center"/>
              <w:rPr>
                <w:rFonts w:ascii="Calibri" w:eastAsia="Calibri" w:hAnsi="Calibri" w:cs="B Nazanin"/>
                <w:b/>
                <w:bCs/>
                <w:sz w:val="22"/>
                <w:szCs w:val="22"/>
                <w:rtl/>
              </w:rPr>
            </w:pPr>
            <w:r>
              <w:rPr>
                <w:rFonts w:ascii="Calibri" w:eastAsia="Calibri" w:hAnsi="Calibri" w:cs="B Nazanin" w:hint="cs"/>
                <w:b/>
                <w:bCs/>
                <w:sz w:val="22"/>
                <w:szCs w:val="22"/>
                <w:rtl/>
              </w:rPr>
              <w:t>سال 99 مبلغ(ریال)</w:t>
            </w:r>
          </w:p>
        </w:tc>
        <w:tc>
          <w:tcPr>
            <w:tcW w:w="5280" w:type="dxa"/>
            <w:tcBorders>
              <w:top w:val="single" w:sz="4" w:space="0" w:color="auto"/>
              <w:left w:val="single" w:sz="4" w:space="0" w:color="auto"/>
              <w:bottom w:val="single" w:sz="4" w:space="0" w:color="auto"/>
              <w:right w:val="single" w:sz="4" w:space="0" w:color="auto"/>
            </w:tcBorders>
          </w:tcPr>
          <w:p w:rsidR="005B7782" w:rsidRDefault="005B7782">
            <w:pPr>
              <w:tabs>
                <w:tab w:val="left" w:pos="8654"/>
              </w:tabs>
              <w:jc w:val="center"/>
              <w:rPr>
                <w:rFonts w:ascii="Calibri" w:eastAsia="Calibri" w:hAnsi="Calibri" w:cs="B Nazanin"/>
                <w:b/>
                <w:bCs/>
                <w:sz w:val="22"/>
                <w:szCs w:val="22"/>
              </w:rPr>
            </w:pPr>
            <w:r>
              <w:rPr>
                <w:rFonts w:ascii="Calibri" w:eastAsia="Calibri" w:hAnsi="Calibri" w:cs="B Nazanin" w:hint="cs"/>
                <w:b/>
                <w:bCs/>
                <w:sz w:val="22"/>
                <w:szCs w:val="22"/>
                <w:rtl/>
              </w:rPr>
              <w:t>شرح خدمات</w:t>
            </w:r>
          </w:p>
        </w:tc>
        <w:tc>
          <w:tcPr>
            <w:tcW w:w="777" w:type="dxa"/>
            <w:tcBorders>
              <w:top w:val="single" w:sz="4" w:space="0" w:color="auto"/>
              <w:left w:val="single" w:sz="4" w:space="0" w:color="auto"/>
              <w:bottom w:val="single" w:sz="4" w:space="0" w:color="auto"/>
              <w:right w:val="single" w:sz="4" w:space="0" w:color="auto"/>
            </w:tcBorders>
          </w:tcPr>
          <w:p w:rsidR="005B7782" w:rsidRDefault="005B7782">
            <w:pPr>
              <w:tabs>
                <w:tab w:val="left" w:pos="8654"/>
              </w:tabs>
              <w:jc w:val="center"/>
              <w:rPr>
                <w:rFonts w:ascii="Calibri" w:eastAsia="Calibri" w:hAnsi="Calibri" w:cs="B Nazanin"/>
                <w:b/>
                <w:bCs/>
                <w:sz w:val="22"/>
                <w:szCs w:val="22"/>
              </w:rPr>
            </w:pPr>
            <w:r>
              <w:rPr>
                <w:rFonts w:ascii="Calibri" w:eastAsia="Calibri" w:hAnsi="Calibri" w:cs="B Nazanin" w:hint="cs"/>
                <w:b/>
                <w:bCs/>
                <w:sz w:val="22"/>
                <w:szCs w:val="22"/>
                <w:rtl/>
              </w:rPr>
              <w:t>ردیف</w:t>
            </w:r>
          </w:p>
        </w:tc>
      </w:tr>
      <w:tr w:rsidR="005B7782" w:rsidTr="007901FE">
        <w:tc>
          <w:tcPr>
            <w:tcW w:w="2269" w:type="dxa"/>
            <w:tcBorders>
              <w:top w:val="single" w:sz="4" w:space="0" w:color="auto"/>
              <w:left w:val="single" w:sz="4" w:space="0" w:color="auto"/>
              <w:bottom w:val="single" w:sz="4" w:space="0" w:color="auto"/>
              <w:right w:val="single" w:sz="4" w:space="0" w:color="auto"/>
            </w:tcBorders>
          </w:tcPr>
          <w:p w:rsidR="005B7782" w:rsidRPr="00581420" w:rsidRDefault="00CC4334" w:rsidP="00046A00">
            <w:pPr>
              <w:jc w:val="both"/>
              <w:rPr>
                <w:rFonts w:ascii="Calibri" w:hAnsi="Calibri" w:cs="B Mitra"/>
                <w:sz w:val="28"/>
                <w:szCs w:val="28"/>
                <w:rtl/>
              </w:rPr>
            </w:pPr>
            <w:r>
              <w:rPr>
                <w:rFonts w:ascii="Calibri" w:hAnsi="Calibri" w:cs="B Mitra" w:hint="cs"/>
                <w:sz w:val="28"/>
                <w:szCs w:val="28"/>
                <w:rtl/>
              </w:rPr>
              <w:t>1</w:t>
            </w:r>
            <w:r w:rsidRPr="00581420">
              <w:rPr>
                <w:rFonts w:ascii="Calibri" w:hAnsi="Calibri" w:cs="B Mitra" w:hint="cs"/>
                <w:sz w:val="28"/>
                <w:szCs w:val="28"/>
                <w:rtl/>
              </w:rPr>
              <w:t>,</w:t>
            </w:r>
            <w:r>
              <w:rPr>
                <w:rFonts w:ascii="Calibri" w:hAnsi="Calibri" w:cs="B Mitra" w:hint="cs"/>
                <w:sz w:val="28"/>
                <w:szCs w:val="28"/>
                <w:rtl/>
              </w:rPr>
              <w:t>0</w:t>
            </w:r>
            <w:r w:rsidRPr="00581420">
              <w:rPr>
                <w:rFonts w:ascii="Calibri" w:hAnsi="Calibri" w:cs="B Mitra" w:hint="cs"/>
                <w:sz w:val="28"/>
                <w:szCs w:val="28"/>
                <w:rtl/>
              </w:rPr>
              <w:t>00,000,000</w:t>
            </w:r>
          </w:p>
        </w:tc>
        <w:tc>
          <w:tcPr>
            <w:tcW w:w="2070" w:type="dxa"/>
            <w:tcBorders>
              <w:top w:val="single" w:sz="4" w:space="0" w:color="auto"/>
              <w:left w:val="single" w:sz="4" w:space="0" w:color="auto"/>
              <w:bottom w:val="single" w:sz="4" w:space="0" w:color="auto"/>
              <w:right w:val="single" w:sz="4" w:space="0" w:color="auto"/>
            </w:tcBorders>
            <w:vAlign w:val="center"/>
          </w:tcPr>
          <w:p w:rsidR="005B7782" w:rsidRPr="00581420" w:rsidRDefault="00CC4334" w:rsidP="00046A00">
            <w:pPr>
              <w:jc w:val="both"/>
              <w:rPr>
                <w:rFonts w:ascii="Calibri" w:hAnsi="Calibri" w:cs="B Mitra"/>
                <w:sz w:val="28"/>
                <w:szCs w:val="28"/>
              </w:rPr>
            </w:pPr>
            <w:r>
              <w:rPr>
                <w:rFonts w:ascii="Calibri" w:hAnsi="Calibri" w:cs="B Mitra" w:hint="cs"/>
                <w:sz w:val="28"/>
                <w:szCs w:val="28"/>
                <w:rtl/>
              </w:rPr>
              <w:t>1</w:t>
            </w:r>
            <w:r w:rsidRPr="00581420">
              <w:rPr>
                <w:rFonts w:ascii="Calibri" w:hAnsi="Calibri" w:cs="B Mitra" w:hint="cs"/>
                <w:sz w:val="28"/>
                <w:szCs w:val="28"/>
                <w:rtl/>
              </w:rPr>
              <w:t>,</w:t>
            </w:r>
            <w:r>
              <w:rPr>
                <w:rFonts w:ascii="Calibri" w:hAnsi="Calibri" w:cs="B Mitra" w:hint="cs"/>
                <w:sz w:val="28"/>
                <w:szCs w:val="28"/>
                <w:rtl/>
              </w:rPr>
              <w:t>0</w:t>
            </w:r>
            <w:r w:rsidR="005B7782" w:rsidRPr="00581420">
              <w:rPr>
                <w:rFonts w:ascii="Calibri" w:hAnsi="Calibri" w:cs="B Mitra" w:hint="cs"/>
                <w:sz w:val="28"/>
                <w:szCs w:val="28"/>
                <w:rtl/>
              </w:rPr>
              <w:t>00,000,000</w:t>
            </w:r>
          </w:p>
        </w:tc>
        <w:tc>
          <w:tcPr>
            <w:tcW w:w="5280" w:type="dxa"/>
            <w:tcBorders>
              <w:top w:val="single" w:sz="4" w:space="0" w:color="auto"/>
              <w:left w:val="single" w:sz="4" w:space="0" w:color="auto"/>
              <w:bottom w:val="single" w:sz="4" w:space="0" w:color="auto"/>
              <w:right w:val="single" w:sz="4" w:space="0" w:color="auto"/>
            </w:tcBorders>
          </w:tcPr>
          <w:p w:rsidR="005B7782" w:rsidRDefault="005B7782" w:rsidP="00046A00">
            <w:pPr>
              <w:ind w:left="37"/>
              <w:jc w:val="both"/>
              <w:rPr>
                <w:rFonts w:cs="B Mitra"/>
                <w:sz w:val="28"/>
                <w:szCs w:val="28"/>
              </w:rPr>
            </w:pPr>
            <w:r>
              <w:rPr>
                <w:rFonts w:cs="B Mitra" w:hint="cs"/>
                <w:sz w:val="28"/>
                <w:szCs w:val="28"/>
                <w:rtl/>
              </w:rPr>
              <w:t>تامين منابع خريد قطعات و تجهیزات مورد نياز از خارج از کشور بصورت فوري که بدلايلي امکان تامين آنها بصورت فوري از طريق روال جاري ميسر نميباشد.</w:t>
            </w:r>
          </w:p>
        </w:tc>
        <w:tc>
          <w:tcPr>
            <w:tcW w:w="777" w:type="dxa"/>
            <w:tcBorders>
              <w:top w:val="single" w:sz="4" w:space="0" w:color="auto"/>
              <w:left w:val="single" w:sz="4" w:space="0" w:color="auto"/>
              <w:bottom w:val="single" w:sz="4" w:space="0" w:color="auto"/>
              <w:right w:val="single" w:sz="4" w:space="0" w:color="auto"/>
            </w:tcBorders>
            <w:vAlign w:val="center"/>
          </w:tcPr>
          <w:p w:rsidR="005B7782" w:rsidRDefault="007901FE" w:rsidP="00046A00">
            <w:pPr>
              <w:tabs>
                <w:tab w:val="left" w:pos="8654"/>
              </w:tabs>
              <w:bidi w:val="0"/>
              <w:jc w:val="both"/>
              <w:rPr>
                <w:rFonts w:cs="B Mitra"/>
                <w:sz w:val="28"/>
                <w:szCs w:val="28"/>
                <w:rtl/>
              </w:rPr>
            </w:pPr>
            <w:r>
              <w:rPr>
                <w:rFonts w:cs="B Mitra" w:hint="cs"/>
                <w:sz w:val="28"/>
                <w:szCs w:val="28"/>
                <w:rtl/>
              </w:rPr>
              <w:t>1</w:t>
            </w:r>
          </w:p>
        </w:tc>
      </w:tr>
      <w:tr w:rsidR="00CF201D" w:rsidTr="007901FE">
        <w:tc>
          <w:tcPr>
            <w:tcW w:w="2269" w:type="dxa"/>
            <w:tcBorders>
              <w:top w:val="single" w:sz="4" w:space="0" w:color="auto"/>
              <w:left w:val="single" w:sz="4" w:space="0" w:color="auto"/>
              <w:bottom w:val="single" w:sz="4" w:space="0" w:color="auto"/>
              <w:right w:val="single" w:sz="4" w:space="0" w:color="auto"/>
            </w:tcBorders>
            <w:vAlign w:val="center"/>
          </w:tcPr>
          <w:p w:rsidR="00CF201D" w:rsidRPr="00581420" w:rsidRDefault="00CF201D" w:rsidP="00046A00">
            <w:pPr>
              <w:jc w:val="both"/>
              <w:rPr>
                <w:rFonts w:ascii="Calibri" w:hAnsi="Calibri" w:cs="B Mitra"/>
                <w:sz w:val="28"/>
                <w:szCs w:val="28"/>
              </w:rPr>
            </w:pPr>
            <w:r>
              <w:rPr>
                <w:rFonts w:ascii="Calibri" w:hAnsi="Calibri" w:cs="B Mitra" w:hint="cs"/>
                <w:sz w:val="28"/>
                <w:szCs w:val="28"/>
                <w:rtl/>
              </w:rPr>
              <w:t>2</w:t>
            </w:r>
            <w:r w:rsidRPr="00581420">
              <w:rPr>
                <w:rFonts w:ascii="Calibri" w:hAnsi="Calibri" w:cs="B Mitra" w:hint="cs"/>
                <w:sz w:val="28"/>
                <w:szCs w:val="28"/>
                <w:rtl/>
              </w:rPr>
              <w:t>,</w:t>
            </w:r>
            <w:r>
              <w:rPr>
                <w:rFonts w:ascii="Calibri" w:hAnsi="Calibri" w:cs="B Mitra" w:hint="cs"/>
                <w:sz w:val="28"/>
                <w:szCs w:val="28"/>
                <w:rtl/>
              </w:rPr>
              <w:t>000</w:t>
            </w:r>
            <w:r w:rsidRPr="00581420">
              <w:rPr>
                <w:rFonts w:ascii="Calibri" w:hAnsi="Calibri" w:cs="B Mitra" w:hint="cs"/>
                <w:sz w:val="28"/>
                <w:szCs w:val="28"/>
                <w:rtl/>
              </w:rPr>
              <w:t>,</w:t>
            </w:r>
            <w:r>
              <w:rPr>
                <w:rFonts w:ascii="Calibri" w:hAnsi="Calibri" w:cs="B Mitra" w:hint="cs"/>
                <w:sz w:val="28"/>
                <w:szCs w:val="28"/>
                <w:rtl/>
              </w:rPr>
              <w:t>000</w:t>
            </w:r>
            <w:r w:rsidRPr="00581420">
              <w:rPr>
                <w:rFonts w:ascii="Calibri" w:hAnsi="Calibri" w:cs="B Mitra" w:hint="cs"/>
                <w:sz w:val="28"/>
                <w:szCs w:val="28"/>
                <w:rtl/>
              </w:rPr>
              <w:t>,</w:t>
            </w:r>
            <w:r>
              <w:rPr>
                <w:rFonts w:ascii="Calibri" w:hAnsi="Calibri" w:cs="B Mitra" w:hint="cs"/>
                <w:sz w:val="28"/>
                <w:szCs w:val="28"/>
                <w:rtl/>
              </w:rPr>
              <w:t>000</w:t>
            </w:r>
            <w:r w:rsidRPr="00581420">
              <w:rPr>
                <w:rFonts w:ascii="Calibri" w:hAnsi="Calibri" w:cs="B Mitra"/>
                <w:sz w:val="28"/>
                <w:szCs w:val="28"/>
              </w:rPr>
              <w:t xml:space="preserve"> </w:t>
            </w:r>
          </w:p>
        </w:tc>
        <w:tc>
          <w:tcPr>
            <w:tcW w:w="2070" w:type="dxa"/>
            <w:tcBorders>
              <w:top w:val="single" w:sz="4" w:space="0" w:color="auto"/>
              <w:left w:val="single" w:sz="4" w:space="0" w:color="auto"/>
              <w:bottom w:val="single" w:sz="4" w:space="0" w:color="auto"/>
              <w:right w:val="single" w:sz="4" w:space="0" w:color="auto"/>
            </w:tcBorders>
            <w:vAlign w:val="center"/>
          </w:tcPr>
          <w:p w:rsidR="00CF201D" w:rsidRPr="00581420" w:rsidRDefault="00CF201D" w:rsidP="00046A00">
            <w:pPr>
              <w:jc w:val="both"/>
              <w:rPr>
                <w:rFonts w:ascii="Calibri" w:hAnsi="Calibri" w:cs="B Mitra"/>
                <w:sz w:val="28"/>
                <w:szCs w:val="28"/>
              </w:rPr>
            </w:pPr>
            <w:r>
              <w:rPr>
                <w:rFonts w:ascii="Calibri" w:hAnsi="Calibri" w:cs="B Mitra" w:hint="cs"/>
                <w:sz w:val="28"/>
                <w:szCs w:val="28"/>
                <w:rtl/>
              </w:rPr>
              <w:t>3</w:t>
            </w:r>
            <w:r w:rsidRPr="00581420">
              <w:rPr>
                <w:rFonts w:ascii="Calibri" w:hAnsi="Calibri" w:cs="B Mitra" w:hint="cs"/>
                <w:sz w:val="28"/>
                <w:szCs w:val="28"/>
                <w:rtl/>
              </w:rPr>
              <w:t>,</w:t>
            </w:r>
            <w:r>
              <w:rPr>
                <w:rFonts w:ascii="Calibri" w:hAnsi="Calibri" w:cs="B Mitra" w:hint="cs"/>
                <w:sz w:val="28"/>
                <w:szCs w:val="28"/>
                <w:rtl/>
              </w:rPr>
              <w:t>000</w:t>
            </w:r>
            <w:r w:rsidRPr="00581420">
              <w:rPr>
                <w:rFonts w:ascii="Calibri" w:hAnsi="Calibri" w:cs="B Mitra" w:hint="cs"/>
                <w:sz w:val="28"/>
                <w:szCs w:val="28"/>
                <w:rtl/>
              </w:rPr>
              <w:t>,</w:t>
            </w:r>
            <w:r>
              <w:rPr>
                <w:rFonts w:ascii="Calibri" w:hAnsi="Calibri" w:cs="B Mitra" w:hint="cs"/>
                <w:sz w:val="28"/>
                <w:szCs w:val="28"/>
                <w:rtl/>
              </w:rPr>
              <w:t>000</w:t>
            </w:r>
            <w:r w:rsidRPr="00581420">
              <w:rPr>
                <w:rFonts w:ascii="Calibri" w:hAnsi="Calibri" w:cs="B Mitra" w:hint="cs"/>
                <w:sz w:val="28"/>
                <w:szCs w:val="28"/>
                <w:rtl/>
              </w:rPr>
              <w:t>,</w:t>
            </w:r>
            <w:r>
              <w:rPr>
                <w:rFonts w:ascii="Calibri" w:hAnsi="Calibri" w:cs="B Mitra" w:hint="cs"/>
                <w:sz w:val="28"/>
                <w:szCs w:val="28"/>
                <w:rtl/>
              </w:rPr>
              <w:t>000</w:t>
            </w:r>
          </w:p>
        </w:tc>
        <w:tc>
          <w:tcPr>
            <w:tcW w:w="5280" w:type="dxa"/>
            <w:tcBorders>
              <w:top w:val="single" w:sz="4" w:space="0" w:color="auto"/>
              <w:left w:val="single" w:sz="4" w:space="0" w:color="auto"/>
              <w:bottom w:val="single" w:sz="4" w:space="0" w:color="auto"/>
              <w:right w:val="single" w:sz="4" w:space="0" w:color="auto"/>
            </w:tcBorders>
          </w:tcPr>
          <w:p w:rsidR="00CF201D" w:rsidRDefault="00CF201D" w:rsidP="00046A00">
            <w:pPr>
              <w:ind w:left="37"/>
              <w:jc w:val="both"/>
              <w:rPr>
                <w:rFonts w:cs="B Mitra"/>
                <w:sz w:val="28"/>
                <w:szCs w:val="28"/>
              </w:rPr>
            </w:pPr>
            <w:r>
              <w:rPr>
                <w:rFonts w:cs="B Mitra" w:hint="cs"/>
                <w:sz w:val="28"/>
                <w:szCs w:val="28"/>
                <w:rtl/>
              </w:rPr>
              <w:t xml:space="preserve">تامين منابع برونسپاری ساخت و توليد و يا تعميرات قطعات و تجهیزات به خارج از نیروگاه بصورت فوری که بدلايلی امکان آن از طريق روال جاري ميسر نميباشد. </w:t>
            </w:r>
          </w:p>
        </w:tc>
        <w:tc>
          <w:tcPr>
            <w:tcW w:w="777" w:type="dxa"/>
            <w:tcBorders>
              <w:top w:val="single" w:sz="4" w:space="0" w:color="auto"/>
              <w:left w:val="single" w:sz="4" w:space="0" w:color="auto"/>
              <w:bottom w:val="single" w:sz="4" w:space="0" w:color="auto"/>
              <w:right w:val="single" w:sz="4" w:space="0" w:color="auto"/>
            </w:tcBorders>
            <w:vAlign w:val="center"/>
          </w:tcPr>
          <w:p w:rsidR="00CF201D" w:rsidRDefault="007901FE" w:rsidP="00046A00">
            <w:pPr>
              <w:tabs>
                <w:tab w:val="left" w:pos="8654"/>
              </w:tabs>
              <w:bidi w:val="0"/>
              <w:jc w:val="both"/>
              <w:rPr>
                <w:rFonts w:cs="B Mitra"/>
                <w:sz w:val="28"/>
                <w:szCs w:val="28"/>
              </w:rPr>
            </w:pPr>
            <w:r>
              <w:rPr>
                <w:rFonts w:cs="B Mitra" w:hint="cs"/>
                <w:sz w:val="28"/>
                <w:szCs w:val="28"/>
                <w:rtl/>
              </w:rPr>
              <w:t>2</w:t>
            </w:r>
          </w:p>
        </w:tc>
      </w:tr>
      <w:tr w:rsidR="00CF201D" w:rsidTr="007901FE">
        <w:tc>
          <w:tcPr>
            <w:tcW w:w="2269" w:type="dxa"/>
            <w:tcBorders>
              <w:top w:val="single" w:sz="4" w:space="0" w:color="auto"/>
              <w:left w:val="single" w:sz="4" w:space="0" w:color="auto"/>
              <w:bottom w:val="single" w:sz="4" w:space="0" w:color="auto"/>
              <w:right w:val="single" w:sz="4" w:space="0" w:color="auto"/>
            </w:tcBorders>
          </w:tcPr>
          <w:p w:rsidR="00CF201D" w:rsidRDefault="00872068" w:rsidP="00046A00">
            <w:pPr>
              <w:jc w:val="both"/>
              <w:rPr>
                <w:rFonts w:ascii="Calibri" w:hAnsi="Calibri" w:cs="B Mitra"/>
                <w:color w:val="000000"/>
                <w:sz w:val="28"/>
                <w:szCs w:val="28"/>
                <w:rtl/>
              </w:rPr>
            </w:pPr>
            <w:r>
              <w:rPr>
                <w:rFonts w:ascii="Calibri" w:hAnsi="Calibri" w:cs="B Mitra"/>
                <w:color w:val="000000"/>
                <w:sz w:val="28"/>
                <w:szCs w:val="28"/>
              </w:rPr>
              <w:t>12.500.000.000</w:t>
            </w:r>
          </w:p>
        </w:tc>
        <w:tc>
          <w:tcPr>
            <w:tcW w:w="2070" w:type="dxa"/>
            <w:tcBorders>
              <w:top w:val="single" w:sz="4" w:space="0" w:color="auto"/>
              <w:left w:val="single" w:sz="4" w:space="0" w:color="auto"/>
              <w:bottom w:val="single" w:sz="4" w:space="0" w:color="auto"/>
              <w:right w:val="single" w:sz="4" w:space="0" w:color="auto"/>
            </w:tcBorders>
            <w:vAlign w:val="center"/>
          </w:tcPr>
          <w:p w:rsidR="00CF201D" w:rsidRDefault="00872068" w:rsidP="00046A00">
            <w:pPr>
              <w:jc w:val="both"/>
              <w:rPr>
                <w:rFonts w:ascii="Calibri" w:hAnsi="Calibri" w:cs="B Mitra"/>
                <w:color w:val="000000"/>
                <w:sz w:val="28"/>
                <w:szCs w:val="28"/>
              </w:rPr>
            </w:pPr>
            <w:r>
              <w:rPr>
                <w:rFonts w:ascii="Calibri" w:hAnsi="Calibri" w:cs="B Mitra"/>
                <w:color w:val="000000"/>
                <w:sz w:val="28"/>
                <w:szCs w:val="28"/>
              </w:rPr>
              <w:t>20.000.000.000</w:t>
            </w:r>
          </w:p>
        </w:tc>
        <w:tc>
          <w:tcPr>
            <w:tcW w:w="5280" w:type="dxa"/>
            <w:tcBorders>
              <w:top w:val="single" w:sz="4" w:space="0" w:color="auto"/>
              <w:left w:val="single" w:sz="4" w:space="0" w:color="auto"/>
              <w:bottom w:val="single" w:sz="4" w:space="0" w:color="auto"/>
              <w:right w:val="single" w:sz="4" w:space="0" w:color="auto"/>
            </w:tcBorders>
          </w:tcPr>
          <w:p w:rsidR="00CF201D" w:rsidRDefault="00CF201D" w:rsidP="00046A00">
            <w:pPr>
              <w:ind w:left="37"/>
              <w:jc w:val="both"/>
              <w:rPr>
                <w:rFonts w:cs="B Mitra"/>
                <w:sz w:val="28"/>
                <w:szCs w:val="28"/>
              </w:rPr>
            </w:pPr>
            <w:r>
              <w:rPr>
                <w:rFonts w:cs="B Mitra" w:hint="cs"/>
                <w:sz w:val="28"/>
                <w:szCs w:val="28"/>
                <w:rtl/>
              </w:rPr>
              <w:t>خرید، تعميرات و بروز رساني ابزارآلات عمومي و يا خاص مورد نیاز واحد هاي تعميرات؛</w:t>
            </w:r>
          </w:p>
        </w:tc>
        <w:tc>
          <w:tcPr>
            <w:tcW w:w="777" w:type="dxa"/>
            <w:tcBorders>
              <w:top w:val="single" w:sz="4" w:space="0" w:color="auto"/>
              <w:left w:val="single" w:sz="4" w:space="0" w:color="auto"/>
              <w:bottom w:val="single" w:sz="4" w:space="0" w:color="auto"/>
              <w:right w:val="single" w:sz="4" w:space="0" w:color="auto"/>
            </w:tcBorders>
            <w:vAlign w:val="center"/>
          </w:tcPr>
          <w:p w:rsidR="00CF201D" w:rsidRDefault="007901FE" w:rsidP="00046A00">
            <w:pPr>
              <w:tabs>
                <w:tab w:val="left" w:pos="8654"/>
              </w:tabs>
              <w:bidi w:val="0"/>
              <w:jc w:val="both"/>
              <w:rPr>
                <w:rFonts w:cs="B Mitra"/>
                <w:sz w:val="28"/>
                <w:szCs w:val="28"/>
              </w:rPr>
            </w:pPr>
            <w:r>
              <w:rPr>
                <w:rFonts w:cs="B Mitra" w:hint="cs"/>
                <w:sz w:val="28"/>
                <w:szCs w:val="28"/>
                <w:rtl/>
              </w:rPr>
              <w:t>3</w:t>
            </w:r>
          </w:p>
        </w:tc>
      </w:tr>
      <w:tr w:rsidR="00CF201D" w:rsidTr="007901FE">
        <w:tc>
          <w:tcPr>
            <w:tcW w:w="2269" w:type="dxa"/>
            <w:tcBorders>
              <w:top w:val="single" w:sz="4" w:space="0" w:color="auto"/>
              <w:left w:val="single" w:sz="4" w:space="0" w:color="auto"/>
              <w:bottom w:val="single" w:sz="4" w:space="0" w:color="auto"/>
              <w:right w:val="single" w:sz="4" w:space="0" w:color="auto"/>
            </w:tcBorders>
            <w:vAlign w:val="center"/>
          </w:tcPr>
          <w:p w:rsidR="00CF201D" w:rsidRPr="003D0452" w:rsidRDefault="00CF201D" w:rsidP="00046A00">
            <w:pPr>
              <w:jc w:val="both"/>
              <w:rPr>
                <w:rFonts w:ascii="Calibri" w:hAnsi="Calibri" w:cs="B Mitra"/>
                <w:color w:val="000000"/>
                <w:sz w:val="28"/>
                <w:szCs w:val="28"/>
              </w:rPr>
            </w:pPr>
            <w:r w:rsidRPr="003D0452">
              <w:rPr>
                <w:rFonts w:ascii="Calibri" w:hAnsi="Calibri" w:cs="B Mitra" w:hint="cs"/>
                <w:color w:val="000000"/>
                <w:sz w:val="28"/>
                <w:szCs w:val="28"/>
                <w:rtl/>
              </w:rPr>
              <w:t>3,000,000,000</w:t>
            </w:r>
          </w:p>
        </w:tc>
        <w:tc>
          <w:tcPr>
            <w:tcW w:w="2070" w:type="dxa"/>
            <w:tcBorders>
              <w:top w:val="single" w:sz="4" w:space="0" w:color="auto"/>
              <w:left w:val="single" w:sz="4" w:space="0" w:color="auto"/>
              <w:bottom w:val="single" w:sz="4" w:space="0" w:color="auto"/>
              <w:right w:val="single" w:sz="4" w:space="0" w:color="auto"/>
            </w:tcBorders>
            <w:vAlign w:val="center"/>
          </w:tcPr>
          <w:p w:rsidR="00CF201D" w:rsidRPr="003D0452" w:rsidRDefault="00C21C45" w:rsidP="00046A00">
            <w:pPr>
              <w:jc w:val="both"/>
              <w:rPr>
                <w:rFonts w:ascii="Calibri" w:hAnsi="Calibri" w:cs="B Mitra"/>
                <w:color w:val="000000"/>
                <w:sz w:val="28"/>
                <w:szCs w:val="28"/>
              </w:rPr>
            </w:pPr>
            <w:r w:rsidRPr="003D0452">
              <w:rPr>
                <w:rFonts w:ascii="Calibri" w:hAnsi="Calibri" w:cs="B Mitra" w:hint="cs"/>
                <w:color w:val="000000"/>
                <w:sz w:val="28"/>
                <w:szCs w:val="28"/>
                <w:rtl/>
              </w:rPr>
              <w:t>6</w:t>
            </w:r>
            <w:r w:rsidR="00CF201D" w:rsidRPr="003D0452">
              <w:rPr>
                <w:rFonts w:ascii="Calibri" w:hAnsi="Calibri" w:cs="B Mitra" w:hint="cs"/>
                <w:color w:val="000000"/>
                <w:sz w:val="28"/>
                <w:szCs w:val="28"/>
                <w:rtl/>
              </w:rPr>
              <w:t>00,000,000</w:t>
            </w:r>
          </w:p>
        </w:tc>
        <w:tc>
          <w:tcPr>
            <w:tcW w:w="5280" w:type="dxa"/>
            <w:tcBorders>
              <w:top w:val="single" w:sz="4" w:space="0" w:color="auto"/>
              <w:left w:val="single" w:sz="4" w:space="0" w:color="auto"/>
              <w:bottom w:val="single" w:sz="4" w:space="0" w:color="auto"/>
              <w:right w:val="single" w:sz="4" w:space="0" w:color="auto"/>
            </w:tcBorders>
          </w:tcPr>
          <w:p w:rsidR="00CF201D" w:rsidRPr="003D0452" w:rsidRDefault="00CF201D" w:rsidP="00046A00">
            <w:pPr>
              <w:ind w:left="37"/>
              <w:jc w:val="both"/>
              <w:rPr>
                <w:rFonts w:ascii="Calibri" w:eastAsia="Calibri" w:hAnsi="Calibri" w:cs="B Mitra"/>
                <w:sz w:val="28"/>
                <w:szCs w:val="28"/>
              </w:rPr>
            </w:pPr>
            <w:r w:rsidRPr="003D0452">
              <w:rPr>
                <w:rFonts w:ascii="Calibri" w:eastAsia="Calibri" w:hAnsi="Calibri" w:cs="B Mitra" w:hint="cs"/>
                <w:sz w:val="28"/>
                <w:szCs w:val="28"/>
                <w:rtl/>
              </w:rPr>
              <w:t>خرید تجهیزات مورد نياز براي انجام فعاليت هاي مشترک با شرکت بهره برداري ( دستگاه های چاپ و تکثیر )؛</w:t>
            </w:r>
          </w:p>
        </w:tc>
        <w:tc>
          <w:tcPr>
            <w:tcW w:w="777" w:type="dxa"/>
            <w:tcBorders>
              <w:top w:val="single" w:sz="4" w:space="0" w:color="auto"/>
              <w:left w:val="single" w:sz="4" w:space="0" w:color="auto"/>
              <w:bottom w:val="single" w:sz="4" w:space="0" w:color="auto"/>
              <w:right w:val="single" w:sz="4" w:space="0" w:color="auto"/>
            </w:tcBorders>
            <w:vAlign w:val="center"/>
          </w:tcPr>
          <w:p w:rsidR="00CF201D" w:rsidRDefault="007901FE" w:rsidP="00046A00">
            <w:pPr>
              <w:tabs>
                <w:tab w:val="left" w:pos="8654"/>
              </w:tabs>
              <w:bidi w:val="0"/>
              <w:jc w:val="both"/>
              <w:rPr>
                <w:rFonts w:ascii="Calibri" w:eastAsia="Calibri" w:hAnsi="Calibri" w:cs="B Mitra"/>
                <w:sz w:val="28"/>
                <w:szCs w:val="28"/>
              </w:rPr>
            </w:pPr>
            <w:r>
              <w:rPr>
                <w:rFonts w:ascii="Calibri" w:eastAsia="Calibri" w:hAnsi="Calibri" w:cs="B Mitra" w:hint="cs"/>
                <w:sz w:val="28"/>
                <w:szCs w:val="28"/>
                <w:rtl/>
              </w:rPr>
              <w:t>4</w:t>
            </w:r>
          </w:p>
        </w:tc>
      </w:tr>
      <w:tr w:rsidR="00CF201D" w:rsidTr="007901FE">
        <w:tc>
          <w:tcPr>
            <w:tcW w:w="2269" w:type="dxa"/>
            <w:tcBorders>
              <w:top w:val="single" w:sz="4" w:space="0" w:color="auto"/>
              <w:left w:val="single" w:sz="4" w:space="0" w:color="auto"/>
              <w:bottom w:val="single" w:sz="4" w:space="0" w:color="auto"/>
              <w:right w:val="single" w:sz="4" w:space="0" w:color="auto"/>
            </w:tcBorders>
            <w:vAlign w:val="center"/>
          </w:tcPr>
          <w:p w:rsidR="00CF201D" w:rsidRPr="003D0452" w:rsidRDefault="00BD3D96" w:rsidP="00046A00">
            <w:pPr>
              <w:jc w:val="both"/>
              <w:rPr>
                <w:rFonts w:ascii="Calibri" w:hAnsi="Calibri" w:cs="B Mitra"/>
                <w:color w:val="000000"/>
                <w:sz w:val="28"/>
                <w:szCs w:val="28"/>
              </w:rPr>
            </w:pPr>
            <w:r w:rsidRPr="003D0452">
              <w:rPr>
                <w:rFonts w:ascii="Calibri" w:hAnsi="Calibri" w:cs="B Mitra" w:hint="cs"/>
                <w:color w:val="000000"/>
                <w:sz w:val="28"/>
                <w:szCs w:val="28"/>
                <w:rtl/>
              </w:rPr>
              <w:t>3</w:t>
            </w:r>
            <w:r w:rsidR="00CF201D" w:rsidRPr="003D0452">
              <w:rPr>
                <w:rFonts w:ascii="Calibri" w:hAnsi="Calibri" w:cs="B Mitra" w:hint="cs"/>
                <w:color w:val="000000"/>
                <w:sz w:val="28"/>
                <w:szCs w:val="28"/>
                <w:rtl/>
              </w:rPr>
              <w:t>00,000,000</w:t>
            </w:r>
          </w:p>
        </w:tc>
        <w:tc>
          <w:tcPr>
            <w:tcW w:w="2070" w:type="dxa"/>
            <w:tcBorders>
              <w:top w:val="single" w:sz="4" w:space="0" w:color="auto"/>
              <w:left w:val="single" w:sz="4" w:space="0" w:color="auto"/>
              <w:bottom w:val="single" w:sz="4" w:space="0" w:color="auto"/>
              <w:right w:val="single" w:sz="4" w:space="0" w:color="auto"/>
            </w:tcBorders>
            <w:vAlign w:val="center"/>
          </w:tcPr>
          <w:p w:rsidR="00CF201D" w:rsidRPr="003D0452" w:rsidRDefault="00BD3D96" w:rsidP="00046A00">
            <w:pPr>
              <w:jc w:val="both"/>
              <w:rPr>
                <w:rFonts w:ascii="Calibri" w:hAnsi="Calibri" w:cs="B Mitra"/>
                <w:color w:val="000000"/>
                <w:sz w:val="28"/>
                <w:szCs w:val="28"/>
              </w:rPr>
            </w:pPr>
            <w:r w:rsidRPr="003D0452">
              <w:rPr>
                <w:rFonts w:ascii="Calibri" w:hAnsi="Calibri" w:cs="B Mitra" w:hint="cs"/>
                <w:color w:val="000000"/>
                <w:sz w:val="28"/>
                <w:szCs w:val="28"/>
                <w:rtl/>
              </w:rPr>
              <w:t>4</w:t>
            </w:r>
            <w:r w:rsidR="00CF201D" w:rsidRPr="003D0452">
              <w:rPr>
                <w:rFonts w:ascii="Calibri" w:hAnsi="Calibri" w:cs="B Mitra" w:hint="cs"/>
                <w:color w:val="000000"/>
                <w:sz w:val="28"/>
                <w:szCs w:val="28"/>
                <w:rtl/>
              </w:rPr>
              <w:t>00,000,000</w:t>
            </w:r>
          </w:p>
        </w:tc>
        <w:tc>
          <w:tcPr>
            <w:tcW w:w="5280" w:type="dxa"/>
            <w:tcBorders>
              <w:top w:val="single" w:sz="4" w:space="0" w:color="auto"/>
              <w:left w:val="single" w:sz="4" w:space="0" w:color="auto"/>
              <w:bottom w:val="single" w:sz="4" w:space="0" w:color="auto"/>
              <w:right w:val="single" w:sz="4" w:space="0" w:color="auto"/>
            </w:tcBorders>
          </w:tcPr>
          <w:p w:rsidR="00CF201D" w:rsidRPr="003D0452" w:rsidRDefault="00CF201D" w:rsidP="00046A00">
            <w:pPr>
              <w:ind w:left="37"/>
              <w:jc w:val="both"/>
              <w:rPr>
                <w:rFonts w:cs="B Mitra"/>
                <w:sz w:val="28"/>
                <w:szCs w:val="28"/>
              </w:rPr>
            </w:pPr>
            <w:r w:rsidRPr="003D0452">
              <w:rPr>
                <w:rFonts w:cs="B Mitra" w:hint="cs"/>
                <w:sz w:val="28"/>
                <w:szCs w:val="28"/>
                <w:rtl/>
              </w:rPr>
              <w:t>پرداخت هزینه های باربری ارسال تجهیزات به خارج از نیروگاه جهت انجام تعمیرات و يا مدرنيزاسيون؛</w:t>
            </w:r>
          </w:p>
        </w:tc>
        <w:tc>
          <w:tcPr>
            <w:tcW w:w="777" w:type="dxa"/>
            <w:tcBorders>
              <w:top w:val="single" w:sz="4" w:space="0" w:color="auto"/>
              <w:left w:val="single" w:sz="4" w:space="0" w:color="auto"/>
              <w:bottom w:val="single" w:sz="4" w:space="0" w:color="auto"/>
              <w:right w:val="single" w:sz="4" w:space="0" w:color="auto"/>
            </w:tcBorders>
            <w:vAlign w:val="center"/>
          </w:tcPr>
          <w:p w:rsidR="00CF201D" w:rsidRDefault="007901FE" w:rsidP="00046A00">
            <w:pPr>
              <w:tabs>
                <w:tab w:val="left" w:pos="8654"/>
              </w:tabs>
              <w:bidi w:val="0"/>
              <w:jc w:val="both"/>
              <w:rPr>
                <w:rFonts w:cs="B Mitra"/>
                <w:sz w:val="28"/>
                <w:szCs w:val="28"/>
              </w:rPr>
            </w:pPr>
            <w:r>
              <w:rPr>
                <w:rFonts w:cs="B Mitra" w:hint="cs"/>
                <w:sz w:val="28"/>
                <w:szCs w:val="28"/>
                <w:rtl/>
              </w:rPr>
              <w:t>5</w:t>
            </w:r>
          </w:p>
        </w:tc>
      </w:tr>
      <w:tr w:rsidR="00CF201D" w:rsidTr="007901FE">
        <w:tc>
          <w:tcPr>
            <w:tcW w:w="2269" w:type="dxa"/>
            <w:tcBorders>
              <w:top w:val="single" w:sz="4" w:space="0" w:color="auto"/>
              <w:left w:val="single" w:sz="4" w:space="0" w:color="auto"/>
              <w:bottom w:val="single" w:sz="4" w:space="0" w:color="auto"/>
              <w:right w:val="single" w:sz="4" w:space="0" w:color="auto"/>
            </w:tcBorders>
          </w:tcPr>
          <w:p w:rsidR="00CF201D" w:rsidRPr="003D0452" w:rsidRDefault="00CF201D" w:rsidP="00046A00">
            <w:pPr>
              <w:jc w:val="both"/>
              <w:rPr>
                <w:rFonts w:ascii="Calibri" w:hAnsi="Calibri" w:cs="B Mitra"/>
                <w:color w:val="000000"/>
                <w:sz w:val="28"/>
                <w:szCs w:val="28"/>
                <w:highlight w:val="yellow"/>
                <w:rtl/>
              </w:rPr>
            </w:pPr>
          </w:p>
        </w:tc>
        <w:tc>
          <w:tcPr>
            <w:tcW w:w="2070" w:type="dxa"/>
            <w:tcBorders>
              <w:top w:val="single" w:sz="4" w:space="0" w:color="auto"/>
              <w:left w:val="single" w:sz="4" w:space="0" w:color="auto"/>
              <w:bottom w:val="single" w:sz="4" w:space="0" w:color="auto"/>
              <w:right w:val="single" w:sz="4" w:space="0" w:color="auto"/>
            </w:tcBorders>
            <w:vAlign w:val="center"/>
          </w:tcPr>
          <w:p w:rsidR="00CF201D" w:rsidRDefault="00FF0DCA" w:rsidP="00046A00">
            <w:pPr>
              <w:jc w:val="both"/>
              <w:rPr>
                <w:rFonts w:ascii="Calibri" w:hAnsi="Calibri" w:cs="B Mitra"/>
                <w:color w:val="000000"/>
                <w:sz w:val="28"/>
                <w:szCs w:val="28"/>
              </w:rPr>
            </w:pPr>
            <w:r>
              <w:rPr>
                <w:rFonts w:ascii="Calibri" w:hAnsi="Calibri" w:cs="B Mitra" w:hint="cs"/>
                <w:color w:val="000000"/>
                <w:sz w:val="28"/>
                <w:szCs w:val="28"/>
                <w:rtl/>
              </w:rPr>
              <w:t>1</w:t>
            </w:r>
            <w:r w:rsidR="00CF201D">
              <w:rPr>
                <w:rFonts w:ascii="Calibri" w:hAnsi="Calibri" w:cs="B Mitra" w:hint="cs"/>
                <w:color w:val="000000"/>
                <w:sz w:val="28"/>
                <w:szCs w:val="28"/>
                <w:rtl/>
              </w:rPr>
              <w:t>0,000,000,000</w:t>
            </w:r>
          </w:p>
        </w:tc>
        <w:tc>
          <w:tcPr>
            <w:tcW w:w="5280" w:type="dxa"/>
            <w:tcBorders>
              <w:top w:val="single" w:sz="4" w:space="0" w:color="auto"/>
              <w:left w:val="single" w:sz="4" w:space="0" w:color="auto"/>
              <w:bottom w:val="single" w:sz="4" w:space="0" w:color="auto"/>
              <w:right w:val="single" w:sz="4" w:space="0" w:color="auto"/>
            </w:tcBorders>
          </w:tcPr>
          <w:p w:rsidR="00CF201D" w:rsidRDefault="00CF201D" w:rsidP="00046A00">
            <w:pPr>
              <w:ind w:left="37"/>
              <w:jc w:val="both"/>
              <w:rPr>
                <w:rFonts w:cs="B Mitra"/>
                <w:sz w:val="28"/>
                <w:szCs w:val="28"/>
              </w:rPr>
            </w:pPr>
            <w:r>
              <w:rPr>
                <w:rFonts w:cs="B Mitra" w:hint="cs"/>
                <w:sz w:val="28"/>
                <w:szCs w:val="28"/>
                <w:rtl/>
              </w:rPr>
              <w:t xml:space="preserve">خرید ماشین آلات با توجه به لزوم تعمیرات و پشتیبانی شامل بالابر،جرثقیل، خودرو وانت، ون و موارد مشابه؛ </w:t>
            </w:r>
          </w:p>
        </w:tc>
        <w:tc>
          <w:tcPr>
            <w:tcW w:w="777" w:type="dxa"/>
            <w:tcBorders>
              <w:top w:val="single" w:sz="4" w:space="0" w:color="auto"/>
              <w:left w:val="single" w:sz="4" w:space="0" w:color="auto"/>
              <w:bottom w:val="single" w:sz="4" w:space="0" w:color="auto"/>
              <w:right w:val="single" w:sz="4" w:space="0" w:color="auto"/>
            </w:tcBorders>
            <w:vAlign w:val="center"/>
          </w:tcPr>
          <w:p w:rsidR="00CF201D" w:rsidRDefault="007901FE" w:rsidP="00046A00">
            <w:pPr>
              <w:tabs>
                <w:tab w:val="left" w:pos="8654"/>
              </w:tabs>
              <w:bidi w:val="0"/>
              <w:jc w:val="both"/>
              <w:rPr>
                <w:rFonts w:cs="B Mitra"/>
                <w:sz w:val="28"/>
                <w:szCs w:val="28"/>
              </w:rPr>
            </w:pPr>
            <w:r>
              <w:rPr>
                <w:rFonts w:cs="B Mitra" w:hint="cs"/>
                <w:sz w:val="28"/>
                <w:szCs w:val="28"/>
                <w:rtl/>
              </w:rPr>
              <w:t>6</w:t>
            </w:r>
          </w:p>
        </w:tc>
      </w:tr>
      <w:tr w:rsidR="00CF201D" w:rsidTr="007901FE">
        <w:tc>
          <w:tcPr>
            <w:tcW w:w="2269" w:type="dxa"/>
            <w:tcBorders>
              <w:top w:val="single" w:sz="4" w:space="0" w:color="auto"/>
              <w:left w:val="single" w:sz="4" w:space="0" w:color="auto"/>
              <w:bottom w:val="single" w:sz="4" w:space="0" w:color="auto"/>
              <w:right w:val="single" w:sz="4" w:space="0" w:color="auto"/>
            </w:tcBorders>
          </w:tcPr>
          <w:p w:rsidR="00CF201D" w:rsidRDefault="00743454" w:rsidP="00046A00">
            <w:pPr>
              <w:jc w:val="both"/>
              <w:rPr>
                <w:rFonts w:ascii="Calibri" w:hAnsi="Calibri" w:cs="B Mitra"/>
                <w:color w:val="000000"/>
                <w:sz w:val="28"/>
                <w:szCs w:val="28"/>
                <w:rtl/>
              </w:rPr>
            </w:pPr>
            <w:r>
              <w:rPr>
                <w:rFonts w:ascii="Calibri" w:hAnsi="Calibri" w:cs="B Mitra" w:hint="cs"/>
                <w:color w:val="000000"/>
                <w:sz w:val="28"/>
                <w:szCs w:val="28"/>
                <w:rtl/>
              </w:rPr>
              <w:t>170,000,000,000</w:t>
            </w:r>
          </w:p>
        </w:tc>
        <w:tc>
          <w:tcPr>
            <w:tcW w:w="2070" w:type="dxa"/>
            <w:tcBorders>
              <w:top w:val="single" w:sz="4" w:space="0" w:color="auto"/>
              <w:left w:val="single" w:sz="4" w:space="0" w:color="auto"/>
              <w:bottom w:val="single" w:sz="4" w:space="0" w:color="auto"/>
              <w:right w:val="single" w:sz="4" w:space="0" w:color="auto"/>
            </w:tcBorders>
            <w:vAlign w:val="center"/>
          </w:tcPr>
          <w:p w:rsidR="00CF201D" w:rsidRDefault="00CF201D" w:rsidP="00046A00">
            <w:pPr>
              <w:jc w:val="both"/>
              <w:rPr>
                <w:rFonts w:ascii="Calibri" w:hAnsi="Calibri" w:cs="B Mitra"/>
                <w:color w:val="000000"/>
                <w:sz w:val="28"/>
                <w:szCs w:val="28"/>
              </w:rPr>
            </w:pPr>
          </w:p>
        </w:tc>
        <w:tc>
          <w:tcPr>
            <w:tcW w:w="5280" w:type="dxa"/>
            <w:tcBorders>
              <w:top w:val="single" w:sz="4" w:space="0" w:color="auto"/>
              <w:left w:val="single" w:sz="4" w:space="0" w:color="auto"/>
              <w:bottom w:val="single" w:sz="4" w:space="0" w:color="auto"/>
              <w:right w:val="single" w:sz="4" w:space="0" w:color="auto"/>
            </w:tcBorders>
          </w:tcPr>
          <w:p w:rsidR="00CF201D" w:rsidRPr="00C53B1C" w:rsidRDefault="00CF201D" w:rsidP="00046A00">
            <w:pPr>
              <w:tabs>
                <w:tab w:val="left" w:pos="8654"/>
              </w:tabs>
              <w:jc w:val="both"/>
              <w:rPr>
                <w:rFonts w:cs="B Mitra"/>
                <w:sz w:val="28"/>
                <w:szCs w:val="28"/>
                <w:rtl/>
              </w:rPr>
            </w:pPr>
            <w:r w:rsidRPr="00C53B1C">
              <w:rPr>
                <w:rFonts w:cs="B Mitra" w:hint="cs"/>
                <w:sz w:val="28"/>
                <w:szCs w:val="28"/>
                <w:rtl/>
              </w:rPr>
              <w:t>پرداخت وام بدون سود به پرسنل شرکت تپنا،</w:t>
            </w:r>
            <w:r w:rsidR="00FF0DCA">
              <w:rPr>
                <w:rFonts w:cs="B Mitra" w:hint="cs"/>
                <w:sz w:val="28"/>
                <w:szCs w:val="28"/>
                <w:rtl/>
              </w:rPr>
              <w:t xml:space="preserve"> </w:t>
            </w:r>
            <w:r w:rsidRPr="00C53B1C">
              <w:rPr>
                <w:rFonts w:cs="B Mitra" w:hint="cs"/>
                <w:sz w:val="28"/>
                <w:szCs w:val="28"/>
                <w:rtl/>
              </w:rPr>
              <w:t>بهره برداری،</w:t>
            </w:r>
            <w:r w:rsidR="00FF0DCA">
              <w:rPr>
                <w:rFonts w:cs="B Mitra" w:hint="cs"/>
                <w:sz w:val="28"/>
                <w:szCs w:val="28"/>
                <w:rtl/>
              </w:rPr>
              <w:t xml:space="preserve"> </w:t>
            </w:r>
            <w:r w:rsidRPr="00C53B1C">
              <w:rPr>
                <w:rFonts w:cs="B Mitra" w:hint="cs"/>
                <w:sz w:val="28"/>
                <w:szCs w:val="28"/>
                <w:rtl/>
              </w:rPr>
              <w:t xml:space="preserve">مجری </w:t>
            </w:r>
            <w:r w:rsidR="00FF0DCA">
              <w:rPr>
                <w:rFonts w:cs="B Mitra" w:hint="cs"/>
                <w:sz w:val="28"/>
                <w:szCs w:val="28"/>
                <w:rtl/>
              </w:rPr>
              <w:t xml:space="preserve">طرح، </w:t>
            </w:r>
            <w:r w:rsidRPr="00C53B1C">
              <w:rPr>
                <w:rFonts w:cs="B Mitra" w:hint="cs"/>
                <w:sz w:val="28"/>
                <w:szCs w:val="28"/>
                <w:rtl/>
              </w:rPr>
              <w:t>یگان حفاظت نیروگاه؛</w:t>
            </w:r>
            <w:r w:rsidR="003D0452">
              <w:rPr>
                <w:rFonts w:cs="B Mitra" w:hint="cs"/>
                <w:sz w:val="28"/>
                <w:szCs w:val="28"/>
                <w:rtl/>
              </w:rPr>
              <w:t>( اجاره به شرط تمليك منازل عاليشهر)</w:t>
            </w:r>
          </w:p>
        </w:tc>
        <w:tc>
          <w:tcPr>
            <w:tcW w:w="777" w:type="dxa"/>
            <w:tcBorders>
              <w:top w:val="single" w:sz="4" w:space="0" w:color="auto"/>
              <w:left w:val="single" w:sz="4" w:space="0" w:color="auto"/>
              <w:bottom w:val="single" w:sz="4" w:space="0" w:color="auto"/>
              <w:right w:val="single" w:sz="4" w:space="0" w:color="auto"/>
            </w:tcBorders>
          </w:tcPr>
          <w:p w:rsidR="00CF201D" w:rsidRPr="00B8216A" w:rsidRDefault="007901FE" w:rsidP="00046A00">
            <w:pPr>
              <w:tabs>
                <w:tab w:val="left" w:pos="8654"/>
              </w:tabs>
              <w:bidi w:val="0"/>
              <w:jc w:val="both"/>
              <w:rPr>
                <w:rFonts w:cs="B Mitra"/>
                <w:sz w:val="28"/>
                <w:szCs w:val="28"/>
                <w:rtl/>
              </w:rPr>
            </w:pPr>
            <w:r>
              <w:rPr>
                <w:rFonts w:cs="B Mitra" w:hint="cs"/>
                <w:sz w:val="28"/>
                <w:szCs w:val="28"/>
                <w:rtl/>
              </w:rPr>
              <w:t>7</w:t>
            </w:r>
          </w:p>
        </w:tc>
      </w:tr>
      <w:tr w:rsidR="00CF201D" w:rsidTr="007901FE">
        <w:tc>
          <w:tcPr>
            <w:tcW w:w="2269" w:type="dxa"/>
            <w:tcBorders>
              <w:top w:val="single" w:sz="4" w:space="0" w:color="auto"/>
              <w:left w:val="single" w:sz="4" w:space="0" w:color="auto"/>
              <w:bottom w:val="single" w:sz="4" w:space="0" w:color="auto"/>
              <w:right w:val="single" w:sz="4" w:space="0" w:color="auto"/>
            </w:tcBorders>
            <w:vAlign w:val="center"/>
          </w:tcPr>
          <w:p w:rsidR="00CF201D" w:rsidRDefault="00CF201D" w:rsidP="00046A00">
            <w:pPr>
              <w:jc w:val="both"/>
              <w:rPr>
                <w:rFonts w:ascii="Calibri" w:hAnsi="Calibri" w:cs="B Mitra"/>
                <w:color w:val="000000"/>
                <w:sz w:val="28"/>
                <w:szCs w:val="28"/>
              </w:rPr>
            </w:pPr>
            <w:r>
              <w:rPr>
                <w:rFonts w:ascii="Calibri" w:hAnsi="Calibri" w:cs="B Mitra" w:hint="cs"/>
                <w:color w:val="000000"/>
                <w:sz w:val="28"/>
                <w:szCs w:val="28"/>
                <w:rtl/>
              </w:rPr>
              <w:t>12,000,000,000</w:t>
            </w:r>
          </w:p>
        </w:tc>
        <w:tc>
          <w:tcPr>
            <w:tcW w:w="2070" w:type="dxa"/>
            <w:tcBorders>
              <w:top w:val="single" w:sz="4" w:space="0" w:color="auto"/>
              <w:left w:val="single" w:sz="4" w:space="0" w:color="auto"/>
              <w:bottom w:val="single" w:sz="4" w:space="0" w:color="auto"/>
              <w:right w:val="single" w:sz="4" w:space="0" w:color="auto"/>
            </w:tcBorders>
            <w:vAlign w:val="center"/>
          </w:tcPr>
          <w:p w:rsidR="00CF201D" w:rsidRDefault="00CF201D" w:rsidP="00046A00">
            <w:pPr>
              <w:jc w:val="both"/>
              <w:rPr>
                <w:rFonts w:ascii="Calibri" w:hAnsi="Calibri" w:cs="B Mitra"/>
                <w:color w:val="000000"/>
                <w:sz w:val="28"/>
                <w:szCs w:val="28"/>
              </w:rPr>
            </w:pPr>
            <w:r>
              <w:rPr>
                <w:rFonts w:ascii="Calibri" w:hAnsi="Calibri" w:cs="B Mitra" w:hint="cs"/>
                <w:color w:val="000000"/>
                <w:sz w:val="28"/>
                <w:szCs w:val="28"/>
                <w:rtl/>
              </w:rPr>
              <w:t>20,000,000,000</w:t>
            </w:r>
          </w:p>
        </w:tc>
        <w:tc>
          <w:tcPr>
            <w:tcW w:w="5280" w:type="dxa"/>
            <w:tcBorders>
              <w:top w:val="single" w:sz="4" w:space="0" w:color="auto"/>
              <w:left w:val="single" w:sz="4" w:space="0" w:color="auto"/>
              <w:bottom w:val="single" w:sz="4" w:space="0" w:color="auto"/>
              <w:right w:val="single" w:sz="4" w:space="0" w:color="auto"/>
            </w:tcBorders>
          </w:tcPr>
          <w:p w:rsidR="00CF201D" w:rsidRPr="00C53B1C" w:rsidRDefault="00CF201D" w:rsidP="00046A00">
            <w:pPr>
              <w:tabs>
                <w:tab w:val="left" w:pos="8654"/>
              </w:tabs>
              <w:jc w:val="both"/>
              <w:rPr>
                <w:rFonts w:cs="B Mitra"/>
                <w:sz w:val="28"/>
                <w:szCs w:val="28"/>
                <w:rtl/>
              </w:rPr>
            </w:pPr>
            <w:r>
              <w:rPr>
                <w:rFonts w:cs="B Mitra" w:hint="cs"/>
                <w:sz w:val="28"/>
                <w:szCs w:val="28"/>
                <w:rtl/>
              </w:rPr>
              <w:t>هزینه 10 درصد صندوق پس انداز کارکنان سهم کارفرما؛</w:t>
            </w:r>
          </w:p>
        </w:tc>
        <w:tc>
          <w:tcPr>
            <w:tcW w:w="777" w:type="dxa"/>
            <w:tcBorders>
              <w:top w:val="single" w:sz="4" w:space="0" w:color="auto"/>
              <w:left w:val="single" w:sz="4" w:space="0" w:color="auto"/>
              <w:bottom w:val="single" w:sz="4" w:space="0" w:color="auto"/>
              <w:right w:val="single" w:sz="4" w:space="0" w:color="auto"/>
            </w:tcBorders>
          </w:tcPr>
          <w:p w:rsidR="00CF201D" w:rsidRPr="00B8216A" w:rsidRDefault="007901FE" w:rsidP="00046A00">
            <w:pPr>
              <w:tabs>
                <w:tab w:val="left" w:pos="8654"/>
              </w:tabs>
              <w:bidi w:val="0"/>
              <w:jc w:val="both"/>
              <w:rPr>
                <w:rFonts w:cs="B Mitra"/>
                <w:sz w:val="28"/>
                <w:szCs w:val="28"/>
                <w:rtl/>
              </w:rPr>
            </w:pPr>
            <w:r>
              <w:rPr>
                <w:rFonts w:cs="B Mitra" w:hint="cs"/>
                <w:sz w:val="28"/>
                <w:szCs w:val="28"/>
                <w:rtl/>
              </w:rPr>
              <w:t>8</w:t>
            </w:r>
          </w:p>
        </w:tc>
      </w:tr>
      <w:tr w:rsidR="00CF201D" w:rsidTr="007901FE">
        <w:tc>
          <w:tcPr>
            <w:tcW w:w="2269" w:type="dxa"/>
            <w:tcBorders>
              <w:top w:val="single" w:sz="4" w:space="0" w:color="auto"/>
              <w:left w:val="single" w:sz="4" w:space="0" w:color="auto"/>
              <w:bottom w:val="single" w:sz="4" w:space="0" w:color="auto"/>
              <w:right w:val="single" w:sz="4" w:space="0" w:color="auto"/>
            </w:tcBorders>
            <w:vAlign w:val="center"/>
          </w:tcPr>
          <w:p w:rsidR="00CF201D" w:rsidRDefault="00CF201D" w:rsidP="00046A00">
            <w:pPr>
              <w:jc w:val="both"/>
              <w:rPr>
                <w:rFonts w:ascii="Calibri" w:hAnsi="Calibri" w:cs="B Mitra"/>
                <w:color w:val="000000"/>
                <w:sz w:val="28"/>
                <w:szCs w:val="28"/>
              </w:rPr>
            </w:pPr>
            <w:r>
              <w:rPr>
                <w:rFonts w:ascii="Calibri" w:hAnsi="Calibri" w:cs="B Mitra" w:hint="cs"/>
                <w:color w:val="000000"/>
                <w:sz w:val="28"/>
                <w:szCs w:val="28"/>
                <w:rtl/>
              </w:rPr>
              <w:t>1,000,000,000</w:t>
            </w:r>
          </w:p>
        </w:tc>
        <w:tc>
          <w:tcPr>
            <w:tcW w:w="2070" w:type="dxa"/>
            <w:tcBorders>
              <w:top w:val="single" w:sz="4" w:space="0" w:color="auto"/>
              <w:left w:val="single" w:sz="4" w:space="0" w:color="auto"/>
              <w:bottom w:val="single" w:sz="4" w:space="0" w:color="auto"/>
              <w:right w:val="single" w:sz="4" w:space="0" w:color="auto"/>
            </w:tcBorders>
            <w:vAlign w:val="center"/>
          </w:tcPr>
          <w:p w:rsidR="00CF201D" w:rsidRDefault="00CF201D" w:rsidP="00046A00">
            <w:pPr>
              <w:jc w:val="both"/>
              <w:rPr>
                <w:rFonts w:ascii="Calibri" w:hAnsi="Calibri" w:cs="B Mitra"/>
                <w:color w:val="000000"/>
                <w:sz w:val="28"/>
                <w:szCs w:val="28"/>
              </w:rPr>
            </w:pPr>
            <w:r>
              <w:rPr>
                <w:rFonts w:ascii="Calibri" w:hAnsi="Calibri" w:cs="B Mitra" w:hint="cs"/>
                <w:color w:val="000000"/>
                <w:sz w:val="28"/>
                <w:szCs w:val="28"/>
                <w:rtl/>
              </w:rPr>
              <w:t>3,000,000,000</w:t>
            </w:r>
          </w:p>
        </w:tc>
        <w:tc>
          <w:tcPr>
            <w:tcW w:w="5280" w:type="dxa"/>
            <w:tcBorders>
              <w:top w:val="single" w:sz="4" w:space="0" w:color="auto"/>
              <w:left w:val="single" w:sz="4" w:space="0" w:color="auto"/>
              <w:bottom w:val="single" w:sz="4" w:space="0" w:color="auto"/>
              <w:right w:val="single" w:sz="4" w:space="0" w:color="auto"/>
            </w:tcBorders>
          </w:tcPr>
          <w:p w:rsidR="00CF201D" w:rsidRPr="00C53B1C" w:rsidRDefault="00CF201D" w:rsidP="00046A00">
            <w:pPr>
              <w:tabs>
                <w:tab w:val="left" w:pos="8654"/>
              </w:tabs>
              <w:jc w:val="both"/>
              <w:rPr>
                <w:rFonts w:cs="B Mitra"/>
                <w:sz w:val="28"/>
                <w:szCs w:val="28"/>
                <w:rtl/>
              </w:rPr>
            </w:pPr>
            <w:r>
              <w:rPr>
                <w:rFonts w:cs="B Mitra" w:hint="cs"/>
                <w:sz w:val="28"/>
                <w:szCs w:val="28"/>
                <w:rtl/>
              </w:rPr>
              <w:t xml:space="preserve">تامين هزينه هاي موقت فعاليت هاي ابلاغ شده به شرکت تپنا تا زمان تعيين تکليف نهايي و انجام توافقات مانند تصدي فعاليت </w:t>
            </w:r>
            <w:r>
              <w:rPr>
                <w:rFonts w:cs="B Mitra" w:hint="cs"/>
                <w:sz w:val="28"/>
                <w:szCs w:val="28"/>
                <w:rtl/>
              </w:rPr>
              <w:lastRenderedPageBreak/>
              <w:t>هاي بهره برداري از تاسيسات آب شيرين کن، سازماندهي کميسيون هاي تست جوشکاران شرکت آذرستان، انجام خدمات تعميرات و نگهداري تجهيزات سردخانه و تعميرات کولرهاي مهمانسراي کمپ مسکوني و ساير موارد مشابه به اقتضاي درخواست هاي ارائه شده و تعهد شرکت تپنا به انجام هرگونه مساعدت و مشارکت به مجموعه نيروگاه اتمي بوشهر؛</w:t>
            </w:r>
          </w:p>
        </w:tc>
        <w:tc>
          <w:tcPr>
            <w:tcW w:w="777" w:type="dxa"/>
            <w:tcBorders>
              <w:top w:val="single" w:sz="4" w:space="0" w:color="auto"/>
              <w:left w:val="single" w:sz="4" w:space="0" w:color="auto"/>
              <w:bottom w:val="single" w:sz="4" w:space="0" w:color="auto"/>
              <w:right w:val="single" w:sz="4" w:space="0" w:color="auto"/>
            </w:tcBorders>
          </w:tcPr>
          <w:p w:rsidR="00CF201D" w:rsidRPr="00B8216A" w:rsidRDefault="007901FE" w:rsidP="00046A00">
            <w:pPr>
              <w:tabs>
                <w:tab w:val="left" w:pos="8654"/>
              </w:tabs>
              <w:bidi w:val="0"/>
              <w:jc w:val="both"/>
              <w:rPr>
                <w:rFonts w:cs="B Mitra"/>
                <w:sz w:val="28"/>
                <w:szCs w:val="28"/>
                <w:rtl/>
              </w:rPr>
            </w:pPr>
            <w:r>
              <w:rPr>
                <w:rFonts w:cs="B Mitra" w:hint="cs"/>
                <w:sz w:val="28"/>
                <w:szCs w:val="28"/>
                <w:rtl/>
              </w:rPr>
              <w:lastRenderedPageBreak/>
              <w:t>9</w:t>
            </w:r>
          </w:p>
        </w:tc>
      </w:tr>
      <w:tr w:rsidR="00CF201D" w:rsidTr="007901FE">
        <w:tc>
          <w:tcPr>
            <w:tcW w:w="2269" w:type="dxa"/>
            <w:tcBorders>
              <w:top w:val="single" w:sz="4" w:space="0" w:color="auto"/>
              <w:left w:val="single" w:sz="4" w:space="0" w:color="auto"/>
              <w:bottom w:val="single" w:sz="4" w:space="0" w:color="auto"/>
              <w:right w:val="single" w:sz="4" w:space="0" w:color="auto"/>
            </w:tcBorders>
            <w:vAlign w:val="center"/>
          </w:tcPr>
          <w:p w:rsidR="00CF201D" w:rsidRDefault="00CF201D" w:rsidP="00046A00">
            <w:pPr>
              <w:jc w:val="both"/>
              <w:rPr>
                <w:rFonts w:ascii="Calibri" w:hAnsi="Calibri" w:cs="B Mitra"/>
                <w:color w:val="000000"/>
                <w:sz w:val="28"/>
                <w:szCs w:val="28"/>
              </w:rPr>
            </w:pPr>
            <w:r>
              <w:rPr>
                <w:rFonts w:ascii="Calibri" w:hAnsi="Calibri" w:cs="B Mitra" w:hint="cs"/>
                <w:color w:val="000000"/>
                <w:sz w:val="28"/>
                <w:szCs w:val="28"/>
                <w:rtl/>
              </w:rPr>
              <w:lastRenderedPageBreak/>
              <w:t>5,000,000,000</w:t>
            </w:r>
          </w:p>
        </w:tc>
        <w:tc>
          <w:tcPr>
            <w:tcW w:w="2070" w:type="dxa"/>
            <w:tcBorders>
              <w:top w:val="single" w:sz="4" w:space="0" w:color="auto"/>
              <w:left w:val="single" w:sz="4" w:space="0" w:color="auto"/>
              <w:bottom w:val="single" w:sz="4" w:space="0" w:color="auto"/>
              <w:right w:val="single" w:sz="4" w:space="0" w:color="auto"/>
            </w:tcBorders>
            <w:vAlign w:val="center"/>
          </w:tcPr>
          <w:p w:rsidR="00CF201D" w:rsidRDefault="00CF201D" w:rsidP="00046A00">
            <w:pPr>
              <w:jc w:val="both"/>
              <w:rPr>
                <w:rFonts w:ascii="Calibri" w:hAnsi="Calibri" w:cs="B Mitra"/>
                <w:color w:val="000000"/>
                <w:sz w:val="28"/>
                <w:szCs w:val="28"/>
              </w:rPr>
            </w:pPr>
            <w:r>
              <w:rPr>
                <w:rFonts w:ascii="Calibri" w:hAnsi="Calibri" w:cs="B Mitra" w:hint="cs"/>
                <w:color w:val="000000"/>
                <w:sz w:val="28"/>
                <w:szCs w:val="28"/>
                <w:rtl/>
              </w:rPr>
              <w:t>8,000,000,000</w:t>
            </w:r>
          </w:p>
        </w:tc>
        <w:tc>
          <w:tcPr>
            <w:tcW w:w="5280" w:type="dxa"/>
            <w:tcBorders>
              <w:top w:val="single" w:sz="4" w:space="0" w:color="auto"/>
              <w:left w:val="single" w:sz="4" w:space="0" w:color="auto"/>
              <w:bottom w:val="single" w:sz="4" w:space="0" w:color="auto"/>
              <w:right w:val="single" w:sz="4" w:space="0" w:color="auto"/>
            </w:tcBorders>
          </w:tcPr>
          <w:p w:rsidR="00CF201D" w:rsidRDefault="00CF201D" w:rsidP="00046A00">
            <w:pPr>
              <w:ind w:left="37"/>
              <w:jc w:val="both"/>
              <w:rPr>
                <w:rFonts w:cs="B Mitra"/>
                <w:sz w:val="28"/>
                <w:szCs w:val="28"/>
              </w:rPr>
            </w:pPr>
            <w:r>
              <w:rPr>
                <w:rFonts w:cs="B Mitra" w:hint="cs"/>
                <w:sz w:val="28"/>
                <w:szCs w:val="28"/>
                <w:rtl/>
              </w:rPr>
              <w:t>تامين هزينه هاي مامور سرای تهران شامل نگهبانی و سرایداری مامورسرا، تعمیر و نگهداري تجهیزات، پذیرایی ماموران اعزامی؛</w:t>
            </w:r>
          </w:p>
        </w:tc>
        <w:tc>
          <w:tcPr>
            <w:tcW w:w="777" w:type="dxa"/>
            <w:tcBorders>
              <w:top w:val="single" w:sz="4" w:space="0" w:color="auto"/>
              <w:left w:val="single" w:sz="4" w:space="0" w:color="auto"/>
              <w:bottom w:val="single" w:sz="4" w:space="0" w:color="auto"/>
              <w:right w:val="single" w:sz="4" w:space="0" w:color="auto"/>
            </w:tcBorders>
            <w:vAlign w:val="center"/>
          </w:tcPr>
          <w:p w:rsidR="00CF201D" w:rsidRDefault="00CF201D" w:rsidP="00046A00">
            <w:pPr>
              <w:tabs>
                <w:tab w:val="left" w:pos="8654"/>
              </w:tabs>
              <w:bidi w:val="0"/>
              <w:jc w:val="both"/>
              <w:rPr>
                <w:rFonts w:cs="B Mitra"/>
                <w:sz w:val="28"/>
                <w:szCs w:val="28"/>
              </w:rPr>
            </w:pPr>
            <w:r>
              <w:rPr>
                <w:rFonts w:cs="B Mitra" w:hint="cs"/>
                <w:sz w:val="28"/>
                <w:szCs w:val="28"/>
                <w:rtl/>
              </w:rPr>
              <w:t>1</w:t>
            </w:r>
            <w:r w:rsidR="007901FE">
              <w:rPr>
                <w:rFonts w:cs="B Mitra" w:hint="cs"/>
                <w:sz w:val="28"/>
                <w:szCs w:val="28"/>
                <w:rtl/>
              </w:rPr>
              <w:t>0</w:t>
            </w:r>
          </w:p>
        </w:tc>
      </w:tr>
      <w:tr w:rsidR="00CF201D" w:rsidTr="007901FE">
        <w:tc>
          <w:tcPr>
            <w:tcW w:w="2269" w:type="dxa"/>
            <w:tcBorders>
              <w:top w:val="single" w:sz="4" w:space="0" w:color="auto"/>
              <w:left w:val="single" w:sz="4" w:space="0" w:color="auto"/>
              <w:bottom w:val="single" w:sz="4" w:space="0" w:color="auto"/>
              <w:right w:val="single" w:sz="4" w:space="0" w:color="auto"/>
            </w:tcBorders>
            <w:vAlign w:val="center"/>
          </w:tcPr>
          <w:p w:rsidR="00CF201D" w:rsidRDefault="00CF201D" w:rsidP="00046A00">
            <w:pPr>
              <w:jc w:val="both"/>
              <w:rPr>
                <w:rFonts w:ascii="Calibri" w:hAnsi="Calibri" w:cs="B Mitra"/>
                <w:color w:val="000000"/>
                <w:sz w:val="28"/>
                <w:szCs w:val="28"/>
              </w:rPr>
            </w:pPr>
            <w:r>
              <w:rPr>
                <w:rFonts w:ascii="Calibri" w:hAnsi="Calibri" w:cs="B Mitra" w:hint="cs"/>
                <w:color w:val="000000"/>
                <w:sz w:val="28"/>
                <w:szCs w:val="28"/>
                <w:rtl/>
              </w:rPr>
              <w:t>1,000,000,000</w:t>
            </w:r>
          </w:p>
        </w:tc>
        <w:tc>
          <w:tcPr>
            <w:tcW w:w="2070" w:type="dxa"/>
            <w:tcBorders>
              <w:top w:val="single" w:sz="4" w:space="0" w:color="auto"/>
              <w:left w:val="single" w:sz="4" w:space="0" w:color="auto"/>
              <w:bottom w:val="single" w:sz="4" w:space="0" w:color="auto"/>
              <w:right w:val="single" w:sz="4" w:space="0" w:color="auto"/>
            </w:tcBorders>
            <w:vAlign w:val="center"/>
          </w:tcPr>
          <w:p w:rsidR="00CF201D" w:rsidRDefault="00CF201D" w:rsidP="00046A00">
            <w:pPr>
              <w:jc w:val="both"/>
              <w:rPr>
                <w:rFonts w:ascii="Calibri" w:hAnsi="Calibri" w:cs="B Mitra"/>
                <w:color w:val="000000"/>
                <w:sz w:val="28"/>
                <w:szCs w:val="28"/>
              </w:rPr>
            </w:pPr>
            <w:r>
              <w:rPr>
                <w:rFonts w:ascii="Calibri" w:hAnsi="Calibri" w:cs="B Mitra" w:hint="cs"/>
                <w:color w:val="000000"/>
                <w:sz w:val="28"/>
                <w:szCs w:val="28"/>
                <w:rtl/>
              </w:rPr>
              <w:t>1,000,000,000</w:t>
            </w:r>
          </w:p>
        </w:tc>
        <w:tc>
          <w:tcPr>
            <w:tcW w:w="5280" w:type="dxa"/>
            <w:tcBorders>
              <w:top w:val="single" w:sz="4" w:space="0" w:color="auto"/>
              <w:left w:val="single" w:sz="4" w:space="0" w:color="auto"/>
              <w:bottom w:val="single" w:sz="4" w:space="0" w:color="auto"/>
              <w:right w:val="single" w:sz="4" w:space="0" w:color="auto"/>
            </w:tcBorders>
          </w:tcPr>
          <w:p w:rsidR="00CF201D" w:rsidRDefault="00CF201D" w:rsidP="00046A00">
            <w:pPr>
              <w:ind w:left="37"/>
              <w:jc w:val="both"/>
              <w:rPr>
                <w:rFonts w:cs="B Mitra"/>
                <w:sz w:val="28"/>
                <w:szCs w:val="28"/>
              </w:rPr>
            </w:pPr>
            <w:r>
              <w:rPr>
                <w:rFonts w:cs="B Mitra" w:hint="cs"/>
                <w:sz w:val="28"/>
                <w:szCs w:val="28"/>
                <w:rtl/>
              </w:rPr>
              <w:t>تامين هزینه مرتبط با مهمانسرای شیراز شامل تعمیر و نگهداري، تجهیز، پذیرایی و نگهبانی؛</w:t>
            </w:r>
          </w:p>
        </w:tc>
        <w:tc>
          <w:tcPr>
            <w:tcW w:w="777" w:type="dxa"/>
            <w:tcBorders>
              <w:top w:val="single" w:sz="4" w:space="0" w:color="auto"/>
              <w:left w:val="single" w:sz="4" w:space="0" w:color="auto"/>
              <w:bottom w:val="single" w:sz="4" w:space="0" w:color="auto"/>
              <w:right w:val="single" w:sz="4" w:space="0" w:color="auto"/>
            </w:tcBorders>
            <w:vAlign w:val="center"/>
          </w:tcPr>
          <w:p w:rsidR="00CF201D" w:rsidRDefault="00CF201D" w:rsidP="00046A00">
            <w:pPr>
              <w:tabs>
                <w:tab w:val="left" w:pos="8654"/>
              </w:tabs>
              <w:bidi w:val="0"/>
              <w:jc w:val="both"/>
              <w:rPr>
                <w:rFonts w:cs="B Mitra"/>
                <w:sz w:val="28"/>
                <w:szCs w:val="28"/>
              </w:rPr>
            </w:pPr>
            <w:r>
              <w:rPr>
                <w:rFonts w:cs="B Mitra" w:hint="cs"/>
                <w:sz w:val="28"/>
                <w:szCs w:val="28"/>
                <w:rtl/>
              </w:rPr>
              <w:t>1</w:t>
            </w:r>
            <w:r w:rsidR="007901FE">
              <w:rPr>
                <w:rFonts w:cs="B Mitra" w:hint="cs"/>
                <w:sz w:val="28"/>
                <w:szCs w:val="28"/>
                <w:rtl/>
              </w:rPr>
              <w:t>2</w:t>
            </w:r>
          </w:p>
        </w:tc>
      </w:tr>
      <w:tr w:rsidR="00CF201D" w:rsidTr="007901FE">
        <w:tc>
          <w:tcPr>
            <w:tcW w:w="2269" w:type="dxa"/>
            <w:tcBorders>
              <w:top w:val="single" w:sz="4" w:space="0" w:color="auto"/>
              <w:left w:val="single" w:sz="4" w:space="0" w:color="auto"/>
              <w:bottom w:val="single" w:sz="4" w:space="0" w:color="auto"/>
              <w:right w:val="single" w:sz="4" w:space="0" w:color="auto"/>
            </w:tcBorders>
            <w:vAlign w:val="center"/>
          </w:tcPr>
          <w:p w:rsidR="00CF201D" w:rsidRDefault="00CF201D" w:rsidP="00046A00">
            <w:pPr>
              <w:jc w:val="both"/>
              <w:rPr>
                <w:rFonts w:ascii="Calibri" w:hAnsi="Calibri" w:cs="B Mitra"/>
                <w:color w:val="000000"/>
                <w:sz w:val="28"/>
                <w:szCs w:val="28"/>
              </w:rPr>
            </w:pPr>
            <w:r>
              <w:rPr>
                <w:rFonts w:ascii="Calibri" w:hAnsi="Calibri" w:cs="B Mitra" w:hint="cs"/>
                <w:color w:val="000000"/>
                <w:sz w:val="28"/>
                <w:szCs w:val="28"/>
                <w:rtl/>
              </w:rPr>
              <w:t>1,500,000,000</w:t>
            </w:r>
          </w:p>
        </w:tc>
        <w:tc>
          <w:tcPr>
            <w:tcW w:w="2070" w:type="dxa"/>
            <w:tcBorders>
              <w:top w:val="single" w:sz="4" w:space="0" w:color="auto"/>
              <w:left w:val="single" w:sz="4" w:space="0" w:color="auto"/>
              <w:bottom w:val="single" w:sz="4" w:space="0" w:color="auto"/>
              <w:right w:val="single" w:sz="4" w:space="0" w:color="auto"/>
            </w:tcBorders>
            <w:vAlign w:val="center"/>
          </w:tcPr>
          <w:p w:rsidR="00CF201D" w:rsidRDefault="00CF201D" w:rsidP="00046A00">
            <w:pPr>
              <w:jc w:val="both"/>
              <w:rPr>
                <w:rFonts w:ascii="Calibri" w:hAnsi="Calibri" w:cs="B Mitra"/>
                <w:color w:val="000000"/>
                <w:sz w:val="28"/>
                <w:szCs w:val="28"/>
              </w:rPr>
            </w:pPr>
            <w:r>
              <w:rPr>
                <w:rFonts w:ascii="Calibri" w:hAnsi="Calibri" w:cs="B Mitra" w:hint="cs"/>
                <w:color w:val="000000"/>
                <w:sz w:val="28"/>
                <w:szCs w:val="28"/>
                <w:rtl/>
              </w:rPr>
              <w:t>2,000,000,000</w:t>
            </w:r>
          </w:p>
        </w:tc>
        <w:tc>
          <w:tcPr>
            <w:tcW w:w="5280" w:type="dxa"/>
            <w:tcBorders>
              <w:top w:val="single" w:sz="4" w:space="0" w:color="auto"/>
              <w:left w:val="single" w:sz="4" w:space="0" w:color="auto"/>
              <w:bottom w:val="single" w:sz="4" w:space="0" w:color="auto"/>
              <w:right w:val="single" w:sz="4" w:space="0" w:color="auto"/>
            </w:tcBorders>
          </w:tcPr>
          <w:p w:rsidR="00CF201D" w:rsidRDefault="00CF201D" w:rsidP="00046A00">
            <w:pPr>
              <w:ind w:left="37"/>
              <w:jc w:val="both"/>
              <w:rPr>
                <w:rFonts w:cs="B Mitra"/>
                <w:sz w:val="28"/>
                <w:szCs w:val="28"/>
              </w:rPr>
            </w:pPr>
            <w:r>
              <w:rPr>
                <w:rFonts w:cs="B Mitra" w:hint="cs"/>
                <w:sz w:val="28"/>
                <w:szCs w:val="28"/>
                <w:rtl/>
              </w:rPr>
              <w:t>بیمه مسولیت مدنی شرکت تپنا؛</w:t>
            </w:r>
          </w:p>
        </w:tc>
        <w:tc>
          <w:tcPr>
            <w:tcW w:w="777" w:type="dxa"/>
            <w:tcBorders>
              <w:top w:val="single" w:sz="4" w:space="0" w:color="auto"/>
              <w:left w:val="single" w:sz="4" w:space="0" w:color="auto"/>
              <w:bottom w:val="single" w:sz="4" w:space="0" w:color="auto"/>
              <w:right w:val="single" w:sz="4" w:space="0" w:color="auto"/>
            </w:tcBorders>
            <w:vAlign w:val="center"/>
          </w:tcPr>
          <w:p w:rsidR="00CF201D" w:rsidRDefault="00CF201D" w:rsidP="00046A00">
            <w:pPr>
              <w:tabs>
                <w:tab w:val="left" w:pos="8654"/>
              </w:tabs>
              <w:bidi w:val="0"/>
              <w:jc w:val="both"/>
              <w:rPr>
                <w:rFonts w:cs="B Mitra"/>
                <w:sz w:val="28"/>
                <w:szCs w:val="28"/>
              </w:rPr>
            </w:pPr>
            <w:r>
              <w:rPr>
                <w:rFonts w:cs="B Mitra" w:hint="cs"/>
                <w:sz w:val="28"/>
                <w:szCs w:val="28"/>
                <w:rtl/>
              </w:rPr>
              <w:t>13</w:t>
            </w:r>
          </w:p>
        </w:tc>
      </w:tr>
      <w:tr w:rsidR="00CF201D" w:rsidTr="007901FE">
        <w:tc>
          <w:tcPr>
            <w:tcW w:w="2269" w:type="dxa"/>
            <w:tcBorders>
              <w:top w:val="single" w:sz="4" w:space="0" w:color="auto"/>
              <w:left w:val="single" w:sz="4" w:space="0" w:color="auto"/>
              <w:bottom w:val="single" w:sz="4" w:space="0" w:color="auto"/>
              <w:right w:val="single" w:sz="4" w:space="0" w:color="auto"/>
            </w:tcBorders>
          </w:tcPr>
          <w:p w:rsidR="00CF201D" w:rsidRDefault="00CF201D" w:rsidP="00046A00">
            <w:pPr>
              <w:jc w:val="both"/>
              <w:rPr>
                <w:rFonts w:ascii="Calibri" w:hAnsi="Calibri" w:cs="B Mitra"/>
                <w:color w:val="000000"/>
                <w:sz w:val="28"/>
                <w:szCs w:val="28"/>
                <w:rtl/>
              </w:rPr>
            </w:pPr>
          </w:p>
        </w:tc>
        <w:tc>
          <w:tcPr>
            <w:tcW w:w="2070" w:type="dxa"/>
            <w:tcBorders>
              <w:top w:val="single" w:sz="4" w:space="0" w:color="auto"/>
              <w:left w:val="single" w:sz="4" w:space="0" w:color="auto"/>
              <w:bottom w:val="single" w:sz="4" w:space="0" w:color="auto"/>
              <w:right w:val="single" w:sz="4" w:space="0" w:color="auto"/>
            </w:tcBorders>
            <w:vAlign w:val="center"/>
          </w:tcPr>
          <w:p w:rsidR="00CF201D" w:rsidRDefault="00CF201D" w:rsidP="00046A00">
            <w:pPr>
              <w:jc w:val="both"/>
              <w:rPr>
                <w:rFonts w:ascii="Calibri" w:hAnsi="Calibri" w:cs="B Mitra"/>
                <w:color w:val="000000"/>
                <w:sz w:val="28"/>
                <w:szCs w:val="28"/>
              </w:rPr>
            </w:pPr>
            <w:r>
              <w:rPr>
                <w:rFonts w:ascii="Calibri" w:hAnsi="Calibri" w:cs="B Mitra" w:hint="cs"/>
                <w:color w:val="000000"/>
                <w:sz w:val="28"/>
                <w:szCs w:val="28"/>
                <w:rtl/>
              </w:rPr>
              <w:t>15,000,000,000</w:t>
            </w:r>
          </w:p>
        </w:tc>
        <w:tc>
          <w:tcPr>
            <w:tcW w:w="5280" w:type="dxa"/>
            <w:tcBorders>
              <w:top w:val="single" w:sz="4" w:space="0" w:color="auto"/>
              <w:left w:val="single" w:sz="4" w:space="0" w:color="auto"/>
              <w:bottom w:val="single" w:sz="4" w:space="0" w:color="auto"/>
              <w:right w:val="single" w:sz="4" w:space="0" w:color="auto"/>
            </w:tcBorders>
          </w:tcPr>
          <w:p w:rsidR="00CF201D" w:rsidRDefault="00CF201D" w:rsidP="00046A00">
            <w:pPr>
              <w:ind w:left="37"/>
              <w:jc w:val="both"/>
              <w:rPr>
                <w:rFonts w:cs="B Mitra"/>
                <w:sz w:val="28"/>
                <w:szCs w:val="28"/>
              </w:rPr>
            </w:pPr>
            <w:r>
              <w:rPr>
                <w:rFonts w:cs="B Mitra" w:hint="cs"/>
                <w:sz w:val="28"/>
                <w:szCs w:val="28"/>
                <w:rtl/>
              </w:rPr>
              <w:t>تکميل و يا احداث پروژه هاي مورد نياز از جمله سپتیک مجتمع 150 واحدی عالیشهر؛</w:t>
            </w:r>
          </w:p>
        </w:tc>
        <w:tc>
          <w:tcPr>
            <w:tcW w:w="777" w:type="dxa"/>
            <w:tcBorders>
              <w:top w:val="single" w:sz="4" w:space="0" w:color="auto"/>
              <w:left w:val="single" w:sz="4" w:space="0" w:color="auto"/>
              <w:bottom w:val="single" w:sz="4" w:space="0" w:color="auto"/>
              <w:right w:val="single" w:sz="4" w:space="0" w:color="auto"/>
            </w:tcBorders>
            <w:vAlign w:val="center"/>
          </w:tcPr>
          <w:p w:rsidR="00CF201D" w:rsidRDefault="00CF201D" w:rsidP="00046A00">
            <w:pPr>
              <w:tabs>
                <w:tab w:val="left" w:pos="8654"/>
              </w:tabs>
              <w:bidi w:val="0"/>
              <w:jc w:val="both"/>
              <w:rPr>
                <w:rFonts w:cs="B Mitra"/>
                <w:sz w:val="28"/>
                <w:szCs w:val="28"/>
              </w:rPr>
            </w:pPr>
            <w:r>
              <w:rPr>
                <w:rFonts w:cs="B Mitra" w:hint="cs"/>
                <w:sz w:val="28"/>
                <w:szCs w:val="28"/>
                <w:rtl/>
              </w:rPr>
              <w:t>14</w:t>
            </w:r>
          </w:p>
        </w:tc>
      </w:tr>
      <w:tr w:rsidR="00CF201D" w:rsidTr="007901FE">
        <w:tc>
          <w:tcPr>
            <w:tcW w:w="2269" w:type="dxa"/>
            <w:tcBorders>
              <w:top w:val="single" w:sz="4" w:space="0" w:color="auto"/>
              <w:left w:val="single" w:sz="4" w:space="0" w:color="auto"/>
              <w:bottom w:val="single" w:sz="4" w:space="0" w:color="auto"/>
              <w:right w:val="single" w:sz="4" w:space="0" w:color="auto"/>
            </w:tcBorders>
          </w:tcPr>
          <w:p w:rsidR="00CF201D" w:rsidRDefault="00CF201D" w:rsidP="00046A00">
            <w:pPr>
              <w:jc w:val="both"/>
              <w:rPr>
                <w:rFonts w:ascii="Calibri" w:hAnsi="Calibri" w:cs="B Mitra"/>
                <w:color w:val="000000"/>
                <w:sz w:val="28"/>
                <w:szCs w:val="28"/>
                <w:rtl/>
              </w:rPr>
            </w:pPr>
          </w:p>
        </w:tc>
        <w:tc>
          <w:tcPr>
            <w:tcW w:w="2070" w:type="dxa"/>
            <w:tcBorders>
              <w:top w:val="single" w:sz="4" w:space="0" w:color="auto"/>
              <w:left w:val="single" w:sz="4" w:space="0" w:color="auto"/>
              <w:bottom w:val="single" w:sz="4" w:space="0" w:color="auto"/>
              <w:right w:val="single" w:sz="4" w:space="0" w:color="auto"/>
            </w:tcBorders>
            <w:vAlign w:val="center"/>
          </w:tcPr>
          <w:p w:rsidR="00CF201D" w:rsidRDefault="00CF201D" w:rsidP="00046A00">
            <w:pPr>
              <w:jc w:val="both"/>
              <w:rPr>
                <w:rFonts w:ascii="Calibri" w:hAnsi="Calibri" w:cs="B Mitra"/>
                <w:color w:val="000000"/>
                <w:sz w:val="28"/>
                <w:szCs w:val="28"/>
              </w:rPr>
            </w:pPr>
            <w:r>
              <w:rPr>
                <w:rFonts w:ascii="Calibri" w:hAnsi="Calibri" w:cs="B Mitra" w:hint="cs"/>
                <w:color w:val="000000"/>
                <w:sz w:val="28"/>
                <w:szCs w:val="28"/>
                <w:rtl/>
              </w:rPr>
              <w:t>1,500,000,000</w:t>
            </w:r>
          </w:p>
          <w:p w:rsidR="00CF201D" w:rsidRDefault="00CF201D" w:rsidP="00046A00">
            <w:pPr>
              <w:jc w:val="both"/>
              <w:rPr>
                <w:rFonts w:ascii="Calibri" w:hAnsi="Calibri" w:cs="B Mitra"/>
                <w:color w:val="000000"/>
                <w:sz w:val="28"/>
                <w:szCs w:val="28"/>
              </w:rPr>
            </w:pPr>
          </w:p>
        </w:tc>
        <w:tc>
          <w:tcPr>
            <w:tcW w:w="5280" w:type="dxa"/>
            <w:tcBorders>
              <w:top w:val="single" w:sz="4" w:space="0" w:color="auto"/>
              <w:left w:val="single" w:sz="4" w:space="0" w:color="auto"/>
              <w:bottom w:val="single" w:sz="4" w:space="0" w:color="auto"/>
              <w:right w:val="single" w:sz="4" w:space="0" w:color="auto"/>
            </w:tcBorders>
          </w:tcPr>
          <w:p w:rsidR="00CF201D" w:rsidRDefault="00CF201D" w:rsidP="00046A00">
            <w:pPr>
              <w:ind w:left="37"/>
              <w:jc w:val="both"/>
              <w:rPr>
                <w:rFonts w:cs="B Mitra"/>
                <w:sz w:val="28"/>
                <w:szCs w:val="28"/>
              </w:rPr>
            </w:pPr>
            <w:r>
              <w:rPr>
                <w:rFonts w:cs="B Mitra" w:hint="cs"/>
                <w:sz w:val="28"/>
                <w:szCs w:val="28"/>
                <w:rtl/>
              </w:rPr>
              <w:t>رفع عيب و يا نواقص برخي پروژه ها از جمله تعمیرات ایزوگام مجتمع 150 واحدی عالیشهر؛</w:t>
            </w:r>
          </w:p>
        </w:tc>
        <w:tc>
          <w:tcPr>
            <w:tcW w:w="777" w:type="dxa"/>
            <w:tcBorders>
              <w:top w:val="single" w:sz="4" w:space="0" w:color="auto"/>
              <w:left w:val="single" w:sz="4" w:space="0" w:color="auto"/>
              <w:bottom w:val="single" w:sz="4" w:space="0" w:color="auto"/>
              <w:right w:val="single" w:sz="4" w:space="0" w:color="auto"/>
            </w:tcBorders>
            <w:vAlign w:val="center"/>
          </w:tcPr>
          <w:p w:rsidR="00CF201D" w:rsidRDefault="00CF201D" w:rsidP="00046A00">
            <w:pPr>
              <w:tabs>
                <w:tab w:val="left" w:pos="8654"/>
              </w:tabs>
              <w:bidi w:val="0"/>
              <w:jc w:val="both"/>
              <w:rPr>
                <w:rFonts w:cs="B Mitra"/>
                <w:sz w:val="28"/>
                <w:szCs w:val="28"/>
              </w:rPr>
            </w:pPr>
            <w:r>
              <w:rPr>
                <w:rFonts w:cs="B Mitra" w:hint="cs"/>
                <w:sz w:val="28"/>
                <w:szCs w:val="28"/>
                <w:rtl/>
              </w:rPr>
              <w:t>15</w:t>
            </w:r>
          </w:p>
        </w:tc>
      </w:tr>
      <w:tr w:rsidR="00CF201D" w:rsidTr="007901FE">
        <w:tc>
          <w:tcPr>
            <w:tcW w:w="2269" w:type="dxa"/>
            <w:tcBorders>
              <w:top w:val="single" w:sz="4" w:space="0" w:color="auto"/>
              <w:left w:val="single" w:sz="4" w:space="0" w:color="auto"/>
              <w:bottom w:val="single" w:sz="4" w:space="0" w:color="auto"/>
              <w:right w:val="single" w:sz="4" w:space="0" w:color="auto"/>
            </w:tcBorders>
          </w:tcPr>
          <w:p w:rsidR="00CF201D" w:rsidRDefault="00CF201D" w:rsidP="00046A00">
            <w:pPr>
              <w:jc w:val="both"/>
              <w:rPr>
                <w:rFonts w:ascii="Calibri" w:hAnsi="Calibri" w:cs="B Mitra"/>
                <w:color w:val="000000"/>
                <w:sz w:val="28"/>
                <w:szCs w:val="28"/>
                <w:rtl/>
              </w:rPr>
            </w:pPr>
          </w:p>
        </w:tc>
        <w:tc>
          <w:tcPr>
            <w:tcW w:w="2070" w:type="dxa"/>
            <w:tcBorders>
              <w:top w:val="single" w:sz="4" w:space="0" w:color="auto"/>
              <w:left w:val="single" w:sz="4" w:space="0" w:color="auto"/>
              <w:bottom w:val="single" w:sz="4" w:space="0" w:color="auto"/>
              <w:right w:val="single" w:sz="4" w:space="0" w:color="auto"/>
            </w:tcBorders>
            <w:vAlign w:val="center"/>
          </w:tcPr>
          <w:p w:rsidR="00CF201D" w:rsidRDefault="00CF201D" w:rsidP="00046A00">
            <w:pPr>
              <w:jc w:val="both"/>
              <w:rPr>
                <w:rFonts w:ascii="Calibri" w:hAnsi="Calibri" w:cs="B Mitra"/>
                <w:color w:val="000000"/>
                <w:sz w:val="28"/>
                <w:szCs w:val="28"/>
              </w:rPr>
            </w:pPr>
            <w:r>
              <w:rPr>
                <w:rFonts w:ascii="Calibri" w:hAnsi="Calibri" w:cs="B Mitra" w:hint="cs"/>
                <w:color w:val="000000"/>
                <w:sz w:val="28"/>
                <w:szCs w:val="28"/>
                <w:rtl/>
              </w:rPr>
              <w:t>3,000,000,000</w:t>
            </w:r>
          </w:p>
        </w:tc>
        <w:tc>
          <w:tcPr>
            <w:tcW w:w="5280" w:type="dxa"/>
            <w:tcBorders>
              <w:top w:val="single" w:sz="4" w:space="0" w:color="auto"/>
              <w:left w:val="single" w:sz="4" w:space="0" w:color="auto"/>
              <w:bottom w:val="single" w:sz="4" w:space="0" w:color="auto"/>
              <w:right w:val="single" w:sz="4" w:space="0" w:color="auto"/>
            </w:tcBorders>
          </w:tcPr>
          <w:p w:rsidR="00CF201D" w:rsidRDefault="00CF201D" w:rsidP="00046A00">
            <w:pPr>
              <w:ind w:left="37"/>
              <w:jc w:val="both"/>
              <w:rPr>
                <w:rFonts w:cs="B Mitra"/>
                <w:sz w:val="28"/>
                <w:szCs w:val="28"/>
              </w:rPr>
            </w:pPr>
            <w:r>
              <w:rPr>
                <w:rFonts w:cs="B Mitra" w:hint="cs"/>
                <w:sz w:val="28"/>
                <w:szCs w:val="28"/>
                <w:rtl/>
              </w:rPr>
              <w:t>هزینه هاي ثبت اسناد مجتمع 150 واحدی عالی شهر و سایر هزینه های پیرامونی شامل تسويه حساب ماليات و عوارض شهرداری پروژه مذکور؛</w:t>
            </w:r>
          </w:p>
        </w:tc>
        <w:tc>
          <w:tcPr>
            <w:tcW w:w="777" w:type="dxa"/>
            <w:tcBorders>
              <w:top w:val="single" w:sz="4" w:space="0" w:color="auto"/>
              <w:left w:val="single" w:sz="4" w:space="0" w:color="auto"/>
              <w:bottom w:val="single" w:sz="4" w:space="0" w:color="auto"/>
              <w:right w:val="single" w:sz="4" w:space="0" w:color="auto"/>
            </w:tcBorders>
            <w:vAlign w:val="center"/>
          </w:tcPr>
          <w:p w:rsidR="00CF201D" w:rsidRDefault="00CF201D" w:rsidP="00046A00">
            <w:pPr>
              <w:tabs>
                <w:tab w:val="left" w:pos="8654"/>
              </w:tabs>
              <w:bidi w:val="0"/>
              <w:jc w:val="both"/>
              <w:rPr>
                <w:rFonts w:cs="B Mitra"/>
                <w:sz w:val="28"/>
                <w:szCs w:val="28"/>
              </w:rPr>
            </w:pPr>
            <w:r>
              <w:rPr>
                <w:rFonts w:cs="B Mitra" w:hint="cs"/>
                <w:sz w:val="28"/>
                <w:szCs w:val="28"/>
                <w:rtl/>
              </w:rPr>
              <w:t>16</w:t>
            </w:r>
          </w:p>
        </w:tc>
      </w:tr>
      <w:tr w:rsidR="007901FE" w:rsidTr="007901FE">
        <w:tc>
          <w:tcPr>
            <w:tcW w:w="2269" w:type="dxa"/>
            <w:tcBorders>
              <w:top w:val="single" w:sz="4" w:space="0" w:color="auto"/>
              <w:left w:val="single" w:sz="4" w:space="0" w:color="auto"/>
              <w:bottom w:val="single" w:sz="4" w:space="0" w:color="auto"/>
              <w:right w:val="single" w:sz="4" w:space="0" w:color="auto"/>
            </w:tcBorders>
          </w:tcPr>
          <w:p w:rsidR="007901FE" w:rsidRDefault="007901FE" w:rsidP="00046A00">
            <w:pPr>
              <w:jc w:val="both"/>
              <w:rPr>
                <w:rFonts w:ascii="Calibri" w:hAnsi="Calibri" w:cs="B Mitra"/>
                <w:color w:val="000000"/>
                <w:sz w:val="28"/>
                <w:szCs w:val="28"/>
                <w:rtl/>
              </w:rPr>
            </w:pPr>
          </w:p>
        </w:tc>
        <w:tc>
          <w:tcPr>
            <w:tcW w:w="2070" w:type="dxa"/>
            <w:tcBorders>
              <w:top w:val="single" w:sz="4" w:space="0" w:color="auto"/>
              <w:left w:val="single" w:sz="4" w:space="0" w:color="auto"/>
              <w:bottom w:val="single" w:sz="4" w:space="0" w:color="auto"/>
              <w:right w:val="single" w:sz="4" w:space="0" w:color="auto"/>
            </w:tcBorders>
            <w:vAlign w:val="center"/>
          </w:tcPr>
          <w:p w:rsidR="007901FE" w:rsidRDefault="007901FE" w:rsidP="00046A00">
            <w:pPr>
              <w:jc w:val="both"/>
              <w:rPr>
                <w:rFonts w:ascii="Calibri" w:hAnsi="Calibri" w:cs="B Mitra"/>
                <w:color w:val="000000"/>
                <w:sz w:val="28"/>
                <w:szCs w:val="28"/>
              </w:rPr>
            </w:pPr>
            <w:r>
              <w:rPr>
                <w:rFonts w:ascii="Calibri" w:hAnsi="Calibri" w:cs="B Mitra" w:hint="cs"/>
                <w:color w:val="000000"/>
                <w:sz w:val="28"/>
                <w:szCs w:val="28"/>
                <w:rtl/>
              </w:rPr>
              <w:t>50</w:t>
            </w:r>
            <w:r w:rsidRPr="00581420">
              <w:rPr>
                <w:rFonts w:ascii="Calibri" w:hAnsi="Calibri" w:cs="B Mitra" w:hint="cs"/>
                <w:sz w:val="28"/>
                <w:szCs w:val="28"/>
                <w:rtl/>
              </w:rPr>
              <w:t>,</w:t>
            </w:r>
            <w:r>
              <w:rPr>
                <w:rFonts w:ascii="Calibri" w:hAnsi="Calibri" w:cs="B Mitra" w:hint="cs"/>
                <w:color w:val="000000"/>
                <w:sz w:val="28"/>
                <w:szCs w:val="28"/>
                <w:rtl/>
              </w:rPr>
              <w:t>000</w:t>
            </w:r>
            <w:r w:rsidRPr="00581420">
              <w:rPr>
                <w:rFonts w:ascii="Calibri" w:hAnsi="Calibri" w:cs="B Mitra" w:hint="cs"/>
                <w:sz w:val="28"/>
                <w:szCs w:val="28"/>
                <w:rtl/>
              </w:rPr>
              <w:t>,</w:t>
            </w:r>
            <w:r>
              <w:rPr>
                <w:rFonts w:ascii="Calibri" w:hAnsi="Calibri" w:cs="B Mitra" w:hint="cs"/>
                <w:color w:val="000000"/>
                <w:sz w:val="28"/>
                <w:szCs w:val="28"/>
                <w:rtl/>
              </w:rPr>
              <w:t>000</w:t>
            </w:r>
            <w:r w:rsidRPr="00581420">
              <w:rPr>
                <w:rFonts w:ascii="Calibri" w:hAnsi="Calibri" w:cs="B Mitra" w:hint="cs"/>
                <w:sz w:val="28"/>
                <w:szCs w:val="28"/>
                <w:rtl/>
              </w:rPr>
              <w:t>,</w:t>
            </w:r>
            <w:r>
              <w:rPr>
                <w:rFonts w:ascii="Calibri" w:hAnsi="Calibri" w:cs="B Mitra" w:hint="cs"/>
                <w:color w:val="000000"/>
                <w:sz w:val="28"/>
                <w:szCs w:val="28"/>
                <w:rtl/>
              </w:rPr>
              <w:t>000</w:t>
            </w:r>
          </w:p>
        </w:tc>
        <w:tc>
          <w:tcPr>
            <w:tcW w:w="5280" w:type="dxa"/>
            <w:tcBorders>
              <w:top w:val="single" w:sz="4" w:space="0" w:color="auto"/>
              <w:left w:val="single" w:sz="4" w:space="0" w:color="auto"/>
              <w:bottom w:val="single" w:sz="4" w:space="0" w:color="auto"/>
              <w:right w:val="single" w:sz="4" w:space="0" w:color="auto"/>
            </w:tcBorders>
          </w:tcPr>
          <w:p w:rsidR="007901FE" w:rsidRDefault="007901FE" w:rsidP="00046A00">
            <w:pPr>
              <w:ind w:left="37"/>
              <w:jc w:val="both"/>
              <w:rPr>
                <w:rFonts w:cs="B Mitra"/>
                <w:sz w:val="28"/>
                <w:szCs w:val="28"/>
              </w:rPr>
            </w:pPr>
            <w:r>
              <w:rPr>
                <w:rFonts w:cs="B Mitra" w:hint="cs"/>
                <w:sz w:val="28"/>
                <w:szCs w:val="28"/>
                <w:rtl/>
              </w:rPr>
              <w:t>تامين فوري منابع مورد نياز براي فعاليت هاي عام المنفعه و بعنوان نمونه مساعدت به شرکت تعاونی جهت تکمیل پروژه های نیمه تمام و يا شروع پروژ هاي جديد بعنوان نمونه تامين پيش پرداخت تمليک زمين هاي عاليشهر توسط شرکت تعاوني مسکن نيروگاه؛</w:t>
            </w:r>
          </w:p>
        </w:tc>
        <w:tc>
          <w:tcPr>
            <w:tcW w:w="777" w:type="dxa"/>
            <w:tcBorders>
              <w:top w:val="single" w:sz="4" w:space="0" w:color="auto"/>
              <w:left w:val="single" w:sz="4" w:space="0" w:color="auto"/>
              <w:bottom w:val="single" w:sz="4" w:space="0" w:color="auto"/>
              <w:right w:val="single" w:sz="4" w:space="0" w:color="auto"/>
            </w:tcBorders>
            <w:vAlign w:val="center"/>
          </w:tcPr>
          <w:p w:rsidR="007901FE" w:rsidRDefault="007901FE" w:rsidP="00046A00">
            <w:pPr>
              <w:tabs>
                <w:tab w:val="left" w:pos="8654"/>
              </w:tabs>
              <w:bidi w:val="0"/>
              <w:jc w:val="both"/>
              <w:rPr>
                <w:rFonts w:cs="B Mitra"/>
                <w:sz w:val="28"/>
                <w:szCs w:val="28"/>
              </w:rPr>
            </w:pPr>
            <w:r>
              <w:rPr>
                <w:rFonts w:cs="B Mitra" w:hint="cs"/>
                <w:sz w:val="28"/>
                <w:szCs w:val="28"/>
                <w:rtl/>
              </w:rPr>
              <w:t>17</w:t>
            </w:r>
          </w:p>
        </w:tc>
      </w:tr>
      <w:tr w:rsidR="007901FE" w:rsidTr="007901FE">
        <w:tc>
          <w:tcPr>
            <w:tcW w:w="2269" w:type="dxa"/>
            <w:tcBorders>
              <w:top w:val="single" w:sz="4" w:space="0" w:color="auto"/>
              <w:left w:val="single" w:sz="4" w:space="0" w:color="auto"/>
              <w:bottom w:val="single" w:sz="4" w:space="0" w:color="auto"/>
              <w:right w:val="single" w:sz="4" w:space="0" w:color="auto"/>
            </w:tcBorders>
            <w:vAlign w:val="center"/>
          </w:tcPr>
          <w:p w:rsidR="007901FE" w:rsidRDefault="007901FE" w:rsidP="00046A00">
            <w:pPr>
              <w:jc w:val="both"/>
              <w:rPr>
                <w:rFonts w:ascii="Calibri" w:hAnsi="Calibri" w:cs="B Mitra"/>
                <w:color w:val="000000"/>
                <w:sz w:val="28"/>
                <w:szCs w:val="28"/>
              </w:rPr>
            </w:pPr>
            <w:r>
              <w:rPr>
                <w:rFonts w:ascii="Calibri" w:hAnsi="Calibri" w:cs="B Mitra" w:hint="cs"/>
                <w:color w:val="000000"/>
                <w:sz w:val="28"/>
                <w:szCs w:val="28"/>
                <w:rtl/>
              </w:rPr>
              <w:t>1,000,000,000</w:t>
            </w:r>
          </w:p>
        </w:tc>
        <w:tc>
          <w:tcPr>
            <w:tcW w:w="2070" w:type="dxa"/>
            <w:tcBorders>
              <w:top w:val="single" w:sz="4" w:space="0" w:color="auto"/>
              <w:left w:val="single" w:sz="4" w:space="0" w:color="auto"/>
              <w:bottom w:val="single" w:sz="4" w:space="0" w:color="auto"/>
              <w:right w:val="single" w:sz="4" w:space="0" w:color="auto"/>
            </w:tcBorders>
            <w:vAlign w:val="center"/>
          </w:tcPr>
          <w:p w:rsidR="007901FE" w:rsidRDefault="007901FE" w:rsidP="00046A00">
            <w:pPr>
              <w:jc w:val="both"/>
              <w:rPr>
                <w:rFonts w:ascii="Calibri" w:hAnsi="Calibri" w:cs="B Mitra"/>
                <w:color w:val="000000"/>
                <w:sz w:val="28"/>
                <w:szCs w:val="28"/>
              </w:rPr>
            </w:pPr>
            <w:r>
              <w:rPr>
                <w:rFonts w:ascii="Calibri" w:hAnsi="Calibri" w:cs="B Mitra" w:hint="cs"/>
                <w:color w:val="000000"/>
                <w:sz w:val="28"/>
                <w:szCs w:val="28"/>
                <w:rtl/>
              </w:rPr>
              <w:t>1,000,000,000</w:t>
            </w:r>
          </w:p>
        </w:tc>
        <w:tc>
          <w:tcPr>
            <w:tcW w:w="5280" w:type="dxa"/>
            <w:tcBorders>
              <w:top w:val="single" w:sz="4" w:space="0" w:color="auto"/>
              <w:left w:val="single" w:sz="4" w:space="0" w:color="auto"/>
              <w:bottom w:val="single" w:sz="4" w:space="0" w:color="auto"/>
              <w:right w:val="single" w:sz="4" w:space="0" w:color="auto"/>
            </w:tcBorders>
          </w:tcPr>
          <w:p w:rsidR="007901FE" w:rsidRDefault="007901FE" w:rsidP="00046A00">
            <w:pPr>
              <w:ind w:left="37"/>
              <w:jc w:val="both"/>
              <w:rPr>
                <w:rFonts w:cs="B Mitra"/>
                <w:sz w:val="28"/>
                <w:szCs w:val="28"/>
              </w:rPr>
            </w:pPr>
            <w:r>
              <w:rPr>
                <w:rFonts w:cs="B Mitra" w:hint="cs"/>
                <w:sz w:val="28"/>
                <w:szCs w:val="28"/>
                <w:rtl/>
              </w:rPr>
              <w:t>تامين هزينه هاي نگهداري، تعميرات و خدمات مورد نياز ساختمان هاي اداري شرکت تپنا؛</w:t>
            </w:r>
          </w:p>
        </w:tc>
        <w:tc>
          <w:tcPr>
            <w:tcW w:w="777" w:type="dxa"/>
            <w:tcBorders>
              <w:top w:val="single" w:sz="4" w:space="0" w:color="auto"/>
              <w:left w:val="single" w:sz="4" w:space="0" w:color="auto"/>
              <w:bottom w:val="single" w:sz="4" w:space="0" w:color="auto"/>
              <w:right w:val="single" w:sz="4" w:space="0" w:color="auto"/>
            </w:tcBorders>
            <w:vAlign w:val="center"/>
          </w:tcPr>
          <w:p w:rsidR="007901FE" w:rsidRDefault="007901FE" w:rsidP="00046A00">
            <w:pPr>
              <w:tabs>
                <w:tab w:val="left" w:pos="8654"/>
              </w:tabs>
              <w:bidi w:val="0"/>
              <w:jc w:val="both"/>
              <w:rPr>
                <w:rFonts w:cs="B Mitra"/>
                <w:sz w:val="28"/>
                <w:szCs w:val="28"/>
              </w:rPr>
            </w:pPr>
            <w:r>
              <w:rPr>
                <w:rFonts w:cs="B Mitra" w:hint="cs"/>
                <w:sz w:val="28"/>
                <w:szCs w:val="28"/>
                <w:rtl/>
              </w:rPr>
              <w:t>18</w:t>
            </w:r>
          </w:p>
        </w:tc>
      </w:tr>
      <w:tr w:rsidR="007901FE" w:rsidTr="007901FE">
        <w:trPr>
          <w:trHeight w:val="471"/>
        </w:trPr>
        <w:tc>
          <w:tcPr>
            <w:tcW w:w="2269" w:type="dxa"/>
            <w:tcBorders>
              <w:top w:val="single" w:sz="4" w:space="0" w:color="auto"/>
              <w:left w:val="single" w:sz="4" w:space="0" w:color="auto"/>
              <w:bottom w:val="single" w:sz="4" w:space="0" w:color="auto"/>
              <w:right w:val="single" w:sz="4" w:space="0" w:color="auto"/>
            </w:tcBorders>
          </w:tcPr>
          <w:p w:rsidR="007901FE" w:rsidRDefault="007901FE" w:rsidP="00046A00">
            <w:pPr>
              <w:jc w:val="both"/>
              <w:rPr>
                <w:rFonts w:ascii="Calibri" w:hAnsi="Calibri" w:cs="B Mitra"/>
                <w:color w:val="000000"/>
                <w:sz w:val="28"/>
                <w:szCs w:val="28"/>
                <w:rtl/>
              </w:rPr>
            </w:pPr>
          </w:p>
        </w:tc>
        <w:tc>
          <w:tcPr>
            <w:tcW w:w="2070" w:type="dxa"/>
            <w:tcBorders>
              <w:top w:val="single" w:sz="4" w:space="0" w:color="auto"/>
              <w:left w:val="single" w:sz="4" w:space="0" w:color="auto"/>
              <w:bottom w:val="single" w:sz="4" w:space="0" w:color="auto"/>
              <w:right w:val="single" w:sz="4" w:space="0" w:color="auto"/>
            </w:tcBorders>
            <w:vAlign w:val="center"/>
          </w:tcPr>
          <w:p w:rsidR="007901FE" w:rsidRDefault="007901FE" w:rsidP="00046A00">
            <w:pPr>
              <w:jc w:val="both"/>
              <w:rPr>
                <w:rFonts w:ascii="Calibri" w:hAnsi="Calibri" w:cs="B Mitra"/>
                <w:color w:val="000000"/>
                <w:sz w:val="28"/>
                <w:szCs w:val="28"/>
              </w:rPr>
            </w:pPr>
            <w:r>
              <w:rPr>
                <w:rFonts w:ascii="Calibri" w:hAnsi="Calibri" w:cs="B Mitra" w:hint="cs"/>
                <w:color w:val="000000"/>
                <w:sz w:val="28"/>
                <w:szCs w:val="28"/>
                <w:rtl/>
              </w:rPr>
              <w:t>60,000,000,000</w:t>
            </w:r>
          </w:p>
        </w:tc>
        <w:tc>
          <w:tcPr>
            <w:tcW w:w="5280" w:type="dxa"/>
            <w:tcBorders>
              <w:top w:val="single" w:sz="4" w:space="0" w:color="auto"/>
              <w:left w:val="single" w:sz="4" w:space="0" w:color="auto"/>
              <w:bottom w:val="single" w:sz="4" w:space="0" w:color="auto"/>
              <w:right w:val="single" w:sz="4" w:space="0" w:color="auto"/>
            </w:tcBorders>
          </w:tcPr>
          <w:p w:rsidR="007901FE" w:rsidRDefault="007901FE" w:rsidP="00046A00">
            <w:pPr>
              <w:ind w:left="37"/>
              <w:jc w:val="both"/>
              <w:rPr>
                <w:rFonts w:cs="B Mitra"/>
                <w:sz w:val="28"/>
                <w:szCs w:val="28"/>
              </w:rPr>
            </w:pPr>
            <w:r>
              <w:rPr>
                <w:rFonts w:cs="B Mitra" w:hint="cs"/>
                <w:sz w:val="28"/>
                <w:szCs w:val="28"/>
                <w:rtl/>
              </w:rPr>
              <w:t>احداث ساختمان اداری شرکت تپنا؛</w:t>
            </w:r>
          </w:p>
        </w:tc>
        <w:tc>
          <w:tcPr>
            <w:tcW w:w="777" w:type="dxa"/>
            <w:tcBorders>
              <w:top w:val="single" w:sz="4" w:space="0" w:color="auto"/>
              <w:left w:val="single" w:sz="4" w:space="0" w:color="auto"/>
              <w:bottom w:val="single" w:sz="4" w:space="0" w:color="auto"/>
              <w:right w:val="single" w:sz="4" w:space="0" w:color="auto"/>
            </w:tcBorders>
            <w:vAlign w:val="center"/>
          </w:tcPr>
          <w:p w:rsidR="007901FE" w:rsidRDefault="007901FE" w:rsidP="00046A00">
            <w:pPr>
              <w:tabs>
                <w:tab w:val="left" w:pos="8654"/>
              </w:tabs>
              <w:bidi w:val="0"/>
              <w:jc w:val="both"/>
              <w:rPr>
                <w:rFonts w:cs="B Mitra"/>
                <w:sz w:val="28"/>
                <w:szCs w:val="28"/>
              </w:rPr>
            </w:pPr>
            <w:r>
              <w:rPr>
                <w:rFonts w:cs="B Mitra" w:hint="cs"/>
                <w:sz w:val="28"/>
                <w:szCs w:val="28"/>
                <w:rtl/>
              </w:rPr>
              <w:t>19</w:t>
            </w:r>
          </w:p>
        </w:tc>
      </w:tr>
      <w:tr w:rsidR="007901FE" w:rsidTr="007901FE">
        <w:tc>
          <w:tcPr>
            <w:tcW w:w="2269" w:type="dxa"/>
            <w:tcBorders>
              <w:top w:val="single" w:sz="4" w:space="0" w:color="auto"/>
              <w:left w:val="single" w:sz="4" w:space="0" w:color="auto"/>
              <w:bottom w:val="single" w:sz="4" w:space="0" w:color="auto"/>
              <w:right w:val="single" w:sz="4" w:space="0" w:color="auto"/>
            </w:tcBorders>
            <w:vAlign w:val="center"/>
          </w:tcPr>
          <w:p w:rsidR="007901FE" w:rsidRPr="003D0452" w:rsidRDefault="007901FE" w:rsidP="00046A00">
            <w:pPr>
              <w:jc w:val="both"/>
              <w:rPr>
                <w:rFonts w:ascii="Calibri" w:hAnsi="Calibri" w:cs="B Mitra"/>
                <w:color w:val="000000"/>
                <w:sz w:val="28"/>
                <w:szCs w:val="28"/>
              </w:rPr>
            </w:pPr>
            <w:r w:rsidRPr="003D0452">
              <w:rPr>
                <w:rFonts w:ascii="Calibri" w:hAnsi="Calibri" w:cs="B Mitra" w:hint="cs"/>
                <w:color w:val="000000"/>
                <w:sz w:val="28"/>
                <w:szCs w:val="28"/>
                <w:rtl/>
              </w:rPr>
              <w:t>200,000,000</w:t>
            </w:r>
          </w:p>
        </w:tc>
        <w:tc>
          <w:tcPr>
            <w:tcW w:w="2070" w:type="dxa"/>
            <w:tcBorders>
              <w:top w:val="single" w:sz="4" w:space="0" w:color="auto"/>
              <w:left w:val="single" w:sz="4" w:space="0" w:color="auto"/>
              <w:bottom w:val="single" w:sz="4" w:space="0" w:color="auto"/>
              <w:right w:val="single" w:sz="4" w:space="0" w:color="auto"/>
            </w:tcBorders>
            <w:vAlign w:val="center"/>
          </w:tcPr>
          <w:p w:rsidR="007901FE" w:rsidRPr="003D0452" w:rsidRDefault="007901FE" w:rsidP="00046A00">
            <w:pPr>
              <w:jc w:val="both"/>
              <w:rPr>
                <w:rFonts w:ascii="Calibri" w:hAnsi="Calibri" w:cs="B Mitra"/>
                <w:color w:val="000000"/>
                <w:sz w:val="28"/>
                <w:szCs w:val="28"/>
              </w:rPr>
            </w:pPr>
            <w:r w:rsidRPr="003D0452">
              <w:rPr>
                <w:rFonts w:ascii="Calibri" w:hAnsi="Calibri" w:cs="B Mitra" w:hint="cs"/>
                <w:color w:val="000000"/>
                <w:sz w:val="28"/>
                <w:szCs w:val="28"/>
                <w:rtl/>
              </w:rPr>
              <w:t>200,000,000</w:t>
            </w:r>
          </w:p>
        </w:tc>
        <w:tc>
          <w:tcPr>
            <w:tcW w:w="5280" w:type="dxa"/>
            <w:tcBorders>
              <w:top w:val="single" w:sz="4" w:space="0" w:color="auto"/>
              <w:left w:val="single" w:sz="4" w:space="0" w:color="auto"/>
              <w:bottom w:val="single" w:sz="4" w:space="0" w:color="auto"/>
              <w:right w:val="single" w:sz="4" w:space="0" w:color="auto"/>
            </w:tcBorders>
          </w:tcPr>
          <w:p w:rsidR="007901FE" w:rsidRDefault="007901FE" w:rsidP="00046A00">
            <w:pPr>
              <w:ind w:left="37"/>
              <w:jc w:val="both"/>
              <w:rPr>
                <w:rFonts w:cs="B Mitra"/>
                <w:sz w:val="28"/>
                <w:szCs w:val="28"/>
                <w:rtl/>
              </w:rPr>
            </w:pPr>
            <w:r>
              <w:rPr>
                <w:rFonts w:cs="B Mitra" w:hint="cs"/>
                <w:sz w:val="28"/>
                <w:szCs w:val="28"/>
                <w:rtl/>
              </w:rPr>
              <w:t>پرداخت هزینه های پستی مرسولات به تهران و  دیگر نقاط و ادارات دولتي و خصوصي بصورت روزانه؛</w:t>
            </w:r>
          </w:p>
        </w:tc>
        <w:tc>
          <w:tcPr>
            <w:tcW w:w="777" w:type="dxa"/>
            <w:tcBorders>
              <w:top w:val="single" w:sz="4" w:space="0" w:color="auto"/>
              <w:left w:val="single" w:sz="4" w:space="0" w:color="auto"/>
              <w:bottom w:val="single" w:sz="4" w:space="0" w:color="auto"/>
              <w:right w:val="single" w:sz="4" w:space="0" w:color="auto"/>
            </w:tcBorders>
            <w:vAlign w:val="center"/>
          </w:tcPr>
          <w:p w:rsidR="007901FE" w:rsidRDefault="007901FE" w:rsidP="00046A00">
            <w:pPr>
              <w:tabs>
                <w:tab w:val="left" w:pos="8654"/>
              </w:tabs>
              <w:bidi w:val="0"/>
              <w:jc w:val="both"/>
              <w:rPr>
                <w:rFonts w:cs="B Mitra"/>
                <w:sz w:val="28"/>
                <w:szCs w:val="28"/>
                <w:rtl/>
              </w:rPr>
            </w:pPr>
            <w:r>
              <w:rPr>
                <w:rFonts w:cs="B Mitra" w:hint="cs"/>
                <w:sz w:val="28"/>
                <w:szCs w:val="28"/>
                <w:rtl/>
              </w:rPr>
              <w:t>20</w:t>
            </w:r>
          </w:p>
        </w:tc>
      </w:tr>
      <w:tr w:rsidR="007901FE" w:rsidTr="007901FE">
        <w:tc>
          <w:tcPr>
            <w:tcW w:w="2269" w:type="dxa"/>
            <w:tcBorders>
              <w:top w:val="single" w:sz="4" w:space="0" w:color="auto"/>
              <w:left w:val="single" w:sz="4" w:space="0" w:color="auto"/>
              <w:bottom w:val="single" w:sz="4" w:space="0" w:color="auto"/>
              <w:right w:val="single" w:sz="4" w:space="0" w:color="auto"/>
            </w:tcBorders>
            <w:vAlign w:val="center"/>
          </w:tcPr>
          <w:p w:rsidR="007901FE" w:rsidRDefault="007901FE" w:rsidP="00046A00">
            <w:pPr>
              <w:jc w:val="both"/>
              <w:rPr>
                <w:rFonts w:ascii="Calibri" w:hAnsi="Calibri" w:cs="B Mitra"/>
                <w:color w:val="000000"/>
                <w:sz w:val="28"/>
                <w:szCs w:val="28"/>
              </w:rPr>
            </w:pPr>
            <w:r>
              <w:rPr>
                <w:rFonts w:ascii="Calibri" w:hAnsi="Calibri" w:cs="B Mitra" w:hint="cs"/>
                <w:color w:val="000000"/>
                <w:sz w:val="28"/>
                <w:szCs w:val="28"/>
                <w:rtl/>
              </w:rPr>
              <w:t>500,000,000</w:t>
            </w:r>
          </w:p>
        </w:tc>
        <w:tc>
          <w:tcPr>
            <w:tcW w:w="2070" w:type="dxa"/>
            <w:tcBorders>
              <w:top w:val="single" w:sz="4" w:space="0" w:color="auto"/>
              <w:left w:val="single" w:sz="4" w:space="0" w:color="auto"/>
              <w:bottom w:val="single" w:sz="4" w:space="0" w:color="auto"/>
              <w:right w:val="single" w:sz="4" w:space="0" w:color="auto"/>
            </w:tcBorders>
            <w:vAlign w:val="center"/>
          </w:tcPr>
          <w:p w:rsidR="007901FE" w:rsidRPr="003D0452" w:rsidRDefault="007901FE" w:rsidP="00046A00">
            <w:pPr>
              <w:jc w:val="both"/>
              <w:rPr>
                <w:rFonts w:ascii="Calibri" w:hAnsi="Calibri" w:cs="B Mitra"/>
                <w:color w:val="000000"/>
                <w:sz w:val="28"/>
                <w:szCs w:val="28"/>
                <w:highlight w:val="yellow"/>
              </w:rPr>
            </w:pPr>
            <w:r w:rsidRPr="003D0452">
              <w:rPr>
                <w:rFonts w:ascii="Calibri" w:hAnsi="Calibri" w:cs="B Mitra" w:hint="cs"/>
                <w:color w:val="000000"/>
                <w:sz w:val="28"/>
                <w:szCs w:val="28"/>
                <w:rtl/>
              </w:rPr>
              <w:t>500,000,000</w:t>
            </w:r>
          </w:p>
        </w:tc>
        <w:tc>
          <w:tcPr>
            <w:tcW w:w="5280" w:type="dxa"/>
            <w:tcBorders>
              <w:top w:val="single" w:sz="4" w:space="0" w:color="auto"/>
              <w:left w:val="single" w:sz="4" w:space="0" w:color="auto"/>
              <w:bottom w:val="single" w:sz="4" w:space="0" w:color="auto"/>
              <w:right w:val="single" w:sz="4" w:space="0" w:color="auto"/>
            </w:tcBorders>
          </w:tcPr>
          <w:p w:rsidR="007901FE" w:rsidRDefault="007901FE" w:rsidP="00046A00">
            <w:pPr>
              <w:ind w:left="37"/>
              <w:jc w:val="both"/>
              <w:rPr>
                <w:rFonts w:cs="B Mitra"/>
                <w:sz w:val="28"/>
                <w:szCs w:val="28"/>
                <w:rtl/>
              </w:rPr>
            </w:pPr>
            <w:r>
              <w:rPr>
                <w:rFonts w:cs="B Mitra" w:hint="cs"/>
                <w:sz w:val="28"/>
                <w:szCs w:val="28"/>
                <w:rtl/>
              </w:rPr>
              <w:t>تامين هزینه  ایاب و ذهاب پرسنل فراخوان شده از اقصی نقاط استان جهت انجام تعمیرات اضطراری در ساعات خارج از وقت اداري؛</w:t>
            </w:r>
          </w:p>
        </w:tc>
        <w:tc>
          <w:tcPr>
            <w:tcW w:w="777" w:type="dxa"/>
            <w:tcBorders>
              <w:top w:val="single" w:sz="4" w:space="0" w:color="auto"/>
              <w:left w:val="single" w:sz="4" w:space="0" w:color="auto"/>
              <w:bottom w:val="single" w:sz="4" w:space="0" w:color="auto"/>
              <w:right w:val="single" w:sz="4" w:space="0" w:color="auto"/>
            </w:tcBorders>
            <w:vAlign w:val="center"/>
          </w:tcPr>
          <w:p w:rsidR="007901FE" w:rsidRDefault="007901FE" w:rsidP="00046A00">
            <w:pPr>
              <w:tabs>
                <w:tab w:val="left" w:pos="8654"/>
              </w:tabs>
              <w:bidi w:val="0"/>
              <w:jc w:val="both"/>
              <w:rPr>
                <w:rFonts w:cs="B Mitra"/>
                <w:sz w:val="28"/>
                <w:szCs w:val="28"/>
                <w:rtl/>
              </w:rPr>
            </w:pPr>
            <w:r>
              <w:rPr>
                <w:rFonts w:cs="B Mitra" w:hint="cs"/>
                <w:sz w:val="28"/>
                <w:szCs w:val="28"/>
                <w:rtl/>
              </w:rPr>
              <w:t>21</w:t>
            </w:r>
          </w:p>
        </w:tc>
      </w:tr>
      <w:tr w:rsidR="007901FE" w:rsidTr="007901FE">
        <w:tc>
          <w:tcPr>
            <w:tcW w:w="2269" w:type="dxa"/>
            <w:tcBorders>
              <w:top w:val="single" w:sz="4" w:space="0" w:color="auto"/>
              <w:left w:val="single" w:sz="4" w:space="0" w:color="auto"/>
              <w:bottom w:val="single" w:sz="4" w:space="0" w:color="auto"/>
              <w:right w:val="single" w:sz="4" w:space="0" w:color="auto"/>
            </w:tcBorders>
            <w:vAlign w:val="center"/>
          </w:tcPr>
          <w:p w:rsidR="007901FE" w:rsidRDefault="007901FE" w:rsidP="00046A00">
            <w:pPr>
              <w:jc w:val="both"/>
              <w:rPr>
                <w:rFonts w:ascii="Calibri" w:hAnsi="Calibri" w:cs="B Mitra"/>
                <w:color w:val="000000"/>
                <w:sz w:val="28"/>
                <w:szCs w:val="28"/>
              </w:rPr>
            </w:pPr>
            <w:r>
              <w:rPr>
                <w:rFonts w:ascii="Calibri" w:hAnsi="Calibri" w:cs="B Mitra" w:hint="cs"/>
                <w:color w:val="000000"/>
                <w:sz w:val="28"/>
                <w:szCs w:val="28"/>
                <w:rtl/>
              </w:rPr>
              <w:t>500,000,000</w:t>
            </w:r>
          </w:p>
        </w:tc>
        <w:tc>
          <w:tcPr>
            <w:tcW w:w="2070" w:type="dxa"/>
            <w:tcBorders>
              <w:top w:val="single" w:sz="4" w:space="0" w:color="auto"/>
              <w:left w:val="single" w:sz="4" w:space="0" w:color="auto"/>
              <w:bottom w:val="single" w:sz="4" w:space="0" w:color="auto"/>
              <w:right w:val="single" w:sz="4" w:space="0" w:color="auto"/>
            </w:tcBorders>
            <w:vAlign w:val="center"/>
          </w:tcPr>
          <w:p w:rsidR="007901FE" w:rsidRPr="003D0452" w:rsidRDefault="007901FE" w:rsidP="00046A00">
            <w:pPr>
              <w:jc w:val="both"/>
              <w:rPr>
                <w:rFonts w:ascii="Calibri" w:hAnsi="Calibri" w:cs="B Mitra"/>
                <w:color w:val="000000"/>
                <w:sz w:val="28"/>
                <w:szCs w:val="28"/>
                <w:highlight w:val="yellow"/>
              </w:rPr>
            </w:pPr>
            <w:r w:rsidRPr="003D0452">
              <w:rPr>
                <w:rFonts w:ascii="Calibri" w:hAnsi="Calibri" w:cs="B Mitra" w:hint="cs"/>
                <w:color w:val="000000"/>
                <w:sz w:val="28"/>
                <w:szCs w:val="28"/>
                <w:rtl/>
              </w:rPr>
              <w:t>1000,000,000</w:t>
            </w:r>
          </w:p>
        </w:tc>
        <w:tc>
          <w:tcPr>
            <w:tcW w:w="5280" w:type="dxa"/>
            <w:tcBorders>
              <w:top w:val="single" w:sz="4" w:space="0" w:color="auto"/>
              <w:left w:val="single" w:sz="4" w:space="0" w:color="auto"/>
              <w:bottom w:val="single" w:sz="4" w:space="0" w:color="auto"/>
              <w:right w:val="single" w:sz="4" w:space="0" w:color="auto"/>
            </w:tcBorders>
          </w:tcPr>
          <w:p w:rsidR="007901FE" w:rsidRDefault="007901FE" w:rsidP="00046A00">
            <w:pPr>
              <w:ind w:left="37"/>
              <w:jc w:val="both"/>
              <w:rPr>
                <w:rFonts w:cs="B Mitra"/>
                <w:sz w:val="28"/>
                <w:szCs w:val="28"/>
                <w:rtl/>
              </w:rPr>
            </w:pPr>
            <w:r>
              <w:rPr>
                <w:rFonts w:cs="B Mitra" w:hint="cs"/>
                <w:sz w:val="28"/>
                <w:szCs w:val="28"/>
                <w:rtl/>
              </w:rPr>
              <w:t>پرداخت هزینه خودروهای استیجاری شرکت تپنا؛</w:t>
            </w:r>
          </w:p>
        </w:tc>
        <w:tc>
          <w:tcPr>
            <w:tcW w:w="777" w:type="dxa"/>
            <w:tcBorders>
              <w:top w:val="single" w:sz="4" w:space="0" w:color="auto"/>
              <w:left w:val="single" w:sz="4" w:space="0" w:color="auto"/>
              <w:bottom w:val="single" w:sz="4" w:space="0" w:color="auto"/>
              <w:right w:val="single" w:sz="4" w:space="0" w:color="auto"/>
            </w:tcBorders>
            <w:vAlign w:val="center"/>
          </w:tcPr>
          <w:p w:rsidR="007901FE" w:rsidRDefault="007901FE" w:rsidP="00046A00">
            <w:pPr>
              <w:tabs>
                <w:tab w:val="left" w:pos="8654"/>
              </w:tabs>
              <w:bidi w:val="0"/>
              <w:jc w:val="both"/>
              <w:rPr>
                <w:rFonts w:cs="B Mitra"/>
                <w:sz w:val="28"/>
                <w:szCs w:val="28"/>
                <w:rtl/>
              </w:rPr>
            </w:pPr>
            <w:r>
              <w:rPr>
                <w:rFonts w:cs="B Mitra" w:hint="cs"/>
                <w:sz w:val="28"/>
                <w:szCs w:val="28"/>
                <w:rtl/>
              </w:rPr>
              <w:t>22</w:t>
            </w:r>
          </w:p>
        </w:tc>
      </w:tr>
      <w:tr w:rsidR="007901FE" w:rsidTr="007901FE">
        <w:tc>
          <w:tcPr>
            <w:tcW w:w="2269" w:type="dxa"/>
            <w:tcBorders>
              <w:top w:val="single" w:sz="4" w:space="0" w:color="auto"/>
              <w:left w:val="single" w:sz="4" w:space="0" w:color="auto"/>
              <w:bottom w:val="single" w:sz="4" w:space="0" w:color="auto"/>
              <w:right w:val="single" w:sz="4" w:space="0" w:color="auto"/>
            </w:tcBorders>
            <w:vAlign w:val="center"/>
          </w:tcPr>
          <w:p w:rsidR="007901FE" w:rsidRDefault="007901FE" w:rsidP="00046A00">
            <w:pPr>
              <w:jc w:val="both"/>
              <w:rPr>
                <w:rFonts w:ascii="Calibri" w:hAnsi="Calibri" w:cs="B Mitra"/>
                <w:color w:val="000000"/>
                <w:sz w:val="28"/>
                <w:szCs w:val="28"/>
              </w:rPr>
            </w:pPr>
            <w:r>
              <w:rPr>
                <w:rFonts w:ascii="Calibri" w:hAnsi="Calibri" w:cs="B Mitra" w:hint="cs"/>
                <w:color w:val="000000"/>
                <w:sz w:val="28"/>
                <w:szCs w:val="28"/>
                <w:rtl/>
              </w:rPr>
              <w:t>1,000,000,000</w:t>
            </w:r>
          </w:p>
        </w:tc>
        <w:tc>
          <w:tcPr>
            <w:tcW w:w="2070" w:type="dxa"/>
            <w:tcBorders>
              <w:top w:val="single" w:sz="4" w:space="0" w:color="auto"/>
              <w:left w:val="single" w:sz="4" w:space="0" w:color="auto"/>
              <w:bottom w:val="single" w:sz="4" w:space="0" w:color="auto"/>
              <w:right w:val="single" w:sz="4" w:space="0" w:color="auto"/>
            </w:tcBorders>
            <w:vAlign w:val="center"/>
          </w:tcPr>
          <w:p w:rsidR="007901FE" w:rsidRPr="003D0452" w:rsidRDefault="007901FE" w:rsidP="00046A00">
            <w:pPr>
              <w:jc w:val="both"/>
              <w:rPr>
                <w:rFonts w:ascii="Calibri" w:hAnsi="Calibri" w:cs="B Mitra"/>
                <w:color w:val="000000"/>
                <w:sz w:val="28"/>
                <w:szCs w:val="28"/>
              </w:rPr>
            </w:pPr>
            <w:r w:rsidRPr="003D0452">
              <w:rPr>
                <w:rFonts w:ascii="Calibri" w:hAnsi="Calibri" w:cs="B Mitra" w:hint="cs"/>
                <w:color w:val="000000"/>
                <w:sz w:val="28"/>
                <w:szCs w:val="28"/>
                <w:rtl/>
              </w:rPr>
              <w:t>1,500,000,000</w:t>
            </w:r>
          </w:p>
        </w:tc>
        <w:tc>
          <w:tcPr>
            <w:tcW w:w="5280" w:type="dxa"/>
            <w:tcBorders>
              <w:top w:val="single" w:sz="4" w:space="0" w:color="auto"/>
              <w:left w:val="single" w:sz="4" w:space="0" w:color="auto"/>
              <w:bottom w:val="single" w:sz="4" w:space="0" w:color="auto"/>
              <w:right w:val="single" w:sz="4" w:space="0" w:color="auto"/>
            </w:tcBorders>
          </w:tcPr>
          <w:p w:rsidR="007901FE" w:rsidRDefault="007901FE" w:rsidP="00046A00">
            <w:pPr>
              <w:ind w:left="37"/>
              <w:jc w:val="both"/>
              <w:rPr>
                <w:rFonts w:cs="B Mitra"/>
                <w:sz w:val="28"/>
                <w:szCs w:val="28"/>
                <w:rtl/>
              </w:rPr>
            </w:pPr>
            <w:r>
              <w:rPr>
                <w:rFonts w:cs="B Mitra" w:hint="cs"/>
                <w:sz w:val="28"/>
                <w:szCs w:val="28"/>
                <w:rtl/>
              </w:rPr>
              <w:t>پرداخت هزینه های بیمه و تعمیر و نگهداري ماشین آلات تپنا که به شرکت بهره برداری اجاره داده شده اند.</w:t>
            </w:r>
          </w:p>
        </w:tc>
        <w:tc>
          <w:tcPr>
            <w:tcW w:w="777" w:type="dxa"/>
            <w:tcBorders>
              <w:top w:val="single" w:sz="4" w:space="0" w:color="auto"/>
              <w:left w:val="single" w:sz="4" w:space="0" w:color="auto"/>
              <w:bottom w:val="single" w:sz="4" w:space="0" w:color="auto"/>
              <w:right w:val="single" w:sz="4" w:space="0" w:color="auto"/>
            </w:tcBorders>
            <w:vAlign w:val="center"/>
          </w:tcPr>
          <w:p w:rsidR="007901FE" w:rsidRDefault="007901FE" w:rsidP="00046A00">
            <w:pPr>
              <w:tabs>
                <w:tab w:val="left" w:pos="8654"/>
              </w:tabs>
              <w:bidi w:val="0"/>
              <w:jc w:val="both"/>
              <w:rPr>
                <w:rFonts w:cs="B Mitra"/>
                <w:sz w:val="28"/>
                <w:szCs w:val="28"/>
                <w:rtl/>
              </w:rPr>
            </w:pPr>
            <w:r>
              <w:rPr>
                <w:rFonts w:cs="B Mitra" w:hint="cs"/>
                <w:sz w:val="28"/>
                <w:szCs w:val="28"/>
                <w:rtl/>
              </w:rPr>
              <w:t>23</w:t>
            </w:r>
          </w:p>
        </w:tc>
      </w:tr>
      <w:tr w:rsidR="007901FE" w:rsidTr="007901FE">
        <w:tc>
          <w:tcPr>
            <w:tcW w:w="2269" w:type="dxa"/>
            <w:tcBorders>
              <w:top w:val="single" w:sz="4" w:space="0" w:color="auto"/>
              <w:left w:val="single" w:sz="4" w:space="0" w:color="auto"/>
              <w:bottom w:val="single" w:sz="4" w:space="0" w:color="auto"/>
              <w:right w:val="single" w:sz="4" w:space="0" w:color="auto"/>
            </w:tcBorders>
            <w:vAlign w:val="center"/>
          </w:tcPr>
          <w:p w:rsidR="007901FE" w:rsidRDefault="007901FE" w:rsidP="00046A00">
            <w:pPr>
              <w:jc w:val="both"/>
              <w:rPr>
                <w:rFonts w:ascii="Calibri" w:hAnsi="Calibri" w:cs="B Mitra"/>
                <w:color w:val="000000"/>
                <w:sz w:val="28"/>
                <w:szCs w:val="28"/>
              </w:rPr>
            </w:pPr>
            <w:r>
              <w:rPr>
                <w:rFonts w:ascii="Calibri" w:hAnsi="Calibri" w:cs="B Mitra" w:hint="cs"/>
                <w:color w:val="000000"/>
                <w:sz w:val="28"/>
                <w:szCs w:val="28"/>
                <w:rtl/>
              </w:rPr>
              <w:lastRenderedPageBreak/>
              <w:t>500,000,000</w:t>
            </w:r>
          </w:p>
        </w:tc>
        <w:tc>
          <w:tcPr>
            <w:tcW w:w="2070" w:type="dxa"/>
            <w:tcBorders>
              <w:top w:val="single" w:sz="4" w:space="0" w:color="auto"/>
              <w:left w:val="single" w:sz="4" w:space="0" w:color="auto"/>
              <w:bottom w:val="single" w:sz="4" w:space="0" w:color="auto"/>
              <w:right w:val="single" w:sz="4" w:space="0" w:color="auto"/>
            </w:tcBorders>
            <w:vAlign w:val="center"/>
          </w:tcPr>
          <w:p w:rsidR="007901FE" w:rsidRPr="003D0452" w:rsidRDefault="007901FE" w:rsidP="00046A00">
            <w:pPr>
              <w:jc w:val="both"/>
              <w:rPr>
                <w:rFonts w:ascii="Calibri" w:hAnsi="Calibri" w:cs="B Mitra"/>
                <w:color w:val="000000"/>
                <w:sz w:val="28"/>
                <w:szCs w:val="28"/>
              </w:rPr>
            </w:pPr>
            <w:r w:rsidRPr="003D0452">
              <w:rPr>
                <w:rFonts w:ascii="Calibri" w:hAnsi="Calibri" w:cs="B Mitra" w:hint="cs"/>
                <w:color w:val="000000"/>
                <w:sz w:val="28"/>
                <w:szCs w:val="28"/>
                <w:rtl/>
              </w:rPr>
              <w:t>800,000,000</w:t>
            </w:r>
          </w:p>
        </w:tc>
        <w:tc>
          <w:tcPr>
            <w:tcW w:w="5280" w:type="dxa"/>
            <w:tcBorders>
              <w:top w:val="single" w:sz="4" w:space="0" w:color="auto"/>
              <w:left w:val="single" w:sz="4" w:space="0" w:color="auto"/>
              <w:bottom w:val="single" w:sz="4" w:space="0" w:color="auto"/>
              <w:right w:val="single" w:sz="4" w:space="0" w:color="auto"/>
            </w:tcBorders>
          </w:tcPr>
          <w:p w:rsidR="007901FE" w:rsidRDefault="007901FE" w:rsidP="00046A00">
            <w:pPr>
              <w:ind w:left="37"/>
              <w:jc w:val="both"/>
              <w:rPr>
                <w:rFonts w:cs="B Mitra"/>
                <w:sz w:val="28"/>
                <w:szCs w:val="28"/>
                <w:rtl/>
              </w:rPr>
            </w:pPr>
            <w:r>
              <w:rPr>
                <w:rFonts w:cs="B Mitra" w:hint="cs"/>
                <w:sz w:val="28"/>
                <w:szCs w:val="28"/>
                <w:rtl/>
              </w:rPr>
              <w:t>هزینه تعمیر و راه اندازی و نگهداري ماشین آلات کارکرده جهت صرفه جویی در اجاره ماشین آلات؛</w:t>
            </w:r>
          </w:p>
        </w:tc>
        <w:tc>
          <w:tcPr>
            <w:tcW w:w="777" w:type="dxa"/>
            <w:tcBorders>
              <w:top w:val="single" w:sz="4" w:space="0" w:color="auto"/>
              <w:left w:val="single" w:sz="4" w:space="0" w:color="auto"/>
              <w:bottom w:val="single" w:sz="4" w:space="0" w:color="auto"/>
              <w:right w:val="single" w:sz="4" w:space="0" w:color="auto"/>
            </w:tcBorders>
            <w:vAlign w:val="center"/>
          </w:tcPr>
          <w:p w:rsidR="007901FE" w:rsidRDefault="007901FE" w:rsidP="00046A00">
            <w:pPr>
              <w:tabs>
                <w:tab w:val="left" w:pos="8654"/>
              </w:tabs>
              <w:bidi w:val="0"/>
              <w:jc w:val="both"/>
              <w:rPr>
                <w:rFonts w:cs="B Mitra"/>
                <w:sz w:val="28"/>
                <w:szCs w:val="28"/>
                <w:rtl/>
              </w:rPr>
            </w:pPr>
            <w:r>
              <w:rPr>
                <w:rFonts w:cs="B Mitra" w:hint="cs"/>
                <w:sz w:val="28"/>
                <w:szCs w:val="28"/>
                <w:rtl/>
              </w:rPr>
              <w:t>24</w:t>
            </w:r>
          </w:p>
        </w:tc>
      </w:tr>
      <w:tr w:rsidR="007901FE" w:rsidTr="007901FE">
        <w:tc>
          <w:tcPr>
            <w:tcW w:w="2269" w:type="dxa"/>
            <w:tcBorders>
              <w:top w:val="single" w:sz="4" w:space="0" w:color="auto"/>
              <w:left w:val="single" w:sz="4" w:space="0" w:color="auto"/>
              <w:bottom w:val="single" w:sz="4" w:space="0" w:color="auto"/>
              <w:right w:val="single" w:sz="4" w:space="0" w:color="auto"/>
            </w:tcBorders>
            <w:vAlign w:val="center"/>
          </w:tcPr>
          <w:p w:rsidR="007901FE" w:rsidRDefault="007901FE" w:rsidP="00046A00">
            <w:pPr>
              <w:jc w:val="both"/>
              <w:rPr>
                <w:rFonts w:ascii="Calibri" w:hAnsi="Calibri" w:cs="B Mitra"/>
                <w:color w:val="000000"/>
                <w:sz w:val="28"/>
                <w:szCs w:val="28"/>
              </w:rPr>
            </w:pPr>
            <w:r>
              <w:rPr>
                <w:rFonts w:ascii="Calibri" w:hAnsi="Calibri" w:cs="B Mitra" w:hint="cs"/>
                <w:color w:val="000000"/>
                <w:sz w:val="28"/>
                <w:szCs w:val="28"/>
                <w:rtl/>
              </w:rPr>
              <w:t>1,000,000,000</w:t>
            </w:r>
          </w:p>
        </w:tc>
        <w:tc>
          <w:tcPr>
            <w:tcW w:w="2070" w:type="dxa"/>
            <w:tcBorders>
              <w:top w:val="single" w:sz="4" w:space="0" w:color="auto"/>
              <w:left w:val="single" w:sz="4" w:space="0" w:color="auto"/>
              <w:bottom w:val="single" w:sz="4" w:space="0" w:color="auto"/>
              <w:right w:val="single" w:sz="4" w:space="0" w:color="auto"/>
            </w:tcBorders>
            <w:vAlign w:val="center"/>
          </w:tcPr>
          <w:p w:rsidR="007901FE" w:rsidRDefault="007901FE" w:rsidP="00046A00">
            <w:pPr>
              <w:jc w:val="both"/>
              <w:rPr>
                <w:rFonts w:ascii="Calibri" w:hAnsi="Calibri" w:cs="B Mitra"/>
                <w:color w:val="000000"/>
                <w:sz w:val="28"/>
                <w:szCs w:val="28"/>
              </w:rPr>
            </w:pPr>
            <w:r>
              <w:rPr>
                <w:rFonts w:ascii="Calibri" w:hAnsi="Calibri" w:cs="B Mitra" w:hint="cs"/>
                <w:color w:val="000000"/>
                <w:sz w:val="28"/>
                <w:szCs w:val="28"/>
                <w:rtl/>
              </w:rPr>
              <w:t>1,000,000,000</w:t>
            </w:r>
          </w:p>
        </w:tc>
        <w:tc>
          <w:tcPr>
            <w:tcW w:w="5280" w:type="dxa"/>
            <w:tcBorders>
              <w:top w:val="single" w:sz="4" w:space="0" w:color="auto"/>
              <w:left w:val="single" w:sz="4" w:space="0" w:color="auto"/>
              <w:bottom w:val="single" w:sz="4" w:space="0" w:color="auto"/>
              <w:right w:val="single" w:sz="4" w:space="0" w:color="auto"/>
            </w:tcBorders>
          </w:tcPr>
          <w:p w:rsidR="007901FE" w:rsidRDefault="007901FE" w:rsidP="00046A00">
            <w:pPr>
              <w:ind w:left="37"/>
              <w:jc w:val="both"/>
              <w:rPr>
                <w:rFonts w:cs="B Mitra"/>
                <w:sz w:val="28"/>
                <w:szCs w:val="28"/>
                <w:rtl/>
              </w:rPr>
            </w:pPr>
            <w:r>
              <w:rPr>
                <w:rFonts w:cs="B Mitra" w:hint="cs"/>
                <w:sz w:val="28"/>
                <w:szCs w:val="28"/>
                <w:rtl/>
              </w:rPr>
              <w:t>پرداخت هزينه بیمه کليه خودرو هاي تحت مالکيت شرکت از جمله موارد استيجاري شرکت بهره برداري؛</w:t>
            </w:r>
          </w:p>
        </w:tc>
        <w:tc>
          <w:tcPr>
            <w:tcW w:w="777" w:type="dxa"/>
            <w:tcBorders>
              <w:top w:val="single" w:sz="4" w:space="0" w:color="auto"/>
              <w:left w:val="single" w:sz="4" w:space="0" w:color="auto"/>
              <w:bottom w:val="single" w:sz="4" w:space="0" w:color="auto"/>
              <w:right w:val="single" w:sz="4" w:space="0" w:color="auto"/>
            </w:tcBorders>
            <w:vAlign w:val="center"/>
          </w:tcPr>
          <w:p w:rsidR="007901FE" w:rsidRDefault="007901FE" w:rsidP="00046A00">
            <w:pPr>
              <w:tabs>
                <w:tab w:val="left" w:pos="8654"/>
              </w:tabs>
              <w:bidi w:val="0"/>
              <w:jc w:val="both"/>
              <w:rPr>
                <w:rFonts w:cs="B Mitra"/>
                <w:sz w:val="28"/>
                <w:szCs w:val="28"/>
                <w:rtl/>
              </w:rPr>
            </w:pPr>
            <w:r>
              <w:rPr>
                <w:rFonts w:cs="B Mitra" w:hint="cs"/>
                <w:sz w:val="28"/>
                <w:szCs w:val="28"/>
                <w:rtl/>
              </w:rPr>
              <w:t>25</w:t>
            </w:r>
          </w:p>
        </w:tc>
      </w:tr>
      <w:tr w:rsidR="007901FE" w:rsidTr="007901FE">
        <w:tc>
          <w:tcPr>
            <w:tcW w:w="2269" w:type="dxa"/>
            <w:tcBorders>
              <w:top w:val="single" w:sz="4" w:space="0" w:color="auto"/>
              <w:left w:val="single" w:sz="4" w:space="0" w:color="auto"/>
              <w:bottom w:val="single" w:sz="4" w:space="0" w:color="auto"/>
              <w:right w:val="single" w:sz="4" w:space="0" w:color="auto"/>
            </w:tcBorders>
            <w:vAlign w:val="center"/>
          </w:tcPr>
          <w:p w:rsidR="007901FE" w:rsidRDefault="00A643D5" w:rsidP="00046A00">
            <w:pPr>
              <w:jc w:val="both"/>
              <w:rPr>
                <w:rFonts w:ascii="Calibri" w:hAnsi="Calibri" w:cs="B Mitra"/>
                <w:color w:val="000000"/>
                <w:sz w:val="28"/>
                <w:szCs w:val="28"/>
              </w:rPr>
            </w:pPr>
            <w:r>
              <w:rPr>
                <w:rFonts w:ascii="Calibri" w:hAnsi="Calibri" w:cs="B Mitra" w:hint="cs"/>
                <w:color w:val="000000"/>
                <w:sz w:val="28"/>
                <w:szCs w:val="28"/>
                <w:rtl/>
              </w:rPr>
              <w:t>7</w:t>
            </w:r>
            <w:r w:rsidR="007901FE">
              <w:rPr>
                <w:rFonts w:ascii="Calibri" w:hAnsi="Calibri" w:cs="B Mitra" w:hint="cs"/>
                <w:color w:val="000000"/>
                <w:sz w:val="28"/>
                <w:szCs w:val="28"/>
                <w:rtl/>
              </w:rPr>
              <w:t>00,000,000</w:t>
            </w:r>
          </w:p>
        </w:tc>
        <w:tc>
          <w:tcPr>
            <w:tcW w:w="2070" w:type="dxa"/>
            <w:tcBorders>
              <w:top w:val="single" w:sz="4" w:space="0" w:color="auto"/>
              <w:left w:val="single" w:sz="4" w:space="0" w:color="auto"/>
              <w:bottom w:val="single" w:sz="4" w:space="0" w:color="auto"/>
              <w:right w:val="single" w:sz="4" w:space="0" w:color="auto"/>
            </w:tcBorders>
            <w:vAlign w:val="center"/>
          </w:tcPr>
          <w:p w:rsidR="007901FE" w:rsidRDefault="00A643D5" w:rsidP="00046A00">
            <w:pPr>
              <w:jc w:val="both"/>
              <w:rPr>
                <w:rFonts w:ascii="Calibri" w:hAnsi="Calibri" w:cs="B Mitra"/>
                <w:color w:val="000000"/>
                <w:sz w:val="28"/>
                <w:szCs w:val="28"/>
              </w:rPr>
            </w:pPr>
            <w:r>
              <w:rPr>
                <w:rFonts w:ascii="Calibri" w:hAnsi="Calibri" w:cs="B Mitra" w:hint="cs"/>
                <w:color w:val="000000"/>
                <w:sz w:val="28"/>
                <w:szCs w:val="28"/>
                <w:rtl/>
              </w:rPr>
              <w:t>8</w:t>
            </w:r>
            <w:r w:rsidR="007901FE">
              <w:rPr>
                <w:rFonts w:ascii="Calibri" w:hAnsi="Calibri" w:cs="B Mitra" w:hint="cs"/>
                <w:color w:val="000000"/>
                <w:sz w:val="28"/>
                <w:szCs w:val="28"/>
                <w:rtl/>
              </w:rPr>
              <w:t>00,000,000</w:t>
            </w:r>
          </w:p>
        </w:tc>
        <w:tc>
          <w:tcPr>
            <w:tcW w:w="5280" w:type="dxa"/>
            <w:tcBorders>
              <w:top w:val="single" w:sz="4" w:space="0" w:color="auto"/>
              <w:left w:val="single" w:sz="4" w:space="0" w:color="auto"/>
              <w:bottom w:val="single" w:sz="4" w:space="0" w:color="auto"/>
              <w:right w:val="single" w:sz="4" w:space="0" w:color="auto"/>
            </w:tcBorders>
          </w:tcPr>
          <w:p w:rsidR="007901FE" w:rsidRDefault="007901FE" w:rsidP="00046A00">
            <w:pPr>
              <w:ind w:left="37"/>
              <w:jc w:val="both"/>
              <w:rPr>
                <w:rFonts w:cs="B Mitra"/>
                <w:sz w:val="28"/>
                <w:szCs w:val="28"/>
                <w:rtl/>
              </w:rPr>
            </w:pPr>
            <w:r>
              <w:rPr>
                <w:rFonts w:cs="B Mitra" w:hint="cs"/>
                <w:sz w:val="28"/>
                <w:szCs w:val="28"/>
                <w:rtl/>
              </w:rPr>
              <w:t>تامين هزينه هاي مشاوران حقوقی و کارکنان شرکت تپنا جهت ارائه خدمات به پرسنل شاغل در بهره برداري و تپنا</w:t>
            </w:r>
          </w:p>
        </w:tc>
        <w:tc>
          <w:tcPr>
            <w:tcW w:w="777" w:type="dxa"/>
            <w:tcBorders>
              <w:top w:val="single" w:sz="4" w:space="0" w:color="auto"/>
              <w:left w:val="single" w:sz="4" w:space="0" w:color="auto"/>
              <w:bottom w:val="single" w:sz="4" w:space="0" w:color="auto"/>
              <w:right w:val="single" w:sz="4" w:space="0" w:color="auto"/>
            </w:tcBorders>
            <w:vAlign w:val="center"/>
          </w:tcPr>
          <w:p w:rsidR="007901FE" w:rsidRDefault="007901FE" w:rsidP="00046A00">
            <w:pPr>
              <w:tabs>
                <w:tab w:val="left" w:pos="8654"/>
              </w:tabs>
              <w:bidi w:val="0"/>
              <w:jc w:val="both"/>
              <w:rPr>
                <w:rFonts w:cs="B Mitra"/>
                <w:sz w:val="28"/>
                <w:szCs w:val="28"/>
                <w:rtl/>
              </w:rPr>
            </w:pPr>
            <w:r>
              <w:rPr>
                <w:rFonts w:cs="B Mitra" w:hint="cs"/>
                <w:sz w:val="28"/>
                <w:szCs w:val="28"/>
                <w:rtl/>
              </w:rPr>
              <w:t>26</w:t>
            </w:r>
          </w:p>
        </w:tc>
      </w:tr>
      <w:tr w:rsidR="007901FE" w:rsidTr="00872068">
        <w:tc>
          <w:tcPr>
            <w:tcW w:w="2269" w:type="dxa"/>
            <w:tcBorders>
              <w:top w:val="single" w:sz="4" w:space="0" w:color="auto"/>
              <w:left w:val="single" w:sz="4" w:space="0" w:color="auto"/>
              <w:bottom w:val="single" w:sz="4" w:space="0" w:color="auto"/>
              <w:right w:val="single" w:sz="4" w:space="0" w:color="auto"/>
            </w:tcBorders>
          </w:tcPr>
          <w:p w:rsidR="007901FE" w:rsidRDefault="007901FE" w:rsidP="00046A00">
            <w:pPr>
              <w:jc w:val="both"/>
              <w:rPr>
                <w:rFonts w:ascii="Calibri" w:hAnsi="Calibri"/>
                <w:color w:val="000000"/>
                <w:sz w:val="22"/>
                <w:szCs w:val="22"/>
              </w:rPr>
            </w:pPr>
            <w:r>
              <w:rPr>
                <w:rFonts w:ascii="Calibri" w:hAnsi="Calibri"/>
                <w:color w:val="000000"/>
                <w:sz w:val="22"/>
                <w:szCs w:val="22"/>
              </w:rPr>
              <w:t>213,</w:t>
            </w:r>
            <w:r w:rsidR="00A643D5">
              <w:rPr>
                <w:rFonts w:ascii="Calibri" w:hAnsi="Calibri"/>
                <w:color w:val="000000"/>
                <w:sz w:val="22"/>
                <w:szCs w:val="22"/>
              </w:rPr>
              <w:t>7</w:t>
            </w:r>
            <w:r>
              <w:rPr>
                <w:rFonts w:ascii="Calibri" w:hAnsi="Calibri"/>
                <w:color w:val="000000"/>
                <w:sz w:val="22"/>
                <w:szCs w:val="22"/>
              </w:rPr>
              <w:t>00,000,000</w:t>
            </w:r>
          </w:p>
          <w:p w:rsidR="007901FE" w:rsidRDefault="007901FE" w:rsidP="00046A00">
            <w:pPr>
              <w:jc w:val="both"/>
              <w:rPr>
                <w:rFonts w:ascii="Calibri" w:hAnsi="Calibri" w:cs="B Mitra"/>
                <w:color w:val="000000"/>
                <w:sz w:val="28"/>
                <w:szCs w:val="28"/>
                <w:rtl/>
              </w:rPr>
            </w:pPr>
          </w:p>
        </w:tc>
        <w:tc>
          <w:tcPr>
            <w:tcW w:w="2070" w:type="dxa"/>
            <w:tcBorders>
              <w:top w:val="single" w:sz="4" w:space="0" w:color="auto"/>
              <w:left w:val="single" w:sz="4" w:space="0" w:color="auto"/>
              <w:bottom w:val="single" w:sz="4" w:space="0" w:color="auto"/>
              <w:right w:val="single" w:sz="4" w:space="0" w:color="auto"/>
            </w:tcBorders>
            <w:vAlign w:val="center"/>
          </w:tcPr>
          <w:p w:rsidR="007901FE" w:rsidRDefault="007901FE" w:rsidP="00046A00">
            <w:pPr>
              <w:jc w:val="both"/>
              <w:rPr>
                <w:rFonts w:ascii="Calibri" w:hAnsi="Calibri"/>
                <w:color w:val="000000"/>
                <w:sz w:val="22"/>
                <w:szCs w:val="22"/>
              </w:rPr>
            </w:pPr>
            <w:r>
              <w:rPr>
                <w:rFonts w:ascii="Calibri" w:hAnsi="Calibri"/>
                <w:color w:val="000000"/>
                <w:sz w:val="22"/>
                <w:szCs w:val="22"/>
              </w:rPr>
              <w:t>205,</w:t>
            </w:r>
            <w:r w:rsidR="00A643D5">
              <w:rPr>
                <w:rFonts w:ascii="Calibri" w:hAnsi="Calibri"/>
                <w:color w:val="000000"/>
                <w:sz w:val="22"/>
                <w:szCs w:val="22"/>
              </w:rPr>
              <w:t>3</w:t>
            </w:r>
            <w:r>
              <w:rPr>
                <w:rFonts w:ascii="Calibri" w:hAnsi="Calibri"/>
                <w:color w:val="000000"/>
                <w:sz w:val="22"/>
                <w:szCs w:val="22"/>
              </w:rPr>
              <w:t>00,000,000</w:t>
            </w:r>
          </w:p>
          <w:p w:rsidR="007901FE" w:rsidRDefault="007901FE" w:rsidP="00046A00">
            <w:pPr>
              <w:jc w:val="both"/>
              <w:rPr>
                <w:rFonts w:ascii="Calibri" w:hAnsi="Calibri" w:cs="B Mitra"/>
                <w:color w:val="000000"/>
                <w:sz w:val="28"/>
                <w:szCs w:val="28"/>
                <w:rtl/>
              </w:rPr>
            </w:pPr>
          </w:p>
        </w:tc>
        <w:tc>
          <w:tcPr>
            <w:tcW w:w="6057" w:type="dxa"/>
            <w:gridSpan w:val="2"/>
            <w:tcBorders>
              <w:top w:val="single" w:sz="4" w:space="0" w:color="auto"/>
              <w:left w:val="single" w:sz="4" w:space="0" w:color="auto"/>
              <w:bottom w:val="single" w:sz="4" w:space="0" w:color="auto"/>
              <w:right w:val="single" w:sz="4" w:space="0" w:color="auto"/>
            </w:tcBorders>
          </w:tcPr>
          <w:p w:rsidR="007901FE" w:rsidRDefault="007901FE" w:rsidP="00046A00">
            <w:pPr>
              <w:tabs>
                <w:tab w:val="left" w:pos="8654"/>
              </w:tabs>
              <w:bidi w:val="0"/>
              <w:jc w:val="both"/>
              <w:rPr>
                <w:rFonts w:cs="B Mitra"/>
                <w:sz w:val="28"/>
                <w:szCs w:val="28"/>
                <w:rtl/>
              </w:rPr>
            </w:pPr>
            <w:r>
              <w:rPr>
                <w:rFonts w:cs="B Mitra" w:hint="cs"/>
                <w:sz w:val="28"/>
                <w:szCs w:val="28"/>
                <w:rtl/>
              </w:rPr>
              <w:t>مجموع</w:t>
            </w:r>
          </w:p>
        </w:tc>
      </w:tr>
    </w:tbl>
    <w:p w:rsidR="00C82A49" w:rsidRDefault="00C82A49" w:rsidP="001C22EE">
      <w:pPr>
        <w:spacing w:line="360" w:lineRule="auto"/>
        <w:jc w:val="both"/>
        <w:rPr>
          <w:rFonts w:cs="B Mitra"/>
          <w:sz w:val="28"/>
          <w:szCs w:val="28"/>
        </w:rPr>
      </w:pPr>
    </w:p>
    <w:p w:rsidR="00C82A49" w:rsidRDefault="00C82A49" w:rsidP="00C82A49">
      <w:pPr>
        <w:spacing w:line="360" w:lineRule="auto"/>
        <w:jc w:val="both"/>
        <w:rPr>
          <w:rFonts w:ascii="Arial" w:hAnsi="Arial" w:cs="B Mitra"/>
          <w:sz w:val="28"/>
          <w:szCs w:val="28"/>
          <w:rtl/>
        </w:rPr>
      </w:pPr>
    </w:p>
    <w:p w:rsidR="00AA48EC" w:rsidRPr="00C82A49" w:rsidRDefault="001C22EE" w:rsidP="001C22EE">
      <w:pPr>
        <w:ind w:firstLine="3159"/>
        <w:jc w:val="center"/>
        <w:rPr>
          <w:rtl/>
        </w:rPr>
      </w:pPr>
      <w:r>
        <w:rPr>
          <w:rFonts w:ascii="Arial" w:hAnsi="Arial" w:cs="B Mitra" w:hint="cs"/>
          <w:b/>
          <w:bCs/>
          <w:noProof/>
          <w:sz w:val="28"/>
          <w:szCs w:val="28"/>
          <w:rtl/>
        </w:rPr>
        <w:t xml:space="preserve"> </w:t>
      </w:r>
    </w:p>
    <w:sectPr w:rsidR="00AA48EC" w:rsidRPr="00C82A49" w:rsidSect="001C22EE">
      <w:headerReference w:type="default" r:id="rId9"/>
      <w:pgSz w:w="11907" w:h="16840" w:code="9"/>
      <w:pgMar w:top="320" w:right="1134" w:bottom="630" w:left="1134" w:header="180"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534" w:rsidRDefault="00524534">
      <w:r>
        <w:separator/>
      </w:r>
    </w:p>
  </w:endnote>
  <w:endnote w:type="continuationSeparator" w:id="0">
    <w:p w:rsidR="00524534" w:rsidRDefault="0052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534" w:rsidRDefault="00524534">
      <w:r>
        <w:separator/>
      </w:r>
    </w:p>
  </w:footnote>
  <w:footnote w:type="continuationSeparator" w:id="0">
    <w:p w:rsidR="00524534" w:rsidRDefault="00524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56" w:rsidRDefault="003E5BE2">
    <w:pPr>
      <w:pStyle w:val="Header"/>
    </w:pPr>
    <w:r>
      <w:rPr>
        <w:noProof/>
        <w:lang w:bidi="ar-SA"/>
      </w:rPr>
      <mc:AlternateContent>
        <mc:Choice Requires="wps">
          <w:drawing>
            <wp:anchor distT="0" distB="0" distL="114300" distR="114300" simplePos="0" relativeHeight="251657728" behindDoc="0" locked="0" layoutInCell="1" allowOverlap="1">
              <wp:simplePos x="0" y="0"/>
              <wp:positionH relativeFrom="column">
                <wp:posOffset>-650875</wp:posOffset>
              </wp:positionH>
              <wp:positionV relativeFrom="paragraph">
                <wp:posOffset>-25400</wp:posOffset>
              </wp:positionV>
              <wp:extent cx="1329055" cy="1017905"/>
              <wp:effectExtent l="6350" t="12700" r="7620" b="762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017905"/>
                      </a:xfrm>
                      <a:prstGeom prst="rect">
                        <a:avLst/>
                      </a:prstGeom>
                      <a:solidFill>
                        <a:srgbClr val="FFFFFF"/>
                      </a:solidFill>
                      <a:ln w="9525">
                        <a:solidFill>
                          <a:srgbClr val="FFFFFF"/>
                        </a:solidFill>
                        <a:miter lim="800000"/>
                        <a:headEnd/>
                        <a:tailEnd/>
                      </a:ln>
                    </wps:spPr>
                    <wps:txbx>
                      <w:txbxContent>
                        <w:p w:rsidR="00E21356" w:rsidRPr="008C6040" w:rsidRDefault="00E21356" w:rsidP="00CB6759">
                          <w:pPr>
                            <w:rPr>
                              <w:rFonts w:cs="B Mitr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1.25pt;margin-top:-2pt;width:104.65pt;height:8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" strokecolor="white">
              <v:textbox>
                <w:txbxContent>
                  <w:p w:rsidR="00E21356" w:rsidRPr="008C6040" w:rsidRDefault="00E21356" w:rsidP="00CB6759">
                    <w:pPr>
                      <w:rPr>
                        <w:rFonts w:cs="B Mitra"/>
                      </w:rPr>
                    </w:pPr>
                  </w:p>
                </w:txbxContent>
              </v:textbox>
            </v:rect>
          </w:pict>
        </mc:Fallback>
      </mc:AlternateContent>
    </w:r>
  </w:p>
  <w:p w:rsidR="00E21356" w:rsidRDefault="00E21356">
    <w:pPr>
      <w:pStyle w:val="Header"/>
    </w:pPr>
  </w:p>
  <w:p w:rsidR="00E21356" w:rsidRDefault="00E21356">
    <w:pPr>
      <w:pStyle w:val="Header"/>
    </w:pPr>
  </w:p>
  <w:p w:rsidR="00E21356" w:rsidRDefault="00E21356">
    <w:pPr>
      <w:pStyle w:val="Header"/>
    </w:pPr>
  </w:p>
  <w:p w:rsidR="00E21356" w:rsidRDefault="00E21356">
    <w:pPr>
      <w:pStyle w:val="Header"/>
    </w:pPr>
  </w:p>
  <w:p w:rsidR="00E21356" w:rsidRDefault="001C22EE" w:rsidP="001C22EE">
    <w:pPr>
      <w:pStyle w:val="Header"/>
      <w:tabs>
        <w:tab w:val="clear" w:pos="4320"/>
        <w:tab w:val="clear" w:pos="8640"/>
        <w:tab w:val="left" w:pos="2756"/>
      </w:tabs>
    </w:pPr>
    <w:r>
      <w:rPr>
        <w:rtl/>
      </w:rPr>
      <w:tab/>
    </w:r>
  </w:p>
  <w:p w:rsidR="00E21356" w:rsidRDefault="00E21356">
    <w:pPr>
      <w:pStyle w:val="Header"/>
    </w:pPr>
  </w:p>
  <w:p w:rsidR="00E21356" w:rsidRDefault="00E21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9074E"/>
    <w:multiLevelType w:val="hybridMultilevel"/>
    <w:tmpl w:val="8B5CADDE"/>
    <w:lvl w:ilvl="0" w:tplc="6292D882">
      <w:numFmt w:val="bullet"/>
      <w:lvlText w:val="-"/>
      <w:lvlJc w:val="left"/>
      <w:pPr>
        <w:ind w:left="870" w:hanging="360"/>
      </w:pPr>
      <w:rPr>
        <w:rFonts w:ascii="Arial" w:eastAsia="Times New Roman" w:hAnsi="Arial" w:cs="B Mitra"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nsid w:val="6F10075E"/>
    <w:multiLevelType w:val="hybridMultilevel"/>
    <w:tmpl w:val="9EBE89A2"/>
    <w:lvl w:ilvl="0" w:tplc="DF3A3676">
      <w:numFmt w:val="bullet"/>
      <w:lvlText w:val="-"/>
      <w:lvlJc w:val="left"/>
      <w:pPr>
        <w:ind w:left="810" w:hanging="360"/>
      </w:pPr>
      <w:rPr>
        <w:rFonts w:ascii="Arial" w:eastAsia="Times New Roman" w:hAnsi="Arial" w:cs="B Mitr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attachedTemplate r:id="rId1"/>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1B"/>
    <w:rsid w:val="00024D19"/>
    <w:rsid w:val="000327B1"/>
    <w:rsid w:val="0004233D"/>
    <w:rsid w:val="00046824"/>
    <w:rsid w:val="00046A00"/>
    <w:rsid w:val="00064117"/>
    <w:rsid w:val="0006673A"/>
    <w:rsid w:val="00066C0F"/>
    <w:rsid w:val="00076BCB"/>
    <w:rsid w:val="000A4623"/>
    <w:rsid w:val="000A69B7"/>
    <w:rsid w:val="000D283C"/>
    <w:rsid w:val="000D2B9F"/>
    <w:rsid w:val="000D4634"/>
    <w:rsid w:val="000E028A"/>
    <w:rsid w:val="000E49BC"/>
    <w:rsid w:val="001139E9"/>
    <w:rsid w:val="00132E23"/>
    <w:rsid w:val="00176BF5"/>
    <w:rsid w:val="00177C57"/>
    <w:rsid w:val="00190A1D"/>
    <w:rsid w:val="001A288B"/>
    <w:rsid w:val="001C1B81"/>
    <w:rsid w:val="001C22EE"/>
    <w:rsid w:val="001D4639"/>
    <w:rsid w:val="001D465E"/>
    <w:rsid w:val="002163E6"/>
    <w:rsid w:val="00223770"/>
    <w:rsid w:val="00250B51"/>
    <w:rsid w:val="002551A7"/>
    <w:rsid w:val="00264BA2"/>
    <w:rsid w:val="00271721"/>
    <w:rsid w:val="0027190A"/>
    <w:rsid w:val="002821D8"/>
    <w:rsid w:val="002D7A24"/>
    <w:rsid w:val="002E00B6"/>
    <w:rsid w:val="00306FF1"/>
    <w:rsid w:val="00310292"/>
    <w:rsid w:val="003252C6"/>
    <w:rsid w:val="00337A10"/>
    <w:rsid w:val="00342224"/>
    <w:rsid w:val="00354CE0"/>
    <w:rsid w:val="00356BC4"/>
    <w:rsid w:val="00364220"/>
    <w:rsid w:val="003973F8"/>
    <w:rsid w:val="003A0775"/>
    <w:rsid w:val="003B1954"/>
    <w:rsid w:val="003B1BBF"/>
    <w:rsid w:val="003B26C9"/>
    <w:rsid w:val="003C21DD"/>
    <w:rsid w:val="003D0452"/>
    <w:rsid w:val="003E5BE2"/>
    <w:rsid w:val="003F257C"/>
    <w:rsid w:val="00434298"/>
    <w:rsid w:val="00446A78"/>
    <w:rsid w:val="00451137"/>
    <w:rsid w:val="00462687"/>
    <w:rsid w:val="00486981"/>
    <w:rsid w:val="00495E8D"/>
    <w:rsid w:val="004A5610"/>
    <w:rsid w:val="004B22E0"/>
    <w:rsid w:val="004B5606"/>
    <w:rsid w:val="004C438C"/>
    <w:rsid w:val="004E6A4E"/>
    <w:rsid w:val="00524534"/>
    <w:rsid w:val="00531291"/>
    <w:rsid w:val="00547C63"/>
    <w:rsid w:val="00563B23"/>
    <w:rsid w:val="00574296"/>
    <w:rsid w:val="00581420"/>
    <w:rsid w:val="0059481B"/>
    <w:rsid w:val="005B7782"/>
    <w:rsid w:val="005D60A3"/>
    <w:rsid w:val="005E3947"/>
    <w:rsid w:val="005F732A"/>
    <w:rsid w:val="00612CEB"/>
    <w:rsid w:val="00630B4F"/>
    <w:rsid w:val="0067322D"/>
    <w:rsid w:val="006868E2"/>
    <w:rsid w:val="00693A77"/>
    <w:rsid w:val="006A1F45"/>
    <w:rsid w:val="006D333E"/>
    <w:rsid w:val="006D4A50"/>
    <w:rsid w:val="00716F70"/>
    <w:rsid w:val="00737261"/>
    <w:rsid w:val="00743454"/>
    <w:rsid w:val="007629BC"/>
    <w:rsid w:val="007771F7"/>
    <w:rsid w:val="007901FE"/>
    <w:rsid w:val="007A607E"/>
    <w:rsid w:val="007B53F4"/>
    <w:rsid w:val="007E335C"/>
    <w:rsid w:val="008214FF"/>
    <w:rsid w:val="00833226"/>
    <w:rsid w:val="00833E7A"/>
    <w:rsid w:val="0084452B"/>
    <w:rsid w:val="008473EB"/>
    <w:rsid w:val="0085021C"/>
    <w:rsid w:val="00866A6B"/>
    <w:rsid w:val="00872068"/>
    <w:rsid w:val="00891556"/>
    <w:rsid w:val="008A2902"/>
    <w:rsid w:val="008A47A7"/>
    <w:rsid w:val="008B432E"/>
    <w:rsid w:val="008B5870"/>
    <w:rsid w:val="008D13C6"/>
    <w:rsid w:val="008D4431"/>
    <w:rsid w:val="008E27BA"/>
    <w:rsid w:val="008F5685"/>
    <w:rsid w:val="008F6006"/>
    <w:rsid w:val="009040B1"/>
    <w:rsid w:val="009137CA"/>
    <w:rsid w:val="0094148D"/>
    <w:rsid w:val="0095144A"/>
    <w:rsid w:val="00956A66"/>
    <w:rsid w:val="00964BA2"/>
    <w:rsid w:val="00972F99"/>
    <w:rsid w:val="00976C83"/>
    <w:rsid w:val="009922EE"/>
    <w:rsid w:val="009C72EC"/>
    <w:rsid w:val="009D13F7"/>
    <w:rsid w:val="009D61A7"/>
    <w:rsid w:val="009E39EE"/>
    <w:rsid w:val="009F11F0"/>
    <w:rsid w:val="00A077DB"/>
    <w:rsid w:val="00A13154"/>
    <w:rsid w:val="00A2481A"/>
    <w:rsid w:val="00A4015B"/>
    <w:rsid w:val="00A51266"/>
    <w:rsid w:val="00A643D5"/>
    <w:rsid w:val="00A70D37"/>
    <w:rsid w:val="00A73702"/>
    <w:rsid w:val="00A8135D"/>
    <w:rsid w:val="00AA48EC"/>
    <w:rsid w:val="00AA4F63"/>
    <w:rsid w:val="00AB20CA"/>
    <w:rsid w:val="00AD1585"/>
    <w:rsid w:val="00AE1660"/>
    <w:rsid w:val="00B00EC1"/>
    <w:rsid w:val="00B031FA"/>
    <w:rsid w:val="00B1628B"/>
    <w:rsid w:val="00B272C4"/>
    <w:rsid w:val="00B30D45"/>
    <w:rsid w:val="00B62582"/>
    <w:rsid w:val="00B8216A"/>
    <w:rsid w:val="00B950BF"/>
    <w:rsid w:val="00BC16FA"/>
    <w:rsid w:val="00BD3D96"/>
    <w:rsid w:val="00BE2A4C"/>
    <w:rsid w:val="00BE772E"/>
    <w:rsid w:val="00BF0985"/>
    <w:rsid w:val="00BF0FE7"/>
    <w:rsid w:val="00BF2ECC"/>
    <w:rsid w:val="00C16192"/>
    <w:rsid w:val="00C21C45"/>
    <w:rsid w:val="00C46396"/>
    <w:rsid w:val="00C53B1C"/>
    <w:rsid w:val="00C70CA3"/>
    <w:rsid w:val="00C80D20"/>
    <w:rsid w:val="00C82A49"/>
    <w:rsid w:val="00C83714"/>
    <w:rsid w:val="00C87236"/>
    <w:rsid w:val="00C9384F"/>
    <w:rsid w:val="00CA1EDA"/>
    <w:rsid w:val="00CA43E5"/>
    <w:rsid w:val="00CB6759"/>
    <w:rsid w:val="00CB70C2"/>
    <w:rsid w:val="00CC3AFD"/>
    <w:rsid w:val="00CC4334"/>
    <w:rsid w:val="00CC480A"/>
    <w:rsid w:val="00CD0BD9"/>
    <w:rsid w:val="00CE1C73"/>
    <w:rsid w:val="00CF201D"/>
    <w:rsid w:val="00CF6127"/>
    <w:rsid w:val="00D07DC2"/>
    <w:rsid w:val="00D46A27"/>
    <w:rsid w:val="00D7204C"/>
    <w:rsid w:val="00D96719"/>
    <w:rsid w:val="00DB5304"/>
    <w:rsid w:val="00DC5EF9"/>
    <w:rsid w:val="00DD21A9"/>
    <w:rsid w:val="00DE0848"/>
    <w:rsid w:val="00DE237A"/>
    <w:rsid w:val="00DE2E01"/>
    <w:rsid w:val="00DE7E85"/>
    <w:rsid w:val="00E04463"/>
    <w:rsid w:val="00E21356"/>
    <w:rsid w:val="00E25D50"/>
    <w:rsid w:val="00E57CFD"/>
    <w:rsid w:val="00E8325F"/>
    <w:rsid w:val="00E900CF"/>
    <w:rsid w:val="00EA28CC"/>
    <w:rsid w:val="00EA7C7F"/>
    <w:rsid w:val="00EA7C81"/>
    <w:rsid w:val="00EB026D"/>
    <w:rsid w:val="00EB3323"/>
    <w:rsid w:val="00EB555F"/>
    <w:rsid w:val="00EC0078"/>
    <w:rsid w:val="00EC28FA"/>
    <w:rsid w:val="00F045F5"/>
    <w:rsid w:val="00F11FE8"/>
    <w:rsid w:val="00F2339D"/>
    <w:rsid w:val="00F305BF"/>
    <w:rsid w:val="00F36FBA"/>
    <w:rsid w:val="00F61CC0"/>
    <w:rsid w:val="00FA0768"/>
    <w:rsid w:val="00FA1B43"/>
    <w:rsid w:val="00FE5910"/>
    <w:rsid w:val="00FE5AA7"/>
    <w:rsid w:val="00FF0833"/>
    <w:rsid w:val="00FF0DCA"/>
    <w:rsid w:val="00FF7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56017"/>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6017"/>
    <w:pPr>
      <w:tabs>
        <w:tab w:val="center" w:pos="4320"/>
        <w:tab w:val="right" w:pos="8640"/>
      </w:tabs>
    </w:pPr>
  </w:style>
  <w:style w:type="paragraph" w:styleId="Footer">
    <w:name w:val="footer"/>
    <w:basedOn w:val="Normal"/>
    <w:rsid w:val="00056017"/>
    <w:pPr>
      <w:tabs>
        <w:tab w:val="center" w:pos="4320"/>
        <w:tab w:val="right" w:pos="8640"/>
      </w:tabs>
    </w:pPr>
  </w:style>
  <w:style w:type="table" w:styleId="TableGrid">
    <w:name w:val="Table Grid"/>
    <w:basedOn w:val="TableNormal"/>
    <w:rsid w:val="0005601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rsid w:val="00056017"/>
    <w:rPr>
      <w:rFonts w:ascii="Tahoma" w:hAnsi="Tahoma" w:cs="Tahoma"/>
      <w:sz w:val="16"/>
      <w:szCs w:val="16"/>
    </w:rPr>
  </w:style>
  <w:style w:type="character" w:customStyle="1" w:styleId="HeaderChar">
    <w:name w:val="Header Char"/>
    <w:link w:val="Header"/>
    <w:rsid w:val="008A47A7"/>
    <w:rPr>
      <w:sz w:val="24"/>
      <w:szCs w:val="24"/>
      <w:lang w:bidi="fa-IR"/>
    </w:rPr>
  </w:style>
  <w:style w:type="table" w:customStyle="1" w:styleId="TableGrid1">
    <w:name w:val="Table Grid1"/>
    <w:basedOn w:val="TableNormal"/>
    <w:next w:val="TableGrid"/>
    <w:rsid w:val="00EB3323"/>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56017"/>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6017"/>
    <w:pPr>
      <w:tabs>
        <w:tab w:val="center" w:pos="4320"/>
        <w:tab w:val="right" w:pos="8640"/>
      </w:tabs>
    </w:pPr>
  </w:style>
  <w:style w:type="paragraph" w:styleId="Footer">
    <w:name w:val="footer"/>
    <w:basedOn w:val="Normal"/>
    <w:rsid w:val="00056017"/>
    <w:pPr>
      <w:tabs>
        <w:tab w:val="center" w:pos="4320"/>
        <w:tab w:val="right" w:pos="8640"/>
      </w:tabs>
    </w:pPr>
  </w:style>
  <w:style w:type="table" w:styleId="TableGrid">
    <w:name w:val="Table Grid"/>
    <w:basedOn w:val="TableNormal"/>
    <w:rsid w:val="0005601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rsid w:val="00056017"/>
    <w:rPr>
      <w:rFonts w:ascii="Tahoma" w:hAnsi="Tahoma" w:cs="Tahoma"/>
      <w:sz w:val="16"/>
      <w:szCs w:val="16"/>
    </w:rPr>
  </w:style>
  <w:style w:type="character" w:customStyle="1" w:styleId="HeaderChar">
    <w:name w:val="Header Char"/>
    <w:link w:val="Header"/>
    <w:rsid w:val="008A47A7"/>
    <w:rPr>
      <w:sz w:val="24"/>
      <w:szCs w:val="24"/>
      <w:lang w:bidi="fa-IR"/>
    </w:rPr>
  </w:style>
  <w:style w:type="table" w:customStyle="1" w:styleId="TableGrid1">
    <w:name w:val="Table Grid1"/>
    <w:basedOn w:val="TableNormal"/>
    <w:next w:val="TableGrid"/>
    <w:rsid w:val="00EB3323"/>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029">
      <w:bodyDiv w:val="1"/>
      <w:marLeft w:val="0"/>
      <w:marRight w:val="0"/>
      <w:marTop w:val="0"/>
      <w:marBottom w:val="0"/>
      <w:divBdr>
        <w:top w:val="none" w:sz="0" w:space="0" w:color="auto"/>
        <w:left w:val="none" w:sz="0" w:space="0" w:color="auto"/>
        <w:bottom w:val="none" w:sz="0" w:space="0" w:color="auto"/>
        <w:right w:val="none" w:sz="0" w:space="0" w:color="auto"/>
      </w:divBdr>
    </w:div>
    <w:div w:id="548884251">
      <w:bodyDiv w:val="1"/>
      <w:marLeft w:val="0"/>
      <w:marRight w:val="0"/>
      <w:marTop w:val="0"/>
      <w:marBottom w:val="0"/>
      <w:divBdr>
        <w:top w:val="none" w:sz="0" w:space="0" w:color="auto"/>
        <w:left w:val="none" w:sz="0" w:space="0" w:color="auto"/>
        <w:bottom w:val="none" w:sz="0" w:space="0" w:color="auto"/>
        <w:right w:val="none" w:sz="0" w:space="0" w:color="auto"/>
      </w:divBdr>
    </w:div>
    <w:div w:id="730227196">
      <w:bodyDiv w:val="1"/>
      <w:marLeft w:val="0"/>
      <w:marRight w:val="0"/>
      <w:marTop w:val="0"/>
      <w:marBottom w:val="0"/>
      <w:divBdr>
        <w:top w:val="none" w:sz="0" w:space="0" w:color="auto"/>
        <w:left w:val="none" w:sz="0" w:space="0" w:color="auto"/>
        <w:bottom w:val="none" w:sz="0" w:space="0" w:color="auto"/>
        <w:right w:val="none" w:sz="0" w:space="0" w:color="auto"/>
      </w:divBdr>
    </w:div>
    <w:div w:id="856231345">
      <w:bodyDiv w:val="1"/>
      <w:marLeft w:val="0"/>
      <w:marRight w:val="0"/>
      <w:marTop w:val="0"/>
      <w:marBottom w:val="0"/>
      <w:divBdr>
        <w:top w:val="none" w:sz="0" w:space="0" w:color="auto"/>
        <w:left w:val="none" w:sz="0" w:space="0" w:color="auto"/>
        <w:bottom w:val="none" w:sz="0" w:space="0" w:color="auto"/>
        <w:right w:val="none" w:sz="0" w:space="0" w:color="auto"/>
      </w:divBdr>
    </w:div>
    <w:div w:id="1177764952">
      <w:bodyDiv w:val="1"/>
      <w:marLeft w:val="0"/>
      <w:marRight w:val="0"/>
      <w:marTop w:val="0"/>
      <w:marBottom w:val="0"/>
      <w:divBdr>
        <w:top w:val="none" w:sz="0" w:space="0" w:color="auto"/>
        <w:left w:val="none" w:sz="0" w:space="0" w:color="auto"/>
        <w:bottom w:val="none" w:sz="0" w:space="0" w:color="auto"/>
        <w:right w:val="none" w:sz="0" w:space="0" w:color="auto"/>
      </w:divBdr>
    </w:div>
    <w:div w:id="1263027339">
      <w:bodyDiv w:val="1"/>
      <w:marLeft w:val="0"/>
      <w:marRight w:val="0"/>
      <w:marTop w:val="0"/>
      <w:marBottom w:val="0"/>
      <w:divBdr>
        <w:top w:val="none" w:sz="0" w:space="0" w:color="auto"/>
        <w:left w:val="none" w:sz="0" w:space="0" w:color="auto"/>
        <w:bottom w:val="none" w:sz="0" w:space="0" w:color="auto"/>
        <w:right w:val="none" w:sz="0" w:space="0" w:color="auto"/>
      </w:divBdr>
    </w:div>
    <w:div w:id="1492141343">
      <w:bodyDiv w:val="1"/>
      <w:marLeft w:val="0"/>
      <w:marRight w:val="0"/>
      <w:marTop w:val="0"/>
      <w:marBottom w:val="0"/>
      <w:divBdr>
        <w:top w:val="none" w:sz="0" w:space="0" w:color="auto"/>
        <w:left w:val="none" w:sz="0" w:space="0" w:color="auto"/>
        <w:bottom w:val="none" w:sz="0" w:space="0" w:color="auto"/>
        <w:right w:val="none" w:sz="0" w:space="0" w:color="auto"/>
      </w:divBdr>
    </w:div>
    <w:div w:id="1811512704">
      <w:bodyDiv w:val="1"/>
      <w:marLeft w:val="0"/>
      <w:marRight w:val="0"/>
      <w:marTop w:val="0"/>
      <w:marBottom w:val="0"/>
      <w:divBdr>
        <w:top w:val="none" w:sz="0" w:space="0" w:color="auto"/>
        <w:left w:val="none" w:sz="0" w:space="0" w:color="auto"/>
        <w:bottom w:val="none" w:sz="0" w:space="0" w:color="auto"/>
        <w:right w:val="none" w:sz="0" w:space="0" w:color="auto"/>
      </w:divBdr>
    </w:div>
    <w:div w:id="1873877447">
      <w:bodyDiv w:val="1"/>
      <w:marLeft w:val="0"/>
      <w:marRight w:val="0"/>
      <w:marTop w:val="0"/>
      <w:marBottom w:val="0"/>
      <w:divBdr>
        <w:top w:val="none" w:sz="0" w:space="0" w:color="auto"/>
        <w:left w:val="none" w:sz="0" w:space="0" w:color="auto"/>
        <w:bottom w:val="none" w:sz="0" w:space="0" w:color="auto"/>
        <w:right w:val="none" w:sz="0" w:space="0" w:color="auto"/>
      </w:divBdr>
    </w:div>
    <w:div w:id="203884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vati\Desktop\&#1605;&#1608;&#1575;&#1585;&#1583;%20&#1605;&#1589;&#1585;&#1601;%20&#1576;&#1575;&#1604;&#1575;&#1587;&#1585;&#1610;%20&#1602;&#1585;&#1575;&#1585;&#1583;&#1575;&#1583;%20&#1607;&#1575;&#1610;%20&#1578;&#1662;&#1606;&#157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75750-1465-4BEC-AD83-8F16CCD7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موارد مصرف بالاسري قرارداد هاي تپنا</Template>
  <TotalTime>0</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Ahmadi, Abbas</dc:creator>
  <cp:lastModifiedBy>Mahmoudi, Rasoul</cp:lastModifiedBy>
  <cp:revision>2</cp:revision>
  <cp:lastPrinted>2013-10-09T08:01:00Z</cp:lastPrinted>
  <dcterms:created xsi:type="dcterms:W3CDTF">2021-08-31T07:27:00Z</dcterms:created>
  <dcterms:modified xsi:type="dcterms:W3CDTF">2021-08-31T07:27:00Z</dcterms:modified>
</cp:coreProperties>
</file>