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780187" w14:textId="77777777" w:rsidR="00EF4817" w:rsidRDefault="00EF4817">
      <w:pPr>
        <w:pStyle w:val="BodyText"/>
        <w:jc w:val="center"/>
      </w:pPr>
      <w:bookmarkStart w:id="0" w:name="_GoBack"/>
      <w:bookmarkEnd w:id="0"/>
      <w:r>
        <w:rPr>
          <w:lang w:val="en-GB" w:eastAsia="en-GB"/>
        </w:rPr>
        <w:pict w14:anchorId="5F130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22.1pt;height:92.15pt;mso-position-horizontal-relative:page;mso-position-vertical-relative:page">
            <v:imagedata r:id="rId7" o:title=""/>
          </v:shape>
        </w:pict>
      </w:r>
    </w:p>
    <w:p w14:paraId="1DDF7076" w14:textId="77777777" w:rsidR="00EF4817" w:rsidRDefault="00EF4817">
      <w:pPr>
        <w:pStyle w:val="BodyText"/>
        <w:jc w:val="center"/>
      </w:pPr>
    </w:p>
    <w:p w14:paraId="1FEA1F3C" w14:textId="77777777" w:rsidR="00EF4817" w:rsidRDefault="00EF4817">
      <w:pPr>
        <w:pStyle w:val="Default"/>
      </w:pPr>
    </w:p>
    <w:p w14:paraId="73BCF565" w14:textId="77777777" w:rsidR="00EF4817" w:rsidRDefault="002421B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DEPARTMENT </w:t>
      </w:r>
      <w:r w:rsidR="00026A49">
        <w:rPr>
          <w:sz w:val="32"/>
          <w:szCs w:val="32"/>
        </w:rPr>
        <w:t>o</w:t>
      </w:r>
      <w:r>
        <w:rPr>
          <w:sz w:val="32"/>
          <w:szCs w:val="32"/>
        </w:rPr>
        <w:t>f NUCLEAR SAFETY AND SECURITY</w:t>
      </w:r>
    </w:p>
    <w:p w14:paraId="331F112A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9E23A45" w14:textId="77777777" w:rsidR="00EF4817" w:rsidRDefault="00EF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-GB" w:eastAsia="en-GB" w:bidi="ar-SA"/>
        </w:rPr>
      </w:pPr>
      <w:r>
        <w:rPr>
          <w:rFonts w:ascii="Times New Roman" w:hAnsi="Times New Roman"/>
          <w:b/>
          <w:bCs/>
          <w:sz w:val="32"/>
          <w:szCs w:val="32"/>
          <w:lang w:val="en-GB" w:eastAsia="en-GB" w:bidi="ar-SA"/>
        </w:rPr>
        <w:t>IAEA</w:t>
      </w:r>
      <w:r w:rsidR="002421B2">
        <w:rPr>
          <w:rFonts w:ascii="Times New Roman" w:hAnsi="Times New Roman"/>
          <w:b/>
          <w:bCs/>
          <w:sz w:val="32"/>
          <w:szCs w:val="32"/>
          <w:lang w:val="en-GB" w:eastAsia="en-GB" w:bidi="ar-S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GB" w:eastAsia="en-GB" w:bidi="ar-SA"/>
        </w:rPr>
        <w:t>NATIONAL WORKSHOP</w:t>
      </w:r>
    </w:p>
    <w:p w14:paraId="06E243E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152EE46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58BBD9C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WORKSHOP AGENDA </w:t>
      </w:r>
    </w:p>
    <w:p w14:paraId="6CF5DCC4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F2335E7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4D7AB91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10DDD2EA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rPr>
          <w:lang w:val="en-GB" w:eastAsia="en-GB"/>
        </w:rPr>
        <w:pict w14:anchorId="783B2B42">
          <v:rect id="Rectangle 396" o:spid="_x0000_s1026" style="position:absolute;left:0;text-align:left;margin-left:74pt;margin-top:302.05pt;width:336.7pt;height:104.1pt;flip:x;z-index:251657728;mso-wrap-distance-top:7.2pt;mso-wrap-distance-bottom:7.2pt;mso-position-horizontal-relative:margin;mso-position-vertical-relative:margin;v-text-anchor:middle" o:allowincell="f" strokecolor="#7f7f7f" strokeweight="1.5pt">
            <v:shadow on="t" type="perspective" color="black" opacity="25559f" origin="-.5,-.5" offset=".74836mm,.74836mm" matrix="65864f,,,65864f"/>
            <v:textbox inset="21.6pt,21.6pt,21.6pt,21.6pt">
              <w:txbxContent>
                <w:p w14:paraId="423135F5" w14:textId="77777777" w:rsidR="008C0AB7" w:rsidRPr="0052256F" w:rsidRDefault="00E6325F" w:rsidP="008C0A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4F81BD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Workshop on Equipment Qualification and Ageing Management for Civil Structures</w:t>
                  </w:r>
                </w:p>
                <w:p w14:paraId="74EFBFA2" w14:textId="77777777" w:rsidR="008163B5" w:rsidRPr="0052256F" w:rsidRDefault="008163B5" w:rsidP="008163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4F81BD"/>
                      <w:sz w:val="36"/>
                      <w:szCs w:val="36"/>
                    </w:rPr>
                  </w:pPr>
                </w:p>
                <w:p w14:paraId="2C979C91" w14:textId="77777777" w:rsidR="001D75EA" w:rsidRDefault="001D75EA">
                  <w:pPr>
                    <w:rPr>
                      <w:color w:val="4F81BD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28F10A97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230037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700F5EB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0AE7197B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EC946BE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6AABD6AA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D572A5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3FF8193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C1AD2EC" w14:textId="77777777" w:rsidR="00EF4817" w:rsidRDefault="00EF4817">
      <w:pPr>
        <w:pStyle w:val="Default"/>
      </w:pPr>
    </w:p>
    <w:p w14:paraId="1C1A7E94" w14:textId="77777777" w:rsidR="00EF4817" w:rsidRDefault="00693291">
      <w:pPr>
        <w:pStyle w:val="Default"/>
        <w:jc w:val="center"/>
        <w:rPr>
          <w:sz w:val="32"/>
          <w:szCs w:val="32"/>
        </w:rPr>
      </w:pPr>
      <w:r w:rsidRPr="00693291">
        <w:rPr>
          <w:sz w:val="32"/>
          <w:szCs w:val="32"/>
        </w:rPr>
        <w:t xml:space="preserve">30 May – 1 June </w:t>
      </w:r>
      <w:r w:rsidR="0089285C" w:rsidRPr="00693291">
        <w:rPr>
          <w:sz w:val="32"/>
          <w:szCs w:val="32"/>
        </w:rPr>
        <w:t>202</w:t>
      </w:r>
      <w:r w:rsidRPr="00693291">
        <w:rPr>
          <w:sz w:val="32"/>
          <w:szCs w:val="32"/>
        </w:rPr>
        <w:t>2</w:t>
      </w:r>
    </w:p>
    <w:p w14:paraId="3F76BB3F" w14:textId="77777777" w:rsidR="00EF4817" w:rsidRDefault="003E10F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Tehran</w:t>
      </w:r>
    </w:p>
    <w:p w14:paraId="48FA44AA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E10F5">
        <w:rPr>
          <w:sz w:val="32"/>
          <w:szCs w:val="32"/>
        </w:rPr>
        <w:t xml:space="preserve">Islamic Republic of Iran </w:t>
      </w:r>
      <w:r>
        <w:rPr>
          <w:sz w:val="32"/>
          <w:szCs w:val="32"/>
        </w:rPr>
        <w:t xml:space="preserve">– </w:t>
      </w:r>
    </w:p>
    <w:p w14:paraId="4429135C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6D895F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6DFD69D6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DD21993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02BE65B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F31159C" w14:textId="77777777" w:rsidR="001E49B7" w:rsidRDefault="001E49B7" w:rsidP="001E49B7"/>
    <w:p w14:paraId="7916F8E1" w14:textId="77777777" w:rsidR="001E49B7" w:rsidRDefault="001E49B7" w:rsidP="001E49B7"/>
    <w:p w14:paraId="0156CF9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A65C304" w14:textId="77777777" w:rsidR="00EF4817" w:rsidRDefault="0038383F" w:rsidP="0038383F">
      <w:pPr>
        <w:pStyle w:val="Default"/>
        <w:jc w:val="center"/>
        <w:rPr>
          <w:sz w:val="36"/>
          <w:szCs w:val="36"/>
        </w:rPr>
      </w:pPr>
      <w:r w:rsidRPr="0038383F">
        <w:rPr>
          <w:sz w:val="36"/>
          <w:szCs w:val="36"/>
        </w:rPr>
        <w:lastRenderedPageBreak/>
        <w:t xml:space="preserve">Workshop on Equipment Qualification and Ageing Management for Civil Structures </w:t>
      </w:r>
      <w:r>
        <w:rPr>
          <w:sz w:val="36"/>
          <w:szCs w:val="36"/>
        </w:rPr>
        <w:t xml:space="preserve">for </w:t>
      </w:r>
      <w:r w:rsidR="003E10F5">
        <w:rPr>
          <w:sz w:val="36"/>
          <w:szCs w:val="36"/>
        </w:rPr>
        <w:t xml:space="preserve">Bushehr </w:t>
      </w:r>
      <w:r w:rsidR="000E5B26">
        <w:rPr>
          <w:sz w:val="36"/>
          <w:szCs w:val="36"/>
        </w:rPr>
        <w:t>NPP</w:t>
      </w:r>
    </w:p>
    <w:p w14:paraId="2CF76C63" w14:textId="77777777" w:rsidR="000E5B26" w:rsidRDefault="000E5B26">
      <w:pPr>
        <w:pStyle w:val="Default"/>
      </w:pPr>
    </w:p>
    <w:p w14:paraId="2B05E19D" w14:textId="77777777" w:rsidR="0038383F" w:rsidRPr="00F919A7" w:rsidRDefault="0038383F" w:rsidP="0038383F">
      <w:pPr>
        <w:pStyle w:val="Default"/>
        <w:tabs>
          <w:tab w:val="left" w:pos="2552"/>
        </w:tabs>
        <w:ind w:left="2552" w:hanging="2552"/>
      </w:pPr>
      <w:r w:rsidRPr="00F919A7">
        <w:rPr>
          <w:u w:val="single"/>
        </w:rPr>
        <w:t>Type of assistance</w:t>
      </w:r>
      <w:r w:rsidRPr="00F919A7">
        <w:t xml:space="preserve">: </w:t>
      </w:r>
      <w:r>
        <w:tab/>
      </w:r>
      <w:r w:rsidRPr="00F919A7">
        <w:t>National Workshop</w:t>
      </w:r>
    </w:p>
    <w:p w14:paraId="1BAD2119" w14:textId="77777777" w:rsidR="0038383F" w:rsidRPr="00F919A7" w:rsidRDefault="0038383F" w:rsidP="0038383F">
      <w:pPr>
        <w:pStyle w:val="Default"/>
        <w:tabs>
          <w:tab w:val="left" w:pos="2552"/>
        </w:tabs>
        <w:ind w:left="2552" w:hanging="2552"/>
      </w:pPr>
      <w:r w:rsidRPr="00F919A7">
        <w:rPr>
          <w:u w:val="single"/>
        </w:rPr>
        <w:t>Organizations</w:t>
      </w:r>
      <w:r w:rsidRPr="00F919A7">
        <w:t>:</w:t>
      </w:r>
      <w:r>
        <w:tab/>
        <w:t>Tavana, Bushehr NPP, INRA</w:t>
      </w:r>
    </w:p>
    <w:p w14:paraId="5BDB867C" w14:textId="77777777" w:rsidR="0038383F" w:rsidRDefault="0038383F" w:rsidP="0038383F">
      <w:pPr>
        <w:pStyle w:val="Default"/>
        <w:tabs>
          <w:tab w:val="left" w:pos="2552"/>
        </w:tabs>
        <w:ind w:left="2552" w:hanging="2552"/>
      </w:pPr>
      <w:r w:rsidRPr="00F919A7">
        <w:rPr>
          <w:u w:val="single"/>
        </w:rPr>
        <w:t>Place</w:t>
      </w:r>
      <w:r w:rsidRPr="00F919A7">
        <w:t>:</w:t>
      </w:r>
      <w:r>
        <w:tab/>
        <w:t>Tavana office, Tehran</w:t>
      </w:r>
      <w:r w:rsidRPr="00427BA4">
        <w:t xml:space="preserve">, </w:t>
      </w:r>
      <w:r>
        <w:t>Iran</w:t>
      </w:r>
    </w:p>
    <w:p w14:paraId="0FC32B0D" w14:textId="77777777" w:rsidR="00427BA4" w:rsidRPr="00933BEC" w:rsidRDefault="0038383F" w:rsidP="0038383F">
      <w:pPr>
        <w:pStyle w:val="Default"/>
        <w:tabs>
          <w:tab w:val="left" w:pos="2552"/>
        </w:tabs>
        <w:ind w:left="2552" w:hanging="2552"/>
      </w:pPr>
      <w:r w:rsidRPr="00D16E01">
        <w:rPr>
          <w:color w:val="auto"/>
          <w:u w:val="single"/>
        </w:rPr>
        <w:t xml:space="preserve">Liaison officer: </w:t>
      </w:r>
      <w:r w:rsidRPr="0038383F">
        <w:rPr>
          <w:color w:val="auto"/>
        </w:rPr>
        <w:tab/>
      </w:r>
      <w:r w:rsidR="003E10F5" w:rsidRPr="00933BEC">
        <w:t>M</w:t>
      </w:r>
      <w:r>
        <w:t xml:space="preserve">r. Majid </w:t>
      </w:r>
      <w:r w:rsidR="003E10F5" w:rsidRPr="00933BEC">
        <w:t>Talebi</w:t>
      </w:r>
      <w:r w:rsidR="00427BA4" w:rsidRPr="00933BEC">
        <w:rPr>
          <w:color w:val="auto"/>
          <w:lang w:eastAsia="en-US"/>
        </w:rPr>
        <w:t xml:space="preserve">, </w:t>
      </w:r>
      <w:r w:rsidR="003E10F5" w:rsidRPr="00933BEC">
        <w:rPr>
          <w:color w:val="auto"/>
          <w:lang w:eastAsia="en-US"/>
        </w:rPr>
        <w:t>Head of Technical and Engineering Department, Tavana</w:t>
      </w:r>
      <w:r w:rsidR="00427BA4" w:rsidRPr="00933BEC">
        <w:t xml:space="preserve">, email: </w:t>
      </w:r>
      <w:r w:rsidR="003E10F5" w:rsidRPr="00933BEC">
        <w:t>tavanaengdep@nppd.co.ir</w:t>
      </w:r>
    </w:p>
    <w:p w14:paraId="4D5749B2" w14:textId="77777777" w:rsidR="00945A82" w:rsidRPr="00FA0172" w:rsidRDefault="00945A82" w:rsidP="0038383F">
      <w:pPr>
        <w:pStyle w:val="Default"/>
        <w:tabs>
          <w:tab w:val="left" w:pos="2552"/>
        </w:tabs>
        <w:ind w:left="2552" w:hanging="2552"/>
      </w:pPr>
    </w:p>
    <w:p w14:paraId="28B2FF71" w14:textId="77777777" w:rsidR="00EF4817" w:rsidRPr="0038383F" w:rsidRDefault="00EF4817" w:rsidP="0038383F">
      <w:pPr>
        <w:pStyle w:val="Default"/>
        <w:tabs>
          <w:tab w:val="left" w:pos="2552"/>
        </w:tabs>
        <w:ind w:left="2552" w:hanging="2552"/>
        <w:rPr>
          <w:u w:val="single"/>
        </w:rPr>
      </w:pPr>
      <w:r w:rsidRPr="0038383F">
        <w:rPr>
          <w:u w:val="single"/>
        </w:rPr>
        <w:t xml:space="preserve">Needs and objective: </w:t>
      </w:r>
    </w:p>
    <w:p w14:paraId="75FE5A5B" w14:textId="77777777" w:rsidR="0048749D" w:rsidRPr="006F58A2" w:rsidRDefault="004B5227" w:rsidP="00AC5F35">
      <w:pPr>
        <w:pStyle w:val="Default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6F58A2">
        <w:rPr>
          <w:color w:val="auto"/>
          <w:sz w:val="23"/>
          <w:szCs w:val="23"/>
        </w:rPr>
        <w:t xml:space="preserve">Improve awareness </w:t>
      </w:r>
      <w:r w:rsidR="0048749D" w:rsidRPr="006F58A2">
        <w:rPr>
          <w:color w:val="auto"/>
          <w:sz w:val="23"/>
          <w:szCs w:val="23"/>
        </w:rPr>
        <w:t>and provide information on</w:t>
      </w:r>
      <w:r w:rsidRPr="006F58A2">
        <w:rPr>
          <w:color w:val="auto"/>
          <w:sz w:val="23"/>
          <w:szCs w:val="23"/>
        </w:rPr>
        <w:t xml:space="preserve"> IAEA </w:t>
      </w:r>
      <w:r w:rsidR="00B521FD" w:rsidRPr="006F58A2">
        <w:rPr>
          <w:color w:val="auto"/>
          <w:sz w:val="23"/>
          <w:szCs w:val="23"/>
          <w:lang w:bidi="en-US"/>
        </w:rPr>
        <w:t xml:space="preserve">ageing management and </w:t>
      </w:r>
      <w:r w:rsidR="0048749D" w:rsidRPr="006F58A2">
        <w:rPr>
          <w:color w:val="auto"/>
          <w:sz w:val="23"/>
          <w:szCs w:val="23"/>
        </w:rPr>
        <w:t>LTO activities</w:t>
      </w:r>
    </w:p>
    <w:p w14:paraId="39DD39C3" w14:textId="77777777" w:rsidR="0048749D" w:rsidRPr="006F58A2" w:rsidRDefault="004B5227" w:rsidP="0038383F">
      <w:pPr>
        <w:pStyle w:val="Default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38383F">
        <w:rPr>
          <w:color w:val="auto"/>
        </w:rPr>
        <w:t>Provide</w:t>
      </w:r>
      <w:r w:rsidRPr="006F58A2">
        <w:rPr>
          <w:color w:val="auto"/>
          <w:sz w:val="23"/>
          <w:szCs w:val="23"/>
        </w:rPr>
        <w:t xml:space="preserve"> presentations</w:t>
      </w:r>
      <w:r w:rsidR="0048749D" w:rsidRPr="006F58A2">
        <w:rPr>
          <w:color w:val="auto"/>
          <w:sz w:val="23"/>
          <w:szCs w:val="23"/>
        </w:rPr>
        <w:t xml:space="preserve"> and discussions</w:t>
      </w:r>
      <w:r w:rsidRPr="006F58A2">
        <w:rPr>
          <w:color w:val="auto"/>
          <w:sz w:val="23"/>
          <w:szCs w:val="23"/>
        </w:rPr>
        <w:t xml:space="preserve"> on </w:t>
      </w:r>
      <w:r w:rsidR="006F58A2" w:rsidRPr="006F58A2">
        <w:rPr>
          <w:color w:val="auto"/>
          <w:sz w:val="23"/>
          <w:szCs w:val="23"/>
        </w:rPr>
        <w:t xml:space="preserve">equipment qualification and ageing management of civil structures </w:t>
      </w:r>
    </w:p>
    <w:p w14:paraId="76FDCC79" w14:textId="77777777" w:rsidR="003E10F5" w:rsidRPr="00933BEC" w:rsidRDefault="003E10F5">
      <w:pPr>
        <w:pStyle w:val="Default"/>
        <w:ind w:left="2260" w:hanging="2260"/>
        <w:jc w:val="both"/>
        <w:rPr>
          <w:color w:val="auto"/>
          <w:sz w:val="23"/>
          <w:szCs w:val="23"/>
          <w:highlight w:val="yellow"/>
        </w:rPr>
      </w:pPr>
    </w:p>
    <w:p w14:paraId="019A279C" w14:textId="77777777" w:rsidR="00EF4817" w:rsidRPr="0038383F" w:rsidRDefault="00EF4817" w:rsidP="0038383F">
      <w:pPr>
        <w:pStyle w:val="Default"/>
        <w:tabs>
          <w:tab w:val="left" w:pos="2552"/>
        </w:tabs>
        <w:ind w:left="2552" w:hanging="2552"/>
        <w:rPr>
          <w:u w:val="single"/>
        </w:rPr>
      </w:pPr>
      <w:r w:rsidRPr="0038383F">
        <w:rPr>
          <w:u w:val="single"/>
        </w:rPr>
        <w:t xml:space="preserve">Scope of assistance: </w:t>
      </w:r>
    </w:p>
    <w:p w14:paraId="11EE43A5" w14:textId="77777777" w:rsidR="00C90133" w:rsidRPr="006F58A2" w:rsidRDefault="00C90133" w:rsidP="0038383F">
      <w:pPr>
        <w:pStyle w:val="Default"/>
        <w:numPr>
          <w:ilvl w:val="0"/>
          <w:numId w:val="8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6F58A2">
        <w:rPr>
          <w:color w:val="auto"/>
          <w:sz w:val="23"/>
          <w:szCs w:val="23"/>
        </w:rPr>
        <w:t>IAEA activities in LTO and AM</w:t>
      </w:r>
    </w:p>
    <w:p w14:paraId="7CA5DEB7" w14:textId="77777777" w:rsidR="00C90133" w:rsidRPr="006F58A2" w:rsidRDefault="00C90133" w:rsidP="00522463">
      <w:pPr>
        <w:pStyle w:val="Default"/>
        <w:numPr>
          <w:ilvl w:val="1"/>
          <w:numId w:val="8"/>
        </w:numPr>
        <w:jc w:val="both"/>
        <w:rPr>
          <w:color w:val="auto"/>
          <w:sz w:val="23"/>
          <w:szCs w:val="23"/>
        </w:rPr>
      </w:pPr>
      <w:r w:rsidRPr="006F58A2">
        <w:rPr>
          <w:color w:val="auto"/>
          <w:sz w:val="23"/>
          <w:szCs w:val="23"/>
        </w:rPr>
        <w:t>IAEA Safety Standards related to LTO</w:t>
      </w:r>
      <w:r w:rsidR="00AC5F35">
        <w:rPr>
          <w:color w:val="auto"/>
          <w:sz w:val="23"/>
          <w:szCs w:val="23"/>
        </w:rPr>
        <w:t>, EQ</w:t>
      </w:r>
      <w:r w:rsidRPr="006F58A2">
        <w:rPr>
          <w:color w:val="auto"/>
          <w:sz w:val="23"/>
          <w:szCs w:val="23"/>
        </w:rPr>
        <w:t xml:space="preserve"> and AM</w:t>
      </w:r>
      <w:r w:rsidR="006F58A2" w:rsidRPr="006F58A2">
        <w:rPr>
          <w:color w:val="auto"/>
          <w:sz w:val="23"/>
          <w:szCs w:val="23"/>
        </w:rPr>
        <w:t xml:space="preserve">, </w:t>
      </w:r>
      <w:r w:rsidR="00AC5F35">
        <w:rPr>
          <w:color w:val="auto"/>
          <w:sz w:val="23"/>
          <w:szCs w:val="23"/>
        </w:rPr>
        <w:t xml:space="preserve">update of </w:t>
      </w:r>
      <w:r w:rsidRPr="006F58A2">
        <w:rPr>
          <w:color w:val="auto"/>
          <w:sz w:val="23"/>
          <w:szCs w:val="23"/>
        </w:rPr>
        <w:t>IGALL Programme</w:t>
      </w:r>
    </w:p>
    <w:p w14:paraId="025E0CA8" w14:textId="77777777" w:rsidR="00C90133" w:rsidRPr="006F58A2" w:rsidRDefault="00C90133" w:rsidP="0038383F">
      <w:pPr>
        <w:pStyle w:val="Default"/>
        <w:numPr>
          <w:ilvl w:val="0"/>
          <w:numId w:val="8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38383F">
        <w:rPr>
          <w:color w:val="auto"/>
        </w:rPr>
        <w:t>Provide</w:t>
      </w:r>
      <w:r w:rsidRPr="006F58A2">
        <w:rPr>
          <w:color w:val="auto"/>
          <w:sz w:val="23"/>
          <w:szCs w:val="23"/>
        </w:rPr>
        <w:t xml:space="preserve"> presentations on national approaches to:</w:t>
      </w:r>
    </w:p>
    <w:p w14:paraId="6D182FC4" w14:textId="77777777" w:rsidR="006F58A2" w:rsidRDefault="006F58A2" w:rsidP="006F58A2">
      <w:pPr>
        <w:pStyle w:val="Default"/>
        <w:numPr>
          <w:ilvl w:val="1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Equipment qualification</w:t>
      </w:r>
    </w:p>
    <w:p w14:paraId="53ED6EE3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Concepts and Process for EQ</w:t>
      </w:r>
    </w:p>
    <w:p w14:paraId="56C3CE9C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Relation between EQ and "Design Basis Management" and "Margin Management" programs in NPP</w:t>
      </w:r>
    </w:p>
    <w:p w14:paraId="30DA0FD6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Selecting Appropriate Qualification Methods for Electrical and Mechanical Equipment (with some practical samples)</w:t>
      </w:r>
    </w:p>
    <w:p w14:paraId="389E646D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 xml:space="preserve">Description of the Qualification Methods in Harsh-Environment, Mild-Environment and for Digital Equipment </w:t>
      </w:r>
    </w:p>
    <w:p w14:paraId="2F7F81B7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Assessing ageing effects</w:t>
      </w:r>
    </w:p>
    <w:p w14:paraId="49A01455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 xml:space="preserve">Equipment Qualification Preservation </w:t>
      </w:r>
    </w:p>
    <w:p w14:paraId="1D38EC54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Operating Experience on Equipment Qualification in NPPs</w:t>
      </w:r>
    </w:p>
    <w:p w14:paraId="2BCF1820" w14:textId="77777777" w:rsidR="003E10F5" w:rsidRPr="006F58A2" w:rsidRDefault="006F58A2" w:rsidP="003E10F5">
      <w:pPr>
        <w:pStyle w:val="Default"/>
        <w:numPr>
          <w:ilvl w:val="1"/>
          <w:numId w:val="8"/>
        </w:numPr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Ageing management of civil structures</w:t>
      </w:r>
    </w:p>
    <w:p w14:paraId="42DD53A6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Concepts and Process of AM for civil structures</w:t>
      </w:r>
    </w:p>
    <w:p w14:paraId="3FDEE0D8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Selecting Appropriate Qualification Methods for Structures</w:t>
      </w:r>
    </w:p>
    <w:p w14:paraId="64649AA1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Description of the qualification methods for ordinary building and hydraulic structures, acoustic qualification, sources of seismic waves and other sources of dynamic loads</w:t>
      </w:r>
    </w:p>
    <w:p w14:paraId="028CFC5E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Assessing ageing effects</w:t>
      </w:r>
    </w:p>
    <w:p w14:paraId="75BA4882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Preservation of structural qualification</w:t>
      </w:r>
    </w:p>
    <w:p w14:paraId="067CA36F" w14:textId="77777777" w:rsidR="006F58A2" w:rsidRPr="006F58A2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  <w:highlight w:val="yellow"/>
        </w:rPr>
      </w:pPr>
      <w:r w:rsidRPr="006F58A2">
        <w:rPr>
          <w:color w:val="auto"/>
          <w:sz w:val="23"/>
          <w:szCs w:val="23"/>
          <w:highlight w:val="yellow"/>
        </w:rPr>
        <w:t>Operating Experience on Structural Qualification in NPPs</w:t>
      </w:r>
    </w:p>
    <w:p w14:paraId="76969BA2" w14:textId="77777777" w:rsidR="003E10F5" w:rsidRDefault="003E10F5">
      <w:pPr>
        <w:pStyle w:val="Default"/>
        <w:rPr>
          <w:sz w:val="23"/>
          <w:szCs w:val="23"/>
        </w:rPr>
      </w:pPr>
    </w:p>
    <w:p w14:paraId="0ADD8C8B" w14:textId="77777777" w:rsidR="00EF4817" w:rsidRDefault="00EF4817" w:rsidP="00AC5F35">
      <w:pPr>
        <w:pStyle w:val="Default"/>
        <w:tabs>
          <w:tab w:val="left" w:pos="2552"/>
        </w:tabs>
        <w:ind w:left="2552" w:hanging="2552"/>
        <w:rPr>
          <w:sz w:val="23"/>
          <w:szCs w:val="23"/>
        </w:rPr>
      </w:pPr>
      <w:r w:rsidRPr="00AC5F35">
        <w:rPr>
          <w:sz w:val="23"/>
          <w:szCs w:val="23"/>
          <w:u w:val="single"/>
        </w:rPr>
        <w:t>Technical officer</w:t>
      </w:r>
      <w:r>
        <w:rPr>
          <w:sz w:val="23"/>
          <w:szCs w:val="23"/>
        </w:rPr>
        <w:t xml:space="preserve">: </w:t>
      </w:r>
      <w:r w:rsidR="00AC5F35">
        <w:rPr>
          <w:sz w:val="23"/>
          <w:szCs w:val="23"/>
        </w:rPr>
        <w:tab/>
      </w:r>
      <w:r>
        <w:rPr>
          <w:sz w:val="23"/>
          <w:szCs w:val="23"/>
        </w:rPr>
        <w:t>Mr</w:t>
      </w:r>
      <w:r w:rsidR="000855F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3E10F5">
        <w:rPr>
          <w:sz w:val="23"/>
          <w:szCs w:val="23"/>
        </w:rPr>
        <w:t>Gabor Petofi</w:t>
      </w:r>
      <w:r>
        <w:rPr>
          <w:sz w:val="23"/>
          <w:szCs w:val="23"/>
        </w:rPr>
        <w:t>, IAEA (</w:t>
      </w:r>
      <w:r w:rsidR="003E10F5">
        <w:rPr>
          <w:sz w:val="23"/>
          <w:szCs w:val="23"/>
        </w:rPr>
        <w:t>G.Petofi</w:t>
      </w:r>
      <w:r w:rsidR="000855FD" w:rsidRPr="000855FD">
        <w:rPr>
          <w:sz w:val="23"/>
          <w:szCs w:val="23"/>
        </w:rPr>
        <w:t>@iaea.org</w:t>
      </w:r>
      <w:r w:rsidR="00C3709A">
        <w:rPr>
          <w:sz w:val="23"/>
          <w:szCs w:val="23"/>
        </w:rPr>
        <w:t>)</w:t>
      </w:r>
    </w:p>
    <w:p w14:paraId="7065592E" w14:textId="77777777" w:rsidR="000855FD" w:rsidRDefault="000855FD">
      <w:pPr>
        <w:pStyle w:val="Default"/>
        <w:rPr>
          <w:sz w:val="23"/>
          <w:szCs w:val="23"/>
        </w:rPr>
      </w:pPr>
    </w:p>
    <w:p w14:paraId="7B1B2BC0" w14:textId="77777777" w:rsidR="00EA60F1" w:rsidRPr="00AC5F35" w:rsidRDefault="00EF4817" w:rsidP="00AC5F35">
      <w:pPr>
        <w:pStyle w:val="Default"/>
        <w:tabs>
          <w:tab w:val="left" w:pos="2552"/>
        </w:tabs>
        <w:ind w:left="2552" w:hanging="2552"/>
        <w:rPr>
          <w:sz w:val="23"/>
          <w:szCs w:val="23"/>
          <w:u w:val="single"/>
        </w:rPr>
      </w:pPr>
      <w:r w:rsidRPr="00AC5F35">
        <w:rPr>
          <w:sz w:val="23"/>
          <w:szCs w:val="23"/>
          <w:u w:val="single"/>
        </w:rPr>
        <w:t>Experts:</w:t>
      </w:r>
    </w:p>
    <w:p w14:paraId="5C6A5045" w14:textId="77777777" w:rsidR="00AC5F35" w:rsidRPr="00781220" w:rsidRDefault="00AC5F35" w:rsidP="00AC5F35">
      <w:pPr>
        <w:pStyle w:val="Default"/>
        <w:numPr>
          <w:ilvl w:val="0"/>
          <w:numId w:val="27"/>
        </w:numPr>
        <w:tabs>
          <w:tab w:val="left" w:pos="709"/>
        </w:tabs>
        <w:ind w:left="709" w:hanging="425"/>
        <w:jc w:val="both"/>
      </w:pPr>
      <w:r w:rsidRPr="00781220">
        <w:t>Mr. Vit Placek, UJV Rez, a. s., Hlavni 130, Rez, 25068 Husinec, Czech Republic, e-mail: vit.placek@ujv.cz; cell +420 777 568</w:t>
      </w:r>
      <w:r>
        <w:t> </w:t>
      </w:r>
      <w:r w:rsidRPr="00781220">
        <w:t>405</w:t>
      </w:r>
    </w:p>
    <w:p w14:paraId="75965A14" w14:textId="77777777" w:rsidR="00E73E98" w:rsidRPr="00E73E98" w:rsidRDefault="00AC5F35" w:rsidP="00AC5F35">
      <w:pPr>
        <w:pStyle w:val="Default"/>
        <w:numPr>
          <w:ilvl w:val="0"/>
          <w:numId w:val="27"/>
        </w:numPr>
        <w:tabs>
          <w:tab w:val="left" w:pos="709"/>
        </w:tabs>
        <w:ind w:left="709" w:hanging="425"/>
        <w:jc w:val="both"/>
      </w:pPr>
      <w:r w:rsidRPr="00AC5F35">
        <w:t>Mr. Javed Iqbal, Pakistan Atomic Energy Commission, Islamabad, Pakistan, phone: +(92) 51 9246082, Cell phone: + (92) 303 5106310,  email: dr.javediqbal@paec.gov.pk</w:t>
      </w:r>
    </w:p>
    <w:p w14:paraId="240AAA80" w14:textId="77777777" w:rsidR="008720C0" w:rsidRDefault="008720C0" w:rsidP="00BF587D">
      <w:pPr>
        <w:pStyle w:val="PlainText"/>
        <w:ind w:left="567"/>
        <w:jc w:val="both"/>
      </w:pPr>
    </w:p>
    <w:tbl>
      <w:tblPr>
        <w:tblW w:w="996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8901"/>
      </w:tblGrid>
      <w:tr w:rsidR="00EF4817" w14:paraId="3838C401" w14:textId="77777777" w:rsidTr="00FA048D">
        <w:trPr>
          <w:trHeight w:val="186"/>
        </w:trPr>
        <w:tc>
          <w:tcPr>
            <w:tcW w:w="99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3F3F3"/>
          </w:tcPr>
          <w:p w14:paraId="483BC671" w14:textId="77777777" w:rsidR="00EF4817" w:rsidRDefault="00691457">
            <w:pPr>
              <w:pStyle w:val="Default"/>
              <w:spacing w:before="60" w:after="60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BC5BE3">
              <w:rPr>
                <w:sz w:val="23"/>
                <w:szCs w:val="23"/>
                <w:highlight w:val="yellow"/>
              </w:rPr>
              <w:br w:type="page"/>
            </w:r>
            <w:r w:rsidR="002C738C">
              <w:rPr>
                <w:sz w:val="23"/>
                <w:szCs w:val="23"/>
              </w:rPr>
              <w:br w:type="page"/>
            </w:r>
            <w:r w:rsidR="00EF4817">
              <w:rPr>
                <w:b/>
                <w:bCs/>
                <w:sz w:val="28"/>
                <w:szCs w:val="28"/>
              </w:rPr>
              <w:t xml:space="preserve">AGENDA </w:t>
            </w:r>
          </w:p>
        </w:tc>
      </w:tr>
      <w:tr w:rsidR="00EF4817" w:rsidRPr="001C4641" w14:paraId="23A0DCC2" w14:textId="77777777" w:rsidTr="00FA048D">
        <w:trPr>
          <w:trHeight w:val="187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4C423DD" w14:textId="77777777" w:rsidR="00EF4817" w:rsidRPr="001C4641" w:rsidRDefault="00EF4817" w:rsidP="000E5B26">
            <w:pPr>
              <w:pStyle w:val="Default"/>
              <w:spacing w:before="60" w:after="60"/>
            </w:pPr>
            <w:r w:rsidRPr="001C4641">
              <w:rPr>
                <w:b/>
                <w:bCs/>
                <w:i/>
                <w:iCs/>
              </w:rPr>
              <w:t xml:space="preserve">Day 1, </w:t>
            </w:r>
            <w:r w:rsidR="00E73E98">
              <w:rPr>
                <w:b/>
                <w:bCs/>
                <w:i/>
                <w:iCs/>
              </w:rPr>
              <w:t>Monday</w:t>
            </w:r>
            <w:r w:rsidRPr="001C4641">
              <w:rPr>
                <w:b/>
                <w:bCs/>
                <w:i/>
                <w:iCs/>
              </w:rPr>
              <w:t xml:space="preserve">, </w:t>
            </w:r>
            <w:r w:rsidR="00693291">
              <w:rPr>
                <w:b/>
                <w:bCs/>
                <w:i/>
                <w:iCs/>
              </w:rPr>
              <w:t>30 May</w:t>
            </w:r>
            <w:r w:rsidR="00933BEC">
              <w:rPr>
                <w:b/>
                <w:bCs/>
                <w:i/>
                <w:iCs/>
              </w:rPr>
              <w:t xml:space="preserve"> </w:t>
            </w:r>
            <w:r w:rsidR="000E5B26" w:rsidRPr="001C4641">
              <w:rPr>
                <w:b/>
                <w:bCs/>
                <w:i/>
                <w:iCs/>
              </w:rPr>
              <w:t>20</w:t>
            </w:r>
            <w:r w:rsidR="00933BEC">
              <w:rPr>
                <w:b/>
                <w:bCs/>
                <w:i/>
                <w:iCs/>
              </w:rPr>
              <w:t>2</w:t>
            </w:r>
            <w:r w:rsidR="00693291">
              <w:rPr>
                <w:b/>
                <w:bCs/>
                <w:i/>
                <w:iCs/>
              </w:rPr>
              <w:t>2</w:t>
            </w:r>
            <w:r w:rsidRPr="001C464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427BA4" w:rsidRPr="001C4641" w14:paraId="3DF9C523" w14:textId="77777777" w:rsidTr="00FA048D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D41C189" w14:textId="77777777" w:rsidR="00427BA4" w:rsidRPr="00AE364D" w:rsidRDefault="00427BA4" w:rsidP="00427BA4">
            <w:pPr>
              <w:pStyle w:val="Default"/>
              <w:spacing w:before="60" w:after="60"/>
              <w:rPr>
                <w:i/>
                <w:iCs/>
              </w:rPr>
            </w:pPr>
            <w:r w:rsidRPr="00AE364D">
              <w:rPr>
                <w:i/>
                <w:iCs/>
              </w:rPr>
              <w:t>08:00</w:t>
            </w:r>
          </w:p>
          <w:p w14:paraId="0EAA946B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rPr>
                <w:i/>
                <w:iCs/>
              </w:rPr>
              <w:t>09:00</w:t>
            </w:r>
          </w:p>
          <w:p w14:paraId="410C72DC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rPr>
                <w:i/>
                <w:iCs/>
              </w:rPr>
              <w:t xml:space="preserve">09:10 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9F3F49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t>Departure from the hotel</w:t>
            </w:r>
          </w:p>
          <w:p w14:paraId="194B9370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rPr>
                <w:color w:val="auto"/>
              </w:rPr>
              <w:t xml:space="preserve">Workshop Opening </w:t>
            </w:r>
            <w:r w:rsidRPr="00AE364D">
              <w:t xml:space="preserve">– </w:t>
            </w:r>
            <w:r w:rsidRPr="00AE364D">
              <w:rPr>
                <w:bCs/>
                <w:color w:val="auto"/>
              </w:rPr>
              <w:t>TB</w:t>
            </w:r>
            <w:r w:rsidR="00E73E98" w:rsidRPr="00AE364D">
              <w:rPr>
                <w:bCs/>
                <w:color w:val="auto"/>
              </w:rPr>
              <w:t>D</w:t>
            </w:r>
            <w:r w:rsidRPr="00AE364D">
              <w:rPr>
                <w:bCs/>
                <w:color w:val="auto"/>
              </w:rPr>
              <w:t xml:space="preserve"> </w:t>
            </w:r>
            <w:r w:rsidR="00E73E98" w:rsidRPr="00AE364D">
              <w:rPr>
                <w:bCs/>
                <w:color w:val="auto"/>
              </w:rPr>
              <w:t>(Tavana/Bushehr NPP</w:t>
            </w:r>
            <w:r w:rsidRPr="00AE364D">
              <w:rPr>
                <w:bCs/>
                <w:color w:val="auto"/>
              </w:rPr>
              <w:t>)</w:t>
            </w:r>
          </w:p>
          <w:p w14:paraId="0363E0D8" w14:textId="77777777" w:rsidR="00427BA4" w:rsidRPr="00AE364D" w:rsidRDefault="00427BA4" w:rsidP="00427BA4">
            <w:pPr>
              <w:pStyle w:val="Default"/>
              <w:spacing w:before="60" w:after="60"/>
              <w:rPr>
                <w:bCs/>
                <w:color w:val="auto"/>
              </w:rPr>
            </w:pPr>
            <w:r w:rsidRPr="00AE364D">
              <w:t xml:space="preserve">01_Mr. </w:t>
            </w:r>
            <w:r w:rsidR="00E73E98" w:rsidRPr="00AE364D">
              <w:t xml:space="preserve">Petofi </w:t>
            </w:r>
            <w:r w:rsidRPr="00AE364D">
              <w:t xml:space="preserve">– IAEA Safety Officer - </w:t>
            </w:r>
            <w:r w:rsidRPr="00AE364D">
              <w:rPr>
                <w:lang w:val="en-US" w:bidi="en-US"/>
              </w:rPr>
              <w:t xml:space="preserve">Introduction, </w:t>
            </w:r>
            <w:proofErr w:type="gramStart"/>
            <w:r w:rsidRPr="00AE364D">
              <w:rPr>
                <w:lang w:val="en-US" w:bidi="en-US"/>
              </w:rPr>
              <w:t>objectives</w:t>
            </w:r>
            <w:proofErr w:type="gramEnd"/>
            <w:r w:rsidRPr="00AE364D">
              <w:rPr>
                <w:lang w:val="en-US" w:bidi="en-US"/>
              </w:rPr>
              <w:t xml:space="preserve"> and schedule</w:t>
            </w:r>
          </w:p>
          <w:p w14:paraId="29B577F1" w14:textId="77777777" w:rsidR="00427BA4" w:rsidRPr="00AE364D" w:rsidRDefault="00427BA4" w:rsidP="00427BA4">
            <w:pPr>
              <w:pStyle w:val="Default"/>
              <w:spacing w:before="60" w:after="60"/>
              <w:rPr>
                <w:color w:val="auto"/>
              </w:rPr>
            </w:pPr>
            <w:r w:rsidRPr="00AE364D">
              <w:rPr>
                <w:color w:val="auto"/>
              </w:rPr>
              <w:t>Short introduction of the experts (</w:t>
            </w:r>
            <w:r w:rsidR="00E73E98" w:rsidRPr="00AE364D">
              <w:rPr>
                <w:color w:val="auto"/>
              </w:rPr>
              <w:t xml:space="preserve">Mr. </w:t>
            </w:r>
            <w:r w:rsidR="00AE364D" w:rsidRPr="00AE364D">
              <w:rPr>
                <w:color w:val="auto"/>
              </w:rPr>
              <w:t>Placek, Mr. Iqbal</w:t>
            </w:r>
            <w:r w:rsidRPr="00AE364D">
              <w:rPr>
                <w:color w:val="auto"/>
              </w:rPr>
              <w:t>)</w:t>
            </w:r>
          </w:p>
          <w:p w14:paraId="31C7183E" w14:textId="77777777" w:rsidR="00427BA4" w:rsidRPr="001C4641" w:rsidRDefault="00427BA4" w:rsidP="00427BA4">
            <w:pPr>
              <w:pStyle w:val="Default"/>
              <w:spacing w:before="60" w:after="60"/>
            </w:pPr>
            <w:r w:rsidRPr="00AE364D">
              <w:rPr>
                <w:color w:val="auto"/>
              </w:rPr>
              <w:t>Introduction of NPP and other participants</w:t>
            </w:r>
          </w:p>
        </w:tc>
      </w:tr>
      <w:tr w:rsidR="00427BA4" w:rsidRPr="001C4641" w14:paraId="49756D72" w14:textId="77777777" w:rsidTr="00FA048D">
        <w:trPr>
          <w:trHeight w:val="763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20C958D" w14:textId="77777777" w:rsidR="00427BA4" w:rsidRPr="00AE364D" w:rsidRDefault="00427BA4" w:rsidP="00427BA4">
            <w:pPr>
              <w:pStyle w:val="Default"/>
              <w:spacing w:before="60" w:after="60"/>
              <w:jc w:val="both"/>
            </w:pPr>
            <w:r w:rsidRPr="00AE364D">
              <w:t>09:10</w:t>
            </w:r>
          </w:p>
          <w:p w14:paraId="27D200CA" w14:textId="77777777" w:rsidR="00427BA4" w:rsidRPr="00AE364D" w:rsidRDefault="00427BA4" w:rsidP="00427BA4">
            <w:pPr>
              <w:pStyle w:val="Default"/>
              <w:spacing w:before="60" w:after="60"/>
              <w:jc w:val="both"/>
            </w:pPr>
            <w:r w:rsidRPr="00AE364D">
              <w:t>09:</w:t>
            </w:r>
            <w:r w:rsidRPr="00AE364D">
              <w:rPr>
                <w:color w:val="auto"/>
              </w:rPr>
              <w:t>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E75128F" w14:textId="77777777" w:rsidR="00427BA4" w:rsidRPr="00AE364D" w:rsidRDefault="00427BA4" w:rsidP="00427BA4">
            <w:pPr>
              <w:pStyle w:val="Default"/>
              <w:rPr>
                <w:color w:val="auto"/>
              </w:rPr>
            </w:pPr>
            <w:r w:rsidRPr="00AE364D">
              <w:rPr>
                <w:color w:val="auto"/>
              </w:rPr>
              <w:t xml:space="preserve">Short ( max 10 min) country nuclear industry /company presentation of </w:t>
            </w:r>
          </w:p>
          <w:p w14:paraId="2C55D53D" w14:textId="77777777" w:rsidR="00427BA4" w:rsidRPr="00AE364D" w:rsidRDefault="00427BA4" w:rsidP="00427BA4">
            <w:pPr>
              <w:pStyle w:val="Default"/>
              <w:rPr>
                <w:color w:val="auto"/>
              </w:rPr>
            </w:pPr>
            <w:r w:rsidRPr="00AE364D">
              <w:rPr>
                <w:color w:val="auto"/>
              </w:rPr>
              <w:t>02_</w:t>
            </w:r>
            <w:r w:rsidR="00E73E98" w:rsidRPr="00AE364D">
              <w:rPr>
                <w:color w:val="auto"/>
              </w:rPr>
              <w:t xml:space="preserve">Mr. </w:t>
            </w:r>
            <w:r w:rsidR="00AE364D" w:rsidRPr="00AE364D">
              <w:rPr>
                <w:color w:val="auto"/>
              </w:rPr>
              <w:t>Placek</w:t>
            </w:r>
          </w:p>
          <w:p w14:paraId="73E23E1A" w14:textId="77777777" w:rsidR="00427BA4" w:rsidRPr="00AE364D" w:rsidRDefault="00427BA4" w:rsidP="00427BA4">
            <w:pPr>
              <w:pStyle w:val="Default"/>
              <w:rPr>
                <w:color w:val="auto"/>
              </w:rPr>
            </w:pPr>
            <w:r w:rsidRPr="00AE364D">
              <w:rPr>
                <w:color w:val="auto"/>
              </w:rPr>
              <w:t>03_</w:t>
            </w:r>
            <w:r w:rsidR="00E73E98" w:rsidRPr="00AE364D">
              <w:rPr>
                <w:color w:val="auto"/>
              </w:rPr>
              <w:t xml:space="preserve">Ms. </w:t>
            </w:r>
            <w:r w:rsidR="00AE364D" w:rsidRPr="00AE364D">
              <w:rPr>
                <w:color w:val="auto"/>
              </w:rPr>
              <w:t>Iqbal</w:t>
            </w:r>
          </w:p>
        </w:tc>
      </w:tr>
      <w:tr w:rsidR="00427BA4" w:rsidRPr="001C4641" w14:paraId="51A17C47" w14:textId="77777777" w:rsidTr="00DD07BC">
        <w:trPr>
          <w:trHeight w:val="61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8F48DF3" w14:textId="77777777" w:rsidR="00427BA4" w:rsidRPr="00933BEC" w:rsidRDefault="00427BA4" w:rsidP="00427BA4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highlight w:val="yellow"/>
              </w:rPr>
              <w:t>09:30</w:t>
            </w:r>
          </w:p>
          <w:p w14:paraId="18F66D76" w14:textId="77777777" w:rsidR="00427BA4" w:rsidRPr="00933BEC" w:rsidRDefault="00427BA4" w:rsidP="00427BA4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highlight w:val="yellow"/>
              </w:rPr>
              <w:t>10:15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0D1F49A" w14:textId="77777777" w:rsidR="00427BA4" w:rsidRPr="00933BEC" w:rsidRDefault="00427BA4" w:rsidP="00427BA4">
            <w:pPr>
              <w:pStyle w:val="Default"/>
              <w:rPr>
                <w:bCs/>
                <w:color w:val="auto"/>
                <w:highlight w:val="yellow"/>
                <w:lang w:val="en-US" w:eastAsia="zh-CN"/>
              </w:rPr>
            </w:pPr>
            <w:r w:rsidRPr="00933BEC">
              <w:rPr>
                <w:bCs/>
                <w:color w:val="auto"/>
                <w:highlight w:val="yellow"/>
                <w:lang w:val="en-US" w:eastAsia="zh-CN"/>
              </w:rPr>
              <w:t>0</w:t>
            </w:r>
            <w:r w:rsidR="00AE364D">
              <w:rPr>
                <w:bCs/>
                <w:color w:val="auto"/>
                <w:highlight w:val="yellow"/>
                <w:lang w:val="en-US" w:eastAsia="zh-CN"/>
              </w:rPr>
              <w:t>4</w:t>
            </w:r>
            <w:r w:rsidRPr="00933BEC">
              <w:rPr>
                <w:bCs/>
                <w:color w:val="auto"/>
                <w:highlight w:val="yellow"/>
                <w:lang w:val="en-US" w:eastAsia="zh-CN"/>
              </w:rPr>
              <w:t>_</w:t>
            </w:r>
            <w:r w:rsidR="00E73E98" w:rsidRPr="00933BEC">
              <w:rPr>
                <w:bCs/>
                <w:color w:val="auto"/>
                <w:highlight w:val="yellow"/>
                <w:lang w:val="en-US" w:eastAsia="zh-CN"/>
              </w:rPr>
              <w:t xml:space="preserve">Bushehr NPP approach to </w:t>
            </w:r>
            <w:r w:rsidR="00AE364D">
              <w:rPr>
                <w:bCs/>
                <w:color w:val="auto"/>
                <w:highlight w:val="yellow"/>
                <w:lang w:val="en-US" w:eastAsia="zh-CN"/>
              </w:rPr>
              <w:t xml:space="preserve">equipment qualification and </w:t>
            </w:r>
            <w:r w:rsidR="00E73E98" w:rsidRPr="00933BEC">
              <w:rPr>
                <w:bCs/>
                <w:color w:val="auto"/>
                <w:highlight w:val="yellow"/>
                <w:lang w:val="en-US" w:eastAsia="zh-CN"/>
              </w:rPr>
              <w:t xml:space="preserve">ageing management </w:t>
            </w:r>
            <w:r w:rsidR="00AE364D">
              <w:rPr>
                <w:bCs/>
                <w:color w:val="auto"/>
                <w:highlight w:val="yellow"/>
                <w:lang w:val="en-US" w:eastAsia="zh-CN"/>
              </w:rPr>
              <w:t xml:space="preserve">of civil structures </w:t>
            </w:r>
            <w:r w:rsidR="00E73E98" w:rsidRPr="00933BEC">
              <w:rPr>
                <w:bCs/>
                <w:color w:val="auto"/>
                <w:highlight w:val="yellow"/>
                <w:lang w:val="en-US" w:eastAsia="zh-CN"/>
              </w:rPr>
              <w:t>Tavana/BNPP representative</w:t>
            </w:r>
          </w:p>
        </w:tc>
      </w:tr>
      <w:tr w:rsidR="007C60A5" w:rsidRPr="00FC3459" w14:paraId="4757B212" w14:textId="77777777" w:rsidTr="00BB6913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29A2CF" w14:textId="77777777" w:rsidR="007C60A5" w:rsidRPr="00FC3459" w:rsidRDefault="007C60A5" w:rsidP="00BB6913">
            <w:pPr>
              <w:pStyle w:val="Default"/>
            </w:pPr>
            <w:r w:rsidRPr="00FC3459">
              <w:rPr>
                <w:i/>
                <w:iCs/>
              </w:rPr>
              <w:t xml:space="preserve">15 min Coffee break </w:t>
            </w:r>
          </w:p>
        </w:tc>
      </w:tr>
      <w:tr w:rsidR="001D7009" w:rsidRPr="001C4641" w14:paraId="5837288B" w14:textId="77777777" w:rsidTr="004376E6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A573256" w14:textId="77777777" w:rsidR="001D7009" w:rsidRPr="00AE364D" w:rsidRDefault="001D7009" w:rsidP="004376E6">
            <w:pPr>
              <w:pStyle w:val="Default"/>
              <w:rPr>
                <w:iCs/>
              </w:rPr>
            </w:pPr>
            <w:r w:rsidRPr="00AE364D">
              <w:rPr>
                <w:iCs/>
              </w:rPr>
              <w:t>1</w:t>
            </w:r>
            <w:r w:rsidR="00BF4B3F" w:rsidRPr="00AE364D">
              <w:rPr>
                <w:iCs/>
              </w:rPr>
              <w:t>0</w:t>
            </w:r>
            <w:r w:rsidRPr="00AE364D">
              <w:rPr>
                <w:iCs/>
              </w:rPr>
              <w:t>:</w:t>
            </w:r>
            <w:r w:rsidR="00A65F9C" w:rsidRPr="00AE364D">
              <w:rPr>
                <w:iCs/>
              </w:rPr>
              <w:t>30</w:t>
            </w:r>
          </w:p>
          <w:p w14:paraId="4E32BFE5" w14:textId="77777777" w:rsidR="001D7009" w:rsidRPr="00AE364D" w:rsidRDefault="001D7009" w:rsidP="00A65F9C">
            <w:pPr>
              <w:pStyle w:val="Default"/>
              <w:spacing w:before="60" w:after="60"/>
              <w:jc w:val="both"/>
            </w:pPr>
            <w:r w:rsidRPr="00AE364D">
              <w:rPr>
                <w:iCs/>
              </w:rPr>
              <w:t>1</w:t>
            </w:r>
            <w:r w:rsidR="00BF4B3F" w:rsidRPr="00AE364D">
              <w:rPr>
                <w:iCs/>
              </w:rPr>
              <w:t>1</w:t>
            </w:r>
            <w:r w:rsidRPr="00AE364D">
              <w:rPr>
                <w:iCs/>
              </w:rPr>
              <w:t>:</w:t>
            </w:r>
            <w:r w:rsidR="00A65F9C" w:rsidRPr="00AE364D">
              <w:rPr>
                <w:iCs/>
              </w:rPr>
              <w:t>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BF885F1" w14:textId="77777777" w:rsidR="001D7009" w:rsidRPr="00AE364D" w:rsidRDefault="001D7009" w:rsidP="00E73E98">
            <w:pPr>
              <w:pStyle w:val="Default"/>
              <w:spacing w:before="60" w:after="60"/>
            </w:pPr>
            <w:r w:rsidRPr="00AE364D">
              <w:rPr>
                <w:color w:val="auto"/>
              </w:rPr>
              <w:t>0</w:t>
            </w:r>
            <w:r w:rsidR="00AE364D">
              <w:rPr>
                <w:color w:val="auto"/>
              </w:rPr>
              <w:t>5</w:t>
            </w:r>
            <w:r w:rsidRPr="00AE364D">
              <w:rPr>
                <w:color w:val="auto"/>
              </w:rPr>
              <w:t>_IAEA Safety Standards related to LTO</w:t>
            </w:r>
            <w:r w:rsidR="00AE364D" w:rsidRPr="00AE364D">
              <w:rPr>
                <w:color w:val="auto"/>
              </w:rPr>
              <w:t>, EQ</w:t>
            </w:r>
            <w:r w:rsidRPr="00AE364D">
              <w:rPr>
                <w:color w:val="auto"/>
              </w:rPr>
              <w:t xml:space="preserve"> and AM</w:t>
            </w:r>
            <w:r w:rsidRPr="00AE364D">
              <w:rPr>
                <w:iCs/>
              </w:rPr>
              <w:t xml:space="preserve"> – Mr</w:t>
            </w:r>
            <w:r w:rsidR="00246BF3" w:rsidRPr="00AE364D">
              <w:rPr>
                <w:iCs/>
              </w:rPr>
              <w:t>.</w:t>
            </w:r>
            <w:r w:rsidRPr="00AE364D">
              <w:rPr>
                <w:iCs/>
              </w:rPr>
              <w:t xml:space="preserve"> </w:t>
            </w:r>
            <w:r w:rsidR="00E73E98" w:rsidRPr="00AE364D">
              <w:t>Petofi</w:t>
            </w:r>
            <w:r w:rsidRPr="00AE364D">
              <w:rPr>
                <w:iCs/>
              </w:rPr>
              <w:t>, IAEA</w:t>
            </w:r>
          </w:p>
        </w:tc>
      </w:tr>
      <w:tr w:rsidR="00EF4817" w:rsidRPr="001C4641" w14:paraId="01111885" w14:textId="77777777" w:rsidTr="00467DDF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B4CF6" w14:textId="77777777" w:rsidR="00EF4817" w:rsidRPr="00933BEC" w:rsidRDefault="00EF4817">
            <w:pPr>
              <w:pStyle w:val="Default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</w:t>
            </w:r>
            <w:r w:rsidR="00BF4B3F" w:rsidRPr="00933BEC">
              <w:rPr>
                <w:iCs/>
                <w:highlight w:val="yellow"/>
              </w:rPr>
              <w:t>1</w:t>
            </w:r>
            <w:r w:rsidRPr="00933BEC">
              <w:rPr>
                <w:iCs/>
                <w:highlight w:val="yellow"/>
              </w:rPr>
              <w:t>:</w:t>
            </w:r>
            <w:r w:rsidR="00A65F9C" w:rsidRPr="00933BEC">
              <w:rPr>
                <w:iCs/>
                <w:highlight w:val="yellow"/>
              </w:rPr>
              <w:t>15</w:t>
            </w:r>
          </w:p>
          <w:p w14:paraId="4D646BDB" w14:textId="77777777" w:rsidR="00EF4817" w:rsidRPr="00933BEC" w:rsidRDefault="006A5844" w:rsidP="00A65F9C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</w:t>
            </w:r>
            <w:r w:rsidR="00BF4B3F" w:rsidRPr="00933BEC">
              <w:rPr>
                <w:iCs/>
                <w:highlight w:val="yellow"/>
              </w:rPr>
              <w:t>2</w:t>
            </w:r>
            <w:r w:rsidR="00EF4817" w:rsidRPr="00933BEC">
              <w:rPr>
                <w:iCs/>
                <w:highlight w:val="yellow"/>
              </w:rPr>
              <w:t>:</w:t>
            </w:r>
            <w:r w:rsidR="00A65F9C" w:rsidRPr="00933BEC">
              <w:rPr>
                <w:iCs/>
                <w:highlight w:val="yellow"/>
              </w:rPr>
              <w:t>00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208A9F61" w14:textId="77777777" w:rsidR="001D7009" w:rsidRPr="00933BEC" w:rsidRDefault="001D7009" w:rsidP="00136C18">
            <w:pPr>
              <w:pStyle w:val="Default"/>
              <w:spacing w:before="60" w:after="60"/>
              <w:rPr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</w:t>
            </w:r>
            <w:r w:rsidR="00AE364D">
              <w:rPr>
                <w:color w:val="auto"/>
                <w:highlight w:val="yellow"/>
              </w:rPr>
              <w:t>6</w:t>
            </w:r>
            <w:r w:rsidR="00136C18" w:rsidRPr="00933BEC">
              <w:rPr>
                <w:color w:val="auto"/>
                <w:highlight w:val="yellow"/>
              </w:rPr>
              <w:t>_</w:t>
            </w:r>
            <w:r w:rsidR="00CC72F7" w:rsidRPr="00933BEC">
              <w:rPr>
                <w:color w:val="auto"/>
                <w:highlight w:val="yellow"/>
              </w:rPr>
              <w:t xml:space="preserve">– </w:t>
            </w:r>
            <w:r w:rsidR="00E73E98" w:rsidRPr="00933BEC">
              <w:rPr>
                <w:color w:val="auto"/>
                <w:highlight w:val="yellow"/>
              </w:rPr>
              <w:t xml:space="preserve">Mr. </w:t>
            </w:r>
            <w:r w:rsidR="00AE364D">
              <w:rPr>
                <w:color w:val="auto"/>
                <w:highlight w:val="yellow"/>
              </w:rPr>
              <w:t>Placek</w:t>
            </w:r>
            <w:r w:rsidR="00136C18" w:rsidRPr="00933BEC">
              <w:rPr>
                <w:color w:val="auto"/>
                <w:highlight w:val="yellow"/>
              </w:rPr>
              <w:t xml:space="preserve"> </w:t>
            </w:r>
          </w:p>
        </w:tc>
      </w:tr>
      <w:tr w:rsidR="00BF4B3F" w:rsidRPr="00FC3459" w14:paraId="2A8B585F" w14:textId="77777777" w:rsidTr="00BB6913">
        <w:trPr>
          <w:trHeight w:val="365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7E65659" w14:textId="77777777" w:rsidR="00BF4B3F" w:rsidRPr="00FC3459" w:rsidRDefault="00BF4B3F" w:rsidP="00BB6913">
            <w:pPr>
              <w:pStyle w:val="Default"/>
            </w:pPr>
            <w:r w:rsidRPr="00FC3459">
              <w:rPr>
                <w:i/>
                <w:iCs/>
              </w:rPr>
              <w:t xml:space="preserve">Lunch break </w:t>
            </w:r>
          </w:p>
        </w:tc>
      </w:tr>
      <w:tr w:rsidR="00EF4817" w:rsidRPr="001C4641" w14:paraId="2268CB6F" w14:textId="77777777" w:rsidTr="00FA048D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EC9F0CB" w14:textId="77777777" w:rsidR="00EF4817" w:rsidRPr="00933BEC" w:rsidRDefault="006A5844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</w:t>
            </w:r>
            <w:r w:rsidR="00BF4B3F" w:rsidRPr="00933BEC">
              <w:rPr>
                <w:iCs/>
                <w:highlight w:val="yellow"/>
              </w:rPr>
              <w:t>3</w:t>
            </w:r>
            <w:r w:rsidR="00EF4817" w:rsidRPr="00933BEC">
              <w:rPr>
                <w:iCs/>
                <w:highlight w:val="yellow"/>
              </w:rPr>
              <w:t>:</w:t>
            </w:r>
            <w:r w:rsidR="00A65F9C" w:rsidRPr="00933BEC">
              <w:rPr>
                <w:iCs/>
                <w:highlight w:val="yellow"/>
              </w:rPr>
              <w:t>00</w:t>
            </w:r>
          </w:p>
          <w:p w14:paraId="64276762" w14:textId="77777777" w:rsidR="00EF4817" w:rsidRPr="00933BEC" w:rsidRDefault="006A5844" w:rsidP="00A65F9C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</w:t>
            </w:r>
            <w:r w:rsidR="00A65F9C" w:rsidRPr="00933BEC">
              <w:rPr>
                <w:iCs/>
                <w:highlight w:val="yellow"/>
              </w:rPr>
              <w:t>3</w:t>
            </w:r>
            <w:r w:rsidR="00EF4817" w:rsidRPr="00933BEC">
              <w:rPr>
                <w:iCs/>
                <w:highlight w:val="yellow"/>
              </w:rPr>
              <w:t>:</w:t>
            </w:r>
            <w:r w:rsidR="00A65F9C" w:rsidRPr="00933BEC">
              <w:rPr>
                <w:iCs/>
                <w:highlight w:val="yellow"/>
              </w:rPr>
              <w:t>45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6B615A2" w14:textId="77777777" w:rsidR="00EF4817" w:rsidRPr="00933BEC" w:rsidRDefault="00BE2C4B" w:rsidP="00867873">
            <w:pPr>
              <w:pStyle w:val="Default"/>
              <w:spacing w:before="60" w:after="60"/>
              <w:rPr>
                <w:color w:val="auto"/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</w:t>
            </w:r>
            <w:r w:rsidR="00AE364D">
              <w:rPr>
                <w:color w:val="auto"/>
                <w:highlight w:val="yellow"/>
              </w:rPr>
              <w:t>7</w:t>
            </w:r>
            <w:r w:rsidR="00215EB7" w:rsidRPr="00933BEC">
              <w:rPr>
                <w:color w:val="auto"/>
                <w:highlight w:val="yellow"/>
              </w:rPr>
              <w:t xml:space="preserve">_– </w:t>
            </w:r>
            <w:r w:rsidR="00A04142" w:rsidRPr="00933BEC">
              <w:rPr>
                <w:color w:val="auto"/>
                <w:highlight w:val="yellow"/>
              </w:rPr>
              <w:t>M</w:t>
            </w:r>
            <w:r w:rsidR="00FC3459">
              <w:rPr>
                <w:color w:val="auto"/>
                <w:highlight w:val="yellow"/>
              </w:rPr>
              <w:t>r</w:t>
            </w:r>
            <w:r w:rsidR="00A04142" w:rsidRPr="00933BEC">
              <w:rPr>
                <w:color w:val="auto"/>
                <w:highlight w:val="yellow"/>
              </w:rPr>
              <w:t xml:space="preserve">. </w:t>
            </w:r>
            <w:r w:rsidR="00FC3459">
              <w:rPr>
                <w:color w:val="auto"/>
                <w:highlight w:val="yellow"/>
              </w:rPr>
              <w:t>Iqbal</w:t>
            </w:r>
          </w:p>
        </w:tc>
      </w:tr>
      <w:tr w:rsidR="00BF4B3F" w:rsidRPr="001C4641" w14:paraId="6216052B" w14:textId="77777777" w:rsidTr="00BB6913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9512429" w14:textId="77777777" w:rsidR="00A65F9C" w:rsidRPr="00933BEC" w:rsidRDefault="00A65F9C" w:rsidP="008E321E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13:45</w:t>
            </w:r>
          </w:p>
          <w:p w14:paraId="28E513A2" w14:textId="77777777" w:rsidR="00BF4B3F" w:rsidRPr="00933BEC" w:rsidRDefault="00BF4B3F" w:rsidP="00A65F9C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14:</w:t>
            </w:r>
            <w:r w:rsidR="00A65F9C" w:rsidRPr="00933BEC">
              <w:rPr>
                <w:iCs/>
                <w:highlight w:val="yellow"/>
              </w:rPr>
              <w:t>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72F066A" w14:textId="77777777" w:rsidR="00BF4B3F" w:rsidRPr="00933BEC" w:rsidRDefault="00A65F9C" w:rsidP="00CC72F7">
            <w:pPr>
              <w:pStyle w:val="Default"/>
              <w:spacing w:before="60" w:after="60"/>
              <w:rPr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</w:t>
            </w:r>
            <w:r w:rsidR="00FC3459">
              <w:rPr>
                <w:color w:val="auto"/>
                <w:highlight w:val="yellow"/>
              </w:rPr>
              <w:t>8</w:t>
            </w:r>
            <w:r w:rsidR="00BF4B3F" w:rsidRPr="00933BEC">
              <w:rPr>
                <w:color w:val="auto"/>
                <w:highlight w:val="yellow"/>
              </w:rPr>
              <w:t xml:space="preserve">_ – </w:t>
            </w:r>
            <w:r w:rsidR="00A04142" w:rsidRPr="00933BEC">
              <w:rPr>
                <w:color w:val="auto"/>
                <w:highlight w:val="yellow"/>
              </w:rPr>
              <w:t xml:space="preserve">Mr. </w:t>
            </w:r>
            <w:r w:rsidR="00FC3459">
              <w:rPr>
                <w:color w:val="auto"/>
                <w:highlight w:val="yellow"/>
              </w:rPr>
              <w:t>Placek</w:t>
            </w:r>
          </w:p>
        </w:tc>
      </w:tr>
      <w:tr w:rsidR="00E12306" w:rsidRPr="00587B14" w14:paraId="52EF367B" w14:textId="77777777" w:rsidTr="00EB7E19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D13BC9" w14:textId="77777777" w:rsidR="00E12306" w:rsidRPr="00587B14" w:rsidRDefault="00E12306" w:rsidP="00EB7E19">
            <w:pPr>
              <w:pStyle w:val="Default"/>
            </w:pPr>
            <w:r w:rsidRPr="00587B14">
              <w:rPr>
                <w:i/>
                <w:iCs/>
              </w:rPr>
              <w:t xml:space="preserve">15 min Coffee break </w:t>
            </w:r>
          </w:p>
        </w:tc>
      </w:tr>
      <w:tr w:rsidR="00BF4B3F" w:rsidRPr="001C4641" w14:paraId="60783192" w14:textId="77777777" w:rsidTr="00136C18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9E9D2" w14:textId="77777777" w:rsidR="00A65F9C" w:rsidRPr="00933BEC" w:rsidRDefault="00BF4B3F" w:rsidP="00A65F9C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</w:t>
            </w:r>
            <w:r w:rsidR="00A65F9C" w:rsidRPr="00933BEC">
              <w:rPr>
                <w:iCs/>
                <w:highlight w:val="yellow"/>
              </w:rPr>
              <w:t>4:45</w:t>
            </w:r>
          </w:p>
          <w:p w14:paraId="1D5C05AB" w14:textId="77777777" w:rsidR="00BF4B3F" w:rsidRPr="00933BEC" w:rsidRDefault="00BF4B3F" w:rsidP="00A65F9C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15:</w:t>
            </w:r>
            <w:r w:rsidR="00A65F9C" w:rsidRPr="00933BEC">
              <w:rPr>
                <w:iCs/>
                <w:highlight w:val="yellow"/>
              </w:rPr>
              <w:t>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6E522592" w14:textId="77777777" w:rsidR="00BF4B3F" w:rsidRPr="00933BEC" w:rsidRDefault="00BF4B3F" w:rsidP="00A65F9C">
            <w:pPr>
              <w:pStyle w:val="Default"/>
              <w:jc w:val="both"/>
              <w:rPr>
                <w:highlight w:val="yellow"/>
              </w:rPr>
            </w:pPr>
            <w:r w:rsidRPr="00933BEC">
              <w:rPr>
                <w:highlight w:val="yellow"/>
              </w:rPr>
              <w:t>1</w:t>
            </w:r>
            <w:r w:rsidR="00A65F9C" w:rsidRPr="00933BEC">
              <w:rPr>
                <w:highlight w:val="yellow"/>
              </w:rPr>
              <w:t>0</w:t>
            </w:r>
            <w:r w:rsidRPr="00933BEC">
              <w:rPr>
                <w:highlight w:val="yellow"/>
              </w:rPr>
              <w:t>_</w:t>
            </w:r>
            <w:r w:rsidR="00246BF3" w:rsidRPr="00933BEC">
              <w:rPr>
                <w:color w:val="auto"/>
                <w:highlight w:val="yellow"/>
              </w:rPr>
              <w:t xml:space="preserve"> </w:t>
            </w:r>
            <w:r w:rsidR="00A65F9C" w:rsidRPr="00933BEC">
              <w:rPr>
                <w:highlight w:val="yellow"/>
              </w:rPr>
              <w:t xml:space="preserve">– </w:t>
            </w:r>
            <w:r w:rsidR="00E73E98" w:rsidRPr="00933BEC">
              <w:rPr>
                <w:color w:val="auto"/>
                <w:highlight w:val="yellow"/>
              </w:rPr>
              <w:t xml:space="preserve">Mr. </w:t>
            </w:r>
            <w:r w:rsidR="00FC3459">
              <w:rPr>
                <w:color w:val="auto"/>
                <w:highlight w:val="yellow"/>
              </w:rPr>
              <w:t>Iqbal</w:t>
            </w:r>
          </w:p>
        </w:tc>
      </w:tr>
      <w:tr w:rsidR="00AC1720" w:rsidRPr="001C4641" w14:paraId="3BC9A861" w14:textId="77777777" w:rsidTr="00FA048D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E129EA7" w14:textId="77777777" w:rsidR="00AC1720" w:rsidRPr="00933BEC" w:rsidRDefault="00AC1720" w:rsidP="004376E6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</w:t>
            </w:r>
            <w:r w:rsidR="00BF4B3F" w:rsidRPr="00933BEC">
              <w:rPr>
                <w:iCs/>
                <w:highlight w:val="yellow"/>
              </w:rPr>
              <w:t>5</w:t>
            </w:r>
            <w:r w:rsidRPr="00933BEC">
              <w:rPr>
                <w:iCs/>
                <w:highlight w:val="yellow"/>
              </w:rPr>
              <w:t>:</w:t>
            </w:r>
            <w:r w:rsidR="00A65F9C" w:rsidRPr="00933BEC">
              <w:rPr>
                <w:iCs/>
                <w:highlight w:val="yellow"/>
              </w:rPr>
              <w:t>30</w:t>
            </w:r>
          </w:p>
          <w:p w14:paraId="2B5D6D19" w14:textId="77777777" w:rsidR="00AC1720" w:rsidRPr="00933BEC" w:rsidRDefault="00AC1720" w:rsidP="00A65F9C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16:</w:t>
            </w:r>
            <w:r w:rsidR="00A65F9C" w:rsidRPr="00933BEC">
              <w:rPr>
                <w:iCs/>
                <w:highlight w:val="yellow"/>
              </w:rPr>
              <w:t>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2F1872" w14:textId="77777777" w:rsidR="00867873" w:rsidRPr="00933BEC" w:rsidRDefault="00FC3459" w:rsidP="00927FEE">
            <w:pPr>
              <w:pStyle w:val="Default"/>
              <w:jc w:val="both"/>
              <w:rPr>
                <w:highlight w:val="yellow"/>
              </w:rPr>
            </w:pPr>
            <w:r w:rsidRPr="00933BEC">
              <w:rPr>
                <w:highlight w:val="yellow"/>
              </w:rPr>
              <w:t>Discussions</w:t>
            </w:r>
          </w:p>
        </w:tc>
      </w:tr>
    </w:tbl>
    <w:p w14:paraId="424D5858" w14:textId="77777777" w:rsidR="00EF4817" w:rsidRPr="001C4641" w:rsidRDefault="00EF4817">
      <w:pPr>
        <w:pStyle w:val="Default"/>
        <w:ind w:left="567" w:hanging="567"/>
      </w:pPr>
    </w:p>
    <w:tbl>
      <w:tblPr>
        <w:tblW w:w="996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8901"/>
      </w:tblGrid>
      <w:tr w:rsidR="00EF4817" w:rsidRPr="001C4641" w14:paraId="23D3FAEA" w14:textId="77777777" w:rsidTr="00921E61">
        <w:trPr>
          <w:trHeight w:val="187"/>
        </w:trPr>
        <w:tc>
          <w:tcPr>
            <w:tcW w:w="9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431045" w14:textId="77777777" w:rsidR="00EF4817" w:rsidRPr="001C4641" w:rsidRDefault="00EF4817" w:rsidP="000E5B26">
            <w:pPr>
              <w:pStyle w:val="Default"/>
              <w:spacing w:before="60" w:after="60"/>
            </w:pPr>
            <w:r w:rsidRPr="001C4641">
              <w:br w:type="page"/>
            </w:r>
            <w:r w:rsidRPr="001C4641">
              <w:rPr>
                <w:b/>
                <w:bCs/>
                <w:i/>
                <w:iCs/>
              </w:rPr>
              <w:t xml:space="preserve">Day 2, </w:t>
            </w:r>
            <w:r w:rsidR="00E73E98">
              <w:rPr>
                <w:b/>
                <w:bCs/>
                <w:i/>
                <w:iCs/>
              </w:rPr>
              <w:t>Tuesday</w:t>
            </w:r>
            <w:r w:rsidRPr="001C4641">
              <w:rPr>
                <w:b/>
                <w:bCs/>
                <w:i/>
                <w:iCs/>
              </w:rPr>
              <w:t xml:space="preserve">, </w:t>
            </w:r>
            <w:r w:rsidR="00693291">
              <w:rPr>
                <w:b/>
                <w:bCs/>
                <w:i/>
                <w:iCs/>
              </w:rPr>
              <w:t>31</w:t>
            </w:r>
            <w:r w:rsidR="000E5B26" w:rsidRPr="001C4641">
              <w:rPr>
                <w:b/>
                <w:bCs/>
                <w:i/>
                <w:iCs/>
              </w:rPr>
              <w:t xml:space="preserve"> </w:t>
            </w:r>
            <w:r w:rsidR="00693291">
              <w:rPr>
                <w:b/>
                <w:bCs/>
                <w:i/>
                <w:iCs/>
              </w:rPr>
              <w:t xml:space="preserve">May </w:t>
            </w:r>
            <w:r w:rsidR="000E5B26" w:rsidRPr="001C4641">
              <w:rPr>
                <w:b/>
                <w:bCs/>
                <w:i/>
                <w:iCs/>
              </w:rPr>
              <w:t>20</w:t>
            </w:r>
            <w:r w:rsidR="00933BEC">
              <w:rPr>
                <w:b/>
                <w:bCs/>
                <w:i/>
                <w:iCs/>
              </w:rPr>
              <w:t>2</w:t>
            </w:r>
            <w:r w:rsidR="00693291">
              <w:rPr>
                <w:b/>
                <w:bCs/>
                <w:i/>
                <w:iCs/>
              </w:rPr>
              <w:t>2</w:t>
            </w:r>
          </w:p>
        </w:tc>
      </w:tr>
      <w:tr w:rsidR="00427BA4" w:rsidRPr="001C4641" w14:paraId="6B831695" w14:textId="77777777" w:rsidTr="00921E6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64DA04D" w14:textId="77777777" w:rsidR="00427BA4" w:rsidRPr="00FC3459" w:rsidRDefault="00427BA4" w:rsidP="00427BA4">
            <w:pPr>
              <w:pStyle w:val="Default"/>
              <w:spacing w:before="60" w:after="60"/>
            </w:pPr>
            <w:r w:rsidRPr="00FC3459">
              <w:rPr>
                <w:iCs/>
              </w:rPr>
              <w:t>0</w:t>
            </w:r>
            <w:r w:rsidR="00FC3459" w:rsidRPr="00FC3459">
              <w:rPr>
                <w:iCs/>
              </w:rPr>
              <w:t>9</w:t>
            </w:r>
            <w:r w:rsidRPr="00FC3459">
              <w:rPr>
                <w:iCs/>
              </w:rPr>
              <w:t>:</w:t>
            </w:r>
            <w:r w:rsidR="00FC3459" w:rsidRPr="00FC3459">
              <w:rPr>
                <w:iCs/>
              </w:rPr>
              <w:t>00</w:t>
            </w:r>
          </w:p>
          <w:p w14:paraId="3B0B73C7" w14:textId="77777777" w:rsidR="00427BA4" w:rsidRPr="00FC3459" w:rsidRDefault="00427BA4" w:rsidP="00427BA4">
            <w:pPr>
              <w:pStyle w:val="Default"/>
              <w:spacing w:before="60" w:after="60"/>
            </w:pPr>
            <w:r w:rsidRPr="00FC3459">
              <w:rPr>
                <w:iCs/>
              </w:rPr>
              <w:t>09:45</w:t>
            </w:r>
            <w:r w:rsidRPr="00FC3459">
              <w:rPr>
                <w:i/>
                <w:iCs/>
              </w:rPr>
              <w:t xml:space="preserve"> 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1656FE9" w14:textId="77777777" w:rsidR="00427BA4" w:rsidRPr="00FC3459" w:rsidRDefault="00427BA4" w:rsidP="00E73E98">
            <w:pPr>
              <w:pStyle w:val="Default"/>
              <w:spacing w:before="60" w:after="60"/>
              <w:rPr>
                <w:rFonts w:hint="eastAsia"/>
              </w:rPr>
            </w:pPr>
            <w:r w:rsidRPr="00FC3459">
              <w:t>01_</w:t>
            </w:r>
            <w:r w:rsidRPr="00FC3459">
              <w:rPr>
                <w:color w:val="auto"/>
              </w:rPr>
              <w:t xml:space="preserve"> IAEA SALTO peer review service and its methodology </w:t>
            </w:r>
            <w:r w:rsidRPr="00FC3459">
              <w:rPr>
                <w:iCs/>
              </w:rPr>
              <w:t>– Mr</w:t>
            </w:r>
            <w:r w:rsidR="00246BF3" w:rsidRPr="00FC3459">
              <w:rPr>
                <w:iCs/>
              </w:rPr>
              <w:t>.</w:t>
            </w:r>
            <w:r w:rsidRPr="00FC3459">
              <w:rPr>
                <w:iCs/>
              </w:rPr>
              <w:t xml:space="preserve"> </w:t>
            </w:r>
            <w:r w:rsidR="00E73E98" w:rsidRPr="00FC3459">
              <w:t>Petofi</w:t>
            </w:r>
            <w:r w:rsidRPr="00FC3459">
              <w:rPr>
                <w:iCs/>
              </w:rPr>
              <w:t>, IAEA</w:t>
            </w:r>
          </w:p>
        </w:tc>
      </w:tr>
      <w:tr w:rsidR="00427BA4" w:rsidRPr="001C4641" w14:paraId="7F501A48" w14:textId="77777777" w:rsidTr="00921E6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F064346" w14:textId="77777777" w:rsidR="00427BA4" w:rsidRPr="00933BEC" w:rsidRDefault="00427BA4" w:rsidP="00427BA4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highlight w:val="yellow"/>
              </w:rPr>
              <w:t>09:45</w:t>
            </w:r>
          </w:p>
          <w:p w14:paraId="4E4F92B2" w14:textId="77777777" w:rsidR="00427BA4" w:rsidRPr="00933BEC" w:rsidRDefault="00427BA4" w:rsidP="00427BA4">
            <w:pPr>
              <w:pStyle w:val="Default"/>
              <w:spacing w:before="60" w:after="60"/>
              <w:rPr>
                <w:i/>
                <w:iCs/>
                <w:highlight w:val="yellow"/>
              </w:rPr>
            </w:pPr>
            <w:r w:rsidRPr="00933BEC">
              <w:rPr>
                <w:highlight w:val="yellow"/>
              </w:rPr>
              <w:t>10:30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DBB8E54" w14:textId="77777777" w:rsidR="00427BA4" w:rsidRPr="00933BEC" w:rsidRDefault="00427BA4" w:rsidP="00E73E98">
            <w:pPr>
              <w:pStyle w:val="Default"/>
              <w:jc w:val="both"/>
              <w:rPr>
                <w:highlight w:val="yellow"/>
              </w:rPr>
            </w:pPr>
            <w:r w:rsidRPr="00933BEC">
              <w:rPr>
                <w:highlight w:val="yellow"/>
              </w:rPr>
              <w:t>02_</w:t>
            </w:r>
            <w:r w:rsidR="00A04142" w:rsidRPr="00933BEC">
              <w:rPr>
                <w:highlight w:val="yellow"/>
              </w:rPr>
              <w:t xml:space="preserve">– </w:t>
            </w:r>
            <w:r w:rsidR="00A04142" w:rsidRPr="00933BEC">
              <w:rPr>
                <w:color w:val="auto"/>
                <w:highlight w:val="yellow"/>
              </w:rPr>
              <w:t xml:space="preserve">Mr. </w:t>
            </w:r>
            <w:r w:rsidR="00FC3459">
              <w:rPr>
                <w:color w:val="auto"/>
                <w:highlight w:val="yellow"/>
              </w:rPr>
              <w:t>Placek</w:t>
            </w:r>
          </w:p>
        </w:tc>
      </w:tr>
      <w:tr w:rsidR="00981206" w:rsidRPr="00587B14" w14:paraId="7A69C03C" w14:textId="77777777" w:rsidTr="00B75556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F0D4055" w14:textId="77777777" w:rsidR="00981206" w:rsidRPr="00587B14" w:rsidRDefault="00F47268" w:rsidP="001D7009">
            <w:pPr>
              <w:pStyle w:val="Default"/>
            </w:pPr>
            <w:r w:rsidRPr="00587B14">
              <w:rPr>
                <w:i/>
                <w:iCs/>
              </w:rPr>
              <w:t>15</w:t>
            </w:r>
            <w:r w:rsidR="001D7009" w:rsidRPr="00587B14">
              <w:rPr>
                <w:i/>
                <w:iCs/>
              </w:rPr>
              <w:t xml:space="preserve"> </w:t>
            </w:r>
            <w:r w:rsidR="00981206" w:rsidRPr="00587B14">
              <w:rPr>
                <w:i/>
                <w:iCs/>
              </w:rPr>
              <w:t xml:space="preserve">min Coffee break </w:t>
            </w:r>
          </w:p>
        </w:tc>
      </w:tr>
      <w:tr w:rsidR="00427BA4" w:rsidRPr="001C4641" w14:paraId="42D915D2" w14:textId="77777777" w:rsidTr="00136C18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0C950" w14:textId="77777777" w:rsidR="00427BA4" w:rsidRPr="00933BEC" w:rsidRDefault="00427BA4" w:rsidP="00427BA4">
            <w:pPr>
              <w:pStyle w:val="Default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10:45</w:t>
            </w:r>
          </w:p>
          <w:p w14:paraId="2737E44C" w14:textId="77777777" w:rsidR="00427BA4" w:rsidRPr="00933BEC" w:rsidRDefault="00427BA4" w:rsidP="00427BA4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11:30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263DF01B" w14:textId="77777777" w:rsidR="001C4641" w:rsidRPr="00933BEC" w:rsidRDefault="00427BA4" w:rsidP="001C4641">
            <w:pPr>
              <w:pStyle w:val="Default"/>
              <w:jc w:val="both"/>
              <w:rPr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03_</w:t>
            </w:r>
            <w:r w:rsidR="001C4641" w:rsidRPr="00933BEC">
              <w:rPr>
                <w:highlight w:val="yellow"/>
              </w:rPr>
              <w:t xml:space="preserve"> – </w:t>
            </w:r>
            <w:r w:rsidR="00A04142" w:rsidRPr="00933BEC">
              <w:rPr>
                <w:color w:val="auto"/>
                <w:highlight w:val="yellow"/>
              </w:rPr>
              <w:t xml:space="preserve">Mr. </w:t>
            </w:r>
            <w:r w:rsidR="00FC3459">
              <w:rPr>
                <w:color w:val="auto"/>
                <w:highlight w:val="yellow"/>
              </w:rPr>
              <w:t>Iqbal</w:t>
            </w:r>
          </w:p>
          <w:p w14:paraId="31311400" w14:textId="77777777" w:rsidR="00427BA4" w:rsidRPr="00933BEC" w:rsidRDefault="00427BA4" w:rsidP="001C4641">
            <w:pPr>
              <w:pStyle w:val="Default"/>
              <w:spacing w:before="60" w:after="60"/>
              <w:rPr>
                <w:highlight w:val="yellow"/>
              </w:rPr>
            </w:pPr>
          </w:p>
        </w:tc>
      </w:tr>
      <w:tr w:rsidR="00427BA4" w:rsidRPr="001C4641" w14:paraId="17BD27D2" w14:textId="77777777" w:rsidTr="00BB6913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D27009E" w14:textId="77777777" w:rsidR="00427BA4" w:rsidRPr="00FC3459" w:rsidRDefault="00427BA4" w:rsidP="00427BA4">
            <w:pPr>
              <w:pStyle w:val="Default"/>
              <w:rPr>
                <w:iCs/>
              </w:rPr>
            </w:pPr>
            <w:r w:rsidRPr="00FC3459">
              <w:rPr>
                <w:iCs/>
              </w:rPr>
              <w:t>11:30</w:t>
            </w:r>
          </w:p>
          <w:p w14:paraId="7C4F7361" w14:textId="77777777" w:rsidR="00427BA4" w:rsidRPr="00FC3459" w:rsidRDefault="00427BA4" w:rsidP="00427BA4">
            <w:pPr>
              <w:pStyle w:val="Default"/>
              <w:spacing w:before="60" w:after="60"/>
              <w:jc w:val="both"/>
            </w:pPr>
            <w:r w:rsidRPr="00FC3459">
              <w:rPr>
                <w:iCs/>
              </w:rPr>
              <w:t>12:15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F0A431B" w14:textId="77777777" w:rsidR="00427BA4" w:rsidRPr="00FC3459" w:rsidRDefault="00427BA4" w:rsidP="00E73E98">
            <w:pPr>
              <w:pStyle w:val="Default"/>
              <w:jc w:val="both"/>
            </w:pPr>
            <w:r w:rsidRPr="00FC3459">
              <w:rPr>
                <w:color w:val="auto"/>
              </w:rPr>
              <w:t>0</w:t>
            </w:r>
            <w:r w:rsidR="001C4641" w:rsidRPr="00FC3459">
              <w:rPr>
                <w:color w:val="auto"/>
              </w:rPr>
              <w:t>4</w:t>
            </w:r>
            <w:r w:rsidRPr="00FC3459">
              <w:rPr>
                <w:color w:val="auto"/>
              </w:rPr>
              <w:t>_</w:t>
            </w:r>
            <w:r w:rsidR="00246BF3" w:rsidRPr="00FC3459">
              <w:t xml:space="preserve"> </w:t>
            </w:r>
            <w:r w:rsidR="00FC3459" w:rsidRPr="00FC3459">
              <w:rPr>
                <w:color w:val="auto"/>
              </w:rPr>
              <w:t xml:space="preserve">Plant level AMP and effectiveness of AMPs </w:t>
            </w:r>
            <w:r w:rsidR="001C4641" w:rsidRPr="00FC3459">
              <w:t xml:space="preserve">– </w:t>
            </w:r>
            <w:r w:rsidR="00A04142" w:rsidRPr="00FC3459">
              <w:rPr>
                <w:color w:val="auto"/>
              </w:rPr>
              <w:t>M</w:t>
            </w:r>
            <w:r w:rsidR="00FC3459" w:rsidRPr="00FC3459">
              <w:rPr>
                <w:color w:val="auto"/>
              </w:rPr>
              <w:t>r</w:t>
            </w:r>
            <w:r w:rsidR="00A04142" w:rsidRPr="00FC3459">
              <w:rPr>
                <w:color w:val="auto"/>
              </w:rPr>
              <w:t xml:space="preserve">. </w:t>
            </w:r>
            <w:r w:rsidR="00FC3459" w:rsidRPr="00FC3459">
              <w:rPr>
                <w:color w:val="auto"/>
              </w:rPr>
              <w:t>Petofi</w:t>
            </w:r>
          </w:p>
        </w:tc>
      </w:tr>
      <w:tr w:rsidR="00BE7B9C" w:rsidRPr="001C4641" w14:paraId="6C92BB9A" w14:textId="77777777" w:rsidTr="00BB6913">
        <w:trPr>
          <w:trHeight w:val="365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EAD61EE" w14:textId="77777777" w:rsidR="00BE7B9C" w:rsidRPr="00FC3459" w:rsidRDefault="00BE7B9C" w:rsidP="00BB6913">
            <w:pPr>
              <w:pStyle w:val="Default"/>
            </w:pPr>
            <w:r w:rsidRPr="00FC3459">
              <w:rPr>
                <w:i/>
                <w:iCs/>
              </w:rPr>
              <w:t xml:space="preserve">Lunch break </w:t>
            </w:r>
          </w:p>
        </w:tc>
      </w:tr>
      <w:tr w:rsidR="007E5740" w:rsidRPr="001C4641" w14:paraId="3CD6FD4D" w14:textId="77777777" w:rsidTr="009266FB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340279" w14:textId="77777777" w:rsidR="00A65F9C" w:rsidRPr="00933BEC" w:rsidRDefault="00A65F9C" w:rsidP="00A65F9C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lastRenderedPageBreak/>
              <w:t>13:00</w:t>
            </w:r>
          </w:p>
          <w:p w14:paraId="6A4FBBCA" w14:textId="77777777" w:rsidR="007E5740" w:rsidRPr="00933BEC" w:rsidRDefault="00A65F9C" w:rsidP="00A65F9C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13:45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FE41A70" w14:textId="77777777" w:rsidR="007E5740" w:rsidRPr="00933BEC" w:rsidRDefault="00FC3459" w:rsidP="004D68C6">
            <w:pPr>
              <w:pStyle w:val="Default"/>
              <w:spacing w:before="60" w:after="60"/>
              <w:rPr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</w:t>
            </w:r>
            <w:r>
              <w:rPr>
                <w:color w:val="auto"/>
                <w:highlight w:val="yellow"/>
              </w:rPr>
              <w:t>5</w:t>
            </w:r>
            <w:r w:rsidRPr="00933BEC">
              <w:rPr>
                <w:color w:val="auto"/>
                <w:highlight w:val="yellow"/>
              </w:rPr>
              <w:t xml:space="preserve">_– Mr. </w:t>
            </w:r>
            <w:r>
              <w:rPr>
                <w:color w:val="auto"/>
                <w:highlight w:val="yellow"/>
              </w:rPr>
              <w:t>Placek</w:t>
            </w:r>
          </w:p>
        </w:tc>
      </w:tr>
      <w:tr w:rsidR="00F47268" w:rsidRPr="001C4641" w14:paraId="4AC99586" w14:textId="77777777" w:rsidTr="009266FB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EC038CF" w14:textId="77777777" w:rsidR="00A65F9C" w:rsidRPr="00933BEC" w:rsidRDefault="00A65F9C" w:rsidP="00A65F9C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13:45</w:t>
            </w:r>
          </w:p>
          <w:p w14:paraId="4F501BC4" w14:textId="77777777" w:rsidR="00F47268" w:rsidRPr="00933BEC" w:rsidRDefault="00A65F9C" w:rsidP="00A65F9C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14:30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F45FB61" w14:textId="77777777" w:rsidR="00F47268" w:rsidRPr="00933BEC" w:rsidRDefault="00AC1720" w:rsidP="00CC72F7">
            <w:pPr>
              <w:pStyle w:val="Default"/>
              <w:rPr>
                <w:iCs/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</w:t>
            </w:r>
            <w:r w:rsidR="001C4641" w:rsidRPr="00933BEC">
              <w:rPr>
                <w:color w:val="auto"/>
                <w:highlight w:val="yellow"/>
              </w:rPr>
              <w:t>6</w:t>
            </w:r>
            <w:r w:rsidRPr="00933BEC">
              <w:rPr>
                <w:color w:val="auto"/>
                <w:highlight w:val="yellow"/>
              </w:rPr>
              <w:t>_</w:t>
            </w:r>
            <w:r w:rsidR="00FC3459" w:rsidRPr="00933BEC">
              <w:rPr>
                <w:color w:val="auto"/>
                <w:highlight w:val="yellow"/>
              </w:rPr>
              <w:t xml:space="preserve"> Mr. </w:t>
            </w:r>
            <w:r w:rsidR="00FC3459">
              <w:rPr>
                <w:color w:val="auto"/>
                <w:highlight w:val="yellow"/>
              </w:rPr>
              <w:t>Iqbal</w:t>
            </w:r>
          </w:p>
        </w:tc>
      </w:tr>
      <w:tr w:rsidR="00F47268" w:rsidRPr="00587B14" w14:paraId="1084098D" w14:textId="77777777" w:rsidTr="009266FB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27A14FD" w14:textId="77777777" w:rsidR="00F47268" w:rsidRPr="00587B14" w:rsidRDefault="00F47268" w:rsidP="001D7009">
            <w:pPr>
              <w:pStyle w:val="Default"/>
            </w:pPr>
            <w:r w:rsidRPr="00587B14">
              <w:rPr>
                <w:i/>
                <w:iCs/>
              </w:rPr>
              <w:t xml:space="preserve">15 min Coffee break </w:t>
            </w:r>
          </w:p>
        </w:tc>
      </w:tr>
      <w:tr w:rsidR="00F47268" w:rsidRPr="001C4641" w14:paraId="3251134E" w14:textId="77777777" w:rsidTr="00136C18">
        <w:trPr>
          <w:trHeight w:val="15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F1F52" w14:textId="77777777" w:rsidR="00A65F9C" w:rsidRPr="00933BEC" w:rsidRDefault="00A65F9C" w:rsidP="00A65F9C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14:45</w:t>
            </w:r>
          </w:p>
          <w:p w14:paraId="26115000" w14:textId="77777777" w:rsidR="00F47268" w:rsidRPr="00933BEC" w:rsidRDefault="00A65F9C" w:rsidP="00A65F9C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15:30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0136E738" w14:textId="77777777" w:rsidR="00F47268" w:rsidRPr="00933BEC" w:rsidRDefault="00AC1720" w:rsidP="00CC72F7">
            <w:pPr>
              <w:pStyle w:val="Default"/>
              <w:rPr>
                <w:iCs/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</w:t>
            </w:r>
            <w:r w:rsidR="001C4641" w:rsidRPr="00933BEC">
              <w:rPr>
                <w:color w:val="auto"/>
                <w:highlight w:val="yellow"/>
              </w:rPr>
              <w:t>7</w:t>
            </w:r>
            <w:r w:rsidRPr="00933BEC">
              <w:rPr>
                <w:color w:val="auto"/>
                <w:highlight w:val="yellow"/>
              </w:rPr>
              <w:t>_</w:t>
            </w:r>
            <w:r w:rsidR="00FC3459">
              <w:rPr>
                <w:color w:val="auto"/>
                <w:highlight w:val="yellow"/>
              </w:rPr>
              <w:t xml:space="preserve"> </w:t>
            </w:r>
            <w:r w:rsidR="001C4641" w:rsidRPr="00933BEC">
              <w:rPr>
                <w:highlight w:val="yellow"/>
              </w:rPr>
              <w:t xml:space="preserve">– </w:t>
            </w:r>
            <w:r w:rsidR="00FC3459" w:rsidRPr="00933BEC">
              <w:rPr>
                <w:color w:val="auto"/>
                <w:highlight w:val="yellow"/>
              </w:rPr>
              <w:t xml:space="preserve">Mr. </w:t>
            </w:r>
            <w:r w:rsidR="00FC3459">
              <w:rPr>
                <w:color w:val="auto"/>
                <w:highlight w:val="yellow"/>
              </w:rPr>
              <w:t>Placek</w:t>
            </w:r>
          </w:p>
        </w:tc>
      </w:tr>
      <w:tr w:rsidR="00F47268" w:rsidRPr="001C4641" w14:paraId="114FFD59" w14:textId="77777777" w:rsidTr="00921E61">
        <w:trPr>
          <w:trHeight w:val="15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B5E6782" w14:textId="77777777" w:rsidR="00A65F9C" w:rsidRPr="00933BEC" w:rsidRDefault="00A65F9C" w:rsidP="00A65F9C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15:30</w:t>
            </w:r>
          </w:p>
          <w:p w14:paraId="1FB5D935" w14:textId="77777777" w:rsidR="00F47268" w:rsidRPr="00933BEC" w:rsidRDefault="00A65F9C" w:rsidP="00A65F9C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16:15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E5A8293" w14:textId="77777777" w:rsidR="00867873" w:rsidRPr="00933BEC" w:rsidRDefault="00AC1720" w:rsidP="008752EE">
            <w:pPr>
              <w:pStyle w:val="Default"/>
              <w:rPr>
                <w:highlight w:val="yellow"/>
              </w:rPr>
            </w:pPr>
            <w:r w:rsidRPr="00933BEC">
              <w:rPr>
                <w:highlight w:val="yellow"/>
              </w:rPr>
              <w:t>0</w:t>
            </w:r>
            <w:r w:rsidR="001C4641" w:rsidRPr="00933BEC">
              <w:rPr>
                <w:highlight w:val="yellow"/>
              </w:rPr>
              <w:t>8</w:t>
            </w:r>
            <w:r w:rsidRPr="00933BEC">
              <w:rPr>
                <w:highlight w:val="yellow"/>
              </w:rPr>
              <w:t>_</w:t>
            </w:r>
            <w:r w:rsidR="00FC3459">
              <w:rPr>
                <w:highlight w:val="yellow"/>
              </w:rPr>
              <w:t xml:space="preserve"> </w:t>
            </w:r>
            <w:r w:rsidR="00FC3459" w:rsidRPr="00933BEC">
              <w:rPr>
                <w:color w:val="auto"/>
                <w:highlight w:val="yellow"/>
              </w:rPr>
              <w:t>Discussion</w:t>
            </w:r>
          </w:p>
        </w:tc>
      </w:tr>
    </w:tbl>
    <w:p w14:paraId="44B6FECC" w14:textId="77777777" w:rsidR="00EF4817" w:rsidRPr="001C4641" w:rsidRDefault="00EF4817">
      <w:pPr>
        <w:pStyle w:val="Default"/>
        <w:ind w:left="567" w:hanging="567"/>
        <w:rPr>
          <w:lang w:val="en-US"/>
        </w:rPr>
      </w:pPr>
    </w:p>
    <w:tbl>
      <w:tblPr>
        <w:tblW w:w="996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8901"/>
      </w:tblGrid>
      <w:tr w:rsidR="00EF4817" w:rsidRPr="001C4641" w14:paraId="7A2F32E7" w14:textId="77777777" w:rsidTr="00C76CA9">
        <w:trPr>
          <w:trHeight w:val="187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B59AC2E" w14:textId="77777777" w:rsidR="0074573A" w:rsidRPr="001C4641" w:rsidRDefault="00EF4817" w:rsidP="000E5B26">
            <w:pPr>
              <w:pStyle w:val="Default"/>
              <w:spacing w:before="60" w:after="60"/>
            </w:pPr>
            <w:r w:rsidRPr="001C4641">
              <w:rPr>
                <w:b/>
                <w:bCs/>
                <w:i/>
                <w:iCs/>
              </w:rPr>
              <w:t xml:space="preserve">Day 3, </w:t>
            </w:r>
            <w:r w:rsidR="00E73E98" w:rsidRPr="001C4641">
              <w:rPr>
                <w:b/>
                <w:bCs/>
                <w:i/>
                <w:iCs/>
              </w:rPr>
              <w:t>Wednesday</w:t>
            </w:r>
            <w:r w:rsidRPr="001C4641">
              <w:rPr>
                <w:b/>
                <w:bCs/>
                <w:i/>
                <w:iCs/>
              </w:rPr>
              <w:t xml:space="preserve">, </w:t>
            </w:r>
            <w:r w:rsidR="00693291">
              <w:rPr>
                <w:b/>
                <w:bCs/>
                <w:i/>
                <w:iCs/>
              </w:rPr>
              <w:t>1</w:t>
            </w:r>
            <w:r w:rsidR="00933BEC">
              <w:rPr>
                <w:b/>
                <w:bCs/>
                <w:i/>
                <w:iCs/>
              </w:rPr>
              <w:t xml:space="preserve"> Ju</w:t>
            </w:r>
            <w:r w:rsidR="00693291">
              <w:rPr>
                <w:b/>
                <w:bCs/>
                <w:i/>
                <w:iCs/>
              </w:rPr>
              <w:t>ne</w:t>
            </w:r>
            <w:r w:rsidR="000E5B26" w:rsidRPr="001C4641">
              <w:rPr>
                <w:b/>
                <w:bCs/>
                <w:i/>
                <w:iCs/>
              </w:rPr>
              <w:t xml:space="preserve"> 20</w:t>
            </w:r>
            <w:r w:rsidR="00933BEC">
              <w:rPr>
                <w:b/>
                <w:bCs/>
                <w:i/>
                <w:iCs/>
              </w:rPr>
              <w:t>2</w:t>
            </w:r>
            <w:r w:rsidR="00693291">
              <w:rPr>
                <w:b/>
                <w:bCs/>
                <w:i/>
                <w:iCs/>
              </w:rPr>
              <w:t>2</w:t>
            </w:r>
          </w:p>
        </w:tc>
      </w:tr>
      <w:tr w:rsidR="00A65F9C" w:rsidRPr="00933BEC" w14:paraId="0D7EE70C" w14:textId="77777777" w:rsidTr="00BB6913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FC0D215" w14:textId="77777777" w:rsidR="00A65F9C" w:rsidRPr="00933BEC" w:rsidRDefault="00A65F9C" w:rsidP="002D7AC4">
            <w:pPr>
              <w:pStyle w:val="Default"/>
              <w:spacing w:before="60" w:after="60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0</w:t>
            </w:r>
            <w:r w:rsidR="00FC3459">
              <w:rPr>
                <w:iCs/>
                <w:highlight w:val="yellow"/>
              </w:rPr>
              <w:t>9</w:t>
            </w:r>
            <w:r w:rsidRPr="00933BEC">
              <w:rPr>
                <w:iCs/>
                <w:highlight w:val="yellow"/>
              </w:rPr>
              <w:t>:</w:t>
            </w:r>
            <w:r w:rsidR="00FC3459">
              <w:rPr>
                <w:iCs/>
                <w:highlight w:val="yellow"/>
              </w:rPr>
              <w:t>00</w:t>
            </w:r>
          </w:p>
          <w:p w14:paraId="23486DBC" w14:textId="77777777" w:rsidR="00A65F9C" w:rsidRPr="00933BEC" w:rsidRDefault="00A65F9C" w:rsidP="002D7AC4">
            <w:pPr>
              <w:pStyle w:val="Default"/>
              <w:spacing w:before="60" w:after="60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09:30</w:t>
            </w:r>
            <w:r w:rsidRPr="00933BEC">
              <w:rPr>
                <w:i/>
                <w:iCs/>
                <w:highlight w:val="yellow"/>
              </w:rPr>
              <w:t xml:space="preserve"> 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CA693C0" w14:textId="77777777" w:rsidR="00A65F9C" w:rsidRPr="00933BEC" w:rsidRDefault="00A65F9C" w:rsidP="00E73E98">
            <w:pPr>
              <w:pStyle w:val="Default"/>
              <w:rPr>
                <w:rFonts w:hint="eastAsia"/>
                <w:color w:val="auto"/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01_ IGALL Programme</w:t>
            </w:r>
            <w:r w:rsidR="00E73E98" w:rsidRPr="00933BEC">
              <w:rPr>
                <w:color w:val="auto"/>
                <w:highlight w:val="yellow"/>
              </w:rPr>
              <w:t xml:space="preserve"> </w:t>
            </w:r>
            <w:r w:rsidRPr="00933BEC">
              <w:rPr>
                <w:iCs/>
                <w:highlight w:val="yellow"/>
              </w:rPr>
              <w:t>– Mr</w:t>
            </w:r>
            <w:r w:rsidR="00246BF3" w:rsidRPr="00933BEC">
              <w:rPr>
                <w:iCs/>
                <w:highlight w:val="yellow"/>
              </w:rPr>
              <w:t>.</w:t>
            </w:r>
            <w:r w:rsidRPr="00933BEC">
              <w:rPr>
                <w:iCs/>
                <w:highlight w:val="yellow"/>
              </w:rPr>
              <w:t xml:space="preserve"> </w:t>
            </w:r>
            <w:r w:rsidR="00E73E98" w:rsidRPr="00933BEC">
              <w:rPr>
                <w:highlight w:val="yellow"/>
              </w:rPr>
              <w:t>Petofi</w:t>
            </w:r>
            <w:r w:rsidRPr="00933BEC">
              <w:rPr>
                <w:iCs/>
                <w:highlight w:val="yellow"/>
              </w:rPr>
              <w:t>, IAEA</w:t>
            </w:r>
            <w:r w:rsidRPr="00933BEC">
              <w:rPr>
                <w:color w:val="auto"/>
                <w:highlight w:val="yellow"/>
              </w:rPr>
              <w:t xml:space="preserve"> </w:t>
            </w:r>
          </w:p>
        </w:tc>
      </w:tr>
      <w:tr w:rsidR="00A65F9C" w:rsidRPr="00933BEC" w14:paraId="208D42A1" w14:textId="77777777" w:rsidTr="00C76CA9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87276F9" w14:textId="77777777" w:rsidR="00A65F9C" w:rsidRPr="00933BEC" w:rsidRDefault="00A65F9C" w:rsidP="002D7AC4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highlight w:val="yellow"/>
              </w:rPr>
              <w:t>09:30</w:t>
            </w:r>
          </w:p>
          <w:p w14:paraId="3A4B1077" w14:textId="77777777" w:rsidR="00A65F9C" w:rsidRPr="00933BEC" w:rsidRDefault="00A65F9C" w:rsidP="002D7AC4">
            <w:pPr>
              <w:pStyle w:val="Default"/>
              <w:spacing w:before="60" w:after="60"/>
              <w:rPr>
                <w:i/>
                <w:iCs/>
                <w:highlight w:val="yellow"/>
              </w:rPr>
            </w:pPr>
            <w:r w:rsidRPr="00933BEC">
              <w:rPr>
                <w:highlight w:val="yellow"/>
              </w:rPr>
              <w:t>10:15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CC36F2F" w14:textId="77777777" w:rsidR="00A65F9C" w:rsidRPr="00933BEC" w:rsidRDefault="00A65F9C" w:rsidP="00E73E98">
            <w:pPr>
              <w:pStyle w:val="Default"/>
              <w:rPr>
                <w:rFonts w:hint="eastAsia"/>
                <w:color w:val="auto"/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02_</w:t>
            </w:r>
            <w:r w:rsidR="009F0EA0" w:rsidRPr="00933BEC">
              <w:rPr>
                <w:highlight w:val="yellow"/>
              </w:rPr>
              <w:t xml:space="preserve"> </w:t>
            </w:r>
            <w:r w:rsidR="00FC3459" w:rsidRPr="00933BEC">
              <w:rPr>
                <w:highlight w:val="yellow"/>
              </w:rPr>
              <w:t xml:space="preserve">– </w:t>
            </w:r>
            <w:r w:rsidR="00FC3459" w:rsidRPr="00933BEC">
              <w:rPr>
                <w:color w:val="auto"/>
                <w:highlight w:val="yellow"/>
              </w:rPr>
              <w:t xml:space="preserve">Mr. </w:t>
            </w:r>
            <w:r w:rsidR="00FC3459">
              <w:rPr>
                <w:color w:val="auto"/>
                <w:highlight w:val="yellow"/>
              </w:rPr>
              <w:t>Placek</w:t>
            </w:r>
          </w:p>
        </w:tc>
      </w:tr>
      <w:tr w:rsidR="00981206" w:rsidRPr="00587B14" w14:paraId="09EE1BB6" w14:textId="77777777" w:rsidTr="00B75556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641EB55" w14:textId="77777777" w:rsidR="00981206" w:rsidRPr="00587B14" w:rsidRDefault="00A31CBE" w:rsidP="00B75556">
            <w:pPr>
              <w:pStyle w:val="Default"/>
              <w:rPr>
                <w:i/>
              </w:rPr>
            </w:pPr>
            <w:r w:rsidRPr="00587B14">
              <w:rPr>
                <w:i/>
              </w:rPr>
              <w:t>15 min Coffee break</w:t>
            </w:r>
          </w:p>
        </w:tc>
      </w:tr>
      <w:tr w:rsidR="00A65F9C" w:rsidRPr="00933BEC" w14:paraId="6D0179FF" w14:textId="77777777" w:rsidTr="00136C18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9C3F3" w14:textId="77777777" w:rsidR="00A65F9C" w:rsidRPr="00933BEC" w:rsidRDefault="00A65F9C" w:rsidP="002D7AC4">
            <w:pPr>
              <w:pStyle w:val="Default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10:30</w:t>
            </w:r>
          </w:p>
          <w:p w14:paraId="21CF08E9" w14:textId="77777777" w:rsidR="00A65F9C" w:rsidRPr="00933BEC" w:rsidRDefault="00A65F9C" w:rsidP="002D7AC4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11:15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1E959F00" w14:textId="77777777" w:rsidR="00A65F9C" w:rsidRPr="00933BEC" w:rsidRDefault="00A65F9C" w:rsidP="009B0A10">
            <w:pPr>
              <w:pStyle w:val="Default"/>
              <w:rPr>
                <w:rFonts w:hint="eastAsia"/>
                <w:color w:val="auto"/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03_</w:t>
            </w:r>
            <w:r w:rsidR="00246BF3" w:rsidRPr="00933BEC">
              <w:rPr>
                <w:highlight w:val="yellow"/>
              </w:rPr>
              <w:t xml:space="preserve"> </w:t>
            </w:r>
            <w:r w:rsidR="00FC3459" w:rsidRPr="00933BEC">
              <w:rPr>
                <w:color w:val="auto"/>
                <w:highlight w:val="yellow"/>
              </w:rPr>
              <w:t xml:space="preserve">Mr. </w:t>
            </w:r>
            <w:r w:rsidR="00FC3459">
              <w:rPr>
                <w:color w:val="auto"/>
                <w:highlight w:val="yellow"/>
              </w:rPr>
              <w:t>Iqbal</w:t>
            </w:r>
          </w:p>
        </w:tc>
      </w:tr>
      <w:tr w:rsidR="00A65F9C" w:rsidRPr="00933BEC" w14:paraId="5741F267" w14:textId="77777777" w:rsidTr="00BB6913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CB211E9" w14:textId="77777777" w:rsidR="00A65F9C" w:rsidRPr="00933BEC" w:rsidRDefault="00A65F9C" w:rsidP="002D7AC4">
            <w:pPr>
              <w:pStyle w:val="Default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11:15</w:t>
            </w:r>
          </w:p>
          <w:p w14:paraId="0666159A" w14:textId="77777777" w:rsidR="00A65F9C" w:rsidRPr="00933BEC" w:rsidRDefault="00A65F9C" w:rsidP="002D7AC4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12:00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577576" w14:textId="77777777" w:rsidR="00A65F9C" w:rsidRPr="00933BEC" w:rsidRDefault="00A65F9C" w:rsidP="009F0EA0">
            <w:pPr>
              <w:pStyle w:val="Default"/>
              <w:rPr>
                <w:color w:val="auto"/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04_</w:t>
            </w:r>
            <w:r w:rsidR="00FC3459" w:rsidRPr="00933BEC">
              <w:rPr>
                <w:color w:val="auto"/>
                <w:highlight w:val="yellow"/>
              </w:rPr>
              <w:t xml:space="preserve"> Mr. </w:t>
            </w:r>
            <w:r w:rsidR="00FC3459">
              <w:rPr>
                <w:color w:val="auto"/>
                <w:highlight w:val="yellow"/>
              </w:rPr>
              <w:t>Placek</w:t>
            </w:r>
          </w:p>
        </w:tc>
      </w:tr>
      <w:tr w:rsidR="000F34F0" w:rsidRPr="00587B14" w14:paraId="695928FD" w14:textId="77777777" w:rsidTr="00422530">
        <w:trPr>
          <w:trHeight w:val="365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7FD3EA6" w14:textId="77777777" w:rsidR="000F34F0" w:rsidRPr="00587B14" w:rsidRDefault="000F34F0" w:rsidP="00422530">
            <w:pPr>
              <w:pStyle w:val="Default"/>
            </w:pPr>
            <w:r w:rsidRPr="00587B14">
              <w:rPr>
                <w:i/>
                <w:iCs/>
              </w:rPr>
              <w:t xml:space="preserve">Lunch break </w:t>
            </w:r>
          </w:p>
        </w:tc>
      </w:tr>
      <w:tr w:rsidR="000F34F0" w:rsidRPr="00933BEC" w14:paraId="0AD1A10B" w14:textId="77777777" w:rsidTr="00422530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C866514" w14:textId="77777777" w:rsidR="000F34F0" w:rsidRPr="00933BEC" w:rsidRDefault="000F34F0" w:rsidP="00422530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13:00</w:t>
            </w:r>
          </w:p>
          <w:p w14:paraId="6AE06AB5" w14:textId="77777777" w:rsidR="000F34F0" w:rsidRPr="00933BEC" w:rsidRDefault="000F34F0" w:rsidP="00422530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13:45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E6A95AB" w14:textId="77777777" w:rsidR="000F34F0" w:rsidRPr="00933BEC" w:rsidRDefault="000F34F0" w:rsidP="00422530">
            <w:pPr>
              <w:pStyle w:val="Default"/>
              <w:spacing w:before="60" w:after="60"/>
              <w:rPr>
                <w:color w:val="auto"/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05_</w:t>
            </w:r>
            <w:r w:rsidR="00FC3459" w:rsidRPr="00933BEC">
              <w:rPr>
                <w:color w:val="auto"/>
                <w:highlight w:val="yellow"/>
              </w:rPr>
              <w:t xml:space="preserve"> Mr. </w:t>
            </w:r>
            <w:r w:rsidR="00FC3459">
              <w:rPr>
                <w:color w:val="auto"/>
                <w:highlight w:val="yellow"/>
              </w:rPr>
              <w:t>Iqbal</w:t>
            </w:r>
          </w:p>
          <w:p w14:paraId="19FC9AF6" w14:textId="77777777" w:rsidR="00867873" w:rsidRPr="00933BEC" w:rsidRDefault="00867873" w:rsidP="00422530">
            <w:pPr>
              <w:pStyle w:val="Default"/>
              <w:spacing w:before="60" w:after="60"/>
              <w:rPr>
                <w:highlight w:val="yellow"/>
              </w:rPr>
            </w:pPr>
          </w:p>
        </w:tc>
      </w:tr>
      <w:tr w:rsidR="000F34F0" w:rsidRPr="00933BEC" w14:paraId="373812D3" w14:textId="77777777" w:rsidTr="00422530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71BD606" w14:textId="77777777" w:rsidR="000F34F0" w:rsidRPr="00933BEC" w:rsidRDefault="000F34F0" w:rsidP="00422530">
            <w:pPr>
              <w:pStyle w:val="Default"/>
              <w:spacing w:before="60" w:after="60"/>
              <w:jc w:val="both"/>
              <w:rPr>
                <w:iCs/>
                <w:highlight w:val="yellow"/>
              </w:rPr>
            </w:pPr>
            <w:r w:rsidRPr="00933BEC">
              <w:rPr>
                <w:iCs/>
                <w:highlight w:val="yellow"/>
              </w:rPr>
              <w:t>13:45</w:t>
            </w:r>
          </w:p>
          <w:p w14:paraId="71EE7267" w14:textId="77777777" w:rsidR="000F34F0" w:rsidRPr="00933BEC" w:rsidRDefault="000F34F0" w:rsidP="00422530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iCs/>
                <w:highlight w:val="yellow"/>
              </w:rPr>
              <w:t>14:30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A7CB88" w14:textId="77777777" w:rsidR="00927FEE" w:rsidRPr="00933BEC" w:rsidRDefault="000F34F0" w:rsidP="00927FEE">
            <w:pPr>
              <w:pStyle w:val="Default"/>
              <w:rPr>
                <w:iCs/>
                <w:highlight w:val="yellow"/>
              </w:rPr>
            </w:pPr>
            <w:r w:rsidRPr="00933BEC">
              <w:rPr>
                <w:color w:val="auto"/>
                <w:highlight w:val="yellow"/>
              </w:rPr>
              <w:t>06_</w:t>
            </w:r>
            <w:r w:rsidRPr="00933BEC">
              <w:rPr>
                <w:iCs/>
                <w:highlight w:val="yellow"/>
              </w:rPr>
              <w:t xml:space="preserve"> </w:t>
            </w:r>
            <w:r w:rsidR="00FC3459" w:rsidRPr="00933BEC">
              <w:rPr>
                <w:color w:val="auto"/>
                <w:highlight w:val="yellow"/>
              </w:rPr>
              <w:t xml:space="preserve">Mr. </w:t>
            </w:r>
            <w:r w:rsidR="00FC3459">
              <w:rPr>
                <w:color w:val="auto"/>
                <w:highlight w:val="yellow"/>
              </w:rPr>
              <w:t>Placek</w:t>
            </w:r>
          </w:p>
        </w:tc>
      </w:tr>
      <w:tr w:rsidR="000F34F0" w:rsidRPr="00587B14" w14:paraId="157A196A" w14:textId="77777777" w:rsidTr="00C76CA9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D36EA23" w14:textId="77777777" w:rsidR="000F34F0" w:rsidRPr="00587B14" w:rsidRDefault="000F34F0" w:rsidP="00B95756">
            <w:pPr>
              <w:pStyle w:val="Default"/>
              <w:spacing w:before="60" w:after="60"/>
              <w:jc w:val="both"/>
              <w:rPr>
                <w:iCs/>
              </w:rPr>
            </w:pPr>
            <w:r w:rsidRPr="00587B14">
              <w:rPr>
                <w:iCs/>
              </w:rPr>
              <w:t>1</w:t>
            </w:r>
            <w:r w:rsidR="00587B14" w:rsidRPr="00587B14">
              <w:rPr>
                <w:iCs/>
              </w:rPr>
              <w:t>4</w:t>
            </w:r>
            <w:r w:rsidRPr="00587B14">
              <w:rPr>
                <w:iCs/>
              </w:rPr>
              <w:t>:</w:t>
            </w:r>
            <w:r w:rsidR="00587B14" w:rsidRPr="00587B14">
              <w:rPr>
                <w:iCs/>
              </w:rPr>
              <w:t>3</w:t>
            </w:r>
            <w:r w:rsidRPr="00587B14">
              <w:rPr>
                <w:iCs/>
              </w:rPr>
              <w:t>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EC1377A" w14:textId="77777777" w:rsidR="000F34F0" w:rsidRPr="00587B14" w:rsidRDefault="000F34F0" w:rsidP="008B545A">
            <w:pPr>
              <w:pStyle w:val="Default"/>
              <w:jc w:val="both"/>
              <w:rPr>
                <w:color w:val="auto"/>
              </w:rPr>
            </w:pPr>
            <w:r w:rsidRPr="00587B14">
              <w:rPr>
                <w:color w:val="auto"/>
              </w:rPr>
              <w:t>Future planning, workshop wrap-up, conclusions, Adjourn</w:t>
            </w:r>
          </w:p>
        </w:tc>
      </w:tr>
    </w:tbl>
    <w:p w14:paraId="082DC609" w14:textId="77777777" w:rsidR="00EF4817" w:rsidRDefault="00EF4817">
      <w:pPr>
        <w:pStyle w:val="Default"/>
        <w:ind w:left="567" w:hanging="567"/>
        <w:rPr>
          <w:lang w:val="en-US"/>
        </w:rPr>
      </w:pPr>
    </w:p>
    <w:sectPr w:rsidR="00EF4817">
      <w:footerReference w:type="default" r:id="rId8"/>
      <w:type w:val="oddPage"/>
      <w:pgSz w:w="11907" w:h="16840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A2185" w14:textId="77777777" w:rsidR="009A40BC" w:rsidRDefault="009A40BC">
      <w:pPr>
        <w:spacing w:after="0" w:line="240" w:lineRule="auto"/>
      </w:pPr>
      <w:r>
        <w:separator/>
      </w:r>
    </w:p>
  </w:endnote>
  <w:endnote w:type="continuationSeparator" w:id="0">
    <w:p w14:paraId="551E0C40" w14:textId="77777777" w:rsidR="009A40BC" w:rsidRDefault="009A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F163B" w14:textId="77777777" w:rsidR="001D75EA" w:rsidRDefault="007E5740">
    <w:pPr>
      <w:jc w:val="center"/>
      <w:rPr>
        <w:sz w:val="2"/>
      </w:rPr>
    </w:pPr>
    <w:r>
      <w:rPr>
        <w:sz w:val="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78BB9" w14:textId="77777777" w:rsidR="009A40BC" w:rsidRDefault="009A40BC">
      <w:pPr>
        <w:spacing w:after="0" w:line="240" w:lineRule="auto"/>
      </w:pPr>
      <w:r>
        <w:separator/>
      </w:r>
    </w:p>
  </w:footnote>
  <w:footnote w:type="continuationSeparator" w:id="0">
    <w:p w14:paraId="44B38966" w14:textId="77777777" w:rsidR="009A40BC" w:rsidRDefault="009A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upperLetter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13183"/>
    <w:multiLevelType w:val="hybridMultilevel"/>
    <w:tmpl w:val="6CEA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86C3F"/>
    <w:multiLevelType w:val="hybridMultilevel"/>
    <w:tmpl w:val="E308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E0678"/>
    <w:multiLevelType w:val="hybridMultilevel"/>
    <w:tmpl w:val="9D00A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16687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2D23A5A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44B3168"/>
    <w:multiLevelType w:val="hybridMultilevel"/>
    <w:tmpl w:val="37F66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4393D"/>
    <w:multiLevelType w:val="hybridMultilevel"/>
    <w:tmpl w:val="9D00A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23307"/>
    <w:multiLevelType w:val="hybridMultilevel"/>
    <w:tmpl w:val="9270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95484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2486668"/>
    <w:multiLevelType w:val="hybridMultilevel"/>
    <w:tmpl w:val="F03CB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74813"/>
    <w:multiLevelType w:val="hybridMultilevel"/>
    <w:tmpl w:val="AA4ED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B62CA"/>
    <w:multiLevelType w:val="hybridMultilevel"/>
    <w:tmpl w:val="95A2E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B7373"/>
    <w:multiLevelType w:val="hybridMultilevel"/>
    <w:tmpl w:val="9B6A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523B3"/>
    <w:multiLevelType w:val="multilevel"/>
    <w:tmpl w:val="53FEC466"/>
    <w:lvl w:ilvl="0">
      <w:start w:val="7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764" w:hanging="63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5EAA5B45"/>
    <w:multiLevelType w:val="hybridMultilevel"/>
    <w:tmpl w:val="44CA4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17C8F"/>
    <w:multiLevelType w:val="hybridMultilevel"/>
    <w:tmpl w:val="3CC48774"/>
    <w:lvl w:ilvl="0" w:tplc="22E8A8E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10191"/>
    <w:multiLevelType w:val="hybridMultilevel"/>
    <w:tmpl w:val="75466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C7008"/>
    <w:multiLevelType w:val="hybridMultilevel"/>
    <w:tmpl w:val="7124F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E1513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7"/>
  </w:num>
  <w:num w:numId="10">
    <w:abstractNumId w:val="25"/>
  </w:num>
  <w:num w:numId="11">
    <w:abstractNumId w:val="18"/>
  </w:num>
  <w:num w:numId="12">
    <w:abstractNumId w:val="26"/>
  </w:num>
  <w:num w:numId="13">
    <w:abstractNumId w:val="9"/>
  </w:num>
  <w:num w:numId="14">
    <w:abstractNumId w:val="20"/>
  </w:num>
  <w:num w:numId="15">
    <w:abstractNumId w:val="8"/>
  </w:num>
  <w:num w:numId="16">
    <w:abstractNumId w:val="21"/>
  </w:num>
  <w:num w:numId="17">
    <w:abstractNumId w:val="15"/>
  </w:num>
  <w:num w:numId="18">
    <w:abstractNumId w:val="13"/>
  </w:num>
  <w:num w:numId="19">
    <w:abstractNumId w:val="24"/>
  </w:num>
  <w:num w:numId="20">
    <w:abstractNumId w:val="22"/>
  </w:num>
  <w:num w:numId="21">
    <w:abstractNumId w:val="19"/>
  </w:num>
  <w:num w:numId="22">
    <w:abstractNumId w:val="11"/>
  </w:num>
  <w:num w:numId="23">
    <w:abstractNumId w:val="10"/>
  </w:num>
  <w:num w:numId="24">
    <w:abstractNumId w:val="23"/>
  </w:num>
  <w:num w:numId="25">
    <w:abstractNumId w:val="14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72A27"/>
    <w:rsid w:val="00003DBD"/>
    <w:rsid w:val="0002528E"/>
    <w:rsid w:val="00026A49"/>
    <w:rsid w:val="00034B68"/>
    <w:rsid w:val="00046897"/>
    <w:rsid w:val="00051717"/>
    <w:rsid w:val="00056A91"/>
    <w:rsid w:val="00057A1B"/>
    <w:rsid w:val="00057A74"/>
    <w:rsid w:val="00067BA1"/>
    <w:rsid w:val="0007344B"/>
    <w:rsid w:val="00074E1F"/>
    <w:rsid w:val="00077F70"/>
    <w:rsid w:val="000855FD"/>
    <w:rsid w:val="000939C3"/>
    <w:rsid w:val="000A2A25"/>
    <w:rsid w:val="000A2F21"/>
    <w:rsid w:val="000A508A"/>
    <w:rsid w:val="000A583F"/>
    <w:rsid w:val="000B2FC9"/>
    <w:rsid w:val="000B5C25"/>
    <w:rsid w:val="000B72FB"/>
    <w:rsid w:val="000C1B56"/>
    <w:rsid w:val="000C4B0A"/>
    <w:rsid w:val="000C74B8"/>
    <w:rsid w:val="000D1AA6"/>
    <w:rsid w:val="000D420E"/>
    <w:rsid w:val="000D60B7"/>
    <w:rsid w:val="000D719B"/>
    <w:rsid w:val="000E0D23"/>
    <w:rsid w:val="000E5B26"/>
    <w:rsid w:val="000E5DC3"/>
    <w:rsid w:val="000E67A5"/>
    <w:rsid w:val="000E704E"/>
    <w:rsid w:val="000F0B19"/>
    <w:rsid w:val="000F34F0"/>
    <w:rsid w:val="000F5E3A"/>
    <w:rsid w:val="001013AE"/>
    <w:rsid w:val="00104624"/>
    <w:rsid w:val="0010622C"/>
    <w:rsid w:val="00122D5C"/>
    <w:rsid w:val="00123410"/>
    <w:rsid w:val="00123CFD"/>
    <w:rsid w:val="00131AFB"/>
    <w:rsid w:val="001365C6"/>
    <w:rsid w:val="00136C18"/>
    <w:rsid w:val="001419D4"/>
    <w:rsid w:val="00143356"/>
    <w:rsid w:val="001508D2"/>
    <w:rsid w:val="001519AF"/>
    <w:rsid w:val="00160F13"/>
    <w:rsid w:val="00161D85"/>
    <w:rsid w:val="00161E1E"/>
    <w:rsid w:val="00163EFF"/>
    <w:rsid w:val="001678EE"/>
    <w:rsid w:val="001721DB"/>
    <w:rsid w:val="00177739"/>
    <w:rsid w:val="00186F28"/>
    <w:rsid w:val="0019395F"/>
    <w:rsid w:val="00194DCB"/>
    <w:rsid w:val="001A7E84"/>
    <w:rsid w:val="001B0950"/>
    <w:rsid w:val="001B69B8"/>
    <w:rsid w:val="001C4641"/>
    <w:rsid w:val="001D1B27"/>
    <w:rsid w:val="001D3A5B"/>
    <w:rsid w:val="001D4980"/>
    <w:rsid w:val="001D60E2"/>
    <w:rsid w:val="001D7009"/>
    <w:rsid w:val="001D75EA"/>
    <w:rsid w:val="001E246E"/>
    <w:rsid w:val="001E49B7"/>
    <w:rsid w:val="001E5FA4"/>
    <w:rsid w:val="001E6B34"/>
    <w:rsid w:val="001E6C04"/>
    <w:rsid w:val="001F2D6C"/>
    <w:rsid w:val="00200B3D"/>
    <w:rsid w:val="00205E4D"/>
    <w:rsid w:val="002070E1"/>
    <w:rsid w:val="00210F2A"/>
    <w:rsid w:val="0021318D"/>
    <w:rsid w:val="00215EB7"/>
    <w:rsid w:val="0022022D"/>
    <w:rsid w:val="0022058D"/>
    <w:rsid w:val="00225056"/>
    <w:rsid w:val="002302F7"/>
    <w:rsid w:val="002337F6"/>
    <w:rsid w:val="002349E9"/>
    <w:rsid w:val="00236168"/>
    <w:rsid w:val="002421B2"/>
    <w:rsid w:val="00246BF3"/>
    <w:rsid w:val="002477D2"/>
    <w:rsid w:val="00276DCE"/>
    <w:rsid w:val="00281A5E"/>
    <w:rsid w:val="002854EF"/>
    <w:rsid w:val="00291CE8"/>
    <w:rsid w:val="00294E24"/>
    <w:rsid w:val="002A28D8"/>
    <w:rsid w:val="002B1BD0"/>
    <w:rsid w:val="002B57F2"/>
    <w:rsid w:val="002B5CD8"/>
    <w:rsid w:val="002C16C6"/>
    <w:rsid w:val="002C22D1"/>
    <w:rsid w:val="002C738C"/>
    <w:rsid w:val="002D214B"/>
    <w:rsid w:val="002D7AC4"/>
    <w:rsid w:val="002E1344"/>
    <w:rsid w:val="002E3908"/>
    <w:rsid w:val="002F7807"/>
    <w:rsid w:val="00321855"/>
    <w:rsid w:val="00321F3D"/>
    <w:rsid w:val="00322F2D"/>
    <w:rsid w:val="00323276"/>
    <w:rsid w:val="00323791"/>
    <w:rsid w:val="00335409"/>
    <w:rsid w:val="0033704E"/>
    <w:rsid w:val="00346674"/>
    <w:rsid w:val="003520B6"/>
    <w:rsid w:val="00356899"/>
    <w:rsid w:val="00363321"/>
    <w:rsid w:val="00365D27"/>
    <w:rsid w:val="0038383F"/>
    <w:rsid w:val="003864C8"/>
    <w:rsid w:val="00387ABF"/>
    <w:rsid w:val="003951D4"/>
    <w:rsid w:val="00395BAA"/>
    <w:rsid w:val="003A69BE"/>
    <w:rsid w:val="003B2F70"/>
    <w:rsid w:val="003C42E3"/>
    <w:rsid w:val="003E10F5"/>
    <w:rsid w:val="003F0C84"/>
    <w:rsid w:val="003F23A2"/>
    <w:rsid w:val="003F318D"/>
    <w:rsid w:val="003F3D3E"/>
    <w:rsid w:val="003F4E64"/>
    <w:rsid w:val="004112D2"/>
    <w:rsid w:val="004143D4"/>
    <w:rsid w:val="00422530"/>
    <w:rsid w:val="0042328B"/>
    <w:rsid w:val="00423B6C"/>
    <w:rsid w:val="00427BA4"/>
    <w:rsid w:val="00430A4D"/>
    <w:rsid w:val="0043308F"/>
    <w:rsid w:val="004376E6"/>
    <w:rsid w:val="00437D8A"/>
    <w:rsid w:val="00440D75"/>
    <w:rsid w:val="00445E0A"/>
    <w:rsid w:val="004543EE"/>
    <w:rsid w:val="00460218"/>
    <w:rsid w:val="004607F4"/>
    <w:rsid w:val="00467DDF"/>
    <w:rsid w:val="00477F4D"/>
    <w:rsid w:val="0048474C"/>
    <w:rsid w:val="0048749D"/>
    <w:rsid w:val="00495E24"/>
    <w:rsid w:val="0049693D"/>
    <w:rsid w:val="004A0798"/>
    <w:rsid w:val="004A34E3"/>
    <w:rsid w:val="004A4A5B"/>
    <w:rsid w:val="004B3405"/>
    <w:rsid w:val="004B3E3B"/>
    <w:rsid w:val="004B5227"/>
    <w:rsid w:val="004B5772"/>
    <w:rsid w:val="004C479E"/>
    <w:rsid w:val="004C5C97"/>
    <w:rsid w:val="004C7C71"/>
    <w:rsid w:val="004D336F"/>
    <w:rsid w:val="004D5A1A"/>
    <w:rsid w:val="004D68C6"/>
    <w:rsid w:val="004E7A4B"/>
    <w:rsid w:val="004F0F08"/>
    <w:rsid w:val="005047C2"/>
    <w:rsid w:val="00512939"/>
    <w:rsid w:val="0051308D"/>
    <w:rsid w:val="00522463"/>
    <w:rsid w:val="00530830"/>
    <w:rsid w:val="0054779D"/>
    <w:rsid w:val="00553C38"/>
    <w:rsid w:val="0055709B"/>
    <w:rsid w:val="00563295"/>
    <w:rsid w:val="00571902"/>
    <w:rsid w:val="00577D27"/>
    <w:rsid w:val="00585AB2"/>
    <w:rsid w:val="00587B14"/>
    <w:rsid w:val="00592BAD"/>
    <w:rsid w:val="00592F08"/>
    <w:rsid w:val="005945E6"/>
    <w:rsid w:val="0059470F"/>
    <w:rsid w:val="00596784"/>
    <w:rsid w:val="005A2DD9"/>
    <w:rsid w:val="005A3723"/>
    <w:rsid w:val="005A5F7A"/>
    <w:rsid w:val="005B629D"/>
    <w:rsid w:val="005C02B4"/>
    <w:rsid w:val="005C03AD"/>
    <w:rsid w:val="005C0DB9"/>
    <w:rsid w:val="005C53BD"/>
    <w:rsid w:val="005D2F8E"/>
    <w:rsid w:val="005D63CE"/>
    <w:rsid w:val="005E1014"/>
    <w:rsid w:val="005E70BA"/>
    <w:rsid w:val="0060356D"/>
    <w:rsid w:val="006036E0"/>
    <w:rsid w:val="00626721"/>
    <w:rsid w:val="006370B4"/>
    <w:rsid w:val="00642001"/>
    <w:rsid w:val="00643EAE"/>
    <w:rsid w:val="006462E6"/>
    <w:rsid w:val="006473FB"/>
    <w:rsid w:val="0064741C"/>
    <w:rsid w:val="0066190B"/>
    <w:rsid w:val="00670038"/>
    <w:rsid w:val="00674DEB"/>
    <w:rsid w:val="00675C65"/>
    <w:rsid w:val="006766D2"/>
    <w:rsid w:val="00681182"/>
    <w:rsid w:val="00691457"/>
    <w:rsid w:val="006915D5"/>
    <w:rsid w:val="00693291"/>
    <w:rsid w:val="006A19FA"/>
    <w:rsid w:val="006A2806"/>
    <w:rsid w:val="006A333B"/>
    <w:rsid w:val="006A5844"/>
    <w:rsid w:val="006B674B"/>
    <w:rsid w:val="006E3471"/>
    <w:rsid w:val="006F4A49"/>
    <w:rsid w:val="006F5519"/>
    <w:rsid w:val="006F58A2"/>
    <w:rsid w:val="006F7855"/>
    <w:rsid w:val="00712D79"/>
    <w:rsid w:val="007132BA"/>
    <w:rsid w:val="0071512A"/>
    <w:rsid w:val="00717CFD"/>
    <w:rsid w:val="00731274"/>
    <w:rsid w:val="00733396"/>
    <w:rsid w:val="0073436F"/>
    <w:rsid w:val="00734BAF"/>
    <w:rsid w:val="0074573A"/>
    <w:rsid w:val="00745A90"/>
    <w:rsid w:val="0075176A"/>
    <w:rsid w:val="00753B0A"/>
    <w:rsid w:val="00760796"/>
    <w:rsid w:val="0076469D"/>
    <w:rsid w:val="007679C9"/>
    <w:rsid w:val="007758BD"/>
    <w:rsid w:val="0077743A"/>
    <w:rsid w:val="0078140E"/>
    <w:rsid w:val="00786C5D"/>
    <w:rsid w:val="0078742B"/>
    <w:rsid w:val="00787570"/>
    <w:rsid w:val="00793F72"/>
    <w:rsid w:val="007A2BA0"/>
    <w:rsid w:val="007A71B6"/>
    <w:rsid w:val="007B1033"/>
    <w:rsid w:val="007C1F59"/>
    <w:rsid w:val="007C300A"/>
    <w:rsid w:val="007C374D"/>
    <w:rsid w:val="007C3837"/>
    <w:rsid w:val="007C60A5"/>
    <w:rsid w:val="007C6D52"/>
    <w:rsid w:val="007D3116"/>
    <w:rsid w:val="007D5BCE"/>
    <w:rsid w:val="007D7178"/>
    <w:rsid w:val="007E5740"/>
    <w:rsid w:val="007E5D0E"/>
    <w:rsid w:val="007F131E"/>
    <w:rsid w:val="007F3022"/>
    <w:rsid w:val="007F63EF"/>
    <w:rsid w:val="008043DF"/>
    <w:rsid w:val="008163B5"/>
    <w:rsid w:val="008338B0"/>
    <w:rsid w:val="00837AE4"/>
    <w:rsid w:val="0084546B"/>
    <w:rsid w:val="008479E7"/>
    <w:rsid w:val="008503AD"/>
    <w:rsid w:val="0086737F"/>
    <w:rsid w:val="00867873"/>
    <w:rsid w:val="00870103"/>
    <w:rsid w:val="008720C0"/>
    <w:rsid w:val="008752EE"/>
    <w:rsid w:val="00877E32"/>
    <w:rsid w:val="00882465"/>
    <w:rsid w:val="008863C2"/>
    <w:rsid w:val="0089285C"/>
    <w:rsid w:val="008930B1"/>
    <w:rsid w:val="008A1E63"/>
    <w:rsid w:val="008A57EB"/>
    <w:rsid w:val="008B0D86"/>
    <w:rsid w:val="008B1A33"/>
    <w:rsid w:val="008B545A"/>
    <w:rsid w:val="008C0AB7"/>
    <w:rsid w:val="008C4C7A"/>
    <w:rsid w:val="008C5917"/>
    <w:rsid w:val="008C641A"/>
    <w:rsid w:val="008D3001"/>
    <w:rsid w:val="008D521E"/>
    <w:rsid w:val="008E05DA"/>
    <w:rsid w:val="008E2B54"/>
    <w:rsid w:val="008E321E"/>
    <w:rsid w:val="008F3555"/>
    <w:rsid w:val="008F5476"/>
    <w:rsid w:val="00906612"/>
    <w:rsid w:val="0091227B"/>
    <w:rsid w:val="009138FA"/>
    <w:rsid w:val="00921E61"/>
    <w:rsid w:val="00922C95"/>
    <w:rsid w:val="00925128"/>
    <w:rsid w:val="00925909"/>
    <w:rsid w:val="009266FB"/>
    <w:rsid w:val="00927FEE"/>
    <w:rsid w:val="00930E44"/>
    <w:rsid w:val="00933BEC"/>
    <w:rsid w:val="009342F0"/>
    <w:rsid w:val="00934747"/>
    <w:rsid w:val="009459C5"/>
    <w:rsid w:val="00945A82"/>
    <w:rsid w:val="009476D0"/>
    <w:rsid w:val="009522EE"/>
    <w:rsid w:val="00953903"/>
    <w:rsid w:val="00955BC3"/>
    <w:rsid w:val="00960DB0"/>
    <w:rsid w:val="00963965"/>
    <w:rsid w:val="00963E36"/>
    <w:rsid w:val="009648FE"/>
    <w:rsid w:val="0096575F"/>
    <w:rsid w:val="009674A5"/>
    <w:rsid w:val="009702C7"/>
    <w:rsid w:val="00970EFC"/>
    <w:rsid w:val="00973761"/>
    <w:rsid w:val="0097570B"/>
    <w:rsid w:val="009769FD"/>
    <w:rsid w:val="00981206"/>
    <w:rsid w:val="009A40BC"/>
    <w:rsid w:val="009A6632"/>
    <w:rsid w:val="009B0A10"/>
    <w:rsid w:val="009B2BC0"/>
    <w:rsid w:val="009C159C"/>
    <w:rsid w:val="009C31B1"/>
    <w:rsid w:val="009D5278"/>
    <w:rsid w:val="009D5966"/>
    <w:rsid w:val="009D6043"/>
    <w:rsid w:val="009E6B50"/>
    <w:rsid w:val="009F0EA0"/>
    <w:rsid w:val="00A01C82"/>
    <w:rsid w:val="00A02B97"/>
    <w:rsid w:val="00A04142"/>
    <w:rsid w:val="00A079CE"/>
    <w:rsid w:val="00A10DFA"/>
    <w:rsid w:val="00A157BB"/>
    <w:rsid w:val="00A31A54"/>
    <w:rsid w:val="00A31CBE"/>
    <w:rsid w:val="00A5306C"/>
    <w:rsid w:val="00A5506D"/>
    <w:rsid w:val="00A63A3A"/>
    <w:rsid w:val="00A6493F"/>
    <w:rsid w:val="00A64F70"/>
    <w:rsid w:val="00A65F9C"/>
    <w:rsid w:val="00A6697C"/>
    <w:rsid w:val="00A70766"/>
    <w:rsid w:val="00A7290C"/>
    <w:rsid w:val="00A73D56"/>
    <w:rsid w:val="00A805BF"/>
    <w:rsid w:val="00A83381"/>
    <w:rsid w:val="00A83CC8"/>
    <w:rsid w:val="00A867B5"/>
    <w:rsid w:val="00A9345C"/>
    <w:rsid w:val="00AA5BEE"/>
    <w:rsid w:val="00AA72D7"/>
    <w:rsid w:val="00AA72ED"/>
    <w:rsid w:val="00AB307A"/>
    <w:rsid w:val="00AB51CD"/>
    <w:rsid w:val="00AC0E70"/>
    <w:rsid w:val="00AC1720"/>
    <w:rsid w:val="00AC5F35"/>
    <w:rsid w:val="00AD0C9A"/>
    <w:rsid w:val="00AE364D"/>
    <w:rsid w:val="00AE6C43"/>
    <w:rsid w:val="00AF0A20"/>
    <w:rsid w:val="00AF1CBA"/>
    <w:rsid w:val="00AF2A11"/>
    <w:rsid w:val="00B1374C"/>
    <w:rsid w:val="00B27017"/>
    <w:rsid w:val="00B515BB"/>
    <w:rsid w:val="00B521FD"/>
    <w:rsid w:val="00B54DDA"/>
    <w:rsid w:val="00B64228"/>
    <w:rsid w:val="00B7086E"/>
    <w:rsid w:val="00B74714"/>
    <w:rsid w:val="00B75556"/>
    <w:rsid w:val="00B77029"/>
    <w:rsid w:val="00B828FB"/>
    <w:rsid w:val="00B85DB3"/>
    <w:rsid w:val="00B8657E"/>
    <w:rsid w:val="00B87282"/>
    <w:rsid w:val="00B9147E"/>
    <w:rsid w:val="00B95756"/>
    <w:rsid w:val="00B9629B"/>
    <w:rsid w:val="00BA4354"/>
    <w:rsid w:val="00BB6913"/>
    <w:rsid w:val="00BB6E49"/>
    <w:rsid w:val="00BB752F"/>
    <w:rsid w:val="00BC5BE3"/>
    <w:rsid w:val="00BC794F"/>
    <w:rsid w:val="00BC7B64"/>
    <w:rsid w:val="00BE2C4B"/>
    <w:rsid w:val="00BE30A5"/>
    <w:rsid w:val="00BE54E0"/>
    <w:rsid w:val="00BE5D19"/>
    <w:rsid w:val="00BE7B9C"/>
    <w:rsid w:val="00BF4B3F"/>
    <w:rsid w:val="00BF587D"/>
    <w:rsid w:val="00BF631A"/>
    <w:rsid w:val="00C02A3A"/>
    <w:rsid w:val="00C055E3"/>
    <w:rsid w:val="00C12DDA"/>
    <w:rsid w:val="00C135FC"/>
    <w:rsid w:val="00C156AB"/>
    <w:rsid w:val="00C16FE0"/>
    <w:rsid w:val="00C27976"/>
    <w:rsid w:val="00C318A8"/>
    <w:rsid w:val="00C32DEF"/>
    <w:rsid w:val="00C35165"/>
    <w:rsid w:val="00C352E8"/>
    <w:rsid w:val="00C361D3"/>
    <w:rsid w:val="00C3709A"/>
    <w:rsid w:val="00C472BF"/>
    <w:rsid w:val="00C5498B"/>
    <w:rsid w:val="00C6154A"/>
    <w:rsid w:val="00C67DFF"/>
    <w:rsid w:val="00C71621"/>
    <w:rsid w:val="00C75DAD"/>
    <w:rsid w:val="00C76CA9"/>
    <w:rsid w:val="00C855B3"/>
    <w:rsid w:val="00C90133"/>
    <w:rsid w:val="00C905D3"/>
    <w:rsid w:val="00C95351"/>
    <w:rsid w:val="00CA0A28"/>
    <w:rsid w:val="00CA5729"/>
    <w:rsid w:val="00CB1503"/>
    <w:rsid w:val="00CB2D51"/>
    <w:rsid w:val="00CC72F7"/>
    <w:rsid w:val="00CD214E"/>
    <w:rsid w:val="00CD424C"/>
    <w:rsid w:val="00CD5B63"/>
    <w:rsid w:val="00CE5755"/>
    <w:rsid w:val="00CF600F"/>
    <w:rsid w:val="00CF71B0"/>
    <w:rsid w:val="00D01990"/>
    <w:rsid w:val="00D02B51"/>
    <w:rsid w:val="00D03CF6"/>
    <w:rsid w:val="00D105E3"/>
    <w:rsid w:val="00D12A1D"/>
    <w:rsid w:val="00D15739"/>
    <w:rsid w:val="00D226A7"/>
    <w:rsid w:val="00D37AF9"/>
    <w:rsid w:val="00D42A21"/>
    <w:rsid w:val="00D4600D"/>
    <w:rsid w:val="00D52CE3"/>
    <w:rsid w:val="00D53A11"/>
    <w:rsid w:val="00D739AB"/>
    <w:rsid w:val="00D748C4"/>
    <w:rsid w:val="00D917F1"/>
    <w:rsid w:val="00D94D7C"/>
    <w:rsid w:val="00D96E09"/>
    <w:rsid w:val="00DA1A7F"/>
    <w:rsid w:val="00DA2135"/>
    <w:rsid w:val="00DB4C57"/>
    <w:rsid w:val="00DB53D7"/>
    <w:rsid w:val="00DB75C1"/>
    <w:rsid w:val="00DC07DC"/>
    <w:rsid w:val="00DD07BC"/>
    <w:rsid w:val="00DD7CC4"/>
    <w:rsid w:val="00DE1AD6"/>
    <w:rsid w:val="00DE1D7A"/>
    <w:rsid w:val="00DE68E0"/>
    <w:rsid w:val="00E111F8"/>
    <w:rsid w:val="00E11C9A"/>
    <w:rsid w:val="00E12306"/>
    <w:rsid w:val="00E17BA4"/>
    <w:rsid w:val="00E23533"/>
    <w:rsid w:val="00E2380E"/>
    <w:rsid w:val="00E269E0"/>
    <w:rsid w:val="00E320DB"/>
    <w:rsid w:val="00E34CF9"/>
    <w:rsid w:val="00E445C1"/>
    <w:rsid w:val="00E44816"/>
    <w:rsid w:val="00E459FC"/>
    <w:rsid w:val="00E5559B"/>
    <w:rsid w:val="00E6146A"/>
    <w:rsid w:val="00E62E0C"/>
    <w:rsid w:val="00E63119"/>
    <w:rsid w:val="00E6325F"/>
    <w:rsid w:val="00E63BA4"/>
    <w:rsid w:val="00E6701F"/>
    <w:rsid w:val="00E73E98"/>
    <w:rsid w:val="00E7770F"/>
    <w:rsid w:val="00E82577"/>
    <w:rsid w:val="00E86CD7"/>
    <w:rsid w:val="00E91C41"/>
    <w:rsid w:val="00EA0B59"/>
    <w:rsid w:val="00EA2189"/>
    <w:rsid w:val="00EA2CFA"/>
    <w:rsid w:val="00EA60F1"/>
    <w:rsid w:val="00EB7E19"/>
    <w:rsid w:val="00EC062E"/>
    <w:rsid w:val="00EC140B"/>
    <w:rsid w:val="00EC2F2E"/>
    <w:rsid w:val="00ED5AA9"/>
    <w:rsid w:val="00ED7BEE"/>
    <w:rsid w:val="00EE0C2F"/>
    <w:rsid w:val="00EF38C4"/>
    <w:rsid w:val="00EF4817"/>
    <w:rsid w:val="00F06879"/>
    <w:rsid w:val="00F13B01"/>
    <w:rsid w:val="00F1742B"/>
    <w:rsid w:val="00F34A33"/>
    <w:rsid w:val="00F43837"/>
    <w:rsid w:val="00F44884"/>
    <w:rsid w:val="00F45984"/>
    <w:rsid w:val="00F45A4B"/>
    <w:rsid w:val="00F45CB3"/>
    <w:rsid w:val="00F47268"/>
    <w:rsid w:val="00F67300"/>
    <w:rsid w:val="00F83B80"/>
    <w:rsid w:val="00F84B57"/>
    <w:rsid w:val="00F865D9"/>
    <w:rsid w:val="00F91260"/>
    <w:rsid w:val="00F9317D"/>
    <w:rsid w:val="00F951F4"/>
    <w:rsid w:val="00FA0172"/>
    <w:rsid w:val="00FA048D"/>
    <w:rsid w:val="00FB0384"/>
    <w:rsid w:val="00FB1F9D"/>
    <w:rsid w:val="00FC0268"/>
    <w:rsid w:val="00FC244E"/>
    <w:rsid w:val="00FC3459"/>
    <w:rsid w:val="00FC4F54"/>
    <w:rsid w:val="00FC62E4"/>
    <w:rsid w:val="00FE1B23"/>
    <w:rsid w:val="00FF3599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086A7FD"/>
  <w15:chartTrackingRefBased/>
  <w15:docId w15:val="{E33C1A18-E027-471D-991A-2FB66F7F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8E"/>
    <w:pPr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Heading1">
    <w:name w:val="heading 1"/>
    <w:next w:val="BodyTextMultiline"/>
    <w:qFormat/>
    <w:pPr>
      <w:widowControl w:val="0"/>
      <w:numPr>
        <w:numId w:val="2"/>
      </w:numPr>
      <w:tabs>
        <w:tab w:val="left" w:pos="459"/>
      </w:tabs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2"/>
      </w:numPr>
      <w:tabs>
        <w:tab w:val="left" w:pos="459"/>
      </w:tabs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2"/>
      </w:numPr>
      <w:tabs>
        <w:tab w:val="left" w:pos="459"/>
      </w:tabs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</w:style>
  <w:style w:type="character" w:styleId="FootnoteReference">
    <w:name w:val="footnote reference"/>
    <w:rPr>
      <w:vertAlign w:val="superscript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zyxSensitivity">
    <w:name w:val="zyxSensitivity"/>
    <w:basedOn w:val="Normal"/>
    <w:pPr>
      <w:widowControl w:val="0"/>
      <w:spacing w:line="220" w:lineRule="exact"/>
      <w:ind w:left="142"/>
    </w:pPr>
    <w:rPr>
      <w:rFonts w:ascii="Arial" w:hAnsi="Arial"/>
      <w:b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ListNumbered">
    <w:name w:val="List Numbered"/>
    <w:pPr>
      <w:numPr>
        <w:numId w:val="3"/>
      </w:numPr>
      <w:tabs>
        <w:tab w:val="left" w:pos="919"/>
      </w:tabs>
      <w:ind w:right="1134"/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eastAsia="SimSun" w:hAnsi="Tahoma"/>
      <w:sz w:val="16"/>
      <w:szCs w:val="16"/>
      <w:lang w:val="x-none" w:bidi="ar-SA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AgendaList">
    <w:name w:val="Agenda List"/>
    <w:pPr>
      <w:numPr>
        <w:numId w:val="4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paragraph" w:styleId="Footer">
    <w:name w:val="footer"/>
    <w:basedOn w:val="Normal"/>
    <w:rPr>
      <w:sz w:val="2"/>
    </w:rPr>
  </w:style>
  <w:style w:type="paragraph" w:customStyle="1" w:styleId="zyxDistribution">
    <w:name w:val="zyxDistribution"/>
    <w:basedOn w:val="Normal"/>
    <w:pPr>
      <w:widowControl w:val="0"/>
      <w:spacing w:before="240" w:after="20"/>
      <w:ind w:left="142"/>
    </w:pPr>
    <w:rPr>
      <w:rFonts w:ascii="Arial" w:hAnsi="Arial"/>
      <w:b/>
    </w:rPr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customStyle="1" w:styleId="BodyTextSummary">
    <w:name w:val="Body Text Summary"/>
    <w:pPr>
      <w:numPr>
        <w:numId w:val="5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Black">
    <w:name w:val="zyxConfidBlack"/>
    <w:basedOn w:val="zyxConfidRed"/>
    <w:pPr>
      <w:widowControl/>
      <w:overflowPunct w:val="0"/>
      <w:autoSpaceDE w:val="0"/>
      <w:autoSpaceDN w:val="0"/>
      <w:adjustRightInd w:val="0"/>
      <w:textAlignment w:val="baseline"/>
    </w:pPr>
    <w:rPr>
      <w:rFonts w:cs="Arial"/>
      <w:bCs/>
      <w:color w:val="000000"/>
    </w:rPr>
  </w:style>
  <w:style w:type="paragraph" w:customStyle="1" w:styleId="ListEmdash">
    <w:name w:val="List Emdash"/>
    <w:pPr>
      <w:numPr>
        <w:numId w:val="7"/>
      </w:numPr>
      <w:tabs>
        <w:tab w:val="left" w:pos="919"/>
      </w:tabs>
      <w:ind w:right="1134"/>
      <w:jc w:val="both"/>
    </w:pPr>
    <w:rPr>
      <w:sz w:val="22"/>
      <w:lang w:eastAsia="en-US"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GB" w:eastAsia="zh-CN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styleId="ListParagraph">
    <w:name w:val="List Paragraph"/>
    <w:basedOn w:val="Normal"/>
    <w:uiPriority w:val="34"/>
    <w:qFormat/>
    <w:rsid w:val="00D748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75C65"/>
    <w:pPr>
      <w:spacing w:after="0" w:line="240" w:lineRule="auto"/>
    </w:pPr>
    <w:rPr>
      <w:szCs w:val="21"/>
      <w:lang w:val="x-none" w:bidi="ar-SA"/>
    </w:rPr>
  </w:style>
  <w:style w:type="character" w:customStyle="1" w:styleId="PlainTextChar">
    <w:name w:val="Plain Text Char"/>
    <w:link w:val="PlainText"/>
    <w:uiPriority w:val="99"/>
    <w:rsid w:val="00675C65"/>
    <w:rPr>
      <w:rFonts w:ascii="Calibri" w:eastAsia="Calibri" w:hAnsi="Calibri"/>
      <w:sz w:val="22"/>
      <w:szCs w:val="21"/>
      <w:lang w:val="x-none" w:eastAsia="en-US"/>
    </w:rPr>
  </w:style>
  <w:style w:type="character" w:styleId="UnresolvedMention">
    <w:name w:val="Unresolved Mention"/>
    <w:uiPriority w:val="99"/>
    <w:semiHidden/>
    <w:unhideWhenUsed/>
    <w:rsid w:val="00E73E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Otsikko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_x0001_</vt:lpstr>
      <vt:lpstr>_x0001_</vt:lpstr>
      <vt:lpstr>_x0001_</vt:lpstr>
      <vt:lpstr>_x0001_</vt:lpstr>
    </vt:vector>
  </TitlesOfParts>
  <Company>Microsoft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LISZKA, Ervin</dc:creator>
  <cp:keywords/>
  <cp:lastModifiedBy>PETOFI, Gabor</cp:lastModifiedBy>
  <cp:revision>2</cp:revision>
  <cp:lastPrinted>2017-05-26T08:18:00Z</cp:lastPrinted>
  <dcterms:created xsi:type="dcterms:W3CDTF">2021-09-14T13:48:00Z</dcterms:created>
  <dcterms:modified xsi:type="dcterms:W3CDTF">2021-09-14T13:48:00Z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  <property fmtid="{D5CDD505-2E9C-101B-9397-08002B2CF9AE}" pid="3" name="_NewReviewCycle">
    <vt:lpwstr/>
  </property>
</Properties>
</file>