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58A28" w14:textId="77777777" w:rsidR="00A10171" w:rsidRDefault="00A10171" w:rsidP="00A10171">
      <w:pPr>
        <w:jc w:val="right"/>
        <w:rPr>
          <w:rtl/>
          <w:lang w:bidi="fa-IR"/>
        </w:rPr>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14:paraId="09458A31" w14:textId="77777777" w:rsidTr="00F82930">
        <w:trPr>
          <w:trHeight w:val="2127"/>
        </w:trPr>
        <w:tc>
          <w:tcPr>
            <w:tcW w:w="4957" w:type="dxa"/>
            <w:tcBorders>
              <w:top w:val="nil"/>
              <w:left w:val="nil"/>
              <w:bottom w:val="single" w:sz="12" w:space="0" w:color="1F497D"/>
              <w:right w:val="nil"/>
            </w:tcBorders>
            <w:shd w:val="clear" w:color="auto" w:fill="auto"/>
            <w:hideMark/>
          </w:tcPr>
          <w:p w14:paraId="09458A29" w14:textId="77777777"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rPr>
              <w:drawing>
                <wp:anchor distT="0" distB="0" distL="114300" distR="114300" simplePos="0" relativeHeight="251659264" behindDoc="0" locked="0" layoutInCell="1" allowOverlap="1" wp14:anchorId="09458A7B" wp14:editId="09458A7C">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anchor>
              </w:drawing>
            </w:r>
          </w:p>
        </w:tc>
        <w:tc>
          <w:tcPr>
            <w:tcW w:w="4965" w:type="dxa"/>
            <w:tcBorders>
              <w:top w:val="nil"/>
              <w:left w:val="nil"/>
              <w:bottom w:val="single" w:sz="12" w:space="0" w:color="1F497D"/>
              <w:right w:val="nil"/>
            </w:tcBorders>
            <w:shd w:val="clear" w:color="auto" w:fill="auto"/>
            <w:hideMark/>
          </w:tcPr>
          <w:p w14:paraId="09458A2A" w14:textId="77777777"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eastAsia="ru-RU"/>
              </w:rPr>
            </w:pPr>
            <w:r>
              <w:rPr>
                <w:rFonts w:ascii="Calibri" w:eastAsia="Times New Roman" w:hAnsi="Calibri" w:cs="Times New Roman"/>
                <w:b/>
                <w:smallCaps/>
                <w:color w:val="1F497D"/>
                <w:spacing w:val="20"/>
                <w:position w:val="-6"/>
                <w:lang w:eastAsia="ru-RU"/>
              </w:rPr>
              <w:t>World Association of Nuclear Operators</w:t>
            </w:r>
            <w:r w:rsidR="00F82930" w:rsidRPr="004F1740">
              <w:rPr>
                <w:rFonts w:ascii="Calibri" w:eastAsia="Times New Roman" w:hAnsi="Calibri" w:cs="Times New Roman"/>
                <w:b/>
                <w:smallCaps/>
                <w:color w:val="1F497D"/>
                <w:spacing w:val="20"/>
                <w:position w:val="-6"/>
                <w:lang w:eastAsia="ru-RU"/>
              </w:rPr>
              <w:t xml:space="preserve"> </w:t>
            </w:r>
          </w:p>
          <w:p w14:paraId="09458A2B" w14:textId="77777777"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eastAsia="ru-RU"/>
              </w:rPr>
            </w:pPr>
            <w:r>
              <w:rPr>
                <w:rFonts w:ascii="Calibri" w:eastAsia="Times New Roman" w:hAnsi="Calibri" w:cs="Times New Roman"/>
                <w:b/>
                <w:smallCaps/>
                <w:color w:val="1F497D"/>
                <w:spacing w:val="20"/>
                <w:position w:val="-6"/>
                <w:lang w:eastAsia="ru-RU"/>
              </w:rPr>
              <w:t>Moscow Centre</w:t>
            </w:r>
          </w:p>
          <w:p w14:paraId="09458A2C" w14:textId="77777777"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lang w:eastAsia="ru-RU"/>
              </w:rPr>
            </w:pPr>
            <w:r>
              <w:rPr>
                <w:rFonts w:ascii="Calibri" w:eastAsia="Times New Roman" w:hAnsi="Calibri" w:cs="Times New Roman"/>
                <w:b/>
                <w:smallCaps/>
                <w:color w:val="1F497D"/>
                <w:spacing w:val="20"/>
                <w:position w:val="-6"/>
                <w:lang w:eastAsia="ru-RU"/>
              </w:rPr>
              <w:t>WANO</w:t>
            </w:r>
            <w:r w:rsidR="00F82930" w:rsidRPr="00640ADF">
              <w:rPr>
                <w:rFonts w:ascii="Calibri" w:eastAsia="Times New Roman" w:hAnsi="Calibri" w:cs="Times New Roman"/>
                <w:b/>
                <w:smallCaps/>
                <w:color w:val="1F497D"/>
                <w:spacing w:val="20"/>
                <w:position w:val="-6"/>
                <w:lang w:eastAsia="ru-RU"/>
              </w:rPr>
              <w:t xml:space="preserve"> – </w:t>
            </w:r>
            <w:r>
              <w:rPr>
                <w:rFonts w:ascii="Calibri" w:eastAsia="Times New Roman" w:hAnsi="Calibri" w:cs="Times New Roman"/>
                <w:b/>
                <w:smallCaps/>
                <w:color w:val="1F497D"/>
                <w:spacing w:val="20"/>
                <w:position w:val="-6"/>
                <w:lang w:eastAsia="ru-RU"/>
              </w:rPr>
              <w:t>MC</w:t>
            </w:r>
          </w:p>
          <w:p w14:paraId="09458A2D" w14:textId="77777777" w:rsidR="00F82930" w:rsidRPr="00640ADF" w:rsidRDefault="00B75B88" w:rsidP="00F82930">
            <w:pPr>
              <w:keepNext/>
              <w:spacing w:after="0" w:line="240" w:lineRule="auto"/>
              <w:ind w:left="39"/>
              <w:rPr>
                <w:rFonts w:ascii="Calibri" w:eastAsia="Times New Roman" w:hAnsi="Calibri" w:cs="Times New Roman"/>
                <w:b/>
                <w:smallCaps/>
                <w:position w:val="-6"/>
                <w:sz w:val="20"/>
                <w:szCs w:val="20"/>
                <w:lang w:eastAsia="ru-RU"/>
              </w:rPr>
            </w:pPr>
            <w:r w:rsidRPr="00B75B88">
              <w:rPr>
                <w:rFonts w:ascii="Calibri" w:eastAsia="Times New Roman" w:hAnsi="Calibri" w:cs="Times New Roman"/>
                <w:smallCaps/>
                <w:sz w:val="20"/>
                <w:szCs w:val="20"/>
                <w:lang w:eastAsia="ru-RU"/>
              </w:rPr>
              <w:t xml:space="preserve">25 </w:t>
            </w:r>
            <w:proofErr w:type="spellStart"/>
            <w:r w:rsidRPr="00B75B88">
              <w:rPr>
                <w:rFonts w:ascii="Calibri" w:eastAsia="Times New Roman" w:hAnsi="Calibri" w:cs="Times New Roman"/>
                <w:smallCaps/>
                <w:sz w:val="20"/>
                <w:szCs w:val="20"/>
                <w:lang w:eastAsia="ru-RU"/>
              </w:rPr>
              <w:t>Ferganskaya</w:t>
            </w:r>
            <w:proofErr w:type="spellEnd"/>
            <w:r w:rsidRPr="00B75B88">
              <w:rPr>
                <w:rFonts w:ascii="Calibri" w:eastAsia="Times New Roman" w:hAnsi="Calibri" w:cs="Times New Roman"/>
                <w:smallCaps/>
                <w:sz w:val="20"/>
                <w:szCs w:val="20"/>
                <w:lang w:eastAsia="ru-RU"/>
              </w:rPr>
              <w:t>, Moscow, 109507, Russia</w:t>
            </w:r>
          </w:p>
          <w:p w14:paraId="09458A2E" w14:textId="77777777" w:rsidR="00F82930" w:rsidRPr="00CD44B2" w:rsidRDefault="0031644E" w:rsidP="00F82930">
            <w:pPr>
              <w:tabs>
                <w:tab w:val="center" w:pos="4153"/>
                <w:tab w:val="right" w:pos="8306"/>
              </w:tabs>
              <w:spacing w:after="0" w:line="240" w:lineRule="auto"/>
              <w:ind w:left="39"/>
              <w:rPr>
                <w:rFonts w:ascii="Calibri" w:eastAsia="Times New Roman" w:hAnsi="Calibri" w:cs="Times New Roman"/>
                <w:lang w:eastAsia="ru-RU"/>
              </w:rPr>
            </w:pPr>
            <w:r>
              <w:rPr>
                <w:rFonts w:ascii="Calibri" w:eastAsia="Times New Roman" w:hAnsi="Calibri" w:cs="Times New Roman"/>
                <w:lang w:eastAsia="ru-RU"/>
              </w:rPr>
              <w:t>Phone</w:t>
            </w:r>
            <w:r w:rsidR="00F82930" w:rsidRPr="00CD44B2">
              <w:rPr>
                <w:rFonts w:ascii="Calibri" w:eastAsia="Times New Roman" w:hAnsi="Calibri" w:cs="Times New Roman"/>
                <w:lang w:eastAsia="ru-RU"/>
              </w:rPr>
              <w:t>. +7 495 376 15 87</w:t>
            </w:r>
          </w:p>
          <w:p w14:paraId="09458A2F" w14:textId="77777777"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lang w:eastAsia="ru-RU"/>
              </w:rPr>
            </w:pPr>
            <w:r>
              <w:rPr>
                <w:rFonts w:ascii="Calibri" w:eastAsia="Times New Roman" w:hAnsi="Calibri" w:cs="Times New Roman"/>
                <w:lang w:eastAsia="ru-RU"/>
              </w:rPr>
              <w:t>Fax</w:t>
            </w:r>
            <w:r w:rsidR="00F82930" w:rsidRPr="00CD44B2">
              <w:rPr>
                <w:rFonts w:ascii="Calibri" w:eastAsia="Times New Roman" w:hAnsi="Calibri" w:cs="Times New Roman"/>
                <w:lang w:eastAsia="ru-RU"/>
              </w:rPr>
              <w:t>: +7 495 376 08 97</w:t>
            </w:r>
          </w:p>
          <w:p w14:paraId="09458A30" w14:textId="77777777" w:rsidR="00F82930" w:rsidRPr="00CD44B2" w:rsidRDefault="00413A74" w:rsidP="00F82930">
            <w:pPr>
              <w:tabs>
                <w:tab w:val="center" w:pos="4153"/>
                <w:tab w:val="right" w:pos="8306"/>
              </w:tabs>
              <w:spacing w:after="0" w:line="240" w:lineRule="auto"/>
              <w:ind w:left="39" w:right="-57"/>
              <w:jc w:val="both"/>
              <w:rPr>
                <w:rFonts w:ascii="NewtonCTT" w:eastAsia="Times New Roman" w:hAnsi="NewtonCTT" w:cs="Times New Roman"/>
                <w:sz w:val="26"/>
                <w:szCs w:val="20"/>
                <w:lang w:eastAsia="ru-RU"/>
              </w:rPr>
            </w:pPr>
            <w:hyperlink r:id="rId7" w:history="1">
              <w:r w:rsidR="00F82930" w:rsidRPr="00AE2DCC">
                <w:rPr>
                  <w:rStyle w:val="Hyperlink"/>
                  <w:rFonts w:ascii="Calibri" w:eastAsia="Times New Roman" w:hAnsi="Calibri" w:cs="Times New Roman"/>
                  <w:sz w:val="20"/>
                  <w:szCs w:val="20"/>
                  <w:lang w:eastAsia="ru-RU"/>
                </w:rPr>
                <w:t>info</w:t>
              </w:r>
              <w:r w:rsidR="00F82930" w:rsidRPr="00CD44B2">
                <w:rPr>
                  <w:rStyle w:val="Hyperlink"/>
                  <w:rFonts w:ascii="Calibri" w:eastAsia="Times New Roman" w:hAnsi="Calibri" w:cs="Times New Roman"/>
                  <w:sz w:val="20"/>
                  <w:szCs w:val="20"/>
                  <w:lang w:eastAsia="ru-RU"/>
                </w:rPr>
                <w:t>@</w:t>
              </w:r>
              <w:r w:rsidR="00F82930" w:rsidRPr="00AE2DCC">
                <w:rPr>
                  <w:rStyle w:val="Hyperlink"/>
                  <w:rFonts w:ascii="Calibri" w:eastAsia="Times New Roman" w:hAnsi="Calibri" w:cs="Times New Roman"/>
                  <w:sz w:val="20"/>
                  <w:szCs w:val="20"/>
                  <w:lang w:eastAsia="ru-RU"/>
                </w:rPr>
                <w:t>wanomc</w:t>
              </w:r>
              <w:r w:rsidR="00F82930" w:rsidRPr="00CD44B2">
                <w:rPr>
                  <w:rStyle w:val="Hyperlink"/>
                  <w:rFonts w:ascii="Calibri" w:eastAsia="Times New Roman" w:hAnsi="Calibri" w:cs="Times New Roman"/>
                  <w:sz w:val="20"/>
                  <w:szCs w:val="20"/>
                  <w:lang w:eastAsia="ru-RU"/>
                </w:rPr>
                <w:t>.</w:t>
              </w:r>
              <w:r w:rsidR="00F82930" w:rsidRPr="00AE2DCC">
                <w:rPr>
                  <w:rStyle w:val="Hyperlink"/>
                  <w:rFonts w:ascii="Calibri" w:eastAsia="Times New Roman" w:hAnsi="Calibri" w:cs="Times New Roman"/>
                  <w:sz w:val="20"/>
                  <w:szCs w:val="20"/>
                  <w:lang w:eastAsia="ru-RU"/>
                </w:rPr>
                <w:t>ru</w:t>
              </w:r>
            </w:hyperlink>
          </w:p>
        </w:tc>
      </w:tr>
    </w:tbl>
    <w:p w14:paraId="09458A32" w14:textId="77777777"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eastAsia="ru-RU"/>
        </w:rPr>
      </w:pPr>
    </w:p>
    <w:p w14:paraId="09458A33" w14:textId="77777777"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lang w:eastAsia="ru-RU"/>
        </w:rPr>
      </w:pPr>
      <w:r>
        <w:rPr>
          <w:rFonts w:ascii="Calibri" w:eastAsia="Times New Roman" w:hAnsi="Calibri" w:cs="Times New Roman"/>
          <w:b/>
          <w:sz w:val="48"/>
          <w:szCs w:val="48"/>
          <w:lang w:eastAsia="ru-RU"/>
        </w:rPr>
        <w:t>REQUEST</w:t>
      </w:r>
    </w:p>
    <w:p w14:paraId="09458A34" w14:textId="77777777" w:rsidR="00F82930" w:rsidRPr="003E41B8" w:rsidRDefault="00B75B88" w:rsidP="003E41B8">
      <w:pPr>
        <w:tabs>
          <w:tab w:val="left" w:pos="0"/>
        </w:tabs>
        <w:spacing w:after="0" w:line="240" w:lineRule="auto"/>
        <w:ind w:left="-426"/>
        <w:jc w:val="center"/>
        <w:rPr>
          <w:rFonts w:ascii="Calibri" w:eastAsia="Times New Roman" w:hAnsi="Calibri" w:cs="Times New Roman"/>
          <w:b/>
          <w:sz w:val="36"/>
          <w:szCs w:val="36"/>
          <w:lang w:eastAsia="ru-RU"/>
        </w:rPr>
      </w:pPr>
      <w:r>
        <w:rPr>
          <w:rFonts w:ascii="Calibri" w:eastAsia="Times New Roman" w:hAnsi="Calibri" w:cs="Times New Roman"/>
          <w:b/>
          <w:sz w:val="36"/>
          <w:szCs w:val="36"/>
          <w:lang w:eastAsia="ru-RU"/>
        </w:rPr>
        <w:t>t</w:t>
      </w:r>
      <w:r w:rsidR="00251DDB" w:rsidRPr="00B75B88">
        <w:rPr>
          <w:rFonts w:ascii="Calibri" w:eastAsia="Times New Roman" w:hAnsi="Calibri" w:cs="Times New Roman"/>
          <w:b/>
          <w:sz w:val="36"/>
          <w:szCs w:val="36"/>
          <w:lang w:eastAsia="ru-RU"/>
        </w:rPr>
        <w:t>o provide</w:t>
      </w:r>
      <w:r w:rsidR="00F82930" w:rsidRPr="00B75B88">
        <w:rPr>
          <w:rFonts w:ascii="Calibri" w:eastAsia="Times New Roman" w:hAnsi="Calibri" w:cs="Times New Roman"/>
          <w:b/>
          <w:sz w:val="36"/>
          <w:szCs w:val="36"/>
          <w:lang w:eastAsia="ru-RU"/>
        </w:rPr>
        <w:t xml:space="preserve"> </w:t>
      </w:r>
      <w:r w:rsidR="003E41B8" w:rsidRPr="00B75B88">
        <w:rPr>
          <w:rFonts w:ascii="Calibri" w:eastAsia="Times New Roman" w:hAnsi="Calibri" w:cs="Times New Roman"/>
          <w:b/>
          <w:sz w:val="36"/>
          <w:szCs w:val="36"/>
          <w:lang w:eastAsia="ru-RU"/>
        </w:rPr>
        <w:t>technical and organization</w:t>
      </w:r>
      <w:r w:rsidR="00251DDB" w:rsidRPr="00B75B88">
        <w:rPr>
          <w:rFonts w:ascii="Calibri" w:eastAsia="Times New Roman" w:hAnsi="Calibri" w:cs="Times New Roman"/>
          <w:b/>
          <w:sz w:val="36"/>
          <w:szCs w:val="36"/>
          <w:lang w:eastAsia="ru-RU"/>
        </w:rPr>
        <w:t>al</w:t>
      </w:r>
      <w:r w:rsidR="003E41B8" w:rsidRPr="00B75B88">
        <w:rPr>
          <w:rFonts w:ascii="Calibri" w:eastAsia="Times New Roman" w:hAnsi="Calibri" w:cs="Times New Roman"/>
          <w:b/>
          <w:sz w:val="36"/>
          <w:szCs w:val="36"/>
          <w:lang w:eastAsia="ru-RU"/>
        </w:rPr>
        <w:t xml:space="preserve"> information </w:t>
      </w:r>
      <w:r w:rsidR="00251DDB" w:rsidRPr="00B75B88">
        <w:rPr>
          <w:rFonts w:ascii="Calibri" w:eastAsia="Times New Roman" w:hAnsi="Calibri" w:cs="Times New Roman"/>
          <w:b/>
          <w:sz w:val="36"/>
          <w:szCs w:val="36"/>
          <w:lang w:eastAsia="ru-RU"/>
        </w:rPr>
        <w:t>via</w:t>
      </w:r>
      <w:r w:rsidR="003E41B8" w:rsidRPr="00B75B88">
        <w:rPr>
          <w:rFonts w:ascii="Calibri" w:eastAsia="Times New Roman" w:hAnsi="Calibri" w:cs="Times New Roman"/>
          <w:b/>
          <w:sz w:val="36"/>
          <w:szCs w:val="36"/>
          <w:lang w:eastAsia="ru-RU"/>
        </w:rPr>
        <w:t xml:space="preserve"> WANO.</w:t>
      </w:r>
    </w:p>
    <w:p w14:paraId="09458A35" w14:textId="77777777" w:rsidR="00727489" w:rsidRPr="003E7D6C" w:rsidRDefault="00727489" w:rsidP="00727489">
      <w:pPr>
        <w:shd w:val="clear" w:color="auto" w:fill="FFFFFF"/>
        <w:spacing w:after="0" w:line="240" w:lineRule="auto"/>
        <w:ind w:left="-426"/>
        <w:rPr>
          <w:rFonts w:ascii="Calibri" w:eastAsia="Times New Roman" w:hAnsi="Calibri" w:cs="Calibri"/>
          <w:color w:val="212121"/>
          <w:sz w:val="28"/>
          <w:szCs w:val="28"/>
        </w:rPr>
      </w:pPr>
      <w:r w:rsidRPr="003E7D6C">
        <w:rPr>
          <w:rFonts w:ascii="Calibri" w:eastAsia="Times New Roman" w:hAnsi="Calibri" w:cs="Calibri"/>
          <w:color w:val="1F497D"/>
          <w:sz w:val="28"/>
          <w:szCs w:val="28"/>
        </w:rPr>
        <w:t>Dear Colleagues,</w:t>
      </w:r>
    </w:p>
    <w:p w14:paraId="09458A36" w14:textId="77777777" w:rsidR="00727489" w:rsidRPr="003E7D6C" w:rsidRDefault="00727489" w:rsidP="00727489">
      <w:pPr>
        <w:shd w:val="clear" w:color="auto" w:fill="FFFFFF"/>
        <w:spacing w:after="0" w:line="240" w:lineRule="auto"/>
        <w:ind w:left="-426"/>
        <w:rPr>
          <w:rFonts w:ascii="Calibri" w:eastAsia="Times New Roman" w:hAnsi="Calibri" w:cs="Calibri"/>
          <w:color w:val="212121"/>
          <w:sz w:val="28"/>
          <w:szCs w:val="28"/>
        </w:rPr>
      </w:pPr>
      <w:proofErr w:type="spellStart"/>
      <w:r w:rsidRPr="003E7D6C">
        <w:rPr>
          <w:rFonts w:ascii="Calibri" w:eastAsia="Times New Roman" w:hAnsi="Calibri" w:cs="Calibri"/>
          <w:color w:val="1F497D"/>
          <w:sz w:val="28"/>
          <w:szCs w:val="28"/>
        </w:rPr>
        <w:t>Khmelnitski</w:t>
      </w:r>
      <w:proofErr w:type="spellEnd"/>
      <w:r w:rsidRPr="003E7D6C">
        <w:rPr>
          <w:rFonts w:ascii="Calibri" w:eastAsia="Times New Roman" w:hAnsi="Calibri" w:cs="Calibri"/>
          <w:color w:val="1F497D"/>
          <w:sz w:val="28"/>
          <w:szCs w:val="28"/>
        </w:rPr>
        <w:t xml:space="preserve"> NPP is asking to share your plant information regarded to the application of protection equipment against foreign materials during repair accompanied with opening of equipment.</w:t>
      </w:r>
    </w:p>
    <w:p w14:paraId="09458A37" w14:textId="77777777" w:rsidR="00F82930" w:rsidRDefault="00727489" w:rsidP="00727489">
      <w:pPr>
        <w:spacing w:after="0" w:line="240" w:lineRule="auto"/>
        <w:ind w:left="-425"/>
        <w:rPr>
          <w:b/>
          <w:bCs/>
          <w:sz w:val="24"/>
          <w:szCs w:val="24"/>
        </w:rPr>
      </w:pPr>
      <w:r w:rsidRPr="003E7D6C">
        <w:rPr>
          <w:rFonts w:ascii="Calibri" w:eastAsia="Times New Roman" w:hAnsi="Calibri" w:cs="Calibri"/>
          <w:color w:val="1F497D"/>
        </w:rPr>
        <w:t>Detailed questions</w:t>
      </w:r>
      <w:r w:rsidR="00693BB2" w:rsidRPr="00693BB2">
        <w:rPr>
          <w:b/>
          <w:bCs/>
          <w:sz w:val="24"/>
          <w:szCs w:val="24"/>
        </w:rPr>
        <w:t>:</w:t>
      </w:r>
    </w:p>
    <w:tbl>
      <w:tblPr>
        <w:tblW w:w="1003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727489" w:rsidRPr="00A739B0" w14:paraId="09458A39" w14:textId="77777777" w:rsidTr="00907D8C">
        <w:tc>
          <w:tcPr>
            <w:tcW w:w="10032" w:type="dxa"/>
          </w:tcPr>
          <w:p w14:paraId="09458A38" w14:textId="77777777" w:rsidR="00727489" w:rsidRPr="00A739B0" w:rsidRDefault="00727489" w:rsidP="001963F6">
            <w:pPr>
              <w:pStyle w:val="ListParagraph"/>
              <w:keepLines/>
              <w:numPr>
                <w:ilvl w:val="0"/>
                <w:numId w:val="1"/>
              </w:numPr>
              <w:tabs>
                <w:tab w:val="left" w:pos="414"/>
              </w:tabs>
              <w:suppressAutoHyphens/>
              <w:spacing w:after="0" w:line="240" w:lineRule="auto"/>
              <w:ind w:left="142" w:hanging="142"/>
              <w:rPr>
                <w:sz w:val="28"/>
                <w:szCs w:val="28"/>
              </w:rPr>
            </w:pPr>
            <w:r>
              <w:rPr>
                <w:b/>
                <w:sz w:val="28"/>
                <w:szCs w:val="28"/>
                <w:lang w:val="uk-UA"/>
              </w:rPr>
              <w:t>NPP</w:t>
            </w:r>
            <w:r w:rsidRPr="00D8273C">
              <w:rPr>
                <w:b/>
                <w:sz w:val="28"/>
                <w:szCs w:val="28"/>
                <w:lang w:val="bg-BG"/>
              </w:rPr>
              <w:t>/</w:t>
            </w:r>
            <w:r w:rsidRPr="00F015A3">
              <w:rPr>
                <w:b/>
                <w:sz w:val="28"/>
                <w:szCs w:val="28"/>
                <w:lang w:val="sv-SE"/>
              </w:rPr>
              <w:t>Organization</w:t>
            </w:r>
            <w:r>
              <w:rPr>
                <w:sz w:val="28"/>
                <w:szCs w:val="28"/>
                <w:lang w:val="bg-BG"/>
              </w:rPr>
              <w:t>:</w:t>
            </w:r>
            <w:r>
              <w:rPr>
                <w:sz w:val="28"/>
                <w:szCs w:val="28"/>
              </w:rPr>
              <w:t xml:space="preserve"> </w:t>
            </w:r>
            <w:r>
              <w:rPr>
                <w:sz w:val="28"/>
                <w:szCs w:val="28"/>
                <w:lang w:val="sv-SE"/>
              </w:rPr>
              <w:t>Khmelny</w:t>
            </w:r>
            <w:r w:rsidRPr="00F015A3">
              <w:rPr>
                <w:sz w:val="28"/>
                <w:szCs w:val="28"/>
                <w:lang w:val="sv-SE"/>
              </w:rPr>
              <w:t>tsk</w:t>
            </w:r>
            <w:r>
              <w:rPr>
                <w:sz w:val="28"/>
                <w:szCs w:val="28"/>
                <w:lang w:val="sv-SE"/>
              </w:rPr>
              <w:t>i</w:t>
            </w:r>
            <w:r w:rsidRPr="00F015A3">
              <w:rPr>
                <w:sz w:val="28"/>
                <w:szCs w:val="28"/>
                <w:lang w:val="sv-SE"/>
              </w:rPr>
              <w:t xml:space="preserve"> NPP</w:t>
            </w:r>
            <w:r>
              <w:rPr>
                <w:sz w:val="28"/>
                <w:szCs w:val="28"/>
              </w:rPr>
              <w:t>»</w:t>
            </w:r>
          </w:p>
        </w:tc>
      </w:tr>
      <w:tr w:rsidR="00727489" w:rsidRPr="0018139B" w14:paraId="09458A3B" w14:textId="77777777" w:rsidTr="00907D8C">
        <w:tc>
          <w:tcPr>
            <w:tcW w:w="10032" w:type="dxa"/>
          </w:tcPr>
          <w:p w14:paraId="09458A3A" w14:textId="77777777" w:rsidR="00727489" w:rsidRPr="0018139B" w:rsidRDefault="00727489" w:rsidP="00907D8C">
            <w:pPr>
              <w:pStyle w:val="ListParagraph"/>
              <w:keepLines/>
              <w:numPr>
                <w:ilvl w:val="0"/>
                <w:numId w:val="1"/>
              </w:numPr>
              <w:tabs>
                <w:tab w:val="left" w:pos="438"/>
              </w:tabs>
              <w:suppressAutoHyphens/>
              <w:spacing w:after="0" w:line="240" w:lineRule="auto"/>
              <w:ind w:left="142" w:hanging="142"/>
              <w:jc w:val="both"/>
              <w:rPr>
                <w:sz w:val="28"/>
                <w:szCs w:val="28"/>
                <w:lang w:val="en-GB"/>
              </w:rPr>
            </w:pPr>
            <w:r>
              <w:rPr>
                <w:b/>
                <w:sz w:val="28"/>
                <w:szCs w:val="28"/>
              </w:rPr>
              <w:t>The</w:t>
            </w:r>
            <w:r w:rsidRPr="00F015A3">
              <w:rPr>
                <w:b/>
                <w:sz w:val="28"/>
                <w:szCs w:val="28"/>
                <w:lang w:val="bg-BG"/>
              </w:rPr>
              <w:t xml:space="preserve"> </w:t>
            </w:r>
            <w:r>
              <w:rPr>
                <w:b/>
                <w:sz w:val="28"/>
                <w:szCs w:val="28"/>
              </w:rPr>
              <w:t>topic</w:t>
            </w:r>
            <w:r w:rsidRPr="00F015A3">
              <w:rPr>
                <w:b/>
                <w:sz w:val="28"/>
                <w:szCs w:val="28"/>
                <w:lang w:val="bg-BG"/>
              </w:rPr>
              <w:t xml:space="preserve"> </w:t>
            </w:r>
            <w:r>
              <w:rPr>
                <w:b/>
                <w:sz w:val="28"/>
                <w:szCs w:val="28"/>
              </w:rPr>
              <w:t>of</w:t>
            </w:r>
            <w:r w:rsidRPr="00F015A3">
              <w:rPr>
                <w:b/>
                <w:sz w:val="28"/>
                <w:szCs w:val="28"/>
                <w:lang w:val="bg-BG"/>
              </w:rPr>
              <w:t xml:space="preserve"> </w:t>
            </w:r>
            <w:r>
              <w:rPr>
                <w:b/>
                <w:sz w:val="28"/>
                <w:szCs w:val="28"/>
              </w:rPr>
              <w:t>in</w:t>
            </w:r>
            <w:bookmarkStart w:id="0" w:name="_GoBack"/>
            <w:bookmarkEnd w:id="0"/>
            <w:r>
              <w:rPr>
                <w:b/>
                <w:sz w:val="28"/>
                <w:szCs w:val="28"/>
              </w:rPr>
              <w:t>formation</w:t>
            </w:r>
            <w:r w:rsidRPr="00F015A3">
              <w:rPr>
                <w:b/>
                <w:sz w:val="28"/>
                <w:szCs w:val="28"/>
                <w:lang w:val="bg-BG"/>
              </w:rPr>
              <w:t xml:space="preserve"> </w:t>
            </w:r>
            <w:r>
              <w:rPr>
                <w:b/>
                <w:sz w:val="28"/>
                <w:szCs w:val="28"/>
              </w:rPr>
              <w:t>request</w:t>
            </w:r>
            <w:r w:rsidRPr="0018139B">
              <w:rPr>
                <w:sz w:val="28"/>
                <w:szCs w:val="28"/>
                <w:lang w:val="en-GB"/>
              </w:rPr>
              <w:t xml:space="preserve">: </w:t>
            </w:r>
            <w:r>
              <w:rPr>
                <w:sz w:val="28"/>
                <w:szCs w:val="28"/>
              </w:rPr>
              <w:t>information</w:t>
            </w:r>
            <w:r w:rsidRPr="0018139B">
              <w:rPr>
                <w:sz w:val="28"/>
                <w:szCs w:val="28"/>
                <w:lang w:val="en-GB"/>
              </w:rPr>
              <w:t xml:space="preserve"> </w:t>
            </w:r>
            <w:r>
              <w:rPr>
                <w:sz w:val="28"/>
                <w:szCs w:val="28"/>
              </w:rPr>
              <w:t>about</w:t>
            </w:r>
            <w:r w:rsidRPr="0018139B">
              <w:rPr>
                <w:sz w:val="28"/>
                <w:szCs w:val="28"/>
                <w:lang w:val="en-GB"/>
              </w:rPr>
              <w:t xml:space="preserve"> </w:t>
            </w:r>
            <w:r>
              <w:rPr>
                <w:sz w:val="28"/>
                <w:szCs w:val="28"/>
              </w:rPr>
              <w:t>application</w:t>
            </w:r>
            <w:r w:rsidRPr="0018139B">
              <w:rPr>
                <w:sz w:val="28"/>
                <w:szCs w:val="28"/>
                <w:lang w:val="en-GB"/>
              </w:rPr>
              <w:t xml:space="preserve"> </w:t>
            </w:r>
            <w:r>
              <w:rPr>
                <w:sz w:val="28"/>
                <w:szCs w:val="28"/>
              </w:rPr>
              <w:t>of</w:t>
            </w:r>
            <w:r w:rsidRPr="0018139B">
              <w:rPr>
                <w:sz w:val="28"/>
                <w:szCs w:val="28"/>
                <w:lang w:val="en-GB"/>
              </w:rPr>
              <w:t xml:space="preserve"> </w:t>
            </w:r>
            <w:r>
              <w:rPr>
                <w:sz w:val="28"/>
                <w:szCs w:val="28"/>
              </w:rPr>
              <w:t>protection</w:t>
            </w:r>
            <w:r w:rsidRPr="0018139B">
              <w:rPr>
                <w:sz w:val="28"/>
                <w:szCs w:val="28"/>
                <w:lang w:val="en-GB"/>
              </w:rPr>
              <w:t xml:space="preserve"> </w:t>
            </w:r>
            <w:r>
              <w:rPr>
                <w:sz w:val="28"/>
                <w:szCs w:val="28"/>
              </w:rPr>
              <w:t>equipment</w:t>
            </w:r>
            <w:r w:rsidRPr="0018139B">
              <w:rPr>
                <w:sz w:val="28"/>
                <w:szCs w:val="28"/>
                <w:lang w:val="en-GB"/>
              </w:rPr>
              <w:t xml:space="preserve"> </w:t>
            </w:r>
            <w:r>
              <w:rPr>
                <w:sz w:val="28"/>
                <w:szCs w:val="28"/>
              </w:rPr>
              <w:t>against</w:t>
            </w:r>
            <w:r w:rsidRPr="0018139B">
              <w:rPr>
                <w:sz w:val="28"/>
                <w:szCs w:val="28"/>
                <w:lang w:val="en-GB"/>
              </w:rPr>
              <w:t xml:space="preserve"> </w:t>
            </w:r>
            <w:r>
              <w:rPr>
                <w:sz w:val="28"/>
                <w:szCs w:val="28"/>
              </w:rPr>
              <w:t>foreign</w:t>
            </w:r>
            <w:r w:rsidRPr="0018139B">
              <w:rPr>
                <w:sz w:val="28"/>
                <w:szCs w:val="28"/>
                <w:lang w:val="en-GB"/>
              </w:rPr>
              <w:t xml:space="preserve"> </w:t>
            </w:r>
            <w:r>
              <w:rPr>
                <w:sz w:val="28"/>
                <w:szCs w:val="28"/>
              </w:rPr>
              <w:t>materials</w:t>
            </w:r>
            <w:r w:rsidRPr="0018139B">
              <w:rPr>
                <w:sz w:val="28"/>
                <w:szCs w:val="28"/>
                <w:lang w:val="en-GB"/>
              </w:rPr>
              <w:t xml:space="preserve"> </w:t>
            </w:r>
            <w:r>
              <w:rPr>
                <w:sz w:val="28"/>
                <w:szCs w:val="28"/>
              </w:rPr>
              <w:t>to</w:t>
            </w:r>
            <w:r w:rsidRPr="0018139B">
              <w:rPr>
                <w:sz w:val="28"/>
                <w:szCs w:val="28"/>
                <w:lang w:val="en-GB"/>
              </w:rPr>
              <w:t xml:space="preserve"> </w:t>
            </w:r>
            <w:r>
              <w:rPr>
                <w:sz w:val="28"/>
                <w:szCs w:val="28"/>
              </w:rPr>
              <w:t>cover</w:t>
            </w:r>
            <w:r w:rsidRPr="0018139B">
              <w:rPr>
                <w:sz w:val="28"/>
                <w:szCs w:val="28"/>
                <w:lang w:val="en-GB"/>
              </w:rPr>
              <w:t xml:space="preserve"> </w:t>
            </w:r>
            <w:r>
              <w:rPr>
                <w:sz w:val="28"/>
                <w:szCs w:val="28"/>
              </w:rPr>
              <w:t>heat</w:t>
            </w:r>
            <w:r w:rsidRPr="0018139B">
              <w:rPr>
                <w:sz w:val="28"/>
                <w:szCs w:val="28"/>
                <w:lang w:val="en-GB"/>
              </w:rPr>
              <w:t>-</w:t>
            </w:r>
            <w:r>
              <w:rPr>
                <w:sz w:val="28"/>
                <w:szCs w:val="28"/>
              </w:rPr>
              <w:t>insulating</w:t>
            </w:r>
            <w:r w:rsidRPr="0018139B">
              <w:rPr>
                <w:sz w:val="28"/>
                <w:szCs w:val="28"/>
                <w:lang w:val="en-GB"/>
              </w:rPr>
              <w:t xml:space="preserve"> </w:t>
            </w:r>
            <w:r>
              <w:rPr>
                <w:sz w:val="28"/>
                <w:szCs w:val="28"/>
              </w:rPr>
              <w:t>materials</w:t>
            </w:r>
            <w:r w:rsidRPr="0018139B">
              <w:rPr>
                <w:sz w:val="28"/>
                <w:szCs w:val="28"/>
                <w:lang w:val="en-GB"/>
              </w:rPr>
              <w:t xml:space="preserve">, </w:t>
            </w:r>
            <w:r>
              <w:rPr>
                <w:sz w:val="28"/>
                <w:szCs w:val="28"/>
              </w:rPr>
              <w:t>equipment</w:t>
            </w:r>
            <w:r w:rsidRPr="0018139B">
              <w:rPr>
                <w:sz w:val="28"/>
                <w:szCs w:val="28"/>
                <w:lang w:val="en-GB"/>
              </w:rPr>
              <w:t xml:space="preserve"> </w:t>
            </w:r>
            <w:r>
              <w:rPr>
                <w:sz w:val="28"/>
                <w:szCs w:val="28"/>
              </w:rPr>
              <w:t>components</w:t>
            </w:r>
            <w:r w:rsidRPr="0018139B">
              <w:rPr>
                <w:sz w:val="28"/>
                <w:szCs w:val="28"/>
                <w:lang w:val="en-GB"/>
              </w:rPr>
              <w:t xml:space="preserve"> </w:t>
            </w:r>
            <w:r>
              <w:rPr>
                <w:sz w:val="28"/>
                <w:szCs w:val="28"/>
              </w:rPr>
              <w:t>during</w:t>
            </w:r>
            <w:r w:rsidRPr="0018139B">
              <w:rPr>
                <w:sz w:val="28"/>
                <w:szCs w:val="28"/>
                <w:lang w:val="en-GB"/>
              </w:rPr>
              <w:t xml:space="preserve"> </w:t>
            </w:r>
            <w:r>
              <w:rPr>
                <w:sz w:val="28"/>
                <w:szCs w:val="28"/>
              </w:rPr>
              <w:t>repair</w:t>
            </w:r>
            <w:r w:rsidRPr="0018139B">
              <w:rPr>
                <w:sz w:val="28"/>
                <w:szCs w:val="28"/>
                <w:lang w:val="en-GB"/>
              </w:rPr>
              <w:t xml:space="preserve"> </w:t>
            </w:r>
            <w:r>
              <w:rPr>
                <w:sz w:val="28"/>
                <w:szCs w:val="28"/>
              </w:rPr>
              <w:t>accompanied</w:t>
            </w:r>
            <w:r w:rsidRPr="0018139B">
              <w:rPr>
                <w:sz w:val="28"/>
                <w:szCs w:val="28"/>
                <w:lang w:val="en-GB"/>
              </w:rPr>
              <w:t xml:space="preserve"> </w:t>
            </w:r>
            <w:r>
              <w:rPr>
                <w:sz w:val="28"/>
                <w:szCs w:val="28"/>
              </w:rPr>
              <w:t>with</w:t>
            </w:r>
            <w:r w:rsidRPr="0018139B">
              <w:rPr>
                <w:sz w:val="28"/>
                <w:szCs w:val="28"/>
                <w:lang w:val="en-GB"/>
              </w:rPr>
              <w:t xml:space="preserve"> </w:t>
            </w:r>
            <w:r>
              <w:rPr>
                <w:sz w:val="28"/>
                <w:szCs w:val="28"/>
              </w:rPr>
              <w:t>opening</w:t>
            </w:r>
            <w:r w:rsidRPr="0018139B">
              <w:rPr>
                <w:sz w:val="28"/>
                <w:szCs w:val="28"/>
                <w:lang w:val="en-GB"/>
              </w:rPr>
              <w:t xml:space="preserve"> </w:t>
            </w:r>
            <w:r>
              <w:rPr>
                <w:sz w:val="28"/>
                <w:szCs w:val="28"/>
              </w:rPr>
              <w:t>of</w:t>
            </w:r>
            <w:r w:rsidRPr="0018139B">
              <w:rPr>
                <w:sz w:val="28"/>
                <w:szCs w:val="28"/>
                <w:lang w:val="en-GB"/>
              </w:rPr>
              <w:t xml:space="preserve"> </w:t>
            </w:r>
            <w:r>
              <w:rPr>
                <w:sz w:val="28"/>
                <w:szCs w:val="28"/>
              </w:rPr>
              <w:t>equipment</w:t>
            </w:r>
            <w:r w:rsidRPr="0018139B">
              <w:rPr>
                <w:sz w:val="28"/>
                <w:szCs w:val="28"/>
                <w:lang w:val="en-GB"/>
              </w:rPr>
              <w:t>.</w:t>
            </w:r>
          </w:p>
        </w:tc>
      </w:tr>
      <w:tr w:rsidR="00727489" w:rsidRPr="0018139B" w14:paraId="09458A3D" w14:textId="77777777" w:rsidTr="00907D8C">
        <w:tc>
          <w:tcPr>
            <w:tcW w:w="10032" w:type="dxa"/>
          </w:tcPr>
          <w:p w14:paraId="09458A3C" w14:textId="77777777" w:rsidR="00727489" w:rsidRPr="0018139B" w:rsidRDefault="00727489" w:rsidP="00907D8C">
            <w:pPr>
              <w:pStyle w:val="ListParagraph"/>
              <w:keepLines/>
              <w:numPr>
                <w:ilvl w:val="0"/>
                <w:numId w:val="1"/>
              </w:numPr>
              <w:tabs>
                <w:tab w:val="left" w:pos="426"/>
              </w:tabs>
              <w:suppressAutoHyphens/>
              <w:spacing w:after="0" w:line="240" w:lineRule="auto"/>
              <w:ind w:left="142" w:hanging="153"/>
              <w:jc w:val="both"/>
              <w:rPr>
                <w:sz w:val="28"/>
                <w:szCs w:val="28"/>
                <w:lang w:val="en-GB"/>
              </w:rPr>
            </w:pPr>
            <w:r>
              <w:rPr>
                <w:b/>
                <w:sz w:val="28"/>
                <w:szCs w:val="28"/>
              </w:rPr>
              <w:t>The</w:t>
            </w:r>
            <w:r w:rsidRPr="00F015A3">
              <w:rPr>
                <w:b/>
                <w:sz w:val="28"/>
                <w:szCs w:val="28"/>
                <w:lang w:val="bg-BG"/>
              </w:rPr>
              <w:t xml:space="preserve"> </w:t>
            </w:r>
            <w:r>
              <w:rPr>
                <w:b/>
                <w:sz w:val="28"/>
                <w:szCs w:val="28"/>
              </w:rPr>
              <w:t>goal</w:t>
            </w:r>
            <w:r w:rsidRPr="00F015A3">
              <w:rPr>
                <w:b/>
                <w:sz w:val="28"/>
                <w:szCs w:val="28"/>
                <w:lang w:val="bg-BG"/>
              </w:rPr>
              <w:t xml:space="preserve"> </w:t>
            </w:r>
            <w:r>
              <w:rPr>
                <w:b/>
                <w:sz w:val="28"/>
                <w:szCs w:val="28"/>
              </w:rPr>
              <w:t>of</w:t>
            </w:r>
            <w:r w:rsidRPr="00F015A3">
              <w:rPr>
                <w:b/>
                <w:sz w:val="28"/>
                <w:szCs w:val="28"/>
                <w:lang w:val="bg-BG"/>
              </w:rPr>
              <w:t xml:space="preserve"> </w:t>
            </w:r>
            <w:r>
              <w:rPr>
                <w:b/>
                <w:sz w:val="28"/>
                <w:szCs w:val="28"/>
              </w:rPr>
              <w:t>information</w:t>
            </w:r>
            <w:r w:rsidRPr="00F015A3">
              <w:rPr>
                <w:b/>
                <w:sz w:val="28"/>
                <w:szCs w:val="28"/>
                <w:lang w:val="bg-BG"/>
              </w:rPr>
              <w:t xml:space="preserve"> </w:t>
            </w:r>
            <w:r>
              <w:rPr>
                <w:b/>
                <w:sz w:val="28"/>
                <w:szCs w:val="28"/>
              </w:rPr>
              <w:t>request</w:t>
            </w:r>
            <w:r w:rsidRPr="0018139B">
              <w:rPr>
                <w:sz w:val="28"/>
                <w:szCs w:val="28"/>
                <w:lang w:val="en-GB"/>
              </w:rPr>
              <w:t xml:space="preserve">: </w:t>
            </w:r>
            <w:r>
              <w:rPr>
                <w:sz w:val="28"/>
                <w:szCs w:val="28"/>
              </w:rPr>
              <w:t>obtain relevant information from other NPPs</w:t>
            </w:r>
            <w:r w:rsidRPr="0018139B">
              <w:rPr>
                <w:sz w:val="28"/>
                <w:szCs w:val="28"/>
                <w:lang w:val="en-GB"/>
              </w:rPr>
              <w:t>.</w:t>
            </w:r>
          </w:p>
        </w:tc>
      </w:tr>
      <w:tr w:rsidR="00727489" w:rsidRPr="00721880" w14:paraId="09458A3F" w14:textId="77777777" w:rsidTr="00907D8C">
        <w:tc>
          <w:tcPr>
            <w:tcW w:w="10032" w:type="dxa"/>
          </w:tcPr>
          <w:p w14:paraId="09458A3E" w14:textId="77777777" w:rsidR="00727489" w:rsidRPr="00721880" w:rsidRDefault="00727489" w:rsidP="00907D8C">
            <w:pPr>
              <w:pStyle w:val="ListParagraph"/>
              <w:keepLines/>
              <w:numPr>
                <w:ilvl w:val="0"/>
                <w:numId w:val="1"/>
              </w:numPr>
              <w:tabs>
                <w:tab w:val="left" w:pos="426"/>
              </w:tabs>
              <w:suppressAutoHyphens/>
              <w:spacing w:after="0" w:line="240" w:lineRule="auto"/>
              <w:ind w:left="0" w:firstLine="0"/>
              <w:jc w:val="both"/>
              <w:rPr>
                <w:sz w:val="28"/>
                <w:szCs w:val="28"/>
                <w:lang w:val="en-GB"/>
              </w:rPr>
            </w:pPr>
            <w:r>
              <w:rPr>
                <w:b/>
                <w:sz w:val="28"/>
                <w:szCs w:val="28"/>
              </w:rPr>
              <w:t>Problem</w:t>
            </w:r>
            <w:r w:rsidRPr="00452E89">
              <w:rPr>
                <w:b/>
                <w:sz w:val="28"/>
                <w:szCs w:val="28"/>
                <w:lang w:val="bg-BG"/>
              </w:rPr>
              <w:t xml:space="preserve"> </w:t>
            </w:r>
            <w:r>
              <w:rPr>
                <w:b/>
                <w:sz w:val="28"/>
                <w:szCs w:val="28"/>
              </w:rPr>
              <w:t>description</w:t>
            </w:r>
            <w:r w:rsidRPr="004D34A4">
              <w:rPr>
                <w:sz w:val="28"/>
                <w:szCs w:val="28"/>
                <w:lang w:val="en-GB"/>
              </w:rPr>
              <w:t xml:space="preserve">: </w:t>
            </w:r>
            <w:r>
              <w:rPr>
                <w:sz w:val="28"/>
                <w:szCs w:val="28"/>
              </w:rPr>
              <w:t>During</w:t>
            </w:r>
            <w:r w:rsidRPr="004D34A4">
              <w:rPr>
                <w:sz w:val="28"/>
                <w:szCs w:val="28"/>
                <w:lang w:val="en-GB"/>
              </w:rPr>
              <w:t xml:space="preserve"> </w:t>
            </w:r>
            <w:r>
              <w:rPr>
                <w:sz w:val="28"/>
                <w:szCs w:val="28"/>
              </w:rPr>
              <w:t>repairs</w:t>
            </w:r>
            <w:r w:rsidRPr="004D34A4">
              <w:rPr>
                <w:sz w:val="28"/>
                <w:szCs w:val="28"/>
                <w:lang w:val="en-GB"/>
              </w:rPr>
              <w:t xml:space="preserve"> </w:t>
            </w:r>
            <w:r>
              <w:rPr>
                <w:sz w:val="28"/>
                <w:szCs w:val="28"/>
              </w:rPr>
              <w:t>accompanied</w:t>
            </w:r>
            <w:r w:rsidRPr="004D34A4">
              <w:rPr>
                <w:sz w:val="28"/>
                <w:szCs w:val="28"/>
                <w:lang w:val="en-GB"/>
              </w:rPr>
              <w:t xml:space="preserve"> </w:t>
            </w:r>
            <w:r>
              <w:rPr>
                <w:sz w:val="28"/>
                <w:szCs w:val="28"/>
              </w:rPr>
              <w:t>with</w:t>
            </w:r>
            <w:r w:rsidRPr="004D34A4">
              <w:rPr>
                <w:sz w:val="28"/>
                <w:szCs w:val="28"/>
                <w:lang w:val="en-GB"/>
              </w:rPr>
              <w:t xml:space="preserve"> </w:t>
            </w:r>
            <w:r>
              <w:rPr>
                <w:sz w:val="28"/>
                <w:szCs w:val="28"/>
              </w:rPr>
              <w:t>the</w:t>
            </w:r>
            <w:r w:rsidRPr="004D34A4">
              <w:rPr>
                <w:sz w:val="28"/>
                <w:szCs w:val="28"/>
                <w:lang w:val="en-GB"/>
              </w:rPr>
              <w:t xml:space="preserve"> </w:t>
            </w:r>
            <w:r>
              <w:rPr>
                <w:sz w:val="28"/>
                <w:szCs w:val="28"/>
              </w:rPr>
              <w:t>opening</w:t>
            </w:r>
            <w:r w:rsidRPr="004D34A4">
              <w:rPr>
                <w:sz w:val="28"/>
                <w:szCs w:val="28"/>
                <w:lang w:val="en-GB"/>
              </w:rPr>
              <w:t xml:space="preserve"> </w:t>
            </w:r>
            <w:r>
              <w:rPr>
                <w:sz w:val="28"/>
                <w:szCs w:val="28"/>
              </w:rPr>
              <w:t>of</w:t>
            </w:r>
            <w:r w:rsidRPr="004D34A4">
              <w:rPr>
                <w:sz w:val="28"/>
                <w:szCs w:val="28"/>
                <w:lang w:val="en-GB"/>
              </w:rPr>
              <w:t xml:space="preserve"> </w:t>
            </w:r>
            <w:r>
              <w:rPr>
                <w:sz w:val="28"/>
                <w:szCs w:val="28"/>
              </w:rPr>
              <w:t>equipment</w:t>
            </w:r>
            <w:r w:rsidRPr="004D34A4">
              <w:rPr>
                <w:sz w:val="28"/>
                <w:szCs w:val="28"/>
                <w:lang w:val="en-GB"/>
              </w:rPr>
              <w:t xml:space="preserve"> </w:t>
            </w:r>
            <w:proofErr w:type="spellStart"/>
            <w:r w:rsidRPr="004D34A4">
              <w:rPr>
                <w:sz w:val="28"/>
                <w:szCs w:val="28"/>
                <w:lang w:val="en-GB"/>
              </w:rPr>
              <w:t>KhNPP</w:t>
            </w:r>
            <w:proofErr w:type="spellEnd"/>
            <w:r w:rsidRPr="004D34A4">
              <w:rPr>
                <w:sz w:val="28"/>
                <w:szCs w:val="28"/>
                <w:lang w:val="en-GB"/>
              </w:rPr>
              <w:t xml:space="preserve"> </w:t>
            </w:r>
            <w:r>
              <w:rPr>
                <w:sz w:val="28"/>
                <w:szCs w:val="28"/>
              </w:rPr>
              <w:t>is</w:t>
            </w:r>
            <w:r w:rsidRPr="004D34A4">
              <w:rPr>
                <w:sz w:val="28"/>
                <w:szCs w:val="28"/>
                <w:lang w:val="en-GB"/>
              </w:rPr>
              <w:t xml:space="preserve"> </w:t>
            </w:r>
            <w:r>
              <w:rPr>
                <w:sz w:val="28"/>
                <w:szCs w:val="28"/>
              </w:rPr>
              <w:t>using</w:t>
            </w:r>
            <w:r w:rsidRPr="004D34A4">
              <w:rPr>
                <w:sz w:val="28"/>
                <w:szCs w:val="28"/>
                <w:lang w:val="en-GB"/>
              </w:rPr>
              <w:t xml:space="preserve"> </w:t>
            </w:r>
            <w:r>
              <w:rPr>
                <w:sz w:val="28"/>
                <w:szCs w:val="28"/>
              </w:rPr>
              <w:t>polyethylene film to prevent intrusion of foreign objects into the internal cavities of dismantled equipment components and to maintain cleanliness and orderliness when stacking dismantled thermal insulation.</w:t>
            </w:r>
            <w:r w:rsidRPr="00721880">
              <w:rPr>
                <w:sz w:val="28"/>
                <w:szCs w:val="28"/>
                <w:lang w:val="en-GB"/>
              </w:rPr>
              <w:t xml:space="preserve"> </w:t>
            </w:r>
          </w:p>
        </w:tc>
      </w:tr>
      <w:tr w:rsidR="00727489" w:rsidRPr="00D37197" w14:paraId="09458A44" w14:textId="77777777" w:rsidTr="00907D8C">
        <w:tc>
          <w:tcPr>
            <w:tcW w:w="10032" w:type="dxa"/>
          </w:tcPr>
          <w:p w14:paraId="09458A40" w14:textId="77777777" w:rsidR="00727489" w:rsidRDefault="00727489" w:rsidP="00907D8C">
            <w:pPr>
              <w:pStyle w:val="ListParagraph"/>
              <w:numPr>
                <w:ilvl w:val="0"/>
                <w:numId w:val="1"/>
              </w:numPr>
              <w:tabs>
                <w:tab w:val="num" w:pos="360"/>
                <w:tab w:val="left" w:pos="462"/>
              </w:tabs>
              <w:spacing w:before="120" w:after="0" w:line="240" w:lineRule="auto"/>
              <w:ind w:left="360"/>
              <w:contextualSpacing w:val="0"/>
              <w:rPr>
                <w:b/>
                <w:sz w:val="28"/>
                <w:szCs w:val="28"/>
              </w:rPr>
            </w:pPr>
            <w:r>
              <w:rPr>
                <w:b/>
                <w:sz w:val="28"/>
                <w:szCs w:val="28"/>
              </w:rPr>
              <w:t>Specific questions:</w:t>
            </w:r>
            <w:r>
              <w:rPr>
                <w:b/>
                <w:sz w:val="28"/>
                <w:szCs w:val="28"/>
                <w:lang w:val="cs-CZ"/>
              </w:rPr>
              <w:t xml:space="preserve"> </w:t>
            </w:r>
          </w:p>
          <w:p w14:paraId="09458A41" w14:textId="77777777" w:rsidR="00727489" w:rsidRPr="00721880" w:rsidRDefault="00727489" w:rsidP="00907D8C">
            <w:pPr>
              <w:pStyle w:val="ListParagraph"/>
              <w:keepLines/>
              <w:numPr>
                <w:ilvl w:val="0"/>
                <w:numId w:val="5"/>
              </w:numPr>
              <w:tabs>
                <w:tab w:val="left" w:pos="426"/>
              </w:tabs>
              <w:suppressAutoHyphens/>
              <w:spacing w:after="0" w:line="240" w:lineRule="auto"/>
              <w:jc w:val="both"/>
              <w:rPr>
                <w:sz w:val="28"/>
                <w:szCs w:val="28"/>
                <w:lang w:val="en-GB"/>
              </w:rPr>
            </w:pPr>
            <w:r>
              <w:rPr>
                <w:sz w:val="28"/>
                <w:szCs w:val="28"/>
              </w:rPr>
              <w:t>What</w:t>
            </w:r>
            <w:r w:rsidRPr="00721880">
              <w:rPr>
                <w:sz w:val="28"/>
                <w:szCs w:val="28"/>
                <w:lang w:val="en-GB"/>
              </w:rPr>
              <w:t xml:space="preserve"> </w:t>
            </w:r>
            <w:r>
              <w:rPr>
                <w:sz w:val="28"/>
                <w:szCs w:val="28"/>
              </w:rPr>
              <w:t>kind</w:t>
            </w:r>
            <w:r w:rsidRPr="00721880">
              <w:rPr>
                <w:sz w:val="28"/>
                <w:szCs w:val="28"/>
                <w:lang w:val="en-GB"/>
              </w:rPr>
              <w:t xml:space="preserve"> </w:t>
            </w:r>
            <w:r>
              <w:rPr>
                <w:sz w:val="28"/>
                <w:szCs w:val="28"/>
              </w:rPr>
              <w:t>of</w:t>
            </w:r>
            <w:r w:rsidRPr="00721880">
              <w:rPr>
                <w:sz w:val="28"/>
                <w:szCs w:val="28"/>
                <w:lang w:val="en-GB"/>
              </w:rPr>
              <w:t xml:space="preserve"> </w:t>
            </w:r>
            <w:r>
              <w:rPr>
                <w:sz w:val="28"/>
                <w:szCs w:val="28"/>
              </w:rPr>
              <w:t>materials</w:t>
            </w:r>
            <w:r w:rsidRPr="00721880">
              <w:rPr>
                <w:sz w:val="28"/>
                <w:szCs w:val="28"/>
                <w:lang w:val="en-GB"/>
              </w:rPr>
              <w:t xml:space="preserve"> </w:t>
            </w:r>
            <w:r>
              <w:rPr>
                <w:sz w:val="28"/>
                <w:szCs w:val="28"/>
              </w:rPr>
              <w:t>is</w:t>
            </w:r>
            <w:r w:rsidRPr="00721880">
              <w:rPr>
                <w:sz w:val="28"/>
                <w:szCs w:val="28"/>
                <w:lang w:val="en-GB"/>
              </w:rPr>
              <w:t xml:space="preserve"> </w:t>
            </w:r>
            <w:r>
              <w:rPr>
                <w:sz w:val="28"/>
                <w:szCs w:val="28"/>
              </w:rPr>
              <w:t>used</w:t>
            </w:r>
            <w:r w:rsidRPr="00721880">
              <w:rPr>
                <w:sz w:val="28"/>
                <w:szCs w:val="28"/>
                <w:lang w:val="en-GB"/>
              </w:rPr>
              <w:t xml:space="preserve"> </w:t>
            </w:r>
            <w:r>
              <w:rPr>
                <w:sz w:val="28"/>
                <w:szCs w:val="28"/>
              </w:rPr>
              <w:t>at</w:t>
            </w:r>
            <w:r w:rsidRPr="00721880">
              <w:rPr>
                <w:sz w:val="28"/>
                <w:szCs w:val="28"/>
                <w:lang w:val="en-GB"/>
              </w:rPr>
              <w:t xml:space="preserve"> </w:t>
            </w:r>
            <w:r>
              <w:rPr>
                <w:sz w:val="28"/>
                <w:szCs w:val="28"/>
              </w:rPr>
              <w:t>your</w:t>
            </w:r>
            <w:r w:rsidRPr="00721880">
              <w:rPr>
                <w:sz w:val="28"/>
                <w:szCs w:val="28"/>
                <w:lang w:val="en-GB"/>
              </w:rPr>
              <w:t xml:space="preserve"> </w:t>
            </w:r>
            <w:r>
              <w:rPr>
                <w:sz w:val="28"/>
                <w:szCs w:val="28"/>
              </w:rPr>
              <w:t>plant</w:t>
            </w:r>
            <w:r w:rsidRPr="00721880">
              <w:rPr>
                <w:sz w:val="28"/>
                <w:szCs w:val="28"/>
                <w:lang w:val="en-GB"/>
              </w:rPr>
              <w:t xml:space="preserve"> </w:t>
            </w:r>
            <w:r>
              <w:rPr>
                <w:sz w:val="28"/>
                <w:szCs w:val="28"/>
              </w:rPr>
              <w:t>to</w:t>
            </w:r>
            <w:r w:rsidRPr="00721880">
              <w:rPr>
                <w:sz w:val="28"/>
                <w:szCs w:val="28"/>
                <w:lang w:val="en-GB"/>
              </w:rPr>
              <w:t xml:space="preserve"> </w:t>
            </w:r>
            <w:r>
              <w:rPr>
                <w:sz w:val="28"/>
                <w:szCs w:val="28"/>
              </w:rPr>
              <w:t>cover</w:t>
            </w:r>
            <w:r w:rsidRPr="00721880">
              <w:rPr>
                <w:sz w:val="28"/>
                <w:szCs w:val="28"/>
                <w:lang w:val="en-GB"/>
              </w:rPr>
              <w:t xml:space="preserve"> </w:t>
            </w:r>
            <w:r>
              <w:rPr>
                <w:sz w:val="28"/>
                <w:szCs w:val="28"/>
              </w:rPr>
              <w:t>dismantled</w:t>
            </w:r>
            <w:r w:rsidRPr="00721880">
              <w:rPr>
                <w:sz w:val="28"/>
                <w:szCs w:val="28"/>
                <w:lang w:val="en-GB"/>
              </w:rPr>
              <w:t xml:space="preserve"> </w:t>
            </w:r>
            <w:r>
              <w:rPr>
                <w:sz w:val="28"/>
                <w:szCs w:val="28"/>
              </w:rPr>
              <w:t>equipment</w:t>
            </w:r>
            <w:r w:rsidRPr="00721880">
              <w:rPr>
                <w:sz w:val="28"/>
                <w:szCs w:val="28"/>
                <w:lang w:val="en-GB"/>
              </w:rPr>
              <w:t xml:space="preserve"> </w:t>
            </w:r>
            <w:r>
              <w:rPr>
                <w:sz w:val="28"/>
                <w:szCs w:val="28"/>
              </w:rPr>
              <w:t>components</w:t>
            </w:r>
            <w:r w:rsidRPr="00721880">
              <w:rPr>
                <w:sz w:val="28"/>
                <w:szCs w:val="28"/>
                <w:lang w:val="en-GB"/>
              </w:rPr>
              <w:t xml:space="preserve">, </w:t>
            </w:r>
            <w:r>
              <w:rPr>
                <w:sz w:val="28"/>
                <w:szCs w:val="28"/>
              </w:rPr>
              <w:t>and</w:t>
            </w:r>
            <w:r w:rsidRPr="00721880">
              <w:rPr>
                <w:sz w:val="28"/>
                <w:szCs w:val="28"/>
                <w:lang w:val="en-GB"/>
              </w:rPr>
              <w:t xml:space="preserve"> </w:t>
            </w:r>
            <w:r>
              <w:rPr>
                <w:sz w:val="28"/>
                <w:szCs w:val="28"/>
              </w:rPr>
              <w:t>dismantled</w:t>
            </w:r>
            <w:r w:rsidRPr="00721880">
              <w:rPr>
                <w:sz w:val="28"/>
                <w:szCs w:val="28"/>
                <w:lang w:val="en-GB"/>
              </w:rPr>
              <w:t xml:space="preserve"> </w:t>
            </w:r>
            <w:r>
              <w:rPr>
                <w:sz w:val="28"/>
                <w:szCs w:val="28"/>
              </w:rPr>
              <w:t>thermal</w:t>
            </w:r>
            <w:r w:rsidRPr="00721880">
              <w:rPr>
                <w:sz w:val="28"/>
                <w:szCs w:val="28"/>
                <w:lang w:val="en-GB"/>
              </w:rPr>
              <w:t xml:space="preserve"> </w:t>
            </w:r>
            <w:r>
              <w:rPr>
                <w:sz w:val="28"/>
                <w:szCs w:val="28"/>
              </w:rPr>
              <w:t>insulation</w:t>
            </w:r>
            <w:r w:rsidRPr="00721880">
              <w:rPr>
                <w:sz w:val="28"/>
                <w:szCs w:val="28"/>
                <w:lang w:val="en-GB"/>
              </w:rPr>
              <w:t>?</w:t>
            </w:r>
          </w:p>
          <w:p w14:paraId="09458A42" w14:textId="77777777" w:rsidR="00727489" w:rsidRPr="00721880" w:rsidRDefault="00727489" w:rsidP="00907D8C">
            <w:pPr>
              <w:pStyle w:val="ListParagraph"/>
              <w:keepLines/>
              <w:numPr>
                <w:ilvl w:val="0"/>
                <w:numId w:val="5"/>
              </w:numPr>
              <w:tabs>
                <w:tab w:val="left" w:pos="426"/>
              </w:tabs>
              <w:suppressAutoHyphens/>
              <w:spacing w:after="0" w:line="240" w:lineRule="auto"/>
              <w:jc w:val="both"/>
              <w:rPr>
                <w:sz w:val="28"/>
                <w:szCs w:val="28"/>
                <w:lang w:val="en-GB"/>
              </w:rPr>
            </w:pPr>
            <w:r>
              <w:rPr>
                <w:sz w:val="28"/>
                <w:szCs w:val="28"/>
                <w:lang w:val="en-GB"/>
              </w:rPr>
              <w:t>What kind of material is used at your plant to cover spent fuel pool when performing works overhead or in the vicinity to the spent fuel pool</w:t>
            </w:r>
            <w:r w:rsidRPr="00721880">
              <w:rPr>
                <w:sz w:val="28"/>
                <w:szCs w:val="28"/>
                <w:lang w:val="en-GB"/>
              </w:rPr>
              <w:t>?</w:t>
            </w:r>
          </w:p>
          <w:p w14:paraId="09458A43" w14:textId="77777777" w:rsidR="00727489" w:rsidRPr="00D37197" w:rsidRDefault="00727489" w:rsidP="00907D8C">
            <w:pPr>
              <w:pStyle w:val="ListParagraph"/>
              <w:keepLines/>
              <w:numPr>
                <w:ilvl w:val="0"/>
                <w:numId w:val="5"/>
              </w:numPr>
              <w:tabs>
                <w:tab w:val="left" w:pos="426"/>
              </w:tabs>
              <w:suppressAutoHyphens/>
              <w:spacing w:after="0" w:line="240" w:lineRule="auto"/>
              <w:jc w:val="both"/>
              <w:rPr>
                <w:rFonts w:ascii="CIDFont+F2" w:hAnsi="CIDFont+F2" w:cs="CIDFont+F2"/>
                <w:lang w:val="uk-UA" w:eastAsia="uk-UA"/>
              </w:rPr>
            </w:pPr>
            <w:r w:rsidRPr="00590341">
              <w:rPr>
                <w:sz w:val="28"/>
                <w:szCs w:val="28"/>
                <w:lang w:val="en-GB"/>
              </w:rPr>
              <w:t xml:space="preserve"> </w:t>
            </w:r>
            <w:r>
              <w:rPr>
                <w:sz w:val="28"/>
                <w:szCs w:val="28"/>
                <w:lang w:val="en-GB"/>
              </w:rPr>
              <w:t>What</w:t>
            </w:r>
            <w:r w:rsidRPr="00590341">
              <w:rPr>
                <w:sz w:val="28"/>
                <w:szCs w:val="28"/>
                <w:lang w:val="en-GB"/>
              </w:rPr>
              <w:t xml:space="preserve"> </w:t>
            </w:r>
            <w:r>
              <w:rPr>
                <w:sz w:val="28"/>
                <w:szCs w:val="28"/>
                <w:lang w:val="en-GB"/>
              </w:rPr>
              <w:t>kinds</w:t>
            </w:r>
            <w:r w:rsidRPr="00590341">
              <w:rPr>
                <w:sz w:val="28"/>
                <w:szCs w:val="28"/>
                <w:lang w:val="en-GB"/>
              </w:rPr>
              <w:t xml:space="preserve"> </w:t>
            </w:r>
            <w:r>
              <w:rPr>
                <w:sz w:val="28"/>
                <w:szCs w:val="28"/>
                <w:lang w:val="en-GB"/>
              </w:rPr>
              <w:t>of</w:t>
            </w:r>
            <w:r w:rsidRPr="00590341">
              <w:rPr>
                <w:sz w:val="28"/>
                <w:szCs w:val="28"/>
                <w:lang w:val="en-GB"/>
              </w:rPr>
              <w:t xml:space="preserve"> </w:t>
            </w:r>
            <w:r>
              <w:rPr>
                <w:sz w:val="28"/>
                <w:szCs w:val="28"/>
                <w:lang w:val="en-GB"/>
              </w:rPr>
              <w:t>requirements</w:t>
            </w:r>
            <w:r w:rsidRPr="00590341">
              <w:rPr>
                <w:sz w:val="28"/>
                <w:szCs w:val="28"/>
                <w:lang w:val="en-GB"/>
              </w:rPr>
              <w:t xml:space="preserve"> </w:t>
            </w:r>
            <w:r>
              <w:rPr>
                <w:sz w:val="28"/>
                <w:szCs w:val="28"/>
                <w:lang w:val="en-GB"/>
              </w:rPr>
              <w:t>are</w:t>
            </w:r>
            <w:r w:rsidRPr="00590341">
              <w:rPr>
                <w:sz w:val="28"/>
                <w:szCs w:val="28"/>
                <w:lang w:val="en-GB"/>
              </w:rPr>
              <w:t xml:space="preserve"> </w:t>
            </w:r>
            <w:r>
              <w:rPr>
                <w:sz w:val="28"/>
                <w:szCs w:val="28"/>
              </w:rPr>
              <w:t>enforced</w:t>
            </w:r>
            <w:r w:rsidRPr="00590341">
              <w:rPr>
                <w:sz w:val="28"/>
                <w:szCs w:val="28"/>
                <w:lang w:val="en-GB"/>
              </w:rPr>
              <w:t xml:space="preserve"> / </w:t>
            </w:r>
            <w:r>
              <w:rPr>
                <w:sz w:val="28"/>
                <w:szCs w:val="28"/>
              </w:rPr>
              <w:t>specified</w:t>
            </w:r>
            <w:r w:rsidRPr="00590341">
              <w:rPr>
                <w:sz w:val="28"/>
                <w:szCs w:val="28"/>
                <w:lang w:val="en-GB"/>
              </w:rPr>
              <w:t xml:space="preserve"> </w:t>
            </w:r>
            <w:r>
              <w:rPr>
                <w:sz w:val="28"/>
                <w:szCs w:val="28"/>
              </w:rPr>
              <w:t>to the materials providing fire safety</w:t>
            </w:r>
            <w:r w:rsidRPr="00590341">
              <w:rPr>
                <w:sz w:val="28"/>
                <w:szCs w:val="28"/>
                <w:lang w:val="en-GB"/>
              </w:rPr>
              <w:t>?</w:t>
            </w:r>
          </w:p>
        </w:tc>
      </w:tr>
      <w:tr w:rsidR="00727489" w:rsidRPr="00544284" w14:paraId="09458A47" w14:textId="77777777" w:rsidTr="00907D8C">
        <w:tc>
          <w:tcPr>
            <w:tcW w:w="10032" w:type="dxa"/>
          </w:tcPr>
          <w:p w14:paraId="09458A45" w14:textId="77777777" w:rsidR="00727489" w:rsidRPr="00D8273C" w:rsidRDefault="00727489" w:rsidP="00907D8C">
            <w:pPr>
              <w:pStyle w:val="ListParagraph"/>
              <w:keepLines/>
              <w:numPr>
                <w:ilvl w:val="0"/>
                <w:numId w:val="1"/>
              </w:numPr>
              <w:tabs>
                <w:tab w:val="left" w:pos="426"/>
              </w:tabs>
              <w:suppressAutoHyphens/>
              <w:spacing w:after="0" w:line="240" w:lineRule="auto"/>
              <w:ind w:left="142" w:hanging="152"/>
              <w:rPr>
                <w:sz w:val="28"/>
                <w:szCs w:val="28"/>
                <w:lang w:val="en-GB"/>
              </w:rPr>
            </w:pPr>
            <w:r>
              <w:rPr>
                <w:b/>
                <w:sz w:val="28"/>
                <w:szCs w:val="28"/>
              </w:rPr>
              <w:t>Proposed organizations for sending this request</w:t>
            </w:r>
            <w:r w:rsidRPr="00D8273C">
              <w:rPr>
                <w:sz w:val="28"/>
                <w:szCs w:val="28"/>
                <w:lang w:val="en-GB"/>
              </w:rPr>
              <w:t xml:space="preserve">: </w:t>
            </w:r>
          </w:p>
          <w:p w14:paraId="09458A46" w14:textId="77777777" w:rsidR="00727489" w:rsidRPr="00544284" w:rsidRDefault="00727489" w:rsidP="00907D8C">
            <w:pPr>
              <w:pStyle w:val="ListParagraph"/>
              <w:keepLines/>
              <w:tabs>
                <w:tab w:val="left" w:pos="426"/>
              </w:tabs>
              <w:suppressAutoHyphens/>
              <w:spacing w:after="0" w:line="240" w:lineRule="auto"/>
              <w:ind w:left="142"/>
              <w:rPr>
                <w:sz w:val="28"/>
                <w:szCs w:val="28"/>
                <w:lang w:val="en-GB"/>
              </w:rPr>
            </w:pPr>
            <w:r>
              <w:rPr>
                <w:sz w:val="28"/>
                <w:szCs w:val="28"/>
              </w:rPr>
              <w:t>WANO Moscow center nuclear</w:t>
            </w:r>
            <w:r w:rsidRPr="00EF0997">
              <w:rPr>
                <w:sz w:val="28"/>
                <w:szCs w:val="28"/>
                <w:lang w:val="en-GB"/>
              </w:rPr>
              <w:t xml:space="preserve"> </w:t>
            </w:r>
            <w:r>
              <w:rPr>
                <w:sz w:val="28"/>
                <w:szCs w:val="28"/>
              </w:rPr>
              <w:t>power</w:t>
            </w:r>
            <w:r w:rsidRPr="00EF0997">
              <w:rPr>
                <w:sz w:val="28"/>
                <w:szCs w:val="28"/>
                <w:lang w:val="en-GB"/>
              </w:rPr>
              <w:t xml:space="preserve"> </w:t>
            </w:r>
            <w:r>
              <w:rPr>
                <w:sz w:val="28"/>
                <w:szCs w:val="28"/>
              </w:rPr>
              <w:t>plants</w:t>
            </w:r>
          </w:p>
        </w:tc>
      </w:tr>
    </w:tbl>
    <w:p w14:paraId="09458A48" w14:textId="77777777" w:rsidR="00D93CE9" w:rsidRDefault="00D93CE9" w:rsidP="00D93CE9">
      <w:pPr>
        <w:spacing w:after="0" w:line="240" w:lineRule="auto"/>
        <w:ind w:left="-425"/>
      </w:pPr>
    </w:p>
    <w:p w14:paraId="09458A49" w14:textId="77777777" w:rsidR="005F5B4F" w:rsidRDefault="005F5B4F" w:rsidP="00D93CE9">
      <w:pPr>
        <w:spacing w:after="0" w:line="240" w:lineRule="auto"/>
        <w:ind w:left="-425"/>
      </w:pPr>
    </w:p>
    <w:p w14:paraId="09458A4A" w14:textId="77777777" w:rsidR="005F5B4F" w:rsidRPr="005F5B4F" w:rsidRDefault="005F5B4F" w:rsidP="005F5B4F">
      <w:pPr>
        <w:tabs>
          <w:tab w:val="left" w:pos="0"/>
        </w:tabs>
        <w:spacing w:after="0" w:line="240" w:lineRule="auto"/>
        <w:ind w:left="-426"/>
        <w:rPr>
          <w:rFonts w:cs="Calibri"/>
          <w:b/>
          <w:color w:val="548DD4" w:themeColor="text2" w:themeTint="99"/>
          <w:sz w:val="40"/>
          <w:szCs w:val="40"/>
        </w:rPr>
      </w:pPr>
      <w:r w:rsidRPr="005F5B4F">
        <w:rPr>
          <w:rFonts w:cs="Calibri"/>
          <w:b/>
          <w:color w:val="548DD4" w:themeColor="text2" w:themeTint="99"/>
          <w:sz w:val="40"/>
          <w:szCs w:val="40"/>
        </w:rPr>
        <w:t>Russian:</w:t>
      </w:r>
    </w:p>
    <w:p w14:paraId="09458A4B" w14:textId="77777777" w:rsidR="005F5B4F" w:rsidRPr="00727489" w:rsidRDefault="005F5B4F" w:rsidP="00D93CE9">
      <w:pPr>
        <w:spacing w:after="0" w:line="240" w:lineRule="auto"/>
        <w:ind w:left="-425"/>
      </w:pPr>
    </w:p>
    <w:p w14:paraId="09458A4C" w14:textId="77777777" w:rsidR="005F5B4F" w:rsidRPr="00F82930" w:rsidRDefault="005F5B4F" w:rsidP="005F5B4F">
      <w:pPr>
        <w:tabs>
          <w:tab w:val="left" w:pos="0"/>
        </w:tabs>
        <w:spacing w:after="0" w:line="240" w:lineRule="auto"/>
        <w:ind w:left="-567"/>
        <w:jc w:val="center"/>
        <w:rPr>
          <w:rFonts w:ascii="Calibri" w:eastAsia="Times New Roman" w:hAnsi="Calibri" w:cs="Times New Roman"/>
          <w:b/>
          <w:sz w:val="48"/>
          <w:szCs w:val="48"/>
          <w:lang w:eastAsia="ru-RU"/>
        </w:rPr>
      </w:pPr>
      <w:r w:rsidRPr="00F82930">
        <w:rPr>
          <w:rFonts w:ascii="Calibri" w:eastAsia="Times New Roman" w:hAnsi="Calibri" w:cs="Times New Roman"/>
          <w:b/>
          <w:sz w:val="48"/>
          <w:szCs w:val="48"/>
          <w:lang w:eastAsia="ru-RU"/>
        </w:rPr>
        <w:t>З</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А</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П</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Р</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О</w:t>
      </w:r>
      <w:r>
        <w:rPr>
          <w:rFonts w:ascii="Calibri" w:eastAsia="Times New Roman" w:hAnsi="Calibri" w:cs="Times New Roman"/>
          <w:b/>
          <w:sz w:val="48"/>
          <w:szCs w:val="48"/>
          <w:lang w:eastAsia="ru-RU"/>
        </w:rPr>
        <w:t xml:space="preserve"> </w:t>
      </w:r>
      <w:r w:rsidRPr="00F82930">
        <w:rPr>
          <w:rFonts w:ascii="Calibri" w:eastAsia="Times New Roman" w:hAnsi="Calibri" w:cs="Times New Roman"/>
          <w:b/>
          <w:sz w:val="48"/>
          <w:szCs w:val="48"/>
          <w:lang w:eastAsia="ru-RU"/>
        </w:rPr>
        <w:t>С</w:t>
      </w:r>
    </w:p>
    <w:p w14:paraId="09458A4D" w14:textId="77777777" w:rsidR="005F5B4F" w:rsidRDefault="005F5B4F" w:rsidP="005F5B4F">
      <w:pPr>
        <w:tabs>
          <w:tab w:val="left" w:pos="0"/>
        </w:tabs>
        <w:spacing w:after="0" w:line="240" w:lineRule="auto"/>
        <w:ind w:left="-426"/>
        <w:jc w:val="center"/>
        <w:rPr>
          <w:rFonts w:ascii="Calibri" w:eastAsia="Times New Roman" w:hAnsi="Calibri" w:cs="Times New Roman"/>
          <w:b/>
          <w:sz w:val="36"/>
          <w:szCs w:val="36"/>
          <w:lang w:eastAsia="ru-RU"/>
        </w:rPr>
      </w:pPr>
      <w:r>
        <w:rPr>
          <w:rFonts w:ascii="Calibri" w:eastAsia="Times New Roman" w:hAnsi="Calibri" w:cs="Times New Roman"/>
          <w:b/>
          <w:sz w:val="36"/>
          <w:szCs w:val="36"/>
          <w:lang w:eastAsia="ru-RU"/>
        </w:rPr>
        <w:t>н</w:t>
      </w:r>
      <w:r w:rsidRPr="00F82930">
        <w:rPr>
          <w:rFonts w:ascii="Calibri" w:eastAsia="Times New Roman" w:hAnsi="Calibri" w:cs="Times New Roman"/>
          <w:b/>
          <w:sz w:val="36"/>
          <w:szCs w:val="36"/>
          <w:lang w:eastAsia="ru-RU"/>
        </w:rPr>
        <w:t xml:space="preserve">а получение технической </w:t>
      </w:r>
      <w:r>
        <w:rPr>
          <w:rFonts w:ascii="Calibri" w:eastAsia="Times New Roman" w:hAnsi="Calibri" w:cs="Times New Roman"/>
          <w:b/>
          <w:sz w:val="36"/>
          <w:szCs w:val="36"/>
          <w:lang w:eastAsia="ru-RU"/>
        </w:rPr>
        <w:t>и организационной</w:t>
      </w:r>
      <w:r w:rsidRPr="00F82930">
        <w:rPr>
          <w:rFonts w:ascii="Calibri" w:eastAsia="Times New Roman" w:hAnsi="Calibri" w:cs="Times New Roman"/>
          <w:b/>
          <w:sz w:val="36"/>
          <w:szCs w:val="36"/>
          <w:lang w:eastAsia="ru-RU"/>
        </w:rPr>
        <w:t xml:space="preserve"> информации</w:t>
      </w:r>
    </w:p>
    <w:p w14:paraId="09458A4E" w14:textId="77777777" w:rsidR="005F5B4F" w:rsidRDefault="005F5B4F" w:rsidP="005F5B4F">
      <w:pPr>
        <w:tabs>
          <w:tab w:val="left" w:pos="0"/>
        </w:tabs>
        <w:spacing w:after="0" w:line="240" w:lineRule="auto"/>
        <w:ind w:left="-426"/>
        <w:jc w:val="center"/>
        <w:rPr>
          <w:rFonts w:ascii="Calibri" w:eastAsia="Times New Roman" w:hAnsi="Calibri" w:cs="Times New Roman"/>
          <w:b/>
          <w:sz w:val="36"/>
          <w:szCs w:val="36"/>
          <w:lang w:eastAsia="ru-RU"/>
        </w:rPr>
      </w:pPr>
      <w:r w:rsidRPr="00F82930">
        <w:rPr>
          <w:rFonts w:ascii="Calibri" w:eastAsia="Times New Roman" w:hAnsi="Calibri" w:cs="Times New Roman"/>
          <w:b/>
          <w:sz w:val="36"/>
          <w:szCs w:val="36"/>
          <w:lang w:eastAsia="ru-RU"/>
        </w:rPr>
        <w:lastRenderedPageBreak/>
        <w:t>по линии ВАО АЭС</w:t>
      </w:r>
    </w:p>
    <w:p w14:paraId="09458A4F" w14:textId="77777777" w:rsidR="00727489" w:rsidRPr="003E7D6C" w:rsidRDefault="00727489" w:rsidP="00727489">
      <w:pPr>
        <w:shd w:val="clear" w:color="auto" w:fill="FFFFFF"/>
        <w:spacing w:after="0" w:line="240" w:lineRule="auto"/>
        <w:ind w:left="-426"/>
        <w:rPr>
          <w:rFonts w:ascii="Calibri" w:eastAsia="Times New Roman" w:hAnsi="Calibri" w:cs="Calibri"/>
          <w:color w:val="1F497D"/>
          <w:sz w:val="28"/>
          <w:szCs w:val="28"/>
        </w:rPr>
      </w:pPr>
      <w:proofErr w:type="spellStart"/>
      <w:r w:rsidRPr="003E7D6C">
        <w:rPr>
          <w:rFonts w:ascii="Calibri" w:eastAsia="Times New Roman" w:hAnsi="Calibri" w:cs="Calibri"/>
          <w:color w:val="1F497D"/>
          <w:sz w:val="28"/>
          <w:szCs w:val="28"/>
        </w:rPr>
        <w:t>Уважаемые</w:t>
      </w:r>
      <w:proofErr w:type="spellEnd"/>
      <w:r w:rsidRPr="003E7D6C">
        <w:rPr>
          <w:rFonts w:ascii="Calibri" w:eastAsia="Times New Roman" w:hAnsi="Calibri" w:cs="Calibri"/>
          <w:color w:val="1F497D"/>
          <w:sz w:val="28"/>
          <w:szCs w:val="28"/>
        </w:rPr>
        <w:t> </w:t>
      </w:r>
      <w:proofErr w:type="spellStart"/>
      <w:r w:rsidRPr="003E7D6C">
        <w:rPr>
          <w:rFonts w:ascii="Calibri" w:eastAsia="Times New Roman" w:hAnsi="Calibri" w:cs="Calibri"/>
          <w:color w:val="1F497D"/>
          <w:sz w:val="28"/>
          <w:szCs w:val="28"/>
        </w:rPr>
        <w:t>коллеги</w:t>
      </w:r>
      <w:proofErr w:type="spellEnd"/>
      <w:r w:rsidRPr="003E7D6C">
        <w:rPr>
          <w:rFonts w:ascii="Calibri" w:eastAsia="Times New Roman" w:hAnsi="Calibri" w:cs="Calibri"/>
          <w:color w:val="1F497D"/>
          <w:sz w:val="28"/>
          <w:szCs w:val="28"/>
        </w:rPr>
        <w:t>,</w:t>
      </w:r>
    </w:p>
    <w:p w14:paraId="09458A50" w14:textId="77777777" w:rsidR="00727489" w:rsidRPr="003E7D6C" w:rsidRDefault="00727489" w:rsidP="00727489">
      <w:pPr>
        <w:shd w:val="clear" w:color="auto" w:fill="FFFFFF"/>
        <w:spacing w:after="0" w:line="240" w:lineRule="auto"/>
        <w:ind w:left="-426"/>
        <w:rPr>
          <w:rFonts w:ascii="Calibri" w:eastAsia="Times New Roman" w:hAnsi="Calibri" w:cs="Calibri"/>
          <w:color w:val="1F497D"/>
          <w:sz w:val="28"/>
          <w:szCs w:val="28"/>
        </w:rPr>
      </w:pPr>
      <w:r w:rsidRPr="00727489">
        <w:rPr>
          <w:rFonts w:ascii="Calibri" w:eastAsia="Times New Roman" w:hAnsi="Calibri" w:cs="Calibri"/>
          <w:color w:val="1F497D"/>
          <w:sz w:val="28"/>
          <w:szCs w:val="28"/>
        </w:rPr>
        <w:t>Хмельницк</w:t>
      </w:r>
      <w:r>
        <w:rPr>
          <w:rFonts w:ascii="Calibri" w:eastAsia="Times New Roman" w:hAnsi="Calibri" w:cs="Calibri"/>
          <w:color w:val="1F497D"/>
          <w:sz w:val="28"/>
          <w:szCs w:val="28"/>
        </w:rPr>
        <w:t>ая</w:t>
      </w:r>
      <w:r w:rsidRPr="00727489">
        <w:rPr>
          <w:rFonts w:ascii="Calibri" w:eastAsia="Times New Roman" w:hAnsi="Calibri" w:cs="Calibri"/>
          <w:color w:val="1F497D"/>
          <w:sz w:val="28"/>
          <w:szCs w:val="28"/>
        </w:rPr>
        <w:t xml:space="preserve"> АЭС </w:t>
      </w:r>
      <w:r w:rsidRPr="003E7D6C">
        <w:rPr>
          <w:rFonts w:ascii="Calibri" w:eastAsia="Times New Roman" w:hAnsi="Calibri" w:cs="Calibri"/>
          <w:color w:val="1F497D"/>
          <w:sz w:val="28"/>
          <w:szCs w:val="28"/>
        </w:rPr>
        <w:t>просит поделиться информацией по опыту применения  защитных средств для предотвращения попадания посторонних  предметов во время проведения ремонта со вскрытием оборудования.</w:t>
      </w:r>
    </w:p>
    <w:p w14:paraId="09458A51" w14:textId="77777777" w:rsidR="005F5B4F" w:rsidRDefault="00727489" w:rsidP="00727489">
      <w:pPr>
        <w:spacing w:after="0" w:line="240" w:lineRule="auto"/>
        <w:ind w:left="-425"/>
        <w:rPr>
          <w:b/>
          <w:bCs/>
          <w:sz w:val="24"/>
          <w:szCs w:val="24"/>
        </w:rPr>
      </w:pPr>
      <w:r w:rsidRPr="003E7D6C">
        <w:rPr>
          <w:rFonts w:ascii="Calibri" w:eastAsia="Times New Roman" w:hAnsi="Calibri" w:cs="Calibri"/>
          <w:color w:val="1F497D"/>
        </w:rPr>
        <w:t>Конкретные вопросы</w:t>
      </w:r>
      <w:r w:rsidR="005F5B4F" w:rsidRPr="00693BB2">
        <w:rPr>
          <w:b/>
          <w:bCs/>
          <w:sz w:val="24"/>
          <w:szCs w:val="24"/>
        </w:rPr>
        <w:t>:</w:t>
      </w:r>
    </w:p>
    <w:tbl>
      <w:tblPr>
        <w:tblStyle w:val="TableGrid"/>
        <w:tblW w:w="10032" w:type="dxa"/>
        <w:tblInd w:w="-426" w:type="dxa"/>
        <w:tblLook w:val="04A0" w:firstRow="1" w:lastRow="0" w:firstColumn="1" w:lastColumn="0" w:noHBand="0" w:noVBand="1"/>
      </w:tblPr>
      <w:tblGrid>
        <w:gridCol w:w="10032"/>
      </w:tblGrid>
      <w:tr w:rsidR="005F5B4F" w:rsidRPr="001963F6" w14:paraId="09458A53" w14:textId="77777777" w:rsidTr="00A516E7">
        <w:tc>
          <w:tcPr>
            <w:tcW w:w="10032" w:type="dxa"/>
          </w:tcPr>
          <w:p w14:paraId="09458A52" w14:textId="77777777" w:rsidR="005F5B4F" w:rsidRPr="001963F6" w:rsidRDefault="005F5B4F" w:rsidP="00727489">
            <w:pPr>
              <w:pStyle w:val="ListParagraph"/>
              <w:numPr>
                <w:ilvl w:val="0"/>
                <w:numId w:val="3"/>
              </w:numPr>
              <w:tabs>
                <w:tab w:val="left" w:pos="414"/>
              </w:tabs>
              <w:ind w:left="142" w:hanging="142"/>
              <w:rPr>
                <w:sz w:val="28"/>
                <w:szCs w:val="28"/>
              </w:rPr>
            </w:pPr>
            <w:r w:rsidRPr="001963F6">
              <w:rPr>
                <w:sz w:val="28"/>
                <w:szCs w:val="28"/>
              </w:rPr>
              <w:t xml:space="preserve">АЭС/Организация: </w:t>
            </w:r>
            <w:r w:rsidR="00727489" w:rsidRPr="001963F6">
              <w:rPr>
                <w:sz w:val="28"/>
                <w:szCs w:val="28"/>
              </w:rPr>
              <w:t xml:space="preserve"> ОП «Хмельницкая АЭС»</w:t>
            </w:r>
          </w:p>
        </w:tc>
      </w:tr>
      <w:tr w:rsidR="005F5B4F" w:rsidRPr="001963F6" w14:paraId="09458A56" w14:textId="77777777" w:rsidTr="00A516E7">
        <w:tc>
          <w:tcPr>
            <w:tcW w:w="10032" w:type="dxa"/>
          </w:tcPr>
          <w:p w14:paraId="09458A54" w14:textId="77777777" w:rsidR="005F5B4F" w:rsidRPr="001963F6" w:rsidRDefault="005F5B4F" w:rsidP="005F5B4F">
            <w:pPr>
              <w:pStyle w:val="ListParagraph"/>
              <w:numPr>
                <w:ilvl w:val="0"/>
                <w:numId w:val="3"/>
              </w:numPr>
              <w:tabs>
                <w:tab w:val="left" w:pos="438"/>
              </w:tabs>
              <w:ind w:left="142" w:hanging="142"/>
              <w:rPr>
                <w:sz w:val="28"/>
                <w:szCs w:val="28"/>
              </w:rPr>
            </w:pPr>
            <w:r w:rsidRPr="001963F6">
              <w:rPr>
                <w:sz w:val="28"/>
                <w:szCs w:val="28"/>
              </w:rPr>
              <w:t>Тема информационного запроса:</w:t>
            </w:r>
            <w:r w:rsidRPr="001963F6">
              <w:rPr>
                <w:sz w:val="28"/>
                <w:szCs w:val="28"/>
                <w:lang w:val="bg-BG"/>
              </w:rPr>
              <w:t xml:space="preserve"> </w:t>
            </w:r>
          </w:p>
          <w:p w14:paraId="09458A55" w14:textId="77777777" w:rsidR="005F5B4F" w:rsidRPr="001963F6" w:rsidRDefault="00727489" w:rsidP="00A516E7">
            <w:pPr>
              <w:pStyle w:val="ListParagraph"/>
              <w:ind w:left="142"/>
              <w:rPr>
                <w:sz w:val="28"/>
                <w:szCs w:val="28"/>
                <w:lang w:val="bg-BG"/>
              </w:rPr>
            </w:pPr>
            <w:r w:rsidRPr="001963F6">
              <w:rPr>
                <w:sz w:val="28"/>
                <w:szCs w:val="28"/>
              </w:rPr>
              <w:t>информация о применении защитных средств от предотвращения попадания посторонних предметов для накрытия теплоизолирующих материалов, составных частей оборудования во время проведения ремонта со вскрытием оборудования.</w:t>
            </w:r>
          </w:p>
        </w:tc>
      </w:tr>
      <w:tr w:rsidR="005F5B4F" w:rsidRPr="001963F6" w14:paraId="09458A59" w14:textId="77777777" w:rsidTr="00A516E7">
        <w:tc>
          <w:tcPr>
            <w:tcW w:w="10032" w:type="dxa"/>
          </w:tcPr>
          <w:p w14:paraId="09458A57" w14:textId="77777777" w:rsidR="005F5B4F" w:rsidRPr="001963F6" w:rsidRDefault="005F5B4F" w:rsidP="005F5B4F">
            <w:pPr>
              <w:pStyle w:val="ListParagraph"/>
              <w:numPr>
                <w:ilvl w:val="0"/>
                <w:numId w:val="3"/>
              </w:numPr>
              <w:tabs>
                <w:tab w:val="left" w:pos="426"/>
              </w:tabs>
              <w:ind w:left="142" w:hanging="152"/>
              <w:rPr>
                <w:sz w:val="28"/>
                <w:szCs w:val="28"/>
              </w:rPr>
            </w:pPr>
            <w:r w:rsidRPr="001963F6">
              <w:rPr>
                <w:sz w:val="28"/>
                <w:szCs w:val="28"/>
              </w:rPr>
              <w:t>Цель информационного запроса:</w:t>
            </w:r>
            <w:r w:rsidRPr="001963F6">
              <w:rPr>
                <w:sz w:val="28"/>
                <w:szCs w:val="28"/>
                <w:lang w:val="bg-BG"/>
              </w:rPr>
              <w:t xml:space="preserve"> </w:t>
            </w:r>
          </w:p>
          <w:p w14:paraId="09458A58" w14:textId="77777777" w:rsidR="005F5B4F" w:rsidRPr="001963F6" w:rsidRDefault="00727489" w:rsidP="00A516E7">
            <w:pPr>
              <w:pStyle w:val="ListParagraph"/>
              <w:tabs>
                <w:tab w:val="left" w:pos="426"/>
              </w:tabs>
              <w:ind w:left="142"/>
              <w:rPr>
                <w:sz w:val="28"/>
                <w:szCs w:val="28"/>
              </w:rPr>
            </w:pPr>
            <w:r w:rsidRPr="001963F6">
              <w:rPr>
                <w:sz w:val="28"/>
                <w:szCs w:val="28"/>
              </w:rPr>
              <w:t>получение надлежащей информации от других АЭС.</w:t>
            </w:r>
          </w:p>
        </w:tc>
      </w:tr>
      <w:tr w:rsidR="005F5B4F" w:rsidRPr="001963F6" w14:paraId="09458A5C" w14:textId="77777777" w:rsidTr="00A516E7">
        <w:tc>
          <w:tcPr>
            <w:tcW w:w="10032" w:type="dxa"/>
          </w:tcPr>
          <w:p w14:paraId="09458A5A" w14:textId="77777777" w:rsidR="001963F6" w:rsidRPr="001963F6" w:rsidRDefault="005F5B4F" w:rsidP="00727489">
            <w:pPr>
              <w:pStyle w:val="ListParagraph"/>
              <w:numPr>
                <w:ilvl w:val="0"/>
                <w:numId w:val="3"/>
              </w:numPr>
              <w:tabs>
                <w:tab w:val="left" w:pos="426"/>
              </w:tabs>
              <w:ind w:left="142" w:hanging="152"/>
              <w:rPr>
                <w:sz w:val="28"/>
                <w:szCs w:val="28"/>
              </w:rPr>
            </w:pPr>
            <w:r w:rsidRPr="001963F6">
              <w:rPr>
                <w:sz w:val="28"/>
                <w:szCs w:val="28"/>
              </w:rPr>
              <w:t>Описание проблемы:</w:t>
            </w:r>
            <w:r w:rsidRPr="001963F6">
              <w:rPr>
                <w:sz w:val="28"/>
                <w:szCs w:val="28"/>
                <w:lang w:val="bg-BG"/>
              </w:rPr>
              <w:t xml:space="preserve"> </w:t>
            </w:r>
          </w:p>
          <w:p w14:paraId="09458A5B" w14:textId="77777777" w:rsidR="005F5B4F" w:rsidRPr="001963F6" w:rsidRDefault="00727489" w:rsidP="001963F6">
            <w:pPr>
              <w:pStyle w:val="ListParagraph"/>
              <w:tabs>
                <w:tab w:val="left" w:pos="426"/>
              </w:tabs>
              <w:ind w:left="142"/>
              <w:rPr>
                <w:sz w:val="28"/>
                <w:szCs w:val="28"/>
              </w:rPr>
            </w:pPr>
            <w:r w:rsidRPr="001963F6">
              <w:rPr>
                <w:sz w:val="28"/>
                <w:szCs w:val="28"/>
              </w:rPr>
              <w:t>На ОП ХАЭС во время проведения ремонтных работ со вскрытием оборудования для предотвращения попадания посторонних предметов во внутренние полости демонтируемых составных частей оборудования, а также для поддержания чистоты и порядка при складировании демонтируемой теплоизоляции для их накрытия применяется полиэтиленовая пленка.</w:t>
            </w:r>
          </w:p>
        </w:tc>
      </w:tr>
      <w:tr w:rsidR="005F5B4F" w:rsidRPr="001963F6" w14:paraId="09458A61" w14:textId="77777777" w:rsidTr="00A516E7">
        <w:tc>
          <w:tcPr>
            <w:tcW w:w="10032" w:type="dxa"/>
          </w:tcPr>
          <w:p w14:paraId="09458A5D" w14:textId="77777777" w:rsidR="005F5B4F" w:rsidRPr="001963F6" w:rsidRDefault="005F5B4F" w:rsidP="005F5B4F">
            <w:pPr>
              <w:pStyle w:val="ListParagraph"/>
              <w:numPr>
                <w:ilvl w:val="0"/>
                <w:numId w:val="3"/>
              </w:numPr>
              <w:tabs>
                <w:tab w:val="left" w:pos="462"/>
              </w:tabs>
              <w:ind w:left="142" w:hanging="152"/>
              <w:rPr>
                <w:sz w:val="28"/>
                <w:szCs w:val="28"/>
              </w:rPr>
            </w:pPr>
            <w:r w:rsidRPr="001963F6">
              <w:rPr>
                <w:sz w:val="28"/>
                <w:szCs w:val="28"/>
              </w:rPr>
              <w:t>Конкретные вопросы</w:t>
            </w:r>
            <w:r w:rsidRPr="001963F6">
              <w:rPr>
                <w:sz w:val="28"/>
                <w:szCs w:val="28"/>
                <w:lang w:val="bg-BG"/>
              </w:rPr>
              <w:t xml:space="preserve"> к станциям, которые применяют такую технологию</w:t>
            </w:r>
            <w:r w:rsidRPr="001963F6">
              <w:rPr>
                <w:sz w:val="28"/>
                <w:szCs w:val="28"/>
              </w:rPr>
              <w:t>:</w:t>
            </w:r>
          </w:p>
          <w:p w14:paraId="09458A5E" w14:textId="77777777" w:rsidR="00727489" w:rsidRPr="001963F6" w:rsidRDefault="00727489" w:rsidP="005F5B4F">
            <w:pPr>
              <w:pStyle w:val="ListParagraph"/>
              <w:numPr>
                <w:ilvl w:val="0"/>
                <w:numId w:val="4"/>
              </w:numPr>
              <w:tabs>
                <w:tab w:val="left" w:pos="462"/>
              </w:tabs>
              <w:rPr>
                <w:color w:val="1F497D" w:themeColor="text2"/>
                <w:sz w:val="28"/>
                <w:szCs w:val="28"/>
                <w:lang w:val="bg-BG"/>
              </w:rPr>
            </w:pPr>
            <w:r w:rsidRPr="001963F6">
              <w:rPr>
                <w:color w:val="1F497D" w:themeColor="text2"/>
                <w:sz w:val="28"/>
                <w:szCs w:val="28"/>
              </w:rPr>
              <w:t>Какие материалы применяются на вашей АЭС в качестве накрытия демонтированных составных частей оборудования, демонтируемой теплоизоляции?</w:t>
            </w:r>
          </w:p>
          <w:p w14:paraId="09458A5F" w14:textId="77777777" w:rsidR="00727489" w:rsidRPr="001963F6" w:rsidRDefault="00727489" w:rsidP="005F5B4F">
            <w:pPr>
              <w:pStyle w:val="ListParagraph"/>
              <w:numPr>
                <w:ilvl w:val="0"/>
                <w:numId w:val="4"/>
              </w:numPr>
              <w:tabs>
                <w:tab w:val="left" w:pos="462"/>
              </w:tabs>
              <w:rPr>
                <w:color w:val="1F497D" w:themeColor="text2"/>
                <w:sz w:val="28"/>
                <w:szCs w:val="28"/>
                <w:lang w:val="bg-BG"/>
              </w:rPr>
            </w:pPr>
            <w:r w:rsidRPr="001963F6">
              <w:rPr>
                <w:color w:val="1F497D" w:themeColor="text2"/>
                <w:sz w:val="28"/>
                <w:szCs w:val="28"/>
              </w:rPr>
              <w:t>Какие материалы применяются на вашей АЭС для накрытия бассейна выдержки при проведении работ над/вблизи БВ?</w:t>
            </w:r>
          </w:p>
          <w:p w14:paraId="09458A60" w14:textId="77777777" w:rsidR="005F5B4F" w:rsidRPr="001963F6" w:rsidRDefault="00727489" w:rsidP="00727489">
            <w:pPr>
              <w:pStyle w:val="ListParagraph"/>
              <w:numPr>
                <w:ilvl w:val="0"/>
                <w:numId w:val="4"/>
              </w:numPr>
              <w:tabs>
                <w:tab w:val="left" w:pos="462"/>
              </w:tabs>
              <w:rPr>
                <w:sz w:val="28"/>
                <w:szCs w:val="28"/>
                <w:lang w:val="bg-BG"/>
              </w:rPr>
            </w:pPr>
            <w:r w:rsidRPr="001963F6">
              <w:rPr>
                <w:color w:val="1F497D" w:themeColor="text2"/>
                <w:sz w:val="28"/>
                <w:szCs w:val="28"/>
              </w:rPr>
              <w:t>Какие предъявляются / устанавливаются требования к материалам для обеспечения пожарной безопасности?</w:t>
            </w:r>
          </w:p>
        </w:tc>
      </w:tr>
      <w:tr w:rsidR="005F5B4F" w:rsidRPr="001963F6" w14:paraId="09458A64" w14:textId="77777777" w:rsidTr="00A516E7">
        <w:tc>
          <w:tcPr>
            <w:tcW w:w="10032" w:type="dxa"/>
          </w:tcPr>
          <w:p w14:paraId="09458A62" w14:textId="77777777" w:rsidR="005F5B4F" w:rsidRPr="001963F6" w:rsidRDefault="005F5B4F" w:rsidP="005F5B4F">
            <w:pPr>
              <w:pStyle w:val="ListParagraph"/>
              <w:numPr>
                <w:ilvl w:val="0"/>
                <w:numId w:val="3"/>
              </w:numPr>
              <w:tabs>
                <w:tab w:val="left" w:pos="426"/>
              </w:tabs>
              <w:ind w:left="142" w:hanging="152"/>
              <w:rPr>
                <w:sz w:val="28"/>
                <w:szCs w:val="28"/>
              </w:rPr>
            </w:pPr>
            <w:r w:rsidRPr="001963F6">
              <w:rPr>
                <w:sz w:val="28"/>
                <w:szCs w:val="28"/>
              </w:rPr>
              <w:t>Предложения по организациям, в которые адресован настоящий запрос:</w:t>
            </w:r>
          </w:p>
          <w:p w14:paraId="09458A63" w14:textId="77777777" w:rsidR="005F5B4F" w:rsidRPr="001963F6" w:rsidRDefault="005F5B4F" w:rsidP="00A516E7">
            <w:pPr>
              <w:pStyle w:val="ListParagraph"/>
              <w:tabs>
                <w:tab w:val="left" w:pos="426"/>
              </w:tabs>
              <w:ind w:left="142"/>
              <w:rPr>
                <w:sz w:val="28"/>
                <w:szCs w:val="28"/>
                <w:lang w:val="bg-BG"/>
              </w:rPr>
            </w:pPr>
            <w:r w:rsidRPr="001963F6">
              <w:rPr>
                <w:sz w:val="28"/>
                <w:szCs w:val="28"/>
                <w:lang w:val="bg-BG"/>
              </w:rPr>
              <w:t xml:space="preserve">Все станции-члены </w:t>
            </w:r>
            <w:r w:rsidRPr="001963F6">
              <w:rPr>
                <w:sz w:val="28"/>
                <w:szCs w:val="28"/>
              </w:rPr>
              <w:t>WANO</w:t>
            </w:r>
          </w:p>
        </w:tc>
      </w:tr>
    </w:tbl>
    <w:p w14:paraId="09458A65" w14:textId="77777777" w:rsidR="005F5B4F" w:rsidRPr="00F27D3B" w:rsidRDefault="005F5B4F" w:rsidP="005F5B4F">
      <w:pPr>
        <w:rPr>
          <w:rFonts w:eastAsia="Calibri" w:cs="Calibri"/>
        </w:rPr>
      </w:pPr>
    </w:p>
    <w:p w14:paraId="09458A66" w14:textId="77777777" w:rsidR="005F5B4F" w:rsidRPr="00F27D3B" w:rsidRDefault="005F5B4F" w:rsidP="005F5B4F">
      <w:pPr>
        <w:tabs>
          <w:tab w:val="left" w:pos="0"/>
        </w:tabs>
        <w:spacing w:line="240" w:lineRule="auto"/>
        <w:ind w:left="-426"/>
        <w:rPr>
          <w:rFonts w:cs="Calibri"/>
          <w:b/>
          <w:color w:val="5B9BD5"/>
          <w:sz w:val="36"/>
          <w:szCs w:val="36"/>
        </w:rPr>
      </w:pPr>
      <w:r w:rsidRPr="00F27D3B">
        <w:rPr>
          <w:rFonts w:cs="Calibri"/>
          <w:b/>
          <w:color w:val="5B9BD5"/>
          <w:sz w:val="36"/>
          <w:szCs w:val="36"/>
        </w:rPr>
        <w:t>Bushehr NPP Answers and Recommendations in this regard:</w:t>
      </w:r>
    </w:p>
    <w:p w14:paraId="09458A67" w14:textId="77777777" w:rsidR="005F5B4F" w:rsidRPr="00F27D3B" w:rsidRDefault="005F5B4F" w:rsidP="005F5B4F">
      <w:pPr>
        <w:tabs>
          <w:tab w:val="left" w:pos="0"/>
        </w:tabs>
        <w:spacing w:line="240" w:lineRule="auto"/>
        <w:ind w:left="-426"/>
        <w:rPr>
          <w:rFonts w:cs="Calibri"/>
          <w:b/>
          <w:color w:val="5B9BD5"/>
          <w:sz w:val="36"/>
          <w:szCs w:val="36"/>
        </w:rPr>
      </w:pPr>
      <w:r w:rsidRPr="00F27D3B">
        <w:rPr>
          <w:rFonts w:cs="Calibri"/>
          <w:b/>
          <w:color w:val="5B9BD5"/>
          <w:sz w:val="36"/>
          <w:szCs w:val="36"/>
        </w:rPr>
        <w:t>Ответы и рекомендации АЭС Бушер в этой связи:</w:t>
      </w:r>
    </w:p>
    <w:p w14:paraId="09458A68" w14:textId="77777777" w:rsidR="005F5B4F" w:rsidRPr="00F27D3B" w:rsidRDefault="005F5B4F" w:rsidP="005F5B4F">
      <w:pPr>
        <w:tabs>
          <w:tab w:val="left" w:pos="0"/>
        </w:tabs>
        <w:ind w:left="-426"/>
        <w:jc w:val="center"/>
        <w:rPr>
          <w:rFonts w:cs="Calibri"/>
          <w:b/>
          <w:color w:val="5B9BD5"/>
          <w:sz w:val="36"/>
          <w:szCs w:val="36"/>
        </w:rPr>
      </w:pPr>
    </w:p>
    <w:p w14:paraId="09458A69" w14:textId="77777777" w:rsidR="00453278" w:rsidRPr="00B10E11" w:rsidRDefault="005F5B4F" w:rsidP="00453278">
      <w:pPr>
        <w:spacing w:line="360" w:lineRule="auto"/>
        <w:ind w:left="96"/>
        <w:jc w:val="lowKashida"/>
        <w:rPr>
          <w:rFonts w:asciiTheme="minorBidi" w:hAnsiTheme="minorBidi"/>
          <w:sz w:val="24"/>
          <w:szCs w:val="24"/>
          <w:lang w:bidi="fa-IR"/>
        </w:rPr>
      </w:pPr>
      <w:r w:rsidRPr="00F27D3B">
        <w:rPr>
          <w:rFonts w:cs="Calibri"/>
          <w:b/>
          <w:color w:val="5B9BD5"/>
          <w:sz w:val="36"/>
          <w:szCs w:val="36"/>
        </w:rPr>
        <w:t xml:space="preserve">1— </w:t>
      </w:r>
      <w:r w:rsidR="00453278" w:rsidRPr="00B10E11">
        <w:rPr>
          <w:rFonts w:asciiTheme="minorBidi" w:hAnsiTheme="minorBidi"/>
          <w:sz w:val="24"/>
          <w:szCs w:val="24"/>
          <w:lang w:bidi="fa-IR"/>
        </w:rPr>
        <w:t xml:space="preserve">At the BNPP, coatings made of polyethylene are used for protection and coating of thermal insulations assembled from different parts of equipment. These coatings have colors different from other polyethylene and nylon materials used at the plant site </w:t>
      </w:r>
      <w:r w:rsidR="00453278" w:rsidRPr="00B10E11">
        <w:rPr>
          <w:rFonts w:asciiTheme="minorBidi" w:hAnsiTheme="minorBidi"/>
          <w:sz w:val="24"/>
          <w:szCs w:val="24"/>
          <w:lang w:bidi="fa-IR"/>
        </w:rPr>
        <w:lastRenderedPageBreak/>
        <w:t>and to avoid mistake and error in displacement of these coatings in workplaces, every coated set has its special label that shows the technical specifications of the equipment based on which the thermal insulation has been assembled.</w:t>
      </w:r>
    </w:p>
    <w:p w14:paraId="09458A6A" w14:textId="77777777" w:rsidR="005F5B4F" w:rsidRPr="00F27D3B" w:rsidRDefault="005F5B4F" w:rsidP="005F5B4F">
      <w:pPr>
        <w:tabs>
          <w:tab w:val="left" w:pos="0"/>
        </w:tabs>
        <w:rPr>
          <w:rFonts w:cs="Calibri"/>
          <w:b/>
          <w:color w:val="5B9BD5"/>
          <w:sz w:val="36"/>
          <w:szCs w:val="36"/>
        </w:rPr>
      </w:pPr>
    </w:p>
    <w:p w14:paraId="09458A6B" w14:textId="77777777" w:rsidR="006B6B4A" w:rsidRPr="00B10E11" w:rsidRDefault="005F5B4F" w:rsidP="006B6B4A">
      <w:pPr>
        <w:spacing w:line="360" w:lineRule="auto"/>
        <w:ind w:left="96"/>
        <w:jc w:val="lowKashida"/>
        <w:rPr>
          <w:rFonts w:asciiTheme="minorBidi" w:hAnsiTheme="minorBidi"/>
          <w:sz w:val="24"/>
          <w:szCs w:val="24"/>
          <w:lang w:bidi="fa-IR"/>
        </w:rPr>
      </w:pPr>
      <w:r w:rsidRPr="00F27D3B">
        <w:rPr>
          <w:rFonts w:cs="Calibri"/>
          <w:b/>
          <w:color w:val="5B9BD5"/>
          <w:sz w:val="36"/>
          <w:szCs w:val="36"/>
        </w:rPr>
        <w:t>2—</w:t>
      </w:r>
      <w:r w:rsidR="006B6B4A" w:rsidRPr="006B6B4A">
        <w:rPr>
          <w:lang w:bidi="fa-IR"/>
        </w:rPr>
        <w:t xml:space="preserve"> </w:t>
      </w:r>
      <w:r w:rsidR="006B6B4A" w:rsidRPr="00B10E11">
        <w:rPr>
          <w:rFonts w:asciiTheme="minorBidi" w:hAnsiTheme="minorBidi"/>
          <w:sz w:val="24"/>
          <w:szCs w:val="24"/>
          <w:lang w:bidi="fa-IR"/>
        </w:rPr>
        <w:t>At the BNPP, taking protective measures to prevent fall of foreign materials into the fuel pool and observing all the preventive measures have always been considered as a principle, therefore, the probability of fall of foreign materials into the fuel pool is reviewed and analyzed accurately and expertly prior to performing all the Maintenance and Repairs (M&amp;R) activities within the relevant boundary.</w:t>
      </w:r>
    </w:p>
    <w:p w14:paraId="09458A6C" w14:textId="77777777" w:rsidR="006B6B4A" w:rsidRPr="00B10E11" w:rsidRDefault="006B6B4A" w:rsidP="006B6B4A">
      <w:pPr>
        <w:spacing w:line="360" w:lineRule="auto"/>
        <w:ind w:left="96"/>
        <w:jc w:val="lowKashida"/>
        <w:rPr>
          <w:rFonts w:asciiTheme="minorBidi" w:hAnsiTheme="minorBidi"/>
          <w:sz w:val="24"/>
          <w:szCs w:val="24"/>
          <w:rtl/>
          <w:lang w:bidi="fa-IR"/>
        </w:rPr>
      </w:pPr>
      <w:r w:rsidRPr="00B10E11">
        <w:rPr>
          <w:rFonts w:asciiTheme="minorBidi" w:hAnsiTheme="minorBidi"/>
          <w:sz w:val="24"/>
          <w:szCs w:val="24"/>
          <w:lang w:bidi="fa-IR"/>
        </w:rPr>
        <w:t>Based on the results obtained from the reviews, preventive measures and necessary actions would be taken. FME job position being permanently established in the reactor central hall location, using coded tools in all work activities and recording and controlling them in the relevant logbooks, and concerned experts and supervisors constantly overseeing the activities are some of most important measures and actions implemented.</w:t>
      </w:r>
    </w:p>
    <w:p w14:paraId="09458A6D" w14:textId="77777777" w:rsidR="006B6B4A" w:rsidRPr="00B10E11" w:rsidRDefault="006B6B4A" w:rsidP="006B6B4A">
      <w:pPr>
        <w:spacing w:line="360" w:lineRule="auto"/>
        <w:ind w:left="96"/>
        <w:jc w:val="lowKashida"/>
        <w:rPr>
          <w:rFonts w:asciiTheme="minorBidi" w:hAnsiTheme="minorBidi"/>
          <w:sz w:val="24"/>
          <w:szCs w:val="24"/>
          <w:lang w:bidi="fa-IR"/>
        </w:rPr>
      </w:pPr>
      <w:r w:rsidRPr="00B10E11">
        <w:rPr>
          <w:rFonts w:asciiTheme="minorBidi" w:hAnsiTheme="minorBidi"/>
          <w:sz w:val="24"/>
          <w:szCs w:val="24"/>
          <w:lang w:bidi="fa-IR"/>
        </w:rPr>
        <w:t>Furthermore, in line with taking preventive measures in the BNPP reactor central hall, there would be no M&amp;R or equipment displacement activity carried out during any of the operating modes within an unsafe boundary adjacent to the fuel pool and/or over the pool surface. In more complex and rare cases and special circumstances, if it would be necessary to carry out displacement from the mentioned boundary, this activity would be defined as a nuclear hazardous work and in the first stage, instructions for implementation of this work will be developed and it will be approved by the Plant Chief Engineer, Deputy for Safety and the regulatory organization. This activity will be performed under full, constant and double supervision of all the responsible people and concerned individuals in this area.</w:t>
      </w:r>
    </w:p>
    <w:p w14:paraId="09458A6E" w14:textId="77777777" w:rsidR="006B6B4A" w:rsidRPr="00B10E11" w:rsidRDefault="006B6B4A" w:rsidP="006B6B4A">
      <w:pPr>
        <w:spacing w:line="360" w:lineRule="auto"/>
        <w:ind w:left="96"/>
        <w:jc w:val="lowKashida"/>
        <w:rPr>
          <w:rFonts w:asciiTheme="minorBidi" w:hAnsiTheme="minorBidi"/>
          <w:sz w:val="24"/>
          <w:szCs w:val="24"/>
          <w:lang w:bidi="fa-IR"/>
        </w:rPr>
      </w:pPr>
      <w:r w:rsidRPr="00B10E11">
        <w:rPr>
          <w:rFonts w:asciiTheme="minorBidi" w:hAnsiTheme="minorBidi"/>
          <w:sz w:val="24"/>
          <w:szCs w:val="24"/>
          <w:lang w:bidi="fa-IR"/>
        </w:rPr>
        <w:t>Using physical protection to prevent the fall of foreign materials into the fuel pool (in the shape of cap/plug of perimeter fence) has many risks on its own and the components making this physical protection can be considered foreign materials that may fall into the pool during the assembly, disassembly or displacement done as required due to conditions of the refueling machine at the pool location and other operational activities.</w:t>
      </w:r>
    </w:p>
    <w:p w14:paraId="09458A6F" w14:textId="77777777" w:rsidR="005F5B4F" w:rsidRDefault="005F5B4F" w:rsidP="005F5B4F">
      <w:pPr>
        <w:tabs>
          <w:tab w:val="left" w:pos="0"/>
        </w:tabs>
        <w:ind w:left="-426"/>
        <w:rPr>
          <w:rFonts w:cs="Calibri"/>
          <w:b/>
          <w:color w:val="5B9BD5"/>
          <w:sz w:val="36"/>
          <w:szCs w:val="36"/>
        </w:rPr>
      </w:pPr>
    </w:p>
    <w:p w14:paraId="09458A70" w14:textId="77777777" w:rsidR="005F5B4F" w:rsidRDefault="005F5B4F" w:rsidP="005F5B4F">
      <w:pPr>
        <w:tabs>
          <w:tab w:val="left" w:pos="0"/>
        </w:tabs>
        <w:ind w:left="-426"/>
        <w:rPr>
          <w:rFonts w:cs="Calibri"/>
          <w:b/>
          <w:color w:val="5B9BD5"/>
          <w:sz w:val="36"/>
          <w:szCs w:val="36"/>
        </w:rPr>
      </w:pPr>
    </w:p>
    <w:p w14:paraId="09458A71" w14:textId="77777777" w:rsidR="005F5B4F" w:rsidRDefault="005F5B4F" w:rsidP="005F5B4F">
      <w:pPr>
        <w:tabs>
          <w:tab w:val="left" w:pos="0"/>
        </w:tabs>
        <w:ind w:left="-426"/>
        <w:rPr>
          <w:rFonts w:cs="Calibri"/>
          <w:b/>
          <w:color w:val="5B9BD5"/>
          <w:sz w:val="36"/>
          <w:szCs w:val="36"/>
        </w:rPr>
      </w:pPr>
      <w:r>
        <w:rPr>
          <w:rFonts w:cs="Calibri"/>
          <w:b/>
          <w:color w:val="5B9BD5"/>
          <w:sz w:val="36"/>
          <w:szCs w:val="36"/>
        </w:rPr>
        <w:t>3—</w:t>
      </w:r>
    </w:p>
    <w:p w14:paraId="09458A72" w14:textId="77777777" w:rsidR="005F5B4F" w:rsidRDefault="005F5B4F" w:rsidP="005F5B4F">
      <w:pPr>
        <w:tabs>
          <w:tab w:val="left" w:pos="0"/>
        </w:tabs>
        <w:ind w:left="-426"/>
        <w:rPr>
          <w:rFonts w:cs="Calibri"/>
          <w:b/>
          <w:color w:val="5B9BD5"/>
          <w:sz w:val="36"/>
          <w:szCs w:val="36"/>
        </w:rPr>
      </w:pPr>
    </w:p>
    <w:p w14:paraId="09458A73" w14:textId="77777777" w:rsidR="005F5B4F" w:rsidRPr="00F27D3B" w:rsidRDefault="005F5B4F" w:rsidP="005F5B4F">
      <w:pPr>
        <w:tabs>
          <w:tab w:val="left" w:pos="0"/>
        </w:tabs>
        <w:rPr>
          <w:rFonts w:cs="Calibri"/>
          <w:b/>
          <w:color w:val="5B9BD5"/>
          <w:sz w:val="36"/>
          <w:szCs w:val="36"/>
        </w:rPr>
      </w:pPr>
    </w:p>
    <w:p w14:paraId="09458A74" w14:textId="77777777" w:rsidR="005F5B4F" w:rsidRPr="00F27D3B" w:rsidRDefault="005F5B4F" w:rsidP="005F5B4F">
      <w:pPr>
        <w:tabs>
          <w:tab w:val="left" w:pos="0"/>
        </w:tabs>
        <w:ind w:left="-426"/>
        <w:rPr>
          <w:rFonts w:cs="Calibri"/>
          <w:b/>
          <w:color w:val="5B9BD5"/>
          <w:sz w:val="36"/>
          <w:szCs w:val="36"/>
        </w:rPr>
      </w:pPr>
      <w:r>
        <w:rPr>
          <w:rFonts w:cs="Calibri"/>
          <w:b/>
          <w:color w:val="5B9BD5"/>
          <w:sz w:val="36"/>
          <w:szCs w:val="36"/>
        </w:rPr>
        <w:t>**</w:t>
      </w:r>
      <w:r w:rsidRPr="00F27D3B">
        <w:rPr>
          <w:rFonts w:cs="Calibri"/>
          <w:b/>
          <w:color w:val="5B9BD5"/>
          <w:sz w:val="36"/>
          <w:szCs w:val="36"/>
        </w:rPr>
        <w:t>- Specific responses and comments:</w:t>
      </w:r>
    </w:p>
    <w:p w14:paraId="09458A75" w14:textId="77777777" w:rsidR="005F5B4F" w:rsidRPr="00F27D3B" w:rsidRDefault="005F5B4F" w:rsidP="005F5B4F">
      <w:pPr>
        <w:tabs>
          <w:tab w:val="left" w:pos="0"/>
        </w:tabs>
        <w:rPr>
          <w:rFonts w:eastAsia="Calibri" w:cs="Calibri"/>
          <w:color w:val="5B9BD5"/>
        </w:rPr>
      </w:pPr>
    </w:p>
    <w:p w14:paraId="09458A76" w14:textId="77777777" w:rsidR="005F5B4F" w:rsidRPr="00F27D3B" w:rsidRDefault="005F5B4F" w:rsidP="005F5B4F">
      <w:pPr>
        <w:rPr>
          <w:rFonts w:eastAsia="Calibri" w:cs="Calibri"/>
        </w:rPr>
      </w:pPr>
      <w:r w:rsidRPr="00F27D3B">
        <w:rPr>
          <w:rFonts w:eastAsia="Calibri" w:cs="Calibri"/>
        </w:rPr>
        <w:t>--</w:t>
      </w:r>
    </w:p>
    <w:p w14:paraId="09458A77" w14:textId="77777777" w:rsidR="005F5B4F" w:rsidRPr="00F27D3B" w:rsidRDefault="005F5B4F" w:rsidP="005F5B4F">
      <w:pPr>
        <w:rPr>
          <w:rFonts w:eastAsia="Calibri" w:cs="Calibri"/>
        </w:rPr>
      </w:pPr>
      <w:r w:rsidRPr="00F27D3B">
        <w:rPr>
          <w:rFonts w:eastAsia="Calibri" w:cs="Calibri"/>
        </w:rPr>
        <w:t>--</w:t>
      </w:r>
    </w:p>
    <w:p w14:paraId="09458A78" w14:textId="77777777" w:rsidR="005F5B4F" w:rsidRPr="00F27D3B" w:rsidRDefault="005F5B4F" w:rsidP="005F5B4F">
      <w:pPr>
        <w:rPr>
          <w:rFonts w:eastAsia="Calibri" w:cs="Calibri"/>
        </w:rPr>
      </w:pPr>
      <w:r w:rsidRPr="00F27D3B">
        <w:rPr>
          <w:rFonts w:eastAsia="Calibri" w:cs="Calibri"/>
        </w:rPr>
        <w:t>--</w:t>
      </w:r>
    </w:p>
    <w:p w14:paraId="09458A79" w14:textId="77777777" w:rsidR="005F5B4F" w:rsidRPr="00F27D3B" w:rsidRDefault="005F5B4F" w:rsidP="005F5B4F">
      <w:pPr>
        <w:tabs>
          <w:tab w:val="left" w:pos="8220"/>
        </w:tabs>
        <w:ind w:left="-567"/>
      </w:pPr>
    </w:p>
    <w:p w14:paraId="09458A7A" w14:textId="77777777" w:rsidR="005F5B4F" w:rsidRPr="003E41B8" w:rsidRDefault="005F5B4F" w:rsidP="005F5B4F">
      <w:pPr>
        <w:spacing w:after="0" w:line="240" w:lineRule="auto"/>
        <w:ind w:left="-425"/>
      </w:pPr>
    </w:p>
    <w:sectPr w:rsidR="005F5B4F" w:rsidRPr="003E41B8" w:rsidSect="009B0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7040902020509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NewtonCTT">
    <w:altName w:val="Times New Roman"/>
    <w:panose1 w:val="00000000000000000000"/>
    <w:charset w:val="02"/>
    <w:family w:val="auto"/>
    <w:notTrueType/>
    <w:pitch w:val="variable"/>
    <w:sig w:usb0="00000003" w:usb1="00000000" w:usb2="00000000" w:usb3="00000000" w:csb0="00000001" w:csb1="00000000"/>
  </w:font>
  <w:font w:name="CIDFont+F2">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763"/>
    <w:multiLevelType w:val="hybridMultilevel"/>
    <w:tmpl w:val="96CCBE00"/>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
    <w:nsid w:val="0C8758A1"/>
    <w:multiLevelType w:val="hybridMultilevel"/>
    <w:tmpl w:val="2884C77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DCE3FD1"/>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423732"/>
    <w:multiLevelType w:val="hybridMultilevel"/>
    <w:tmpl w:val="81BC7220"/>
    <w:lvl w:ilvl="0" w:tplc="0409000F">
      <w:start w:val="1"/>
      <w:numFmt w:val="decimal"/>
      <w:lvlText w:val="%1."/>
      <w:lvlJc w:val="left"/>
      <w:pPr>
        <w:ind w:left="1146" w:hanging="360"/>
      </w:pPr>
      <w:rPr>
        <w:rFont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
    <w:nsid w:val="7C0051F3"/>
    <w:multiLevelType w:val="hybridMultilevel"/>
    <w:tmpl w:val="6A3E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6"/>
    <w:rsid w:val="000223C1"/>
    <w:rsid w:val="000F0204"/>
    <w:rsid w:val="001963F6"/>
    <w:rsid w:val="001F1AAF"/>
    <w:rsid w:val="002022C9"/>
    <w:rsid w:val="00251DDB"/>
    <w:rsid w:val="002F19BE"/>
    <w:rsid w:val="002F1C06"/>
    <w:rsid w:val="0031567D"/>
    <w:rsid w:val="0031644E"/>
    <w:rsid w:val="003E41B8"/>
    <w:rsid w:val="00413A74"/>
    <w:rsid w:val="00453278"/>
    <w:rsid w:val="00460737"/>
    <w:rsid w:val="004F1740"/>
    <w:rsid w:val="00504858"/>
    <w:rsid w:val="005F5B4F"/>
    <w:rsid w:val="00640ADF"/>
    <w:rsid w:val="00645A07"/>
    <w:rsid w:val="00693BB2"/>
    <w:rsid w:val="006B6B4A"/>
    <w:rsid w:val="006D7D35"/>
    <w:rsid w:val="00727489"/>
    <w:rsid w:val="009B0019"/>
    <w:rsid w:val="009F7E24"/>
    <w:rsid w:val="00A10171"/>
    <w:rsid w:val="00AE7EC1"/>
    <w:rsid w:val="00B10E11"/>
    <w:rsid w:val="00B404BD"/>
    <w:rsid w:val="00B42CB6"/>
    <w:rsid w:val="00B75B88"/>
    <w:rsid w:val="00BB5AFA"/>
    <w:rsid w:val="00C97027"/>
    <w:rsid w:val="00CC2775"/>
    <w:rsid w:val="00CD44B2"/>
    <w:rsid w:val="00D453C4"/>
    <w:rsid w:val="00D93CE9"/>
    <w:rsid w:val="00EE2ABC"/>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829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8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wanom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5017</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Azarbad , Hamid</cp:lastModifiedBy>
  <cp:revision>2</cp:revision>
  <cp:lastPrinted>2016-12-26T07:29:00Z</cp:lastPrinted>
  <dcterms:created xsi:type="dcterms:W3CDTF">2021-07-16T14:29:00Z</dcterms:created>
  <dcterms:modified xsi:type="dcterms:W3CDTF">2021-07-16T14:29:00Z</dcterms:modified>
</cp:coreProperties>
</file>