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Ind w:w="165" w:type="dxa"/>
        <w:tblCellMar>
          <w:top w:w="15" w:type="dxa"/>
          <w:left w:w="15" w:type="dxa"/>
          <w:bottom w:w="15" w:type="dxa"/>
          <w:right w:w="15" w:type="dxa"/>
        </w:tblCellMar>
        <w:tblLook w:val="04A0" w:firstRow="1" w:lastRow="0" w:firstColumn="1" w:lastColumn="0" w:noHBand="0" w:noVBand="1"/>
      </w:tblPr>
      <w:tblGrid>
        <w:gridCol w:w="2294"/>
        <w:gridCol w:w="4528"/>
        <w:gridCol w:w="2294"/>
      </w:tblGrid>
      <w:tr w:rsidR="00E034BD" w:rsidRPr="00E034BD" w:rsidTr="00E034BD">
        <w:trPr>
          <w:tblCellSpacing w:w="15" w:type="dxa"/>
        </w:trPr>
        <w:tc>
          <w:tcPr>
            <w:tcW w:w="1250" w:type="pct"/>
            <w:hideMark/>
          </w:tcPr>
          <w:p w:rsidR="00E034BD" w:rsidRPr="00E034BD" w:rsidRDefault="00E034BD" w:rsidP="00E034BD">
            <w:pPr>
              <w:spacing w:before="100" w:beforeAutospacing="1" w:after="100" w:afterAutospacing="1" w:line="240" w:lineRule="auto"/>
              <w:ind w:left="90"/>
              <w:rPr>
                <w:rFonts w:ascii="Arial" w:eastAsia="Times New Roman" w:hAnsi="Arial" w:cs="Arial"/>
                <w:b/>
                <w:bCs/>
                <w:caps/>
                <w:color w:val="000000"/>
                <w:sz w:val="20"/>
                <w:szCs w:val="20"/>
                <w:lang w:eastAsia="en-GB"/>
              </w:rPr>
            </w:pPr>
            <w:r w:rsidRPr="00E034BD">
              <w:rPr>
                <w:rFonts w:ascii="Arial" w:eastAsia="Times New Roman" w:hAnsi="Arial" w:cs="Arial"/>
                <w:b/>
                <w:bCs/>
                <w:caps/>
                <w:color w:val="000000"/>
                <w:sz w:val="20"/>
                <w:szCs w:val="20"/>
                <w:lang w:eastAsia="en-GB"/>
              </w:rPr>
              <w:t>WANO Event Report</w:t>
            </w:r>
            <w:r w:rsidRPr="00E034BD">
              <w:rPr>
                <w:rFonts w:ascii="Arial" w:eastAsia="Times New Roman" w:hAnsi="Arial" w:cs="Arial"/>
                <w:b/>
                <w:bCs/>
                <w:caps/>
                <w:color w:val="000000"/>
                <w:sz w:val="20"/>
                <w:szCs w:val="20"/>
                <w:lang w:eastAsia="en-GB"/>
              </w:rPr>
              <w:br/>
              <w:t>WANO Atlanta Centre, 2013-0007</w:t>
            </w:r>
          </w:p>
        </w:tc>
        <w:tc>
          <w:tcPr>
            <w:tcW w:w="2500" w:type="pct"/>
            <w:hideMark/>
          </w:tcPr>
          <w:p w:rsidR="00E034BD" w:rsidRPr="00E034BD" w:rsidRDefault="00E034BD" w:rsidP="00E034BD">
            <w:pPr>
              <w:spacing w:before="100" w:beforeAutospacing="1" w:after="100" w:afterAutospacing="1" w:line="240" w:lineRule="auto"/>
              <w:ind w:left="90"/>
              <w:jc w:val="center"/>
              <w:rPr>
                <w:rFonts w:ascii="Arial" w:eastAsia="Times New Roman" w:hAnsi="Arial" w:cs="Arial"/>
                <w:b/>
                <w:bCs/>
                <w:caps/>
                <w:color w:val="000000"/>
                <w:sz w:val="20"/>
                <w:szCs w:val="20"/>
                <w:lang w:eastAsia="en-GB"/>
              </w:rPr>
            </w:pPr>
            <w:r w:rsidRPr="00E034BD">
              <w:rPr>
                <w:rFonts w:ascii="Arial" w:eastAsia="Times New Roman" w:hAnsi="Arial" w:cs="Arial"/>
                <w:b/>
                <w:bCs/>
                <w:caps/>
                <w:color w:val="000000"/>
                <w:sz w:val="20"/>
                <w:szCs w:val="20"/>
                <w:lang w:eastAsia="en-GB"/>
              </w:rPr>
              <w:t>Earthquake Results in Emergency Preparedness Plan Activation</w:t>
            </w:r>
            <w:r w:rsidRPr="00E034BD">
              <w:rPr>
                <w:rFonts w:ascii="Arial" w:eastAsia="Times New Roman" w:hAnsi="Arial" w:cs="Arial"/>
                <w:b/>
                <w:bCs/>
                <w:caps/>
                <w:color w:val="000000"/>
                <w:sz w:val="20"/>
                <w:szCs w:val="20"/>
                <w:lang w:eastAsia="en-GB"/>
              </w:rPr>
              <w:br/>
              <w:t>Diablo Canyon 1, 21/10/2012</w:t>
            </w:r>
          </w:p>
        </w:tc>
        <w:tc>
          <w:tcPr>
            <w:tcW w:w="1250" w:type="pct"/>
            <w:hideMark/>
          </w:tcPr>
          <w:p w:rsidR="00E034BD" w:rsidRPr="00E034BD" w:rsidRDefault="00E034BD" w:rsidP="00E034BD">
            <w:pPr>
              <w:spacing w:before="100" w:beforeAutospacing="1" w:after="100" w:afterAutospacing="1" w:line="240" w:lineRule="auto"/>
              <w:ind w:left="90"/>
              <w:jc w:val="right"/>
              <w:rPr>
                <w:rFonts w:ascii="Arial" w:eastAsia="Times New Roman" w:hAnsi="Arial" w:cs="Arial"/>
                <w:b/>
                <w:bCs/>
                <w:caps/>
                <w:color w:val="000000"/>
                <w:sz w:val="20"/>
                <w:szCs w:val="20"/>
                <w:lang w:eastAsia="en-GB"/>
              </w:rPr>
            </w:pPr>
            <w:r w:rsidRPr="00E034BD">
              <w:rPr>
                <w:rFonts w:ascii="Arial" w:eastAsia="Times New Roman" w:hAnsi="Arial" w:cs="Arial"/>
                <w:b/>
                <w:bCs/>
                <w:caps/>
                <w:color w:val="000000"/>
                <w:sz w:val="20"/>
                <w:szCs w:val="20"/>
                <w:lang w:eastAsia="en-GB"/>
              </w:rPr>
              <w:t>Revision Number00 - Posted date09/01/2013</w:t>
            </w:r>
            <w:r w:rsidRPr="00E034BD">
              <w:rPr>
                <w:rFonts w:ascii="Arial" w:eastAsia="Times New Roman" w:hAnsi="Arial" w:cs="Arial"/>
                <w:b/>
                <w:bCs/>
                <w:caps/>
                <w:color w:val="000000"/>
                <w:sz w:val="20"/>
                <w:szCs w:val="20"/>
                <w:lang w:eastAsia="en-GB"/>
              </w:rPr>
              <w:br/>
            </w:r>
            <w:r w:rsidRPr="00E034BD">
              <w:rPr>
                <w:rFonts w:ascii="Arial" w:eastAsia="Times New Roman" w:hAnsi="Arial" w:cs="Arial"/>
                <w:b/>
                <w:bCs/>
                <w:caps/>
                <w:color w:val="000000"/>
                <w:sz w:val="20"/>
                <w:szCs w:val="20"/>
                <w:lang w:eastAsia="en-GB"/>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4" type="#_x0000_t75" style="width:66.75pt;height:22.5pt" o:ole="">
                  <v:imagedata r:id="rId5" o:title=""/>
                </v:shape>
                <w:control r:id="rId6" w:name="DefaultOcxName4" w:shapeid="_x0000_i1154"/>
              </w:object>
            </w:r>
            <w:r w:rsidRPr="00E034BD">
              <w:rPr>
                <w:rFonts w:ascii="Arial" w:eastAsia="Times New Roman" w:hAnsi="Arial" w:cs="Arial"/>
                <w:b/>
                <w:bCs/>
                <w:caps/>
                <w:color w:val="000000"/>
                <w:sz w:val="20"/>
                <w:szCs w:val="20"/>
                <w:lang w:eastAsia="en-GB"/>
              </w:rPr>
              <w:object w:dxaOrig="225" w:dyaOrig="225">
                <v:shape id="_x0000_i1153" type="#_x0000_t75" style="width:93pt;height:22.5pt" o:ole="">
                  <v:imagedata r:id="rId7" o:title=""/>
                </v:shape>
                <w:control r:id="rId8" w:name="DefaultOcxName11" w:shapeid="_x0000_i1153"/>
              </w:object>
            </w:r>
          </w:p>
        </w:tc>
      </w:tr>
    </w:tbl>
    <w:p w:rsidR="00E034BD" w:rsidRPr="00E034BD" w:rsidRDefault="00E034BD" w:rsidP="00E034BD">
      <w:pPr>
        <w:spacing w:after="0" w:line="240" w:lineRule="auto"/>
        <w:jc w:val="center"/>
        <w:rPr>
          <w:rFonts w:ascii="Arial" w:eastAsia="Times New Roman" w:hAnsi="Arial" w:cs="Arial"/>
          <w:i/>
          <w:iCs/>
          <w:color w:val="000000"/>
          <w:sz w:val="20"/>
          <w:szCs w:val="20"/>
          <w:lang w:eastAsia="en-GB"/>
        </w:rPr>
      </w:pPr>
      <w:r w:rsidRPr="00E034BD">
        <w:rPr>
          <w:rFonts w:ascii="Arial" w:eastAsia="Times New Roman" w:hAnsi="Arial" w:cs="Arial"/>
          <w:i/>
          <w:iCs/>
          <w:color w:val="000000"/>
          <w:sz w:val="20"/>
          <w:szCs w:val="20"/>
          <w:lang w:eastAsia="en-GB"/>
        </w:rPr>
        <w:t>None</w:t>
      </w:r>
    </w:p>
    <w:p w:rsidR="00E034BD" w:rsidRPr="00E034BD" w:rsidRDefault="00E034BD" w:rsidP="00E034BD">
      <w:pPr>
        <w:spacing w:after="0" w:line="240" w:lineRule="auto"/>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pict>
          <v:rect id="_x0000_i1091"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43"/>
        <w:gridCol w:w="5073"/>
      </w:tblGrid>
      <w:tr w:rsidR="00E034BD" w:rsidRPr="00E034BD" w:rsidTr="00E034BD">
        <w:trPr>
          <w:tblCellSpacing w:w="15" w:type="dxa"/>
        </w:trPr>
        <w:tc>
          <w:tcPr>
            <w:tcW w:w="0" w:type="auto"/>
            <w:hideMark/>
          </w:tcPr>
          <w:tbl>
            <w:tblPr>
              <w:tblW w:w="0" w:type="auto"/>
              <w:tblCellSpacing w:w="15" w:type="dxa"/>
              <w:tblInd w:w="90" w:type="dxa"/>
              <w:tblCellMar>
                <w:top w:w="15" w:type="dxa"/>
                <w:left w:w="15" w:type="dxa"/>
                <w:bottom w:w="15" w:type="dxa"/>
                <w:right w:w="15" w:type="dxa"/>
              </w:tblCellMar>
              <w:tblLook w:val="04A0" w:firstRow="1" w:lastRow="0" w:firstColumn="1" w:lastColumn="0" w:noHBand="0" w:noVBand="1"/>
            </w:tblPr>
            <w:tblGrid>
              <w:gridCol w:w="1738"/>
              <w:gridCol w:w="2140"/>
            </w:tblGrid>
            <w:tr w:rsidR="00E034BD" w:rsidRPr="00E034BD">
              <w:trPr>
                <w:tblCellSpacing w:w="15" w:type="dxa"/>
              </w:trPr>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t xml:space="preserve">Unit (Year) : </w:t>
                  </w:r>
                </w:p>
              </w:tc>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t xml:space="preserve">Diablo Canyon 1 (1985) </w:t>
                  </w:r>
                </w:p>
              </w:tc>
            </w:tr>
            <w:tr w:rsidR="00E034BD" w:rsidRPr="00E034BD">
              <w:trPr>
                <w:tblCellSpacing w:w="15" w:type="dxa"/>
              </w:trPr>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t xml:space="preserve">Additional Units : </w:t>
                  </w:r>
                </w:p>
              </w:tc>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t>Diablo Canyon 2</w:t>
                  </w:r>
                </w:p>
              </w:tc>
            </w:tr>
            <w:tr w:rsidR="00E034BD" w:rsidRPr="00E034BD">
              <w:trPr>
                <w:tblCellSpacing w:w="15" w:type="dxa"/>
              </w:trPr>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t xml:space="preserve">Reactor Type : </w:t>
                  </w:r>
                </w:p>
              </w:tc>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t>PWR</w:t>
                  </w:r>
                </w:p>
              </w:tc>
            </w:tr>
            <w:tr w:rsidR="00E034BD" w:rsidRPr="00E034BD">
              <w:trPr>
                <w:tblCellSpacing w:w="15" w:type="dxa"/>
              </w:trPr>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t xml:space="preserve">Reactor Manufacturer : </w:t>
                  </w:r>
                </w:p>
              </w:tc>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t>Westinghouse (WH)</w:t>
                  </w:r>
                </w:p>
              </w:tc>
            </w:tr>
            <w:tr w:rsidR="00E034BD" w:rsidRPr="00E034BD">
              <w:trPr>
                <w:tblCellSpacing w:w="15" w:type="dxa"/>
              </w:trPr>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t xml:space="preserve">Plant Designer : </w:t>
                  </w:r>
                </w:p>
              </w:tc>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t>Pacific Gas &amp; Electric Company</w:t>
                  </w:r>
                </w:p>
              </w:tc>
            </w:tr>
            <w:tr w:rsidR="00E034BD" w:rsidRPr="00E034BD">
              <w:trPr>
                <w:tblCellSpacing w:w="15" w:type="dxa"/>
              </w:trPr>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t xml:space="preserve">Event Date : </w:t>
                  </w:r>
                </w:p>
              </w:tc>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t>21/10/2012</w:t>
                  </w:r>
                </w:p>
              </w:tc>
            </w:tr>
            <w:tr w:rsidR="00E034BD" w:rsidRPr="00E034BD">
              <w:trPr>
                <w:tblCellSpacing w:w="15" w:type="dxa"/>
              </w:trPr>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t xml:space="preserve">INES : </w:t>
                  </w:r>
                </w:p>
              </w:tc>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t>N/A</w:t>
                  </w:r>
                </w:p>
              </w:tc>
            </w:tr>
          </w:tbl>
          <w:p w:rsidR="00E034BD" w:rsidRPr="00E034BD" w:rsidRDefault="00E034BD" w:rsidP="00E034BD">
            <w:pPr>
              <w:spacing w:after="0" w:line="240" w:lineRule="auto"/>
              <w:ind w:left="90"/>
              <w:rPr>
                <w:rFonts w:ascii="Arial" w:eastAsia="Times New Roman" w:hAnsi="Arial" w:cs="Arial"/>
                <w:color w:val="000000"/>
                <w:sz w:val="20"/>
                <w:szCs w:val="20"/>
                <w:lang w:eastAsia="en-GB"/>
              </w:rPr>
            </w:pPr>
          </w:p>
        </w:tc>
        <w:tc>
          <w:tcPr>
            <w:tcW w:w="0" w:type="auto"/>
            <w:hideMark/>
          </w:tcPr>
          <w:p w:rsidR="00E034BD" w:rsidRPr="00E034BD" w:rsidRDefault="00E034BD" w:rsidP="00E034BD">
            <w:pPr>
              <w:spacing w:after="0" w:line="240" w:lineRule="auto"/>
              <w:ind w:left="90"/>
              <w:jc w:val="right"/>
              <w:rPr>
                <w:rFonts w:ascii="Arial" w:eastAsia="Times New Roman" w:hAnsi="Arial" w:cs="Arial"/>
                <w:color w:val="000000"/>
                <w:sz w:val="20"/>
                <w:szCs w:val="20"/>
                <w:lang w:eastAsia="en-GB"/>
              </w:rPr>
            </w:pPr>
            <w:r w:rsidRPr="00E034BD">
              <w:rPr>
                <w:rFonts w:ascii="Arial" w:eastAsia="Times New Roman" w:hAnsi="Arial" w:cs="Arial"/>
                <w:b/>
                <w:bCs/>
                <w:color w:val="000000"/>
                <w:sz w:val="20"/>
                <w:szCs w:val="20"/>
                <w:lang w:eastAsia="en-GB"/>
              </w:rPr>
              <w:t>OE Station Information Contact</w:t>
            </w:r>
            <w:r w:rsidRPr="00E034BD">
              <w:rPr>
                <w:rFonts w:ascii="Arial" w:eastAsia="Times New Roman" w:hAnsi="Arial" w:cs="Arial"/>
                <w:color w:val="000000"/>
                <w:sz w:val="20"/>
                <w:szCs w:val="20"/>
                <w:lang w:eastAsia="en-GB"/>
              </w:rPr>
              <w:br/>
            </w:r>
            <w:r w:rsidRPr="00E034BD">
              <w:rPr>
                <w:rFonts w:ascii="Arial" w:eastAsia="Times New Roman" w:hAnsi="Arial" w:cs="Arial"/>
                <w:color w:val="000000"/>
                <w:sz w:val="20"/>
                <w:szCs w:val="20"/>
                <w:lang w:eastAsia="en-GB"/>
              </w:rPr>
              <w:br/>
            </w:r>
            <w:r w:rsidRPr="00E034BD">
              <w:rPr>
                <w:rFonts w:ascii="Arial" w:eastAsia="Times New Roman" w:hAnsi="Arial" w:cs="Arial"/>
                <w:color w:val="000000"/>
                <w:sz w:val="20"/>
                <w:szCs w:val="20"/>
                <w:lang w:eastAsia="en-GB"/>
              </w:rPr>
              <w:br/>
            </w:r>
            <w:r w:rsidRPr="00E034BD">
              <w:rPr>
                <w:rFonts w:ascii="Arial" w:eastAsia="Times New Roman" w:hAnsi="Arial" w:cs="Arial"/>
                <w:b/>
                <w:bCs/>
                <w:color w:val="000000"/>
                <w:sz w:val="20"/>
                <w:szCs w:val="20"/>
                <w:lang w:eastAsia="en-GB"/>
              </w:rPr>
              <w:t>WANO Information Contact</w:t>
            </w:r>
            <w:r w:rsidRPr="00E034BD">
              <w:rPr>
                <w:rFonts w:ascii="Arial" w:eastAsia="Times New Roman" w:hAnsi="Arial" w:cs="Arial"/>
                <w:color w:val="000000"/>
                <w:sz w:val="20"/>
                <w:szCs w:val="20"/>
                <w:lang w:eastAsia="en-GB"/>
              </w:rPr>
              <w:br/>
              <w:t xml:space="preserve">Name : Bob Ciminel , Email : ciminelrj@wano.org , Phone : + 1 770 644 8310 Fax : +1 770 644 85 </w:t>
            </w:r>
          </w:p>
        </w:tc>
      </w:tr>
    </w:tbl>
    <w:p w:rsidR="00E034BD" w:rsidRPr="00E034BD" w:rsidRDefault="00E034BD" w:rsidP="00E034BD">
      <w:pPr>
        <w:spacing w:after="0" w:line="240" w:lineRule="auto"/>
        <w:rPr>
          <w:rFonts w:ascii="Arial" w:eastAsia="Times New Roman" w:hAnsi="Arial" w:cs="Arial"/>
          <w:vanish/>
          <w:color w:val="000000"/>
          <w:sz w:val="20"/>
          <w:szCs w:val="20"/>
          <w:lang w:eastAsia="en-G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99"/>
        <w:gridCol w:w="1722"/>
      </w:tblGrid>
      <w:tr w:rsidR="00E034BD" w:rsidRPr="00E034BD" w:rsidTr="00E034BD">
        <w:trPr>
          <w:tblCellSpacing w:w="15" w:type="dxa"/>
        </w:trPr>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t xml:space="preserve">Reference : </w:t>
            </w:r>
          </w:p>
        </w:tc>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t>INPO OE 301145</w:t>
            </w:r>
          </w:p>
        </w:tc>
      </w:tr>
    </w:tbl>
    <w:p w:rsidR="00E034BD" w:rsidRPr="00E034BD" w:rsidRDefault="00E034BD" w:rsidP="00E034BD">
      <w:pPr>
        <w:spacing w:after="0" w:line="240" w:lineRule="auto"/>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pict>
          <v:rect id="_x0000_i1092" style="width:0;height:1.5pt" o:hralign="center" o:hrstd="t" o:hr="t" fillcolor="#a0a0a0" stroked="f"/>
        </w:pict>
      </w:r>
    </w:p>
    <w:p w:rsidR="00E034BD" w:rsidRPr="00E034BD" w:rsidRDefault="00E034BD" w:rsidP="00E034BD">
      <w:pPr>
        <w:spacing w:after="240" w:line="240" w:lineRule="auto"/>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object w:dxaOrig="225" w:dyaOrig="225">
          <v:shape id="_x0000_i1152" type="#_x0000_t75" style="width:86.25pt;height:22.5pt" o:ole="">
            <v:imagedata r:id="rId9" o:title=""/>
          </v:shape>
          <w:control r:id="rId10" w:name="DefaultOcxName21" w:shapeid="_x0000_i1152"/>
        </w:object>
      </w:r>
      <w:r w:rsidRPr="00E034BD">
        <w:rPr>
          <w:rFonts w:ascii="Arial" w:eastAsia="Times New Roman" w:hAnsi="Arial" w:cs="Arial"/>
          <w:color w:val="000000"/>
          <w:sz w:val="20"/>
          <w:szCs w:val="20"/>
          <w:lang w:eastAsia="en-GB"/>
        </w:rPr>
        <w:object w:dxaOrig="225" w:dyaOrig="225">
          <v:shape id="_x0000_i1151" type="#_x0000_t75" style="width:82.5pt;height:22.5pt" o:ole="">
            <v:imagedata r:id="rId11" o:title=""/>
          </v:shape>
          <w:control r:id="rId12" w:name="DefaultOcxName31" w:shapeid="_x0000_i1151"/>
        </w:object>
      </w:r>
      <w:r w:rsidRPr="00E034BD">
        <w:rPr>
          <w:rFonts w:ascii="Arial" w:eastAsia="Times New Roman" w:hAnsi="Arial" w:cs="Arial"/>
          <w:color w:val="000000"/>
          <w:sz w:val="20"/>
          <w:szCs w:val="20"/>
          <w:lang w:eastAsia="en-GB"/>
        </w:rPr>
        <w:br/>
      </w:r>
      <w:r w:rsidRPr="00E034BD">
        <w:rPr>
          <w:rFonts w:ascii="Arial" w:eastAsia="Times New Roman" w:hAnsi="Arial" w:cs="Arial"/>
          <w:color w:val="000000"/>
          <w:sz w:val="20"/>
          <w:szCs w:val="20"/>
          <w:lang w:eastAsia="en-GB"/>
        </w:rPr>
        <w:br/>
      </w:r>
    </w:p>
    <w:p w:rsidR="00E034BD" w:rsidRPr="00E034BD" w:rsidRDefault="00E034BD" w:rsidP="00E034BD">
      <w:pPr>
        <w:spacing w:after="0" w:line="240" w:lineRule="auto"/>
        <w:rPr>
          <w:rFonts w:ascii="Arial" w:eastAsia="Times New Roman" w:hAnsi="Arial" w:cs="Arial"/>
          <w:color w:val="000000"/>
          <w:sz w:val="20"/>
          <w:szCs w:val="20"/>
          <w:lang w:eastAsia="en-GB"/>
        </w:rPr>
      </w:pPr>
      <w:r>
        <w:rPr>
          <w:rFonts w:ascii="Arial" w:eastAsia="Times New Roman" w:hAnsi="Arial" w:cs="Arial"/>
          <w:noProof/>
          <w:color w:val="000000"/>
          <w:sz w:val="20"/>
          <w:szCs w:val="20"/>
          <w:lang w:eastAsia="en-GB"/>
        </w:rPr>
        <w:drawing>
          <wp:inline distT="0" distB="0" distL="0" distR="0">
            <wp:extent cx="85725" cy="85725"/>
            <wp:effectExtent l="0" t="0" r="9525" b="9525"/>
            <wp:docPr id="32" name="Picture 32" descr="http://www.wano.org/OperatingExperience/OE_Database_2012/Images/OEDB/collaps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wano.org/OperatingExperience/OE_Database_2012/Images/OEDB/collapse.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rFonts w:ascii="Arial" w:eastAsia="Times New Roman" w:hAnsi="Arial" w:cs="Arial"/>
          <w:noProof/>
          <w:color w:val="000000"/>
          <w:sz w:val="20"/>
          <w:szCs w:val="20"/>
          <w:lang w:eastAsia="en-GB"/>
        </w:rPr>
        <w:drawing>
          <wp:inline distT="0" distB="0" distL="0" distR="0">
            <wp:extent cx="85725" cy="85725"/>
            <wp:effectExtent l="0" t="0" r="9525" b="9525"/>
            <wp:docPr id="31" name="Picture 31" descr="http://www.wano.org/OperatingExperience/OE_Database_2012/Images/OEDB/expan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wano.org/OperatingExperience/OE_Database_2012/Images/OEDB/expand.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E034BD">
        <w:rPr>
          <w:rFonts w:ascii="Arial" w:eastAsia="Times New Roman" w:hAnsi="Arial" w:cs="Arial"/>
          <w:caps/>
          <w:color w:val="7C51A8"/>
          <w:sz w:val="21"/>
          <w:szCs w:val="21"/>
          <w:lang w:eastAsia="en-GB"/>
        </w:rPr>
        <w:t>OECT Information</w:t>
      </w:r>
    </w:p>
    <w:p w:rsidR="00E034BD" w:rsidRPr="00E034BD" w:rsidRDefault="00E034BD" w:rsidP="00E034BD">
      <w:pPr>
        <w:spacing w:after="0" w:line="240" w:lineRule="auto"/>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pict>
          <v:rect id="_x0000_i1095" style="width:0;height:1.5pt" o:hralign="center" o:hrstd="t" o:hr="t" fillcolor="#a0a0a0" stroked="f"/>
        </w:pict>
      </w:r>
    </w:p>
    <w:p w:rsidR="00E034BD" w:rsidRPr="00E034BD" w:rsidRDefault="00E034BD" w:rsidP="00E034BD">
      <w:pPr>
        <w:spacing w:after="0" w:line="240" w:lineRule="auto"/>
        <w:rPr>
          <w:rFonts w:ascii="Arial" w:eastAsia="Times New Roman" w:hAnsi="Arial" w:cs="Arial"/>
          <w:color w:val="000000"/>
          <w:sz w:val="20"/>
          <w:szCs w:val="20"/>
          <w:lang w:eastAsia="en-GB"/>
        </w:rPr>
      </w:pPr>
      <w:r w:rsidRPr="00E034BD">
        <w:rPr>
          <w:rFonts w:ascii="Arial" w:eastAsia="Times New Roman" w:hAnsi="Arial" w:cs="Arial"/>
          <w:caps/>
          <w:color w:val="7C51A8"/>
          <w:sz w:val="18"/>
          <w:szCs w:val="18"/>
          <w:lang w:eastAsia="en-GB"/>
        </w:rPr>
        <w:t>Summary</w:t>
      </w:r>
      <w:r w:rsidRPr="00E034BD">
        <w:rPr>
          <w:rFonts w:ascii="Arial" w:eastAsia="Times New Roman" w:hAnsi="Arial" w:cs="Arial"/>
          <w:color w:val="000000"/>
          <w:sz w:val="20"/>
          <w:szCs w:val="20"/>
          <w:lang w:eastAsia="en-GB"/>
        </w:rPr>
        <w:br/>
        <w:t>A 5.3 magnitude earthquake occurred approximately 90 miles north of the plant resulting in an Unusual Event being declared. No damage occurred at the plant as a result of this seismic event.</w:t>
      </w:r>
      <w:r w:rsidRPr="00E034BD">
        <w:rPr>
          <w:rFonts w:ascii="Arial" w:eastAsia="Times New Roman" w:hAnsi="Arial" w:cs="Arial"/>
          <w:color w:val="000000"/>
          <w:sz w:val="20"/>
          <w:szCs w:val="20"/>
          <w:lang w:eastAsia="en-GB"/>
        </w:rPr>
        <w:br/>
      </w:r>
      <w:r w:rsidRPr="00E034BD">
        <w:rPr>
          <w:rFonts w:ascii="Arial" w:eastAsia="Times New Roman" w:hAnsi="Arial" w:cs="Arial"/>
          <w:color w:val="000000"/>
          <w:sz w:val="20"/>
          <w:szCs w:val="20"/>
          <w:lang w:eastAsia="en-GB"/>
        </w:rPr>
        <w:br/>
      </w:r>
      <w:r w:rsidRPr="00E034BD">
        <w:rPr>
          <w:rFonts w:ascii="Arial" w:eastAsia="Times New Roman" w:hAnsi="Arial" w:cs="Arial"/>
          <w:caps/>
          <w:color w:val="7C51A8"/>
          <w:sz w:val="18"/>
          <w:szCs w:val="18"/>
          <w:lang w:eastAsia="en-GB"/>
        </w:rPr>
        <w:t>Causes</w:t>
      </w:r>
      <w:r w:rsidRPr="00E034BD">
        <w:rPr>
          <w:rFonts w:ascii="Arial" w:eastAsia="Times New Roman" w:hAnsi="Arial" w:cs="Arial"/>
          <w:color w:val="000000"/>
          <w:sz w:val="20"/>
          <w:szCs w:val="20"/>
          <w:lang w:eastAsia="en-GB"/>
        </w:rPr>
        <w:br/>
      </w:r>
      <w:proofErr w:type="gramStart"/>
      <w:r w:rsidRPr="00E034BD">
        <w:rPr>
          <w:rFonts w:ascii="Arial" w:eastAsia="Times New Roman" w:hAnsi="Arial" w:cs="Arial"/>
          <w:color w:val="000000"/>
          <w:sz w:val="20"/>
          <w:szCs w:val="20"/>
          <w:lang w:eastAsia="en-GB"/>
        </w:rPr>
        <w:t>The</w:t>
      </w:r>
      <w:proofErr w:type="gramEnd"/>
      <w:r w:rsidRPr="00E034BD">
        <w:rPr>
          <w:rFonts w:ascii="Arial" w:eastAsia="Times New Roman" w:hAnsi="Arial" w:cs="Arial"/>
          <w:color w:val="000000"/>
          <w:sz w:val="20"/>
          <w:szCs w:val="20"/>
          <w:lang w:eastAsia="en-GB"/>
        </w:rPr>
        <w:t xml:space="preserve"> motion felt in Unit 1 and Unit 2 control rooms was caused by a 5.3 magnitude earthquake which occurred approximately 90 miles north of the plant.</w:t>
      </w:r>
      <w:r w:rsidRPr="00E034BD">
        <w:rPr>
          <w:rFonts w:ascii="Arial" w:eastAsia="Times New Roman" w:hAnsi="Arial" w:cs="Arial"/>
          <w:color w:val="000000"/>
          <w:sz w:val="20"/>
          <w:szCs w:val="20"/>
          <w:lang w:eastAsia="en-GB"/>
        </w:rPr>
        <w:br/>
      </w:r>
      <w:r w:rsidRPr="00E034BD">
        <w:rPr>
          <w:rFonts w:ascii="Arial" w:eastAsia="Times New Roman" w:hAnsi="Arial" w:cs="Arial"/>
          <w:color w:val="000000"/>
          <w:sz w:val="20"/>
          <w:szCs w:val="20"/>
          <w:lang w:eastAsia="en-GB"/>
        </w:rPr>
        <w:br/>
      </w:r>
      <w:r w:rsidRPr="00E034BD">
        <w:rPr>
          <w:rFonts w:ascii="Arial" w:eastAsia="Times New Roman" w:hAnsi="Arial" w:cs="Arial"/>
          <w:caps/>
          <w:color w:val="7C51A8"/>
          <w:sz w:val="18"/>
          <w:szCs w:val="18"/>
          <w:lang w:eastAsia="en-GB"/>
        </w:rPr>
        <w:t>Keywords</w:t>
      </w:r>
      <w:r w:rsidRPr="00E034BD">
        <w:rPr>
          <w:rFonts w:ascii="Arial" w:eastAsia="Times New Roman" w:hAnsi="Arial" w:cs="Arial"/>
          <w:color w:val="000000"/>
          <w:sz w:val="20"/>
          <w:szCs w:val="20"/>
          <w:lang w:eastAsia="en-GB"/>
        </w:rPr>
        <w:br/>
      </w:r>
      <w:proofErr w:type="spellStart"/>
      <w:r w:rsidRPr="00E034BD">
        <w:rPr>
          <w:rFonts w:ascii="Arial" w:eastAsia="Times New Roman" w:hAnsi="Arial" w:cs="Arial"/>
          <w:color w:val="000000"/>
          <w:sz w:val="20"/>
          <w:szCs w:val="20"/>
          <w:lang w:eastAsia="en-GB"/>
        </w:rPr>
        <w:t>earthquake</w:t>
      </w:r>
      <w:proofErr w:type="gramStart"/>
      <w:r w:rsidRPr="00E034BD">
        <w:rPr>
          <w:rFonts w:ascii="Arial" w:eastAsia="Times New Roman" w:hAnsi="Arial" w:cs="Arial"/>
          <w:color w:val="000000"/>
          <w:sz w:val="20"/>
          <w:szCs w:val="20"/>
          <w:lang w:eastAsia="en-GB"/>
        </w:rPr>
        <w:t>,seismic</w:t>
      </w:r>
      <w:proofErr w:type="spellEnd"/>
      <w:proofErr w:type="gramEnd"/>
      <w:r w:rsidRPr="00E034BD">
        <w:rPr>
          <w:rFonts w:ascii="Arial" w:eastAsia="Times New Roman" w:hAnsi="Arial" w:cs="Arial"/>
          <w:color w:val="000000"/>
          <w:sz w:val="20"/>
          <w:szCs w:val="20"/>
          <w:lang w:eastAsia="en-GB"/>
        </w:rPr>
        <w:t xml:space="preserve"> event</w:t>
      </w:r>
      <w:r w:rsidRPr="00E034BD">
        <w:rPr>
          <w:rFonts w:ascii="Arial" w:eastAsia="Times New Roman" w:hAnsi="Arial" w:cs="Arial"/>
          <w:color w:val="000000"/>
          <w:sz w:val="20"/>
          <w:szCs w:val="20"/>
          <w:lang w:eastAsia="en-GB"/>
        </w:rPr>
        <w:br/>
      </w:r>
      <w:r w:rsidRPr="00E034BD">
        <w:rPr>
          <w:rFonts w:ascii="Arial" w:eastAsia="Times New Roman" w:hAnsi="Arial" w:cs="Arial"/>
          <w:color w:val="000000"/>
          <w:sz w:val="20"/>
          <w:szCs w:val="20"/>
          <w:lang w:eastAsia="en-GB"/>
        </w:rPr>
        <w:br/>
      </w:r>
      <w:r w:rsidRPr="00E034BD">
        <w:rPr>
          <w:rFonts w:ascii="Arial" w:eastAsia="Times New Roman" w:hAnsi="Arial" w:cs="Arial"/>
          <w:caps/>
          <w:color w:val="7C51A8"/>
          <w:sz w:val="18"/>
          <w:szCs w:val="18"/>
          <w:lang w:eastAsia="en-GB"/>
        </w:rPr>
        <w:t>References</w:t>
      </w:r>
      <w:r w:rsidRPr="00E034BD">
        <w:rPr>
          <w:rFonts w:ascii="Arial" w:eastAsia="Times New Roman" w:hAnsi="Arial" w:cs="Arial"/>
          <w:color w:val="000000"/>
          <w:sz w:val="20"/>
          <w:szCs w:val="20"/>
          <w:lang w:eastAsia="en-GB"/>
        </w:rPr>
        <w:br/>
      </w:r>
    </w:p>
    <w:p w:rsidR="00E034BD" w:rsidRPr="00E034BD" w:rsidRDefault="00E034BD" w:rsidP="00E034BD">
      <w:pPr>
        <w:spacing w:after="0" w:line="240" w:lineRule="auto"/>
        <w:rPr>
          <w:rFonts w:ascii="Arial" w:eastAsia="Times New Roman" w:hAnsi="Arial" w:cs="Arial"/>
          <w:color w:val="000000"/>
          <w:sz w:val="20"/>
          <w:szCs w:val="20"/>
          <w:lang w:eastAsia="en-GB"/>
        </w:rPr>
      </w:pPr>
    </w:p>
    <w:p w:rsidR="00E034BD" w:rsidRPr="00E034BD" w:rsidRDefault="00E034BD" w:rsidP="00E034BD">
      <w:pPr>
        <w:spacing w:after="0" w:line="240" w:lineRule="auto"/>
        <w:rPr>
          <w:rFonts w:ascii="Arial" w:eastAsia="Times New Roman" w:hAnsi="Arial" w:cs="Arial"/>
          <w:color w:val="000000"/>
          <w:sz w:val="20"/>
          <w:szCs w:val="20"/>
          <w:lang w:eastAsia="en-GB"/>
        </w:rPr>
      </w:pPr>
      <w:r>
        <w:rPr>
          <w:rFonts w:ascii="Arial" w:eastAsia="Times New Roman" w:hAnsi="Arial" w:cs="Arial"/>
          <w:noProof/>
          <w:color w:val="000000"/>
          <w:sz w:val="20"/>
          <w:szCs w:val="20"/>
          <w:lang w:eastAsia="en-GB"/>
        </w:rPr>
        <w:drawing>
          <wp:inline distT="0" distB="0" distL="0" distR="0">
            <wp:extent cx="85725" cy="85725"/>
            <wp:effectExtent l="0" t="0" r="9525" b="9525"/>
            <wp:docPr id="30" name="Picture 30" descr="http://www.wano.org/OperatingExperience/OE_Database_2012/Images/OEDB/collaps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wano.org/OperatingExperience/OE_Database_2012/Images/OEDB/collapse.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rFonts w:ascii="Arial" w:eastAsia="Times New Roman" w:hAnsi="Arial" w:cs="Arial"/>
          <w:noProof/>
          <w:color w:val="000000"/>
          <w:sz w:val="20"/>
          <w:szCs w:val="20"/>
          <w:lang w:eastAsia="en-GB"/>
        </w:rPr>
        <w:drawing>
          <wp:inline distT="0" distB="0" distL="0" distR="0">
            <wp:extent cx="85725" cy="85725"/>
            <wp:effectExtent l="0" t="0" r="9525" b="9525"/>
            <wp:docPr id="29" name="Picture 29" descr="http://www.wano.org/OperatingExperience/OE_Database_2012/Images/OEDB/expan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wano.org/OperatingExperience/OE_Database_2012/Images/OEDB/expand.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E034BD">
        <w:rPr>
          <w:rFonts w:ascii="Arial" w:eastAsia="Times New Roman" w:hAnsi="Arial" w:cs="Arial"/>
          <w:caps/>
          <w:color w:val="7C51A8"/>
          <w:sz w:val="21"/>
          <w:szCs w:val="21"/>
          <w:lang w:eastAsia="en-GB"/>
        </w:rPr>
        <w:t>Summary</w:t>
      </w:r>
    </w:p>
    <w:p w:rsidR="00E034BD" w:rsidRPr="00E034BD" w:rsidRDefault="00E034BD" w:rsidP="00E034BD">
      <w:pPr>
        <w:spacing w:after="0" w:line="240" w:lineRule="auto"/>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pict>
          <v:rect id="_x0000_i1098" style="width:0;height:1.5pt" o:hralign="center" o:hrstd="t" o:hr="t" fillcolor="#a0a0a0" stroked="f"/>
        </w:pict>
      </w:r>
    </w:p>
    <w:p w:rsidR="00E034BD" w:rsidRPr="00E034BD" w:rsidRDefault="00E034BD" w:rsidP="00E034BD">
      <w:pPr>
        <w:spacing w:after="0" w:line="240" w:lineRule="auto"/>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t xml:space="preserve">A 5.3 magnitude earthquake occurred approximately 90 miles north of the plant resulting in an Unusual Event being declared. No damage occurred at the plant as a result of this seismic event. </w:t>
      </w:r>
    </w:p>
    <w:p w:rsidR="00E034BD" w:rsidRPr="00E034BD" w:rsidRDefault="00E034BD" w:rsidP="00E034BD">
      <w:pPr>
        <w:spacing w:after="0" w:line="240" w:lineRule="auto"/>
        <w:rPr>
          <w:rFonts w:ascii="Arial" w:eastAsia="Times New Roman" w:hAnsi="Arial" w:cs="Arial"/>
          <w:color w:val="000000"/>
          <w:sz w:val="20"/>
          <w:szCs w:val="20"/>
          <w:lang w:eastAsia="en-GB"/>
        </w:rPr>
      </w:pPr>
    </w:p>
    <w:p w:rsidR="00E034BD" w:rsidRPr="00E034BD" w:rsidRDefault="00E034BD" w:rsidP="00E034BD">
      <w:pPr>
        <w:spacing w:after="0" w:line="240" w:lineRule="auto"/>
        <w:rPr>
          <w:rFonts w:ascii="Arial" w:eastAsia="Times New Roman" w:hAnsi="Arial" w:cs="Arial"/>
          <w:color w:val="000000"/>
          <w:sz w:val="20"/>
          <w:szCs w:val="20"/>
          <w:lang w:eastAsia="en-GB"/>
        </w:rPr>
      </w:pPr>
    </w:p>
    <w:p w:rsidR="00E034BD" w:rsidRPr="00E034BD" w:rsidRDefault="00E034BD" w:rsidP="00E034BD">
      <w:pPr>
        <w:spacing w:after="0" w:line="240" w:lineRule="auto"/>
        <w:rPr>
          <w:rFonts w:ascii="Arial" w:eastAsia="Times New Roman" w:hAnsi="Arial" w:cs="Arial"/>
          <w:color w:val="000000"/>
          <w:sz w:val="20"/>
          <w:szCs w:val="20"/>
          <w:lang w:eastAsia="en-GB"/>
        </w:rPr>
      </w:pPr>
      <w:r>
        <w:rPr>
          <w:rFonts w:ascii="Arial" w:eastAsia="Times New Roman" w:hAnsi="Arial" w:cs="Arial"/>
          <w:noProof/>
          <w:color w:val="000000"/>
          <w:sz w:val="20"/>
          <w:szCs w:val="20"/>
          <w:lang w:eastAsia="en-GB"/>
        </w:rPr>
        <w:drawing>
          <wp:inline distT="0" distB="0" distL="0" distR="0">
            <wp:extent cx="85725" cy="85725"/>
            <wp:effectExtent l="0" t="0" r="9525" b="9525"/>
            <wp:docPr id="28" name="Picture 28" descr="http://www.wano.org/OperatingExperience/OE_Database_2012/Images/OEDB/collaps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wano.org/OperatingExperience/OE_Database_2012/Images/OEDB/collapse.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rFonts w:ascii="Arial" w:eastAsia="Times New Roman" w:hAnsi="Arial" w:cs="Arial"/>
          <w:noProof/>
          <w:color w:val="000000"/>
          <w:sz w:val="20"/>
          <w:szCs w:val="20"/>
          <w:lang w:eastAsia="en-GB"/>
        </w:rPr>
        <w:drawing>
          <wp:inline distT="0" distB="0" distL="0" distR="0">
            <wp:extent cx="85725" cy="85725"/>
            <wp:effectExtent l="0" t="0" r="9525" b="9525"/>
            <wp:docPr id="27" name="Picture 27" descr="http://www.wano.org/OperatingExperience/OE_Database_2012/Images/OEDB/expan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wano.org/OperatingExperience/OE_Database_2012/Images/OEDB/expand.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E034BD">
        <w:rPr>
          <w:rFonts w:ascii="Arial" w:eastAsia="Times New Roman" w:hAnsi="Arial" w:cs="Arial"/>
          <w:caps/>
          <w:color w:val="7C51A8"/>
          <w:sz w:val="21"/>
          <w:szCs w:val="21"/>
          <w:lang w:eastAsia="en-GB"/>
        </w:rPr>
        <w:t>Description</w:t>
      </w:r>
    </w:p>
    <w:p w:rsidR="00E034BD" w:rsidRPr="00E034BD" w:rsidRDefault="00E034BD" w:rsidP="00E034BD">
      <w:pPr>
        <w:spacing w:after="0" w:line="240" w:lineRule="auto"/>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pict>
          <v:rect id="_x0000_i1101" style="width:0;height:1.5pt" o:hralign="center" o:hrstd="t" o:hr="t" fillcolor="#a0a0a0" stroked="f"/>
        </w:pict>
      </w:r>
    </w:p>
    <w:p w:rsidR="00E034BD" w:rsidRPr="00E034BD" w:rsidRDefault="00E034BD" w:rsidP="00E034BD">
      <w:pPr>
        <w:spacing w:after="0" w:line="240" w:lineRule="auto"/>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t>An earthquake was felt on site at approximately 0009 PDT on 10/21/2012. DCPP had confirmed two out of three of the criteria for declaring an Unusual Event were met (i.e. the earthquake was felt in the control room and the earthquake was confirmed by the USGS [U.S. Geological Survey] Web site). All the necessary walk downs and equipment checks were performed and verified no damage to the plant. Both units remained stable at 100% power.</w:t>
      </w:r>
    </w:p>
    <w:p w:rsidR="00E034BD" w:rsidRPr="00E034BD" w:rsidRDefault="00E034BD" w:rsidP="00E034BD">
      <w:pPr>
        <w:spacing w:after="0" w:line="240" w:lineRule="auto"/>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lastRenderedPageBreak/>
        <w:br/>
      </w:r>
    </w:p>
    <w:p w:rsidR="00E034BD" w:rsidRPr="00E034BD" w:rsidRDefault="00E034BD" w:rsidP="00E034BD">
      <w:pPr>
        <w:spacing w:after="0" w:line="240" w:lineRule="auto"/>
        <w:rPr>
          <w:rFonts w:ascii="Arial" w:eastAsia="Times New Roman" w:hAnsi="Arial" w:cs="Arial"/>
          <w:color w:val="000000"/>
          <w:sz w:val="20"/>
          <w:szCs w:val="20"/>
          <w:lang w:eastAsia="en-GB"/>
        </w:rPr>
      </w:pPr>
    </w:p>
    <w:p w:rsidR="00E034BD" w:rsidRPr="00E034BD" w:rsidRDefault="00E034BD" w:rsidP="00E034BD">
      <w:pPr>
        <w:spacing w:after="0" w:line="240" w:lineRule="auto"/>
        <w:rPr>
          <w:rFonts w:ascii="Arial" w:eastAsia="Times New Roman" w:hAnsi="Arial" w:cs="Arial"/>
          <w:color w:val="000000"/>
          <w:sz w:val="20"/>
          <w:szCs w:val="20"/>
          <w:lang w:eastAsia="en-GB"/>
        </w:rPr>
      </w:pPr>
      <w:r>
        <w:rPr>
          <w:rFonts w:ascii="Arial" w:eastAsia="Times New Roman" w:hAnsi="Arial" w:cs="Arial"/>
          <w:noProof/>
          <w:color w:val="000000"/>
          <w:sz w:val="20"/>
          <w:szCs w:val="20"/>
          <w:lang w:eastAsia="en-GB"/>
        </w:rPr>
        <w:drawing>
          <wp:inline distT="0" distB="0" distL="0" distR="0">
            <wp:extent cx="85725" cy="85725"/>
            <wp:effectExtent l="0" t="0" r="9525" b="9525"/>
            <wp:docPr id="26" name="Picture 26" descr="http://www.wano.org/OperatingExperience/OE_Database_2012/Images/OEDB/collaps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wano.org/OperatingExperience/OE_Database_2012/Images/OEDB/collapse.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rFonts w:ascii="Arial" w:eastAsia="Times New Roman" w:hAnsi="Arial" w:cs="Arial"/>
          <w:noProof/>
          <w:color w:val="000000"/>
          <w:sz w:val="20"/>
          <w:szCs w:val="20"/>
          <w:lang w:eastAsia="en-GB"/>
        </w:rPr>
        <w:drawing>
          <wp:inline distT="0" distB="0" distL="0" distR="0">
            <wp:extent cx="85725" cy="85725"/>
            <wp:effectExtent l="0" t="0" r="9525" b="9525"/>
            <wp:docPr id="25" name="Picture 25" descr="http://www.wano.org/OperatingExperience/OE_Database_2012/Images/OEDB/expan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wano.org/OperatingExperience/OE_Database_2012/Images/OEDB/expand.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E034BD">
        <w:rPr>
          <w:rFonts w:ascii="Arial" w:eastAsia="Times New Roman" w:hAnsi="Arial" w:cs="Arial"/>
          <w:caps/>
          <w:color w:val="7C51A8"/>
          <w:sz w:val="21"/>
          <w:szCs w:val="21"/>
          <w:lang w:eastAsia="en-GB"/>
        </w:rPr>
        <w:t>Consequences</w:t>
      </w:r>
    </w:p>
    <w:p w:rsidR="00E034BD" w:rsidRPr="00E034BD" w:rsidRDefault="00E034BD" w:rsidP="00E034BD">
      <w:pPr>
        <w:spacing w:after="0" w:line="240" w:lineRule="auto"/>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pict>
          <v:rect id="_x0000_i1104" style="width:0;height:1.5pt" o:hralign="center" o:hrstd="t" o:hr="t" fillcolor="#a0a0a0" stroked="f"/>
        </w:pict>
      </w:r>
    </w:p>
    <w:p w:rsidR="00E034BD" w:rsidRPr="00E034BD" w:rsidRDefault="00E034BD" w:rsidP="00E034BD">
      <w:pPr>
        <w:spacing w:after="0" w:line="240" w:lineRule="auto"/>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t>An earthquake was felt, requiring the declaration of an Unusual Event. The event was non-consequential because all necessary walk downs and equipment checks were performed and verified no damage to the plant. Both units remained stable at 100% power.</w:t>
      </w:r>
    </w:p>
    <w:p w:rsidR="00E034BD" w:rsidRPr="00E034BD" w:rsidRDefault="00E034BD" w:rsidP="00E034BD">
      <w:pPr>
        <w:spacing w:after="0" w:line="240" w:lineRule="auto"/>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br/>
      </w:r>
    </w:p>
    <w:p w:rsidR="00E034BD" w:rsidRPr="00E034BD" w:rsidRDefault="00E034BD" w:rsidP="00E034BD">
      <w:pPr>
        <w:spacing w:after="0" w:line="240" w:lineRule="auto"/>
        <w:rPr>
          <w:rFonts w:ascii="Arial" w:eastAsia="Times New Roman" w:hAnsi="Arial" w:cs="Arial"/>
          <w:color w:val="000000"/>
          <w:sz w:val="20"/>
          <w:szCs w:val="20"/>
          <w:lang w:eastAsia="en-GB"/>
        </w:rPr>
      </w:pPr>
    </w:p>
    <w:p w:rsidR="00E034BD" w:rsidRPr="00E034BD" w:rsidRDefault="00E034BD" w:rsidP="00E034BD">
      <w:pPr>
        <w:spacing w:after="0" w:line="240" w:lineRule="auto"/>
        <w:rPr>
          <w:rFonts w:ascii="Arial" w:eastAsia="Times New Roman" w:hAnsi="Arial" w:cs="Arial"/>
          <w:color w:val="000000"/>
          <w:sz w:val="20"/>
          <w:szCs w:val="20"/>
          <w:lang w:eastAsia="en-GB"/>
        </w:rPr>
      </w:pPr>
      <w:r>
        <w:rPr>
          <w:rFonts w:ascii="Arial" w:eastAsia="Times New Roman" w:hAnsi="Arial" w:cs="Arial"/>
          <w:noProof/>
          <w:color w:val="000000"/>
          <w:sz w:val="20"/>
          <w:szCs w:val="20"/>
          <w:lang w:eastAsia="en-GB"/>
        </w:rPr>
        <w:drawing>
          <wp:inline distT="0" distB="0" distL="0" distR="0">
            <wp:extent cx="85725" cy="85725"/>
            <wp:effectExtent l="0" t="0" r="9525" b="9525"/>
            <wp:docPr id="24" name="Picture 24" descr="http://www.wano.org/OperatingExperience/OE_Database_2012/Images/OEDB/collaps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wano.org/OperatingExperience/OE_Database_2012/Images/OEDB/collapse.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rFonts w:ascii="Arial" w:eastAsia="Times New Roman" w:hAnsi="Arial" w:cs="Arial"/>
          <w:noProof/>
          <w:color w:val="000000"/>
          <w:sz w:val="20"/>
          <w:szCs w:val="20"/>
          <w:lang w:eastAsia="en-GB"/>
        </w:rPr>
        <w:drawing>
          <wp:inline distT="0" distB="0" distL="0" distR="0">
            <wp:extent cx="85725" cy="85725"/>
            <wp:effectExtent l="0" t="0" r="9525" b="9525"/>
            <wp:docPr id="23" name="Picture 23" descr="http://www.wano.org/OperatingExperience/OE_Database_2012/Images/OEDB/expan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wano.org/OperatingExperience/OE_Database_2012/Images/OEDB/expand.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E034BD">
        <w:rPr>
          <w:rFonts w:ascii="Arial" w:eastAsia="Times New Roman" w:hAnsi="Arial" w:cs="Arial"/>
          <w:caps/>
          <w:color w:val="7C51A8"/>
          <w:sz w:val="21"/>
          <w:szCs w:val="21"/>
          <w:lang w:eastAsia="en-GB"/>
        </w:rPr>
        <w:t>Analysis/Comments</w:t>
      </w:r>
    </w:p>
    <w:p w:rsidR="00E034BD" w:rsidRPr="00E034BD" w:rsidRDefault="00E034BD" w:rsidP="00E034BD">
      <w:pPr>
        <w:spacing w:after="0" w:line="240" w:lineRule="auto"/>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pict>
          <v:rect id="_x0000_i1107" style="width:0;height:1.5pt" o:hralign="center" o:hrstd="t" o:hr="t" fillcolor="#a0a0a0" stroked="f"/>
        </w:pict>
      </w:r>
    </w:p>
    <w:p w:rsidR="00E034BD" w:rsidRPr="00E034BD" w:rsidRDefault="00E034BD" w:rsidP="00E034BD">
      <w:pPr>
        <w:spacing w:after="0" w:line="240" w:lineRule="auto"/>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t xml:space="preserve">The motion felt in Unit 1 and Unit 2 Diablo Canyon Control Room was caused by a 5.3 magnitude earthquake which occurred approximately 90 miles north of the plant. </w:t>
      </w:r>
    </w:p>
    <w:p w:rsidR="00E034BD" w:rsidRPr="00E034BD" w:rsidRDefault="00E034BD" w:rsidP="00E034BD">
      <w:pPr>
        <w:spacing w:after="0" w:line="240" w:lineRule="auto"/>
        <w:rPr>
          <w:rFonts w:ascii="Arial" w:eastAsia="Times New Roman" w:hAnsi="Arial" w:cs="Arial"/>
          <w:color w:val="000000"/>
          <w:sz w:val="20"/>
          <w:szCs w:val="20"/>
          <w:lang w:eastAsia="en-GB"/>
        </w:rPr>
      </w:pPr>
    </w:p>
    <w:p w:rsidR="00E034BD" w:rsidRPr="00E034BD" w:rsidRDefault="00E034BD" w:rsidP="00E034BD">
      <w:pPr>
        <w:spacing w:after="0" w:line="240" w:lineRule="auto"/>
        <w:rPr>
          <w:rFonts w:ascii="Arial" w:eastAsia="Times New Roman" w:hAnsi="Arial" w:cs="Arial"/>
          <w:color w:val="000000"/>
          <w:sz w:val="20"/>
          <w:szCs w:val="20"/>
          <w:lang w:eastAsia="en-GB"/>
        </w:rPr>
      </w:pPr>
    </w:p>
    <w:p w:rsidR="00E034BD" w:rsidRPr="00E034BD" w:rsidRDefault="00E034BD" w:rsidP="00E034BD">
      <w:pPr>
        <w:spacing w:after="0" w:line="240" w:lineRule="auto"/>
        <w:rPr>
          <w:rFonts w:ascii="Arial" w:eastAsia="Times New Roman" w:hAnsi="Arial" w:cs="Arial"/>
          <w:color w:val="000000"/>
          <w:sz w:val="20"/>
          <w:szCs w:val="20"/>
          <w:lang w:eastAsia="en-GB"/>
        </w:rPr>
      </w:pPr>
      <w:r>
        <w:rPr>
          <w:rFonts w:ascii="Arial" w:eastAsia="Times New Roman" w:hAnsi="Arial" w:cs="Arial"/>
          <w:noProof/>
          <w:color w:val="000000"/>
          <w:sz w:val="20"/>
          <w:szCs w:val="20"/>
          <w:lang w:eastAsia="en-GB"/>
        </w:rPr>
        <w:drawing>
          <wp:inline distT="0" distB="0" distL="0" distR="0">
            <wp:extent cx="85725" cy="85725"/>
            <wp:effectExtent l="0" t="0" r="9525" b="9525"/>
            <wp:docPr id="22" name="Picture 22" descr="http://www.wano.org/OperatingExperience/OE_Database_2012/Images/OEDB/collaps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wano.org/OperatingExperience/OE_Database_2012/Images/OEDB/collapse.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rFonts w:ascii="Arial" w:eastAsia="Times New Roman" w:hAnsi="Arial" w:cs="Arial"/>
          <w:noProof/>
          <w:color w:val="000000"/>
          <w:sz w:val="20"/>
          <w:szCs w:val="20"/>
          <w:lang w:eastAsia="en-GB"/>
        </w:rPr>
        <w:drawing>
          <wp:inline distT="0" distB="0" distL="0" distR="0">
            <wp:extent cx="85725" cy="85725"/>
            <wp:effectExtent l="0" t="0" r="9525" b="9525"/>
            <wp:docPr id="21" name="Picture 21" descr="http://www.wano.org/OperatingExperience/OE_Database_2012/Images/OEDB/expan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wano.org/OperatingExperience/OE_Database_2012/Images/OEDB/expand.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E034BD">
        <w:rPr>
          <w:rFonts w:ascii="Arial" w:eastAsia="Times New Roman" w:hAnsi="Arial" w:cs="Arial"/>
          <w:caps/>
          <w:color w:val="7C51A8"/>
          <w:sz w:val="21"/>
          <w:szCs w:val="21"/>
          <w:lang w:eastAsia="en-GB"/>
        </w:rPr>
        <w:t>Corrective Actions</w:t>
      </w:r>
    </w:p>
    <w:p w:rsidR="00E034BD" w:rsidRPr="00E034BD" w:rsidRDefault="00E034BD" w:rsidP="00E034BD">
      <w:pPr>
        <w:spacing w:after="0" w:line="240" w:lineRule="auto"/>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pict>
          <v:rect id="_x0000_i1110" style="width:0;height:1.5pt" o:hralign="center" o:hrstd="t" o:hr="t" fillcolor="#a0a0a0" stroked="f"/>
        </w:pict>
      </w:r>
    </w:p>
    <w:p w:rsidR="00E034BD" w:rsidRPr="00E034BD" w:rsidRDefault="00E034BD" w:rsidP="00E034BD">
      <w:pPr>
        <w:spacing w:after="0" w:line="240" w:lineRule="auto"/>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t>All the necessary equipment checks, tests, and walk downs of the plant and intake structure were completed to verify no damage had occurred due to the earthquake. No damage was identified.</w:t>
      </w:r>
    </w:p>
    <w:p w:rsidR="00E034BD" w:rsidRPr="00E034BD" w:rsidRDefault="00E034BD" w:rsidP="00E034BD">
      <w:pPr>
        <w:spacing w:after="0" w:line="240" w:lineRule="auto"/>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br/>
      </w:r>
    </w:p>
    <w:p w:rsidR="00E034BD" w:rsidRPr="00E034BD" w:rsidRDefault="00E034BD" w:rsidP="00E034BD">
      <w:pPr>
        <w:spacing w:after="0" w:line="240" w:lineRule="auto"/>
        <w:rPr>
          <w:rFonts w:ascii="Arial" w:eastAsia="Times New Roman" w:hAnsi="Arial" w:cs="Arial"/>
          <w:color w:val="000000"/>
          <w:sz w:val="20"/>
          <w:szCs w:val="20"/>
          <w:lang w:eastAsia="en-GB"/>
        </w:rPr>
      </w:pPr>
    </w:p>
    <w:p w:rsidR="00E034BD" w:rsidRPr="00E034BD" w:rsidRDefault="00E034BD" w:rsidP="00E034BD">
      <w:pPr>
        <w:spacing w:after="0" w:line="240" w:lineRule="auto"/>
        <w:rPr>
          <w:rFonts w:ascii="Arial" w:eastAsia="Times New Roman" w:hAnsi="Arial" w:cs="Arial"/>
          <w:color w:val="000000"/>
          <w:sz w:val="20"/>
          <w:szCs w:val="20"/>
          <w:lang w:eastAsia="en-GB"/>
        </w:rPr>
      </w:pPr>
      <w:r>
        <w:rPr>
          <w:rFonts w:ascii="Arial" w:eastAsia="Times New Roman" w:hAnsi="Arial" w:cs="Arial"/>
          <w:noProof/>
          <w:color w:val="000000"/>
          <w:sz w:val="20"/>
          <w:szCs w:val="20"/>
          <w:lang w:eastAsia="en-GB"/>
        </w:rPr>
        <w:drawing>
          <wp:inline distT="0" distB="0" distL="0" distR="0">
            <wp:extent cx="85725" cy="85725"/>
            <wp:effectExtent l="0" t="0" r="9525" b="9525"/>
            <wp:docPr id="20" name="Picture 20" descr="http://www.wano.org/OperatingExperience/OE_Database_2012/Images/OEDB/collaps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wano.org/OperatingExperience/OE_Database_2012/Images/OEDB/collapse.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rFonts w:ascii="Arial" w:eastAsia="Times New Roman" w:hAnsi="Arial" w:cs="Arial"/>
          <w:noProof/>
          <w:color w:val="000000"/>
          <w:sz w:val="20"/>
          <w:szCs w:val="20"/>
          <w:lang w:eastAsia="en-GB"/>
        </w:rPr>
        <w:drawing>
          <wp:inline distT="0" distB="0" distL="0" distR="0">
            <wp:extent cx="85725" cy="85725"/>
            <wp:effectExtent l="0" t="0" r="9525" b="9525"/>
            <wp:docPr id="19" name="Picture 19" descr="http://www.wano.org/OperatingExperience/OE_Database_2012/Images/OEDB/expan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wano.org/OperatingExperience/OE_Database_2012/Images/OEDB/expand.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E034BD">
        <w:rPr>
          <w:rFonts w:ascii="Arial" w:eastAsia="Times New Roman" w:hAnsi="Arial" w:cs="Arial"/>
          <w:caps/>
          <w:color w:val="7C51A8"/>
          <w:sz w:val="21"/>
          <w:szCs w:val="21"/>
          <w:lang w:eastAsia="en-GB"/>
        </w:rPr>
        <w:t>Attachments</w:t>
      </w:r>
    </w:p>
    <w:p w:rsidR="00E034BD" w:rsidRPr="00E034BD" w:rsidRDefault="00E034BD" w:rsidP="00E034BD">
      <w:pPr>
        <w:spacing w:after="0" w:line="240" w:lineRule="auto"/>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pict>
          <v:rect id="_x0000_i1113" style="width:0;height:1.5pt" o:hralign="center" o:hrstd="t" o:hr="t" fillcolor="#a0a0a0" stroked="f"/>
        </w:pict>
      </w:r>
    </w:p>
    <w:p w:rsidR="00E034BD" w:rsidRPr="00E034BD" w:rsidRDefault="00E034BD" w:rsidP="00E034BD">
      <w:pPr>
        <w:spacing w:after="0" w:line="240" w:lineRule="auto"/>
        <w:rPr>
          <w:rFonts w:ascii="Arial" w:eastAsia="Times New Roman" w:hAnsi="Arial" w:cs="Arial"/>
          <w:color w:val="000000"/>
          <w:sz w:val="20"/>
          <w:szCs w:val="20"/>
          <w:lang w:eastAsia="en-GB"/>
        </w:rPr>
      </w:pPr>
    </w:p>
    <w:p w:rsidR="00E034BD" w:rsidRPr="00E034BD" w:rsidRDefault="00E034BD" w:rsidP="00E034BD">
      <w:pPr>
        <w:spacing w:after="0" w:line="240" w:lineRule="auto"/>
        <w:rPr>
          <w:rFonts w:ascii="Arial" w:eastAsia="Times New Roman" w:hAnsi="Arial" w:cs="Arial"/>
          <w:color w:val="000000"/>
          <w:sz w:val="20"/>
          <w:szCs w:val="20"/>
          <w:lang w:eastAsia="en-GB"/>
        </w:rPr>
      </w:pPr>
    </w:p>
    <w:p w:rsidR="00E034BD" w:rsidRPr="00E034BD" w:rsidRDefault="00E034BD" w:rsidP="00E034BD">
      <w:pPr>
        <w:spacing w:after="0" w:line="240" w:lineRule="auto"/>
        <w:rPr>
          <w:rFonts w:ascii="Arial" w:eastAsia="Times New Roman" w:hAnsi="Arial" w:cs="Arial"/>
          <w:color w:val="000000"/>
          <w:sz w:val="20"/>
          <w:szCs w:val="20"/>
          <w:lang w:eastAsia="en-GB"/>
        </w:rPr>
      </w:pPr>
      <w:r>
        <w:rPr>
          <w:rFonts w:ascii="Arial" w:eastAsia="Times New Roman" w:hAnsi="Arial" w:cs="Arial"/>
          <w:noProof/>
          <w:color w:val="000000"/>
          <w:sz w:val="20"/>
          <w:szCs w:val="20"/>
          <w:lang w:eastAsia="en-GB"/>
        </w:rPr>
        <w:drawing>
          <wp:inline distT="0" distB="0" distL="0" distR="0">
            <wp:extent cx="85725" cy="85725"/>
            <wp:effectExtent l="0" t="0" r="9525" b="9525"/>
            <wp:docPr id="18" name="Picture 18" descr="http://www.wano.org/OperatingExperience/OE_Database_2012/Images/OEDB/collaps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wano.org/OperatingExperience/OE_Database_2012/Images/OEDB/collapse.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rFonts w:ascii="Arial" w:eastAsia="Times New Roman" w:hAnsi="Arial" w:cs="Arial"/>
          <w:noProof/>
          <w:color w:val="000000"/>
          <w:sz w:val="20"/>
          <w:szCs w:val="20"/>
          <w:lang w:eastAsia="en-GB"/>
        </w:rPr>
        <w:drawing>
          <wp:inline distT="0" distB="0" distL="0" distR="0">
            <wp:extent cx="85725" cy="85725"/>
            <wp:effectExtent l="0" t="0" r="9525" b="9525"/>
            <wp:docPr id="17" name="Picture 17" descr="http://www.wano.org/OperatingExperience/OE_Database_2012/Images/OEDB/expan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wano.org/OperatingExperience/OE_Database_2012/Images/OEDB/expand.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E034BD">
        <w:rPr>
          <w:rFonts w:ascii="Arial" w:eastAsia="Times New Roman" w:hAnsi="Arial" w:cs="Arial"/>
          <w:caps/>
          <w:color w:val="7C51A8"/>
          <w:sz w:val="21"/>
          <w:szCs w:val="21"/>
          <w:lang w:eastAsia="en-GB"/>
        </w:rPr>
        <w:t>Coded Fields</w:t>
      </w:r>
    </w:p>
    <w:p w:rsidR="00E034BD" w:rsidRPr="00E034BD" w:rsidRDefault="00E034BD" w:rsidP="00E034BD">
      <w:pPr>
        <w:spacing w:after="0" w:line="240" w:lineRule="auto"/>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pict>
          <v:rect id="_x0000_i1116"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6"/>
        <w:gridCol w:w="761"/>
        <w:gridCol w:w="6659"/>
      </w:tblGrid>
      <w:tr w:rsidR="00E034BD" w:rsidRPr="00E034BD" w:rsidTr="00E034BD">
        <w:trPr>
          <w:tblCellSpacing w:w="15" w:type="dxa"/>
        </w:trPr>
        <w:tc>
          <w:tcPr>
            <w:tcW w:w="0" w:type="auto"/>
            <w:shd w:val="clear" w:color="auto" w:fill="CCCCCC"/>
            <w:hideMark/>
          </w:tcPr>
          <w:p w:rsidR="00E034BD" w:rsidRPr="00E034BD" w:rsidRDefault="00E034BD" w:rsidP="00E034BD">
            <w:pPr>
              <w:spacing w:after="0" w:line="240" w:lineRule="auto"/>
              <w:ind w:left="180"/>
              <w:jc w:val="center"/>
              <w:rPr>
                <w:rFonts w:ascii="Arial" w:eastAsia="Times New Roman" w:hAnsi="Arial" w:cs="Arial"/>
                <w:b/>
                <w:bCs/>
                <w:color w:val="000000"/>
                <w:sz w:val="20"/>
                <w:szCs w:val="20"/>
                <w:lang w:eastAsia="en-GB"/>
              </w:rPr>
            </w:pPr>
            <w:r w:rsidRPr="00E034BD">
              <w:rPr>
                <w:rFonts w:ascii="Arial" w:eastAsia="Times New Roman" w:hAnsi="Arial" w:cs="Arial"/>
                <w:b/>
                <w:bCs/>
                <w:caps/>
                <w:color w:val="7C51A8"/>
                <w:sz w:val="18"/>
                <w:szCs w:val="18"/>
                <w:lang w:eastAsia="en-GB"/>
              </w:rPr>
              <w:t>Field</w:t>
            </w:r>
          </w:p>
        </w:tc>
        <w:tc>
          <w:tcPr>
            <w:tcW w:w="0" w:type="auto"/>
            <w:shd w:val="clear" w:color="auto" w:fill="CCCCCC"/>
            <w:hideMark/>
          </w:tcPr>
          <w:p w:rsidR="00E034BD" w:rsidRPr="00E034BD" w:rsidRDefault="00E034BD" w:rsidP="00E034BD">
            <w:pPr>
              <w:spacing w:after="0" w:line="240" w:lineRule="auto"/>
              <w:ind w:left="180"/>
              <w:jc w:val="center"/>
              <w:rPr>
                <w:rFonts w:ascii="Arial" w:eastAsia="Times New Roman" w:hAnsi="Arial" w:cs="Arial"/>
                <w:b/>
                <w:bCs/>
                <w:color w:val="000000"/>
                <w:sz w:val="20"/>
                <w:szCs w:val="20"/>
                <w:lang w:eastAsia="en-GB"/>
              </w:rPr>
            </w:pPr>
            <w:r w:rsidRPr="00E034BD">
              <w:rPr>
                <w:rFonts w:ascii="Arial" w:eastAsia="Times New Roman" w:hAnsi="Arial" w:cs="Arial"/>
                <w:b/>
                <w:bCs/>
                <w:caps/>
                <w:color w:val="7C51A8"/>
                <w:sz w:val="18"/>
                <w:szCs w:val="18"/>
                <w:lang w:eastAsia="en-GB"/>
              </w:rPr>
              <w:t>Code</w:t>
            </w:r>
          </w:p>
        </w:tc>
        <w:tc>
          <w:tcPr>
            <w:tcW w:w="0" w:type="auto"/>
            <w:shd w:val="clear" w:color="auto" w:fill="CCCCCC"/>
            <w:hideMark/>
          </w:tcPr>
          <w:p w:rsidR="00E034BD" w:rsidRPr="00E034BD" w:rsidRDefault="00E034BD" w:rsidP="00E034BD">
            <w:pPr>
              <w:spacing w:after="0" w:line="240" w:lineRule="auto"/>
              <w:ind w:left="180"/>
              <w:jc w:val="center"/>
              <w:rPr>
                <w:rFonts w:ascii="Arial" w:eastAsia="Times New Roman" w:hAnsi="Arial" w:cs="Arial"/>
                <w:b/>
                <w:bCs/>
                <w:color w:val="000000"/>
                <w:sz w:val="20"/>
                <w:szCs w:val="20"/>
                <w:lang w:eastAsia="en-GB"/>
              </w:rPr>
            </w:pPr>
            <w:r w:rsidRPr="00E034BD">
              <w:rPr>
                <w:rFonts w:ascii="Arial" w:eastAsia="Times New Roman" w:hAnsi="Arial" w:cs="Arial"/>
                <w:b/>
                <w:bCs/>
                <w:caps/>
                <w:color w:val="7C51A8"/>
                <w:sz w:val="18"/>
                <w:szCs w:val="18"/>
                <w:lang w:eastAsia="en-GB"/>
              </w:rPr>
              <w:t>Description</w:t>
            </w:r>
          </w:p>
        </w:tc>
      </w:tr>
      <w:tr w:rsidR="00E034BD" w:rsidRPr="00E034BD" w:rsidTr="00E034BD">
        <w:trPr>
          <w:tblCellSpacing w:w="15" w:type="dxa"/>
        </w:trPr>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aps/>
                <w:color w:val="7C51A8"/>
                <w:sz w:val="18"/>
                <w:szCs w:val="18"/>
                <w:lang w:eastAsia="en-GB"/>
              </w:rPr>
              <w:t>Category</w:t>
            </w:r>
          </w:p>
        </w:tc>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t>08</w:t>
            </w:r>
          </w:p>
        </w:tc>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t>Other events involving plant safety or reliability</w:t>
            </w:r>
          </w:p>
        </w:tc>
      </w:tr>
      <w:tr w:rsidR="00E034BD" w:rsidRPr="00E034BD" w:rsidTr="00E034BD">
        <w:trPr>
          <w:tblCellSpacing w:w="15" w:type="dxa"/>
        </w:trPr>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aps/>
                <w:color w:val="7C51A8"/>
                <w:sz w:val="18"/>
                <w:szCs w:val="18"/>
                <w:lang w:eastAsia="en-GB"/>
              </w:rPr>
              <w:t>Consequences</w:t>
            </w:r>
          </w:p>
        </w:tc>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t>10</w:t>
            </w:r>
          </w:p>
        </w:tc>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t>Non consequential or near miss</w:t>
            </w:r>
          </w:p>
        </w:tc>
      </w:tr>
      <w:tr w:rsidR="00E034BD" w:rsidRPr="00E034BD" w:rsidTr="00E034BD">
        <w:trPr>
          <w:tblCellSpacing w:w="15" w:type="dxa"/>
        </w:trPr>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aps/>
                <w:color w:val="7C51A8"/>
                <w:sz w:val="18"/>
                <w:szCs w:val="18"/>
                <w:lang w:eastAsia="en-GB"/>
              </w:rPr>
              <w:t>Systems</w:t>
            </w:r>
          </w:p>
        </w:tc>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t>000</w:t>
            </w:r>
          </w:p>
        </w:tc>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t>NONE or Unidentified</w:t>
            </w:r>
          </w:p>
        </w:tc>
      </w:tr>
      <w:tr w:rsidR="00E034BD" w:rsidRPr="00E034BD" w:rsidTr="00E034BD">
        <w:trPr>
          <w:tblCellSpacing w:w="15" w:type="dxa"/>
        </w:trPr>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aps/>
                <w:color w:val="7C51A8"/>
                <w:sz w:val="18"/>
                <w:szCs w:val="18"/>
                <w:lang w:eastAsia="en-GB"/>
              </w:rPr>
              <w:t>Components</w:t>
            </w:r>
          </w:p>
        </w:tc>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t>000</w:t>
            </w:r>
          </w:p>
        </w:tc>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t>UNIDENTIFIED or no specific component involved (This code to be used where inappropriate human action is the direct cause of the event)</w:t>
            </w:r>
          </w:p>
        </w:tc>
      </w:tr>
      <w:tr w:rsidR="00E034BD" w:rsidRPr="00E034BD" w:rsidTr="00E034BD">
        <w:trPr>
          <w:tblCellSpacing w:w="15" w:type="dxa"/>
        </w:trPr>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aps/>
                <w:color w:val="7C51A8"/>
                <w:sz w:val="18"/>
                <w:szCs w:val="18"/>
                <w:lang w:eastAsia="en-GB"/>
              </w:rPr>
              <w:t>Status</w:t>
            </w:r>
          </w:p>
        </w:tc>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t>110</w:t>
            </w:r>
          </w:p>
        </w:tc>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t>Steady Power Operation</w:t>
            </w:r>
          </w:p>
        </w:tc>
      </w:tr>
      <w:tr w:rsidR="00E034BD" w:rsidRPr="00E034BD" w:rsidTr="00E034BD">
        <w:trPr>
          <w:tblCellSpacing w:w="15" w:type="dxa"/>
        </w:trPr>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aps/>
                <w:color w:val="7C51A8"/>
                <w:sz w:val="18"/>
                <w:szCs w:val="18"/>
                <w:lang w:eastAsia="en-GB"/>
              </w:rPr>
              <w:t>Activity</w:t>
            </w:r>
          </w:p>
        </w:tc>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t>05</w:t>
            </w:r>
          </w:p>
        </w:tc>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t>Normal equipment operations formerly Normal Operations (before 2012-06)</w:t>
            </w:r>
          </w:p>
        </w:tc>
      </w:tr>
      <w:tr w:rsidR="00E034BD" w:rsidRPr="00E034BD" w:rsidTr="00E034BD">
        <w:trPr>
          <w:tblCellSpacing w:w="15" w:type="dxa"/>
        </w:trPr>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aps/>
                <w:color w:val="7C51A8"/>
                <w:sz w:val="18"/>
                <w:szCs w:val="18"/>
                <w:lang w:eastAsia="en-GB"/>
              </w:rPr>
              <w:t>Group</w:t>
            </w:r>
          </w:p>
        </w:tc>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t>490</w:t>
            </w:r>
          </w:p>
        </w:tc>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t>All Groups</w:t>
            </w:r>
          </w:p>
        </w:tc>
      </w:tr>
      <w:tr w:rsidR="00E034BD" w:rsidRPr="00E034BD" w:rsidTr="00E034BD">
        <w:trPr>
          <w:tblCellSpacing w:w="15" w:type="dxa"/>
        </w:trPr>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aps/>
                <w:color w:val="7C51A8"/>
                <w:sz w:val="18"/>
                <w:szCs w:val="18"/>
                <w:lang w:eastAsia="en-GB"/>
              </w:rPr>
              <w:t>Direct Cause</w:t>
            </w:r>
          </w:p>
        </w:tc>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t>0704</w:t>
            </w:r>
          </w:p>
        </w:tc>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t>Earthquake</w:t>
            </w:r>
          </w:p>
        </w:tc>
      </w:tr>
      <w:tr w:rsidR="00E034BD" w:rsidRPr="00E034BD" w:rsidTr="00E034BD">
        <w:trPr>
          <w:tblCellSpacing w:w="15" w:type="dxa"/>
        </w:trPr>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aps/>
                <w:color w:val="7C51A8"/>
                <w:sz w:val="18"/>
                <w:szCs w:val="18"/>
                <w:lang w:eastAsia="en-GB"/>
              </w:rPr>
              <w:t>Root Cause</w:t>
            </w:r>
          </w:p>
        </w:tc>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p>
        </w:tc>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p>
        </w:tc>
      </w:tr>
      <w:tr w:rsidR="00E034BD" w:rsidRPr="00E034BD" w:rsidTr="00E034BD">
        <w:trPr>
          <w:tblCellSpacing w:w="15" w:type="dxa"/>
        </w:trPr>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aps/>
                <w:color w:val="7C51A8"/>
                <w:sz w:val="18"/>
                <w:szCs w:val="18"/>
                <w:lang w:eastAsia="en-GB"/>
              </w:rPr>
              <w:t>Causal Factor</w:t>
            </w:r>
          </w:p>
        </w:tc>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p>
        </w:tc>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p>
        </w:tc>
      </w:tr>
    </w:tbl>
    <w:p w:rsidR="00E034BD" w:rsidRPr="00E034BD" w:rsidRDefault="00E034BD" w:rsidP="00E034BD">
      <w:pPr>
        <w:spacing w:after="0" w:line="240" w:lineRule="auto"/>
        <w:rPr>
          <w:rFonts w:ascii="Arial" w:eastAsia="Times New Roman" w:hAnsi="Arial" w:cs="Arial"/>
          <w:color w:val="000000"/>
          <w:sz w:val="20"/>
          <w:szCs w:val="20"/>
          <w:lang w:eastAsia="en-GB"/>
        </w:rPr>
      </w:pPr>
    </w:p>
    <w:p w:rsidR="00E034BD" w:rsidRPr="00E034BD" w:rsidRDefault="00E034BD" w:rsidP="00E034BD">
      <w:pPr>
        <w:spacing w:after="0" w:line="240" w:lineRule="auto"/>
        <w:rPr>
          <w:rFonts w:ascii="Arial" w:eastAsia="Times New Roman" w:hAnsi="Arial" w:cs="Arial"/>
          <w:i/>
          <w:iCs/>
          <w:color w:val="000000"/>
          <w:sz w:val="15"/>
          <w:szCs w:val="15"/>
          <w:lang w:eastAsia="en-GB"/>
        </w:rPr>
      </w:pPr>
      <w:r w:rsidRPr="00E034BD">
        <w:rPr>
          <w:rFonts w:ascii="Arial" w:eastAsia="Times New Roman" w:hAnsi="Arial" w:cs="Arial"/>
          <w:i/>
          <w:iCs/>
          <w:color w:val="000000"/>
          <w:sz w:val="15"/>
          <w:szCs w:val="15"/>
          <w:lang w:eastAsia="en-GB"/>
        </w:rPr>
        <w:t>CONFIDENTIALITY NOTICE: Copyright © 1987-2012 World Association of Nuclear Operators (WANO). All rights reserved. Not for sale or commercial use. This document is protected as an unpublished work under the copyright laws of all countries which are signatories to the Berne Convention and the Universal Copyright Convention. Unauthorised reproduction is a violation of applicable law. Translations are permitted. This document and its contents are confidential and shall be treated in strictest confidence. In particular, except with the prior written consent of the WANO Coordinating Centre, this document shall not be transferred or delivered to any third party and its contents shall not be disclosed to any third party or made public, unless such information comes into the public domain otherwise than in consequence of a breach of these obligations.</w:t>
      </w:r>
      <w:r w:rsidRPr="00E034BD">
        <w:rPr>
          <w:rFonts w:ascii="Arial" w:eastAsia="Times New Roman" w:hAnsi="Arial" w:cs="Arial"/>
          <w:i/>
          <w:iCs/>
          <w:color w:val="000000"/>
          <w:sz w:val="15"/>
          <w:szCs w:val="15"/>
          <w:lang w:eastAsia="en-GB"/>
        </w:rPr>
        <w:br/>
      </w:r>
      <w:r w:rsidRPr="00E034BD">
        <w:rPr>
          <w:rFonts w:ascii="Arial" w:eastAsia="Times New Roman" w:hAnsi="Arial" w:cs="Arial"/>
          <w:i/>
          <w:iCs/>
          <w:color w:val="000000"/>
          <w:sz w:val="15"/>
          <w:szCs w:val="15"/>
          <w:lang w:eastAsia="en-GB"/>
        </w:rPr>
        <w:br/>
        <w:t>LIABILITY DISCLAIMER NOTICE: This information was prepared in connection with work sponsored by the WANO. Neither WANO, WANO members, nor any person acting on the behalf of them (a) makes warranty or representation, expressed or implied, with respect to the accuracy, completeness, or usefulness of the information contained in this document, or that use of any information, apparatus, method or process disclosed in this document may not infringe on privately owned rights, or (b) assumes any liabilities with respect to the use of, or for damages resulting from the use of any information, apparatus, method, or process disclosed in this document.</w:t>
      </w:r>
    </w:p>
    <w:p w:rsidR="00E034BD" w:rsidRDefault="00E034BD">
      <w:bookmarkStart w:id="0" w:name="_GoBack"/>
      <w:bookmarkEnd w:id="0"/>
    </w:p>
    <w:p w:rsidR="00E034BD" w:rsidRDefault="00E034BD">
      <w:r>
        <w:br w:type="page"/>
      </w:r>
    </w:p>
    <w:p w:rsidR="00E034BD" w:rsidRDefault="00E034BD"/>
    <w:p w:rsidR="00E034BD" w:rsidRDefault="00E034BD"/>
    <w:tbl>
      <w:tblPr>
        <w:tblW w:w="5000" w:type="pct"/>
        <w:tblCellSpacing w:w="15" w:type="dxa"/>
        <w:tblInd w:w="165" w:type="dxa"/>
        <w:tblCellMar>
          <w:top w:w="15" w:type="dxa"/>
          <w:left w:w="15" w:type="dxa"/>
          <w:bottom w:w="15" w:type="dxa"/>
          <w:right w:w="15" w:type="dxa"/>
        </w:tblCellMar>
        <w:tblLook w:val="04A0" w:firstRow="1" w:lastRow="0" w:firstColumn="1" w:lastColumn="0" w:noHBand="0" w:noVBand="1"/>
      </w:tblPr>
      <w:tblGrid>
        <w:gridCol w:w="2295"/>
        <w:gridCol w:w="4527"/>
        <w:gridCol w:w="2294"/>
      </w:tblGrid>
      <w:tr w:rsidR="00E034BD" w:rsidRPr="00E034BD" w:rsidTr="00E034BD">
        <w:trPr>
          <w:tblCellSpacing w:w="15" w:type="dxa"/>
        </w:trPr>
        <w:tc>
          <w:tcPr>
            <w:tcW w:w="1234" w:type="pct"/>
            <w:hideMark/>
          </w:tcPr>
          <w:p w:rsidR="00E034BD" w:rsidRPr="00E034BD" w:rsidRDefault="00E034BD" w:rsidP="00E034BD">
            <w:pPr>
              <w:spacing w:before="100" w:beforeAutospacing="1" w:after="100" w:afterAutospacing="1" w:line="240" w:lineRule="auto"/>
              <w:ind w:left="90"/>
              <w:rPr>
                <w:rFonts w:ascii="Arial" w:eastAsia="Times New Roman" w:hAnsi="Arial" w:cs="Arial"/>
                <w:b/>
                <w:bCs/>
                <w:caps/>
                <w:color w:val="000000"/>
                <w:sz w:val="20"/>
                <w:szCs w:val="20"/>
                <w:lang w:eastAsia="en-GB"/>
              </w:rPr>
            </w:pPr>
            <w:r w:rsidRPr="00E034BD">
              <w:rPr>
                <w:rFonts w:ascii="Arial" w:eastAsia="Times New Roman" w:hAnsi="Arial" w:cs="Arial"/>
                <w:b/>
                <w:bCs/>
                <w:caps/>
                <w:color w:val="000000"/>
                <w:sz w:val="20"/>
                <w:szCs w:val="20"/>
                <w:lang w:eastAsia="en-GB"/>
              </w:rPr>
              <w:t>WANO Event Report</w:t>
            </w:r>
            <w:r w:rsidRPr="00E034BD">
              <w:rPr>
                <w:rFonts w:ascii="Arial" w:eastAsia="Times New Roman" w:hAnsi="Arial" w:cs="Arial"/>
                <w:b/>
                <w:bCs/>
                <w:caps/>
                <w:color w:val="000000"/>
                <w:sz w:val="20"/>
                <w:szCs w:val="20"/>
                <w:lang w:eastAsia="en-GB"/>
              </w:rPr>
              <w:br/>
              <w:t>WANO Atlanta Centre, 2013-0008</w:t>
            </w:r>
          </w:p>
        </w:tc>
        <w:tc>
          <w:tcPr>
            <w:tcW w:w="2467" w:type="pct"/>
            <w:hideMark/>
          </w:tcPr>
          <w:p w:rsidR="00E034BD" w:rsidRPr="00E034BD" w:rsidRDefault="00E034BD" w:rsidP="00E034BD">
            <w:pPr>
              <w:spacing w:before="100" w:beforeAutospacing="1" w:after="100" w:afterAutospacing="1" w:line="240" w:lineRule="auto"/>
              <w:ind w:left="90"/>
              <w:jc w:val="center"/>
              <w:rPr>
                <w:rFonts w:ascii="Arial" w:eastAsia="Times New Roman" w:hAnsi="Arial" w:cs="Arial"/>
                <w:b/>
                <w:bCs/>
                <w:caps/>
                <w:color w:val="000000"/>
                <w:sz w:val="20"/>
                <w:szCs w:val="20"/>
                <w:lang w:eastAsia="en-GB"/>
              </w:rPr>
            </w:pPr>
            <w:r w:rsidRPr="00E034BD">
              <w:rPr>
                <w:rFonts w:ascii="Arial" w:eastAsia="Times New Roman" w:hAnsi="Arial" w:cs="Arial"/>
                <w:b/>
                <w:bCs/>
                <w:caps/>
                <w:color w:val="000000"/>
                <w:sz w:val="20"/>
                <w:szCs w:val="20"/>
                <w:lang w:eastAsia="en-GB"/>
              </w:rPr>
              <w:t>Earthquake Results in Emergency Preparedness Plan Activation</w:t>
            </w:r>
            <w:r w:rsidRPr="00E034BD">
              <w:rPr>
                <w:rFonts w:ascii="Arial" w:eastAsia="Times New Roman" w:hAnsi="Arial" w:cs="Arial"/>
                <w:b/>
                <w:bCs/>
                <w:caps/>
                <w:color w:val="000000"/>
                <w:sz w:val="20"/>
                <w:szCs w:val="20"/>
                <w:lang w:eastAsia="en-GB"/>
              </w:rPr>
              <w:br/>
              <w:t>Seabrook 1, 16/10/2012</w:t>
            </w:r>
          </w:p>
        </w:tc>
        <w:tc>
          <w:tcPr>
            <w:tcW w:w="1234" w:type="pct"/>
            <w:hideMark/>
          </w:tcPr>
          <w:p w:rsidR="00E034BD" w:rsidRPr="00E034BD" w:rsidRDefault="00E034BD" w:rsidP="00E034BD">
            <w:pPr>
              <w:spacing w:before="100" w:beforeAutospacing="1" w:after="100" w:afterAutospacing="1" w:line="240" w:lineRule="auto"/>
              <w:ind w:left="90"/>
              <w:jc w:val="right"/>
              <w:rPr>
                <w:rFonts w:ascii="Arial" w:eastAsia="Times New Roman" w:hAnsi="Arial" w:cs="Arial"/>
                <w:b/>
                <w:bCs/>
                <w:caps/>
                <w:color w:val="000000"/>
                <w:sz w:val="20"/>
                <w:szCs w:val="20"/>
                <w:lang w:eastAsia="en-GB"/>
              </w:rPr>
            </w:pPr>
            <w:r w:rsidRPr="00E034BD">
              <w:rPr>
                <w:rFonts w:ascii="Arial" w:eastAsia="Times New Roman" w:hAnsi="Arial" w:cs="Arial"/>
                <w:b/>
                <w:bCs/>
                <w:caps/>
                <w:color w:val="000000"/>
                <w:sz w:val="20"/>
                <w:szCs w:val="20"/>
                <w:lang w:eastAsia="en-GB"/>
              </w:rPr>
              <w:t>Revision Number00 - Posted date09/01/2013</w:t>
            </w:r>
            <w:r w:rsidRPr="00E034BD">
              <w:rPr>
                <w:rFonts w:ascii="Arial" w:eastAsia="Times New Roman" w:hAnsi="Arial" w:cs="Arial"/>
                <w:b/>
                <w:bCs/>
                <w:caps/>
                <w:color w:val="000000"/>
                <w:sz w:val="20"/>
                <w:szCs w:val="20"/>
                <w:lang w:eastAsia="en-GB"/>
              </w:rPr>
              <w:br/>
            </w:r>
            <w:r w:rsidRPr="00E034BD">
              <w:rPr>
                <w:rFonts w:ascii="Arial" w:eastAsia="Times New Roman" w:hAnsi="Arial" w:cs="Arial"/>
                <w:b/>
                <w:bCs/>
                <w:caps/>
                <w:color w:val="000000"/>
                <w:sz w:val="20"/>
                <w:szCs w:val="20"/>
                <w:lang w:eastAsia="en-GB"/>
              </w:rPr>
              <w:object w:dxaOrig="225" w:dyaOrig="225">
                <v:shape id="_x0000_i1088" type="#_x0000_t75" style="width:66.75pt;height:22.5pt" o:ole="">
                  <v:imagedata r:id="rId5" o:title=""/>
                </v:shape>
                <w:control r:id="rId15" w:name="DefaultOcxName" w:shapeid="_x0000_i1088"/>
              </w:object>
            </w:r>
            <w:r w:rsidRPr="00E034BD">
              <w:rPr>
                <w:rFonts w:ascii="Arial" w:eastAsia="Times New Roman" w:hAnsi="Arial" w:cs="Arial"/>
                <w:b/>
                <w:bCs/>
                <w:caps/>
                <w:color w:val="000000"/>
                <w:sz w:val="20"/>
                <w:szCs w:val="20"/>
                <w:lang w:eastAsia="en-GB"/>
              </w:rPr>
              <w:object w:dxaOrig="225" w:dyaOrig="225">
                <v:shape id="_x0000_i1087" type="#_x0000_t75" style="width:93pt;height:22.5pt" o:ole="">
                  <v:imagedata r:id="rId7" o:title=""/>
                </v:shape>
                <w:control r:id="rId16" w:name="DefaultOcxName1" w:shapeid="_x0000_i1087"/>
              </w:object>
            </w:r>
          </w:p>
        </w:tc>
      </w:tr>
    </w:tbl>
    <w:p w:rsidR="00E034BD" w:rsidRPr="00E034BD" w:rsidRDefault="00E034BD" w:rsidP="00E034BD">
      <w:pPr>
        <w:spacing w:after="0" w:line="240" w:lineRule="auto"/>
        <w:jc w:val="center"/>
        <w:rPr>
          <w:rFonts w:ascii="Arial" w:eastAsia="Times New Roman" w:hAnsi="Arial" w:cs="Arial"/>
          <w:i/>
          <w:iCs/>
          <w:color w:val="000000"/>
          <w:sz w:val="20"/>
          <w:szCs w:val="20"/>
          <w:lang w:eastAsia="en-GB"/>
        </w:rPr>
      </w:pPr>
      <w:r w:rsidRPr="00E034BD">
        <w:rPr>
          <w:rFonts w:ascii="Arial" w:eastAsia="Times New Roman" w:hAnsi="Arial" w:cs="Arial"/>
          <w:i/>
          <w:iCs/>
          <w:color w:val="000000"/>
          <w:sz w:val="20"/>
          <w:szCs w:val="20"/>
          <w:lang w:eastAsia="en-GB"/>
        </w:rPr>
        <w:t>None</w:t>
      </w:r>
    </w:p>
    <w:p w:rsidR="00E034BD" w:rsidRPr="00E034BD" w:rsidRDefault="00E034BD" w:rsidP="00E034BD">
      <w:pPr>
        <w:spacing w:after="0" w:line="240" w:lineRule="auto"/>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pict>
          <v:rect id="_x0000_i1025"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301"/>
        <w:gridCol w:w="4815"/>
      </w:tblGrid>
      <w:tr w:rsidR="00E034BD" w:rsidRPr="00E034BD" w:rsidTr="00E034BD">
        <w:trPr>
          <w:tblCellSpacing w:w="15" w:type="dxa"/>
        </w:trPr>
        <w:tc>
          <w:tcPr>
            <w:tcW w:w="0" w:type="auto"/>
            <w:hideMark/>
          </w:tcPr>
          <w:tbl>
            <w:tblPr>
              <w:tblW w:w="0" w:type="auto"/>
              <w:tblCellSpacing w:w="15" w:type="dxa"/>
              <w:tblInd w:w="90" w:type="dxa"/>
              <w:tblCellMar>
                <w:top w:w="15" w:type="dxa"/>
                <w:left w:w="15" w:type="dxa"/>
                <w:bottom w:w="15" w:type="dxa"/>
                <w:right w:w="15" w:type="dxa"/>
              </w:tblCellMar>
              <w:tblLook w:val="04A0" w:firstRow="1" w:lastRow="0" w:firstColumn="1" w:lastColumn="0" w:noHBand="0" w:noVBand="1"/>
            </w:tblPr>
            <w:tblGrid>
              <w:gridCol w:w="1706"/>
              <w:gridCol w:w="2430"/>
            </w:tblGrid>
            <w:tr w:rsidR="00E034BD" w:rsidRPr="00E034BD">
              <w:trPr>
                <w:tblCellSpacing w:w="15" w:type="dxa"/>
              </w:trPr>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t xml:space="preserve">Unit (Year) : </w:t>
                  </w:r>
                </w:p>
              </w:tc>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t xml:space="preserve">Seabrook 1 (1990) </w:t>
                  </w:r>
                </w:p>
              </w:tc>
            </w:tr>
            <w:tr w:rsidR="00E034BD" w:rsidRPr="00E034BD">
              <w:trPr>
                <w:tblCellSpacing w:w="15" w:type="dxa"/>
              </w:trPr>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t xml:space="preserve">Additional Units : </w:t>
                  </w:r>
                </w:p>
              </w:tc>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p>
              </w:tc>
            </w:tr>
            <w:tr w:rsidR="00E034BD" w:rsidRPr="00E034BD">
              <w:trPr>
                <w:tblCellSpacing w:w="15" w:type="dxa"/>
              </w:trPr>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t xml:space="preserve">Reactor Type : </w:t>
                  </w:r>
                </w:p>
              </w:tc>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t>PWR</w:t>
                  </w:r>
                </w:p>
              </w:tc>
            </w:tr>
            <w:tr w:rsidR="00E034BD" w:rsidRPr="00E034BD">
              <w:trPr>
                <w:tblCellSpacing w:w="15" w:type="dxa"/>
              </w:trPr>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t xml:space="preserve">Reactor Manufacturer : </w:t>
                  </w:r>
                </w:p>
              </w:tc>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t>Westinghouse (WH)</w:t>
                  </w:r>
                </w:p>
              </w:tc>
            </w:tr>
            <w:tr w:rsidR="00E034BD" w:rsidRPr="00E034BD">
              <w:trPr>
                <w:tblCellSpacing w:w="15" w:type="dxa"/>
              </w:trPr>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t xml:space="preserve">Plant Designer : </w:t>
                  </w:r>
                </w:p>
              </w:tc>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t>United Engineers &amp; Constructors (UE&amp;C)</w:t>
                  </w:r>
                </w:p>
              </w:tc>
            </w:tr>
            <w:tr w:rsidR="00E034BD" w:rsidRPr="00E034BD">
              <w:trPr>
                <w:tblCellSpacing w:w="15" w:type="dxa"/>
              </w:trPr>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t xml:space="preserve">Event Date : </w:t>
                  </w:r>
                </w:p>
              </w:tc>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t>16/10/2012</w:t>
                  </w:r>
                </w:p>
              </w:tc>
            </w:tr>
            <w:tr w:rsidR="00E034BD" w:rsidRPr="00E034BD">
              <w:trPr>
                <w:tblCellSpacing w:w="15" w:type="dxa"/>
              </w:trPr>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t xml:space="preserve">INES : </w:t>
                  </w:r>
                </w:p>
              </w:tc>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t>N/A</w:t>
                  </w:r>
                </w:p>
              </w:tc>
            </w:tr>
          </w:tbl>
          <w:p w:rsidR="00E034BD" w:rsidRPr="00E034BD" w:rsidRDefault="00E034BD" w:rsidP="00E034BD">
            <w:pPr>
              <w:spacing w:after="0" w:line="240" w:lineRule="auto"/>
              <w:ind w:left="90"/>
              <w:rPr>
                <w:rFonts w:ascii="Arial" w:eastAsia="Times New Roman" w:hAnsi="Arial" w:cs="Arial"/>
                <w:color w:val="000000"/>
                <w:sz w:val="20"/>
                <w:szCs w:val="20"/>
                <w:lang w:eastAsia="en-GB"/>
              </w:rPr>
            </w:pPr>
          </w:p>
        </w:tc>
        <w:tc>
          <w:tcPr>
            <w:tcW w:w="0" w:type="auto"/>
            <w:hideMark/>
          </w:tcPr>
          <w:p w:rsidR="00E034BD" w:rsidRPr="00E034BD" w:rsidRDefault="00E034BD" w:rsidP="00E034BD">
            <w:pPr>
              <w:spacing w:after="0" w:line="240" w:lineRule="auto"/>
              <w:ind w:left="90"/>
              <w:jc w:val="right"/>
              <w:rPr>
                <w:rFonts w:ascii="Arial" w:eastAsia="Times New Roman" w:hAnsi="Arial" w:cs="Arial"/>
                <w:color w:val="000000"/>
                <w:sz w:val="20"/>
                <w:szCs w:val="20"/>
                <w:lang w:eastAsia="en-GB"/>
              </w:rPr>
            </w:pPr>
            <w:r w:rsidRPr="00E034BD">
              <w:rPr>
                <w:rFonts w:ascii="Arial" w:eastAsia="Times New Roman" w:hAnsi="Arial" w:cs="Arial"/>
                <w:b/>
                <w:bCs/>
                <w:color w:val="000000"/>
                <w:sz w:val="20"/>
                <w:szCs w:val="20"/>
                <w:lang w:eastAsia="en-GB"/>
              </w:rPr>
              <w:t>OE Station Information Contact</w:t>
            </w:r>
            <w:r w:rsidRPr="00E034BD">
              <w:rPr>
                <w:rFonts w:ascii="Arial" w:eastAsia="Times New Roman" w:hAnsi="Arial" w:cs="Arial"/>
                <w:color w:val="000000"/>
                <w:sz w:val="20"/>
                <w:szCs w:val="20"/>
                <w:lang w:eastAsia="en-GB"/>
              </w:rPr>
              <w:br/>
            </w:r>
            <w:r w:rsidRPr="00E034BD">
              <w:rPr>
                <w:rFonts w:ascii="Arial" w:eastAsia="Times New Roman" w:hAnsi="Arial" w:cs="Arial"/>
                <w:color w:val="000000"/>
                <w:sz w:val="20"/>
                <w:szCs w:val="20"/>
                <w:lang w:eastAsia="en-GB"/>
              </w:rPr>
              <w:br/>
            </w:r>
            <w:r w:rsidRPr="00E034BD">
              <w:rPr>
                <w:rFonts w:ascii="Arial" w:eastAsia="Times New Roman" w:hAnsi="Arial" w:cs="Arial"/>
                <w:color w:val="000000"/>
                <w:sz w:val="20"/>
                <w:szCs w:val="20"/>
                <w:lang w:eastAsia="en-GB"/>
              </w:rPr>
              <w:br/>
            </w:r>
            <w:r w:rsidRPr="00E034BD">
              <w:rPr>
                <w:rFonts w:ascii="Arial" w:eastAsia="Times New Roman" w:hAnsi="Arial" w:cs="Arial"/>
                <w:b/>
                <w:bCs/>
                <w:color w:val="000000"/>
                <w:sz w:val="20"/>
                <w:szCs w:val="20"/>
                <w:lang w:eastAsia="en-GB"/>
              </w:rPr>
              <w:t>WANO Information Contact</w:t>
            </w:r>
            <w:r w:rsidRPr="00E034BD">
              <w:rPr>
                <w:rFonts w:ascii="Arial" w:eastAsia="Times New Roman" w:hAnsi="Arial" w:cs="Arial"/>
                <w:color w:val="000000"/>
                <w:sz w:val="20"/>
                <w:szCs w:val="20"/>
                <w:lang w:eastAsia="en-GB"/>
              </w:rPr>
              <w:br/>
              <w:t xml:space="preserve">Name : Bob Ciminel , Email : ciminelrj@wano.org , Phone : + 1 770 644 8310 Fax : +1 770 644 85 </w:t>
            </w:r>
          </w:p>
        </w:tc>
      </w:tr>
    </w:tbl>
    <w:p w:rsidR="00E034BD" w:rsidRPr="00E034BD" w:rsidRDefault="00E034BD" w:rsidP="00E034BD">
      <w:pPr>
        <w:spacing w:after="0" w:line="240" w:lineRule="auto"/>
        <w:rPr>
          <w:rFonts w:ascii="Arial" w:eastAsia="Times New Roman" w:hAnsi="Arial" w:cs="Arial"/>
          <w:vanish/>
          <w:color w:val="000000"/>
          <w:sz w:val="20"/>
          <w:szCs w:val="20"/>
          <w:lang w:eastAsia="en-G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99"/>
        <w:gridCol w:w="1722"/>
      </w:tblGrid>
      <w:tr w:rsidR="00E034BD" w:rsidRPr="00E034BD" w:rsidTr="00E034BD">
        <w:trPr>
          <w:tblCellSpacing w:w="15" w:type="dxa"/>
        </w:trPr>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t xml:space="preserve">Reference : </w:t>
            </w:r>
          </w:p>
        </w:tc>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t>INPO OE 301212</w:t>
            </w:r>
          </w:p>
        </w:tc>
      </w:tr>
    </w:tbl>
    <w:p w:rsidR="00E034BD" w:rsidRPr="00E034BD" w:rsidRDefault="00E034BD" w:rsidP="00E034BD">
      <w:pPr>
        <w:spacing w:after="0" w:line="240" w:lineRule="auto"/>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pict>
          <v:rect id="_x0000_i1026" style="width:0;height:1.5pt" o:hralign="center" o:hrstd="t" o:hr="t" fillcolor="#a0a0a0" stroked="f"/>
        </w:pict>
      </w:r>
    </w:p>
    <w:p w:rsidR="00E034BD" w:rsidRPr="00E034BD" w:rsidRDefault="00E034BD" w:rsidP="00E034BD">
      <w:pPr>
        <w:spacing w:after="240" w:line="240" w:lineRule="auto"/>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object w:dxaOrig="225" w:dyaOrig="225">
          <v:shape id="_x0000_i1086" type="#_x0000_t75" style="width:86.25pt;height:22.5pt" o:ole="">
            <v:imagedata r:id="rId9" o:title=""/>
          </v:shape>
          <w:control r:id="rId17" w:name="DefaultOcxName2" w:shapeid="_x0000_i1086"/>
        </w:object>
      </w:r>
      <w:r w:rsidRPr="00E034BD">
        <w:rPr>
          <w:rFonts w:ascii="Arial" w:eastAsia="Times New Roman" w:hAnsi="Arial" w:cs="Arial"/>
          <w:color w:val="000000"/>
          <w:sz w:val="20"/>
          <w:szCs w:val="20"/>
          <w:lang w:eastAsia="en-GB"/>
        </w:rPr>
        <w:object w:dxaOrig="225" w:dyaOrig="225">
          <v:shape id="_x0000_i1085" type="#_x0000_t75" style="width:82.5pt;height:22.5pt" o:ole="">
            <v:imagedata r:id="rId18" o:title=""/>
          </v:shape>
          <w:control r:id="rId19" w:name="DefaultOcxName3" w:shapeid="_x0000_i1085"/>
        </w:object>
      </w:r>
      <w:r w:rsidRPr="00E034BD">
        <w:rPr>
          <w:rFonts w:ascii="Arial" w:eastAsia="Times New Roman" w:hAnsi="Arial" w:cs="Arial"/>
          <w:color w:val="000000"/>
          <w:sz w:val="20"/>
          <w:szCs w:val="20"/>
          <w:lang w:eastAsia="en-GB"/>
        </w:rPr>
        <w:br/>
      </w:r>
      <w:r w:rsidRPr="00E034BD">
        <w:rPr>
          <w:rFonts w:ascii="Arial" w:eastAsia="Times New Roman" w:hAnsi="Arial" w:cs="Arial"/>
          <w:color w:val="000000"/>
          <w:sz w:val="20"/>
          <w:szCs w:val="20"/>
          <w:lang w:eastAsia="en-GB"/>
        </w:rPr>
        <w:br/>
      </w:r>
    </w:p>
    <w:p w:rsidR="00E034BD" w:rsidRPr="00E034BD" w:rsidRDefault="00E034BD" w:rsidP="00E034BD">
      <w:pPr>
        <w:spacing w:after="0" w:line="240" w:lineRule="auto"/>
        <w:rPr>
          <w:rFonts w:ascii="Arial" w:eastAsia="Times New Roman" w:hAnsi="Arial" w:cs="Arial"/>
          <w:color w:val="000000"/>
          <w:sz w:val="20"/>
          <w:szCs w:val="20"/>
          <w:lang w:eastAsia="en-GB"/>
        </w:rPr>
      </w:pPr>
      <w:r>
        <w:rPr>
          <w:rFonts w:ascii="Arial" w:eastAsia="Times New Roman" w:hAnsi="Arial" w:cs="Arial"/>
          <w:noProof/>
          <w:color w:val="000000"/>
          <w:sz w:val="20"/>
          <w:szCs w:val="20"/>
          <w:lang w:eastAsia="en-GB"/>
        </w:rPr>
        <w:drawing>
          <wp:inline distT="0" distB="0" distL="0" distR="0">
            <wp:extent cx="85725" cy="85725"/>
            <wp:effectExtent l="0" t="0" r="9525" b="9525"/>
            <wp:docPr id="16" name="Picture 16" descr="http://www.wano.org/OperatingExperience/OE_Database_2012/Images/OEDB/collaps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wano.org/OperatingExperience/OE_Database_2012/Images/OEDB/collapse.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rFonts w:ascii="Arial" w:eastAsia="Times New Roman" w:hAnsi="Arial" w:cs="Arial"/>
          <w:noProof/>
          <w:color w:val="000000"/>
          <w:sz w:val="20"/>
          <w:szCs w:val="20"/>
          <w:lang w:eastAsia="en-GB"/>
        </w:rPr>
        <w:drawing>
          <wp:inline distT="0" distB="0" distL="0" distR="0">
            <wp:extent cx="85725" cy="85725"/>
            <wp:effectExtent l="0" t="0" r="9525" b="9525"/>
            <wp:docPr id="15" name="Picture 15" descr="http://www.wano.org/OperatingExperience/OE_Database_2012/Images/OEDB/expan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ano.org/OperatingExperience/OE_Database_2012/Images/OEDB/expand.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E034BD">
        <w:rPr>
          <w:rFonts w:ascii="Arial" w:eastAsia="Times New Roman" w:hAnsi="Arial" w:cs="Arial"/>
          <w:caps/>
          <w:color w:val="7C51A8"/>
          <w:sz w:val="21"/>
          <w:szCs w:val="21"/>
          <w:lang w:eastAsia="en-GB"/>
        </w:rPr>
        <w:t>OECT Information</w:t>
      </w:r>
    </w:p>
    <w:p w:rsidR="00E034BD" w:rsidRPr="00E034BD" w:rsidRDefault="00E034BD" w:rsidP="00E034BD">
      <w:pPr>
        <w:spacing w:after="0" w:line="240" w:lineRule="auto"/>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pict>
          <v:rect id="_x0000_i1029" style="width:0;height:1.5pt" o:hralign="center" o:hrstd="t" o:hr="t" fillcolor="#a0a0a0" stroked="f"/>
        </w:pict>
      </w:r>
    </w:p>
    <w:p w:rsidR="00E034BD" w:rsidRPr="00E034BD" w:rsidRDefault="00E034BD" w:rsidP="00E034BD">
      <w:pPr>
        <w:spacing w:after="0" w:line="240" w:lineRule="auto"/>
        <w:rPr>
          <w:rFonts w:ascii="Arial" w:eastAsia="Times New Roman" w:hAnsi="Arial" w:cs="Arial"/>
          <w:color w:val="000000"/>
          <w:sz w:val="20"/>
          <w:szCs w:val="20"/>
          <w:lang w:eastAsia="en-GB"/>
        </w:rPr>
      </w:pPr>
      <w:r w:rsidRPr="00E034BD">
        <w:rPr>
          <w:rFonts w:ascii="Arial" w:eastAsia="Times New Roman" w:hAnsi="Arial" w:cs="Arial"/>
          <w:caps/>
          <w:color w:val="7C51A8"/>
          <w:sz w:val="18"/>
          <w:szCs w:val="18"/>
          <w:lang w:eastAsia="en-GB"/>
        </w:rPr>
        <w:t>Summary</w:t>
      </w:r>
      <w:r w:rsidRPr="00E034BD">
        <w:rPr>
          <w:rFonts w:ascii="Arial" w:eastAsia="Times New Roman" w:hAnsi="Arial" w:cs="Arial"/>
          <w:color w:val="000000"/>
          <w:sz w:val="20"/>
          <w:szCs w:val="20"/>
          <w:lang w:eastAsia="en-GB"/>
        </w:rPr>
        <w:br/>
        <w:t>Due to an earthquake felt by control room operators and confirmed by a reliable source, an unusual event was declared. Following confirmation that all safety related equipment was functioning per design and that no plant damage resulted from the tremor, the unusual event was exited. News reports listed the earthquake as a magnitude 4.5.</w:t>
      </w:r>
      <w:r w:rsidRPr="00E034BD">
        <w:rPr>
          <w:rFonts w:ascii="Arial" w:eastAsia="Times New Roman" w:hAnsi="Arial" w:cs="Arial"/>
          <w:color w:val="000000"/>
          <w:sz w:val="20"/>
          <w:szCs w:val="20"/>
          <w:lang w:eastAsia="en-GB"/>
        </w:rPr>
        <w:br/>
      </w:r>
      <w:r w:rsidRPr="00E034BD">
        <w:rPr>
          <w:rFonts w:ascii="Arial" w:eastAsia="Times New Roman" w:hAnsi="Arial" w:cs="Arial"/>
          <w:color w:val="000000"/>
          <w:sz w:val="20"/>
          <w:szCs w:val="20"/>
          <w:lang w:eastAsia="en-GB"/>
        </w:rPr>
        <w:br/>
      </w:r>
      <w:r w:rsidRPr="00E034BD">
        <w:rPr>
          <w:rFonts w:ascii="Arial" w:eastAsia="Times New Roman" w:hAnsi="Arial" w:cs="Arial"/>
          <w:caps/>
          <w:color w:val="7C51A8"/>
          <w:sz w:val="18"/>
          <w:szCs w:val="18"/>
          <w:lang w:eastAsia="en-GB"/>
        </w:rPr>
        <w:t>Causes</w:t>
      </w:r>
      <w:r w:rsidRPr="00E034BD">
        <w:rPr>
          <w:rFonts w:ascii="Arial" w:eastAsia="Times New Roman" w:hAnsi="Arial" w:cs="Arial"/>
          <w:color w:val="000000"/>
          <w:sz w:val="20"/>
          <w:szCs w:val="20"/>
          <w:lang w:eastAsia="en-GB"/>
        </w:rPr>
        <w:br/>
      </w:r>
      <w:proofErr w:type="gramStart"/>
      <w:r w:rsidRPr="00E034BD">
        <w:rPr>
          <w:rFonts w:ascii="Arial" w:eastAsia="Times New Roman" w:hAnsi="Arial" w:cs="Arial"/>
          <w:color w:val="000000"/>
          <w:sz w:val="20"/>
          <w:szCs w:val="20"/>
          <w:lang w:eastAsia="en-GB"/>
        </w:rPr>
        <w:t>The</w:t>
      </w:r>
      <w:proofErr w:type="gramEnd"/>
      <w:r w:rsidRPr="00E034BD">
        <w:rPr>
          <w:rFonts w:ascii="Arial" w:eastAsia="Times New Roman" w:hAnsi="Arial" w:cs="Arial"/>
          <w:color w:val="000000"/>
          <w:sz w:val="20"/>
          <w:szCs w:val="20"/>
          <w:lang w:eastAsia="en-GB"/>
        </w:rPr>
        <w:t xml:space="preserve"> cause of earthquake was natural phenomena.</w:t>
      </w:r>
      <w:r w:rsidRPr="00E034BD">
        <w:rPr>
          <w:rFonts w:ascii="Arial" w:eastAsia="Times New Roman" w:hAnsi="Arial" w:cs="Arial"/>
          <w:color w:val="000000"/>
          <w:sz w:val="20"/>
          <w:szCs w:val="20"/>
          <w:lang w:eastAsia="en-GB"/>
        </w:rPr>
        <w:br/>
      </w:r>
      <w:r w:rsidRPr="00E034BD">
        <w:rPr>
          <w:rFonts w:ascii="Arial" w:eastAsia="Times New Roman" w:hAnsi="Arial" w:cs="Arial"/>
          <w:color w:val="000000"/>
          <w:sz w:val="20"/>
          <w:szCs w:val="20"/>
          <w:lang w:eastAsia="en-GB"/>
        </w:rPr>
        <w:br/>
      </w:r>
      <w:r w:rsidRPr="00E034BD">
        <w:rPr>
          <w:rFonts w:ascii="Arial" w:eastAsia="Times New Roman" w:hAnsi="Arial" w:cs="Arial"/>
          <w:caps/>
          <w:color w:val="7C51A8"/>
          <w:sz w:val="18"/>
          <w:szCs w:val="18"/>
          <w:lang w:eastAsia="en-GB"/>
        </w:rPr>
        <w:t>Keywords</w:t>
      </w:r>
      <w:r w:rsidRPr="00E034BD">
        <w:rPr>
          <w:rFonts w:ascii="Arial" w:eastAsia="Times New Roman" w:hAnsi="Arial" w:cs="Arial"/>
          <w:color w:val="000000"/>
          <w:sz w:val="20"/>
          <w:szCs w:val="20"/>
          <w:lang w:eastAsia="en-GB"/>
        </w:rPr>
        <w:br/>
        <w:t>earthquake</w:t>
      </w:r>
      <w:r w:rsidRPr="00E034BD">
        <w:rPr>
          <w:rFonts w:ascii="Arial" w:eastAsia="Times New Roman" w:hAnsi="Arial" w:cs="Arial"/>
          <w:color w:val="000000"/>
          <w:sz w:val="20"/>
          <w:szCs w:val="20"/>
          <w:lang w:eastAsia="en-GB"/>
        </w:rPr>
        <w:br/>
      </w:r>
      <w:r w:rsidRPr="00E034BD">
        <w:rPr>
          <w:rFonts w:ascii="Arial" w:eastAsia="Times New Roman" w:hAnsi="Arial" w:cs="Arial"/>
          <w:color w:val="000000"/>
          <w:sz w:val="20"/>
          <w:szCs w:val="20"/>
          <w:lang w:eastAsia="en-GB"/>
        </w:rPr>
        <w:br/>
      </w:r>
      <w:r w:rsidRPr="00E034BD">
        <w:rPr>
          <w:rFonts w:ascii="Arial" w:eastAsia="Times New Roman" w:hAnsi="Arial" w:cs="Arial"/>
          <w:caps/>
          <w:color w:val="7C51A8"/>
          <w:sz w:val="18"/>
          <w:szCs w:val="18"/>
          <w:lang w:eastAsia="en-GB"/>
        </w:rPr>
        <w:t>References</w:t>
      </w:r>
      <w:r w:rsidRPr="00E034BD">
        <w:rPr>
          <w:rFonts w:ascii="Arial" w:eastAsia="Times New Roman" w:hAnsi="Arial" w:cs="Arial"/>
          <w:color w:val="000000"/>
          <w:sz w:val="20"/>
          <w:szCs w:val="20"/>
          <w:lang w:eastAsia="en-GB"/>
        </w:rPr>
        <w:br/>
      </w:r>
    </w:p>
    <w:p w:rsidR="00E034BD" w:rsidRPr="00E034BD" w:rsidRDefault="00E034BD" w:rsidP="00E034BD">
      <w:pPr>
        <w:spacing w:after="0" w:line="240" w:lineRule="auto"/>
        <w:rPr>
          <w:rFonts w:ascii="Arial" w:eastAsia="Times New Roman" w:hAnsi="Arial" w:cs="Arial"/>
          <w:color w:val="000000"/>
          <w:sz w:val="20"/>
          <w:szCs w:val="20"/>
          <w:lang w:eastAsia="en-GB"/>
        </w:rPr>
      </w:pPr>
    </w:p>
    <w:p w:rsidR="00E034BD" w:rsidRPr="00E034BD" w:rsidRDefault="00E034BD" w:rsidP="00E034BD">
      <w:pPr>
        <w:spacing w:after="0" w:line="240" w:lineRule="auto"/>
        <w:rPr>
          <w:rFonts w:ascii="Arial" w:eastAsia="Times New Roman" w:hAnsi="Arial" w:cs="Arial"/>
          <w:color w:val="000000"/>
          <w:sz w:val="20"/>
          <w:szCs w:val="20"/>
          <w:lang w:eastAsia="en-GB"/>
        </w:rPr>
      </w:pPr>
      <w:r>
        <w:rPr>
          <w:rFonts w:ascii="Arial" w:eastAsia="Times New Roman" w:hAnsi="Arial" w:cs="Arial"/>
          <w:noProof/>
          <w:color w:val="000000"/>
          <w:sz w:val="20"/>
          <w:szCs w:val="20"/>
          <w:lang w:eastAsia="en-GB"/>
        </w:rPr>
        <w:drawing>
          <wp:inline distT="0" distB="0" distL="0" distR="0">
            <wp:extent cx="85725" cy="85725"/>
            <wp:effectExtent l="0" t="0" r="9525" b="9525"/>
            <wp:docPr id="14" name="Picture 14" descr="http://www.wano.org/OperatingExperience/OE_Database_2012/Images/OEDB/collaps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wano.org/OperatingExperience/OE_Database_2012/Images/OEDB/collapse.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rFonts w:ascii="Arial" w:eastAsia="Times New Roman" w:hAnsi="Arial" w:cs="Arial"/>
          <w:noProof/>
          <w:color w:val="000000"/>
          <w:sz w:val="20"/>
          <w:szCs w:val="20"/>
          <w:lang w:eastAsia="en-GB"/>
        </w:rPr>
        <w:drawing>
          <wp:inline distT="0" distB="0" distL="0" distR="0">
            <wp:extent cx="85725" cy="85725"/>
            <wp:effectExtent l="0" t="0" r="9525" b="9525"/>
            <wp:docPr id="13" name="Picture 13" descr="http://www.wano.org/OperatingExperience/OE_Database_2012/Images/OEDB/expan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wano.org/OperatingExperience/OE_Database_2012/Images/OEDB/expand.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E034BD">
        <w:rPr>
          <w:rFonts w:ascii="Arial" w:eastAsia="Times New Roman" w:hAnsi="Arial" w:cs="Arial"/>
          <w:caps/>
          <w:color w:val="7C51A8"/>
          <w:sz w:val="21"/>
          <w:szCs w:val="21"/>
          <w:lang w:eastAsia="en-GB"/>
        </w:rPr>
        <w:t>Summary</w:t>
      </w:r>
    </w:p>
    <w:p w:rsidR="00E034BD" w:rsidRPr="00E034BD" w:rsidRDefault="00E034BD" w:rsidP="00E034BD">
      <w:pPr>
        <w:spacing w:after="0" w:line="240" w:lineRule="auto"/>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pict>
          <v:rect id="_x0000_i1032" style="width:0;height:1.5pt" o:hralign="center" o:hrstd="t" o:hr="t" fillcolor="#a0a0a0" stroked="f"/>
        </w:pict>
      </w:r>
    </w:p>
    <w:p w:rsidR="00E034BD" w:rsidRPr="00E034BD" w:rsidRDefault="00E034BD" w:rsidP="00E034BD">
      <w:pPr>
        <w:spacing w:after="0" w:line="240" w:lineRule="auto"/>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t>Due to an earthquake felt by control room operators and confirmed by a reliable source, an Unusual Event was declared at 1920 on 10/16/12. Following confirmation that all safety related equipment was functioning per design and that no plant damage resulted from the tremor, the Unusual Event was exited at 01:49am. News reports listed the earthquake as a magnitude 4.5.</w:t>
      </w:r>
    </w:p>
    <w:p w:rsidR="00E034BD" w:rsidRPr="00E034BD" w:rsidRDefault="00E034BD" w:rsidP="00E034BD">
      <w:pPr>
        <w:spacing w:after="0" w:line="240" w:lineRule="auto"/>
        <w:rPr>
          <w:rFonts w:ascii="Arial" w:eastAsia="Times New Roman" w:hAnsi="Arial" w:cs="Arial"/>
          <w:color w:val="000000"/>
          <w:sz w:val="20"/>
          <w:szCs w:val="20"/>
          <w:lang w:eastAsia="en-GB"/>
        </w:rPr>
      </w:pPr>
    </w:p>
    <w:p w:rsidR="00E034BD" w:rsidRPr="00E034BD" w:rsidRDefault="00E034BD" w:rsidP="00E034BD">
      <w:pPr>
        <w:spacing w:after="0" w:line="240" w:lineRule="auto"/>
        <w:rPr>
          <w:rFonts w:ascii="Arial" w:eastAsia="Times New Roman" w:hAnsi="Arial" w:cs="Arial"/>
          <w:color w:val="000000"/>
          <w:sz w:val="20"/>
          <w:szCs w:val="20"/>
          <w:lang w:eastAsia="en-GB"/>
        </w:rPr>
      </w:pPr>
    </w:p>
    <w:p w:rsidR="00E034BD" w:rsidRPr="00E034BD" w:rsidRDefault="00E034BD" w:rsidP="00E034BD">
      <w:pPr>
        <w:spacing w:after="0" w:line="240" w:lineRule="auto"/>
        <w:rPr>
          <w:rFonts w:ascii="Arial" w:eastAsia="Times New Roman" w:hAnsi="Arial" w:cs="Arial"/>
          <w:color w:val="000000"/>
          <w:sz w:val="20"/>
          <w:szCs w:val="20"/>
          <w:lang w:eastAsia="en-GB"/>
        </w:rPr>
      </w:pPr>
      <w:r>
        <w:rPr>
          <w:rFonts w:ascii="Arial" w:eastAsia="Times New Roman" w:hAnsi="Arial" w:cs="Arial"/>
          <w:noProof/>
          <w:color w:val="000000"/>
          <w:sz w:val="20"/>
          <w:szCs w:val="20"/>
          <w:lang w:eastAsia="en-GB"/>
        </w:rPr>
        <w:drawing>
          <wp:inline distT="0" distB="0" distL="0" distR="0">
            <wp:extent cx="85725" cy="85725"/>
            <wp:effectExtent l="0" t="0" r="9525" b="9525"/>
            <wp:docPr id="12" name="Picture 12" descr="http://www.wano.org/OperatingExperience/OE_Database_2012/Images/OEDB/collaps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wano.org/OperatingExperience/OE_Database_2012/Images/OEDB/collapse.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rFonts w:ascii="Arial" w:eastAsia="Times New Roman" w:hAnsi="Arial" w:cs="Arial"/>
          <w:noProof/>
          <w:color w:val="000000"/>
          <w:sz w:val="20"/>
          <w:szCs w:val="20"/>
          <w:lang w:eastAsia="en-GB"/>
        </w:rPr>
        <w:drawing>
          <wp:inline distT="0" distB="0" distL="0" distR="0">
            <wp:extent cx="85725" cy="85725"/>
            <wp:effectExtent l="0" t="0" r="9525" b="9525"/>
            <wp:docPr id="11" name="Picture 11" descr="http://www.wano.org/OperatingExperience/OE_Database_2012/Images/OEDB/expan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wano.org/OperatingExperience/OE_Database_2012/Images/OEDB/expand.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E034BD">
        <w:rPr>
          <w:rFonts w:ascii="Arial" w:eastAsia="Times New Roman" w:hAnsi="Arial" w:cs="Arial"/>
          <w:caps/>
          <w:color w:val="7C51A8"/>
          <w:sz w:val="21"/>
          <w:szCs w:val="21"/>
          <w:lang w:eastAsia="en-GB"/>
        </w:rPr>
        <w:t>Description</w:t>
      </w:r>
    </w:p>
    <w:p w:rsidR="00E034BD" w:rsidRPr="00E034BD" w:rsidRDefault="00E034BD" w:rsidP="00E034BD">
      <w:pPr>
        <w:spacing w:after="0" w:line="240" w:lineRule="auto"/>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pict>
          <v:rect id="_x0000_i1035" style="width:0;height:1.5pt" o:hralign="center" o:hrstd="t" o:hr="t" fillcolor="#a0a0a0" stroked="f"/>
        </w:pict>
      </w:r>
    </w:p>
    <w:p w:rsidR="00E034BD" w:rsidRPr="00E034BD" w:rsidRDefault="00E034BD" w:rsidP="00E034BD">
      <w:pPr>
        <w:spacing w:after="0" w:line="240" w:lineRule="auto"/>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lastRenderedPageBreak/>
        <w:t xml:space="preserve">During a </w:t>
      </w:r>
      <w:proofErr w:type="spellStart"/>
      <w:r w:rsidRPr="00E034BD">
        <w:rPr>
          <w:rFonts w:ascii="Arial" w:eastAsia="Times New Roman" w:hAnsi="Arial" w:cs="Arial"/>
          <w:color w:val="000000"/>
          <w:sz w:val="20"/>
          <w:szCs w:val="20"/>
          <w:lang w:eastAsia="en-GB"/>
        </w:rPr>
        <w:t>refueling</w:t>
      </w:r>
      <w:proofErr w:type="spellEnd"/>
      <w:r w:rsidRPr="00E034BD">
        <w:rPr>
          <w:rFonts w:ascii="Arial" w:eastAsia="Times New Roman" w:hAnsi="Arial" w:cs="Arial"/>
          <w:color w:val="000000"/>
          <w:sz w:val="20"/>
          <w:szCs w:val="20"/>
          <w:lang w:eastAsia="en-GB"/>
        </w:rPr>
        <w:t xml:space="preserve"> outage, due to an earthquake felt by control room operators on duty and confirmed by a reliable source, an Unusual Event was declared at 1920 on 10/16/12. </w:t>
      </w:r>
      <w:r w:rsidRPr="00E034BD">
        <w:rPr>
          <w:rFonts w:ascii="Arial" w:eastAsia="Times New Roman" w:hAnsi="Arial" w:cs="Arial"/>
          <w:color w:val="000000"/>
          <w:sz w:val="20"/>
          <w:szCs w:val="20"/>
          <w:lang w:eastAsia="en-GB"/>
        </w:rPr>
        <w:br/>
      </w:r>
      <w:r w:rsidRPr="00E034BD">
        <w:rPr>
          <w:rFonts w:ascii="Arial" w:eastAsia="Times New Roman" w:hAnsi="Arial" w:cs="Arial"/>
          <w:color w:val="000000"/>
          <w:sz w:val="20"/>
          <w:szCs w:val="20"/>
          <w:lang w:eastAsia="en-GB"/>
        </w:rPr>
        <w:br/>
        <w:t xml:space="preserve">The earthquake occurred shortly after 19:00 and was </w:t>
      </w:r>
      <w:proofErr w:type="spellStart"/>
      <w:r w:rsidRPr="00E034BD">
        <w:rPr>
          <w:rFonts w:ascii="Arial" w:eastAsia="Times New Roman" w:hAnsi="Arial" w:cs="Arial"/>
          <w:color w:val="000000"/>
          <w:sz w:val="20"/>
          <w:szCs w:val="20"/>
          <w:lang w:eastAsia="en-GB"/>
        </w:rPr>
        <w:t>centered</w:t>
      </w:r>
      <w:proofErr w:type="spellEnd"/>
      <w:r w:rsidRPr="00E034BD">
        <w:rPr>
          <w:rFonts w:ascii="Arial" w:eastAsia="Times New Roman" w:hAnsi="Arial" w:cs="Arial"/>
          <w:color w:val="000000"/>
          <w:sz w:val="20"/>
          <w:szCs w:val="20"/>
          <w:lang w:eastAsia="en-GB"/>
        </w:rPr>
        <w:t xml:space="preserve"> 58 miles away in Hollis </w:t>
      </w:r>
      <w:proofErr w:type="spellStart"/>
      <w:r w:rsidRPr="00E034BD">
        <w:rPr>
          <w:rFonts w:ascii="Arial" w:eastAsia="Times New Roman" w:hAnsi="Arial" w:cs="Arial"/>
          <w:color w:val="000000"/>
          <w:sz w:val="20"/>
          <w:szCs w:val="20"/>
          <w:lang w:eastAsia="en-GB"/>
        </w:rPr>
        <w:t>Center</w:t>
      </w:r>
      <w:proofErr w:type="spellEnd"/>
      <w:r w:rsidRPr="00E034BD">
        <w:rPr>
          <w:rFonts w:ascii="Arial" w:eastAsia="Times New Roman" w:hAnsi="Arial" w:cs="Arial"/>
          <w:color w:val="000000"/>
          <w:sz w:val="20"/>
          <w:szCs w:val="20"/>
          <w:lang w:eastAsia="en-GB"/>
        </w:rPr>
        <w:t xml:space="preserve">, Maine. Although no seismic alarm was received in the control room, review of emergency response procedures determined that declaration of an Unusual Event was warranted. That declaration was made at 19:20 and notification of the states was completed 6 minutes later. The Technical Support </w:t>
      </w:r>
      <w:proofErr w:type="spellStart"/>
      <w:r w:rsidRPr="00E034BD">
        <w:rPr>
          <w:rFonts w:ascii="Arial" w:eastAsia="Times New Roman" w:hAnsi="Arial" w:cs="Arial"/>
          <w:color w:val="000000"/>
          <w:sz w:val="20"/>
          <w:szCs w:val="20"/>
          <w:lang w:eastAsia="en-GB"/>
        </w:rPr>
        <w:t>Center</w:t>
      </w:r>
      <w:proofErr w:type="spellEnd"/>
      <w:r w:rsidRPr="00E034BD">
        <w:rPr>
          <w:rFonts w:ascii="Arial" w:eastAsia="Times New Roman" w:hAnsi="Arial" w:cs="Arial"/>
          <w:color w:val="000000"/>
          <w:sz w:val="20"/>
          <w:szCs w:val="20"/>
          <w:lang w:eastAsia="en-GB"/>
        </w:rPr>
        <w:t xml:space="preserve"> was fully staffed by 19:40. </w:t>
      </w:r>
      <w:r w:rsidRPr="00E034BD">
        <w:rPr>
          <w:rFonts w:ascii="Arial" w:eastAsia="Times New Roman" w:hAnsi="Arial" w:cs="Arial"/>
          <w:color w:val="000000"/>
          <w:sz w:val="20"/>
          <w:szCs w:val="20"/>
          <w:lang w:eastAsia="en-GB"/>
        </w:rPr>
        <w:br/>
      </w:r>
      <w:r w:rsidRPr="00E034BD">
        <w:rPr>
          <w:rFonts w:ascii="Arial" w:eastAsia="Times New Roman" w:hAnsi="Arial" w:cs="Arial"/>
          <w:color w:val="000000"/>
          <w:sz w:val="20"/>
          <w:szCs w:val="20"/>
          <w:lang w:eastAsia="en-GB"/>
        </w:rPr>
        <w:br/>
        <w:t xml:space="preserve">The Emergency Response team worked with Operations to coordinate a comprehensive inspection of all safety related equipment, components and structures. An immediate walk down was performed by Operations of all in-service safety related equipment. This was followed up by Engineering performing a detailed plant walk down using their post seismic event procedure. They were accompanied by the NRC senior resident. I&amp;C Maintenance reviewed the data from the seismic recorders and monitoring system and confirmed that no thresholds for recorders or alarm </w:t>
      </w:r>
      <w:proofErr w:type="spellStart"/>
      <w:r w:rsidRPr="00E034BD">
        <w:rPr>
          <w:rFonts w:ascii="Arial" w:eastAsia="Times New Roman" w:hAnsi="Arial" w:cs="Arial"/>
          <w:color w:val="000000"/>
          <w:sz w:val="20"/>
          <w:szCs w:val="20"/>
          <w:lang w:eastAsia="en-GB"/>
        </w:rPr>
        <w:t>setpoints</w:t>
      </w:r>
      <w:proofErr w:type="spellEnd"/>
      <w:r w:rsidRPr="00E034BD">
        <w:rPr>
          <w:rFonts w:ascii="Arial" w:eastAsia="Times New Roman" w:hAnsi="Arial" w:cs="Arial"/>
          <w:color w:val="000000"/>
          <w:sz w:val="20"/>
          <w:szCs w:val="20"/>
          <w:lang w:eastAsia="en-GB"/>
        </w:rPr>
        <w:t xml:space="preserve"> had been exceeded. </w:t>
      </w:r>
      <w:r w:rsidRPr="00E034BD">
        <w:rPr>
          <w:rFonts w:ascii="Arial" w:eastAsia="Times New Roman" w:hAnsi="Arial" w:cs="Arial"/>
          <w:color w:val="000000"/>
          <w:sz w:val="20"/>
          <w:szCs w:val="20"/>
          <w:lang w:eastAsia="en-GB"/>
        </w:rPr>
        <w:br/>
      </w:r>
      <w:r w:rsidRPr="00E034BD">
        <w:rPr>
          <w:rFonts w:ascii="Arial" w:eastAsia="Times New Roman" w:hAnsi="Arial" w:cs="Arial"/>
          <w:color w:val="000000"/>
          <w:sz w:val="20"/>
          <w:szCs w:val="20"/>
          <w:lang w:eastAsia="en-GB"/>
        </w:rPr>
        <w:br/>
        <w:t xml:space="preserve">Following confirmation that all safety related equipment was functioning per design and that no plant damage resulted from the tremor, the Unusual Event was exited at 01:49am. </w:t>
      </w:r>
      <w:r w:rsidRPr="00E034BD">
        <w:rPr>
          <w:rFonts w:ascii="Arial" w:eastAsia="Times New Roman" w:hAnsi="Arial" w:cs="Arial"/>
          <w:color w:val="000000"/>
          <w:sz w:val="20"/>
          <w:szCs w:val="20"/>
          <w:lang w:eastAsia="en-GB"/>
        </w:rPr>
        <w:br/>
      </w:r>
      <w:r w:rsidRPr="00E034BD">
        <w:rPr>
          <w:rFonts w:ascii="Arial" w:eastAsia="Times New Roman" w:hAnsi="Arial" w:cs="Arial"/>
          <w:color w:val="000000"/>
          <w:sz w:val="20"/>
          <w:szCs w:val="20"/>
          <w:lang w:eastAsia="en-GB"/>
        </w:rPr>
        <w:br/>
        <w:t>News reports listed the earthquake as a magnitude 4.5.</w:t>
      </w:r>
      <w:r w:rsidRPr="00E034BD">
        <w:rPr>
          <w:rFonts w:ascii="Arial" w:eastAsia="Times New Roman" w:hAnsi="Arial" w:cs="Arial"/>
          <w:color w:val="000000"/>
          <w:sz w:val="20"/>
          <w:szCs w:val="20"/>
          <w:lang w:eastAsia="en-GB"/>
        </w:rPr>
        <w:br/>
      </w:r>
    </w:p>
    <w:p w:rsidR="00E034BD" w:rsidRPr="00E034BD" w:rsidRDefault="00E034BD" w:rsidP="00E034BD">
      <w:pPr>
        <w:spacing w:after="0" w:line="240" w:lineRule="auto"/>
        <w:rPr>
          <w:rFonts w:ascii="Arial" w:eastAsia="Times New Roman" w:hAnsi="Arial" w:cs="Arial"/>
          <w:color w:val="000000"/>
          <w:sz w:val="20"/>
          <w:szCs w:val="20"/>
          <w:lang w:eastAsia="en-GB"/>
        </w:rPr>
      </w:pPr>
    </w:p>
    <w:p w:rsidR="00E034BD" w:rsidRPr="00E034BD" w:rsidRDefault="00E034BD" w:rsidP="00E034BD">
      <w:pPr>
        <w:spacing w:after="0" w:line="240" w:lineRule="auto"/>
        <w:rPr>
          <w:rFonts w:ascii="Arial" w:eastAsia="Times New Roman" w:hAnsi="Arial" w:cs="Arial"/>
          <w:color w:val="000000"/>
          <w:sz w:val="20"/>
          <w:szCs w:val="20"/>
          <w:lang w:eastAsia="en-GB"/>
        </w:rPr>
      </w:pPr>
      <w:r>
        <w:rPr>
          <w:rFonts w:ascii="Arial" w:eastAsia="Times New Roman" w:hAnsi="Arial" w:cs="Arial"/>
          <w:noProof/>
          <w:color w:val="000000"/>
          <w:sz w:val="20"/>
          <w:szCs w:val="20"/>
          <w:lang w:eastAsia="en-GB"/>
        </w:rPr>
        <w:drawing>
          <wp:inline distT="0" distB="0" distL="0" distR="0">
            <wp:extent cx="85725" cy="85725"/>
            <wp:effectExtent l="0" t="0" r="9525" b="9525"/>
            <wp:docPr id="10" name="Picture 10" descr="http://www.wano.org/OperatingExperience/OE_Database_2012/Images/OEDB/collaps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wano.org/OperatingExperience/OE_Database_2012/Images/OEDB/collapse.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rFonts w:ascii="Arial" w:eastAsia="Times New Roman" w:hAnsi="Arial" w:cs="Arial"/>
          <w:noProof/>
          <w:color w:val="000000"/>
          <w:sz w:val="20"/>
          <w:szCs w:val="20"/>
          <w:lang w:eastAsia="en-GB"/>
        </w:rPr>
        <w:drawing>
          <wp:inline distT="0" distB="0" distL="0" distR="0">
            <wp:extent cx="85725" cy="85725"/>
            <wp:effectExtent l="0" t="0" r="9525" b="9525"/>
            <wp:docPr id="9" name="Picture 9" descr="http://www.wano.org/OperatingExperience/OE_Database_2012/Images/OEDB/expan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wano.org/OperatingExperience/OE_Database_2012/Images/OEDB/expand.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E034BD">
        <w:rPr>
          <w:rFonts w:ascii="Arial" w:eastAsia="Times New Roman" w:hAnsi="Arial" w:cs="Arial"/>
          <w:caps/>
          <w:color w:val="7C51A8"/>
          <w:sz w:val="21"/>
          <w:szCs w:val="21"/>
          <w:lang w:eastAsia="en-GB"/>
        </w:rPr>
        <w:t>Consequences</w:t>
      </w:r>
    </w:p>
    <w:p w:rsidR="00E034BD" w:rsidRPr="00E034BD" w:rsidRDefault="00E034BD" w:rsidP="00E034BD">
      <w:pPr>
        <w:spacing w:after="0" w:line="240" w:lineRule="auto"/>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pict>
          <v:rect id="_x0000_i1038" style="width:0;height:1.5pt" o:hralign="center" o:hrstd="t" o:hr="t" fillcolor="#a0a0a0" stroked="f"/>
        </w:pict>
      </w:r>
    </w:p>
    <w:p w:rsidR="00E034BD" w:rsidRPr="00E034BD" w:rsidRDefault="00E034BD" w:rsidP="00E034BD">
      <w:pPr>
        <w:spacing w:after="0" w:line="240" w:lineRule="auto"/>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t>An earthquake was felt, requiring the declaration of an Unusual Event. The event was non-consequential because all necessary walk downs and equipment checks were performed and verified no damage to the plant.</w:t>
      </w:r>
    </w:p>
    <w:p w:rsidR="00E034BD" w:rsidRPr="00E034BD" w:rsidRDefault="00E034BD" w:rsidP="00E034BD">
      <w:pPr>
        <w:spacing w:after="0" w:line="240" w:lineRule="auto"/>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br/>
      </w:r>
    </w:p>
    <w:p w:rsidR="00E034BD" w:rsidRPr="00E034BD" w:rsidRDefault="00E034BD" w:rsidP="00E034BD">
      <w:pPr>
        <w:spacing w:after="0" w:line="240" w:lineRule="auto"/>
        <w:rPr>
          <w:rFonts w:ascii="Arial" w:eastAsia="Times New Roman" w:hAnsi="Arial" w:cs="Arial"/>
          <w:color w:val="000000"/>
          <w:sz w:val="20"/>
          <w:szCs w:val="20"/>
          <w:lang w:eastAsia="en-GB"/>
        </w:rPr>
      </w:pPr>
    </w:p>
    <w:p w:rsidR="00E034BD" w:rsidRPr="00E034BD" w:rsidRDefault="00E034BD" w:rsidP="00E034BD">
      <w:pPr>
        <w:spacing w:after="0" w:line="240" w:lineRule="auto"/>
        <w:rPr>
          <w:rFonts w:ascii="Arial" w:eastAsia="Times New Roman" w:hAnsi="Arial" w:cs="Arial"/>
          <w:color w:val="000000"/>
          <w:sz w:val="20"/>
          <w:szCs w:val="20"/>
          <w:lang w:eastAsia="en-GB"/>
        </w:rPr>
      </w:pPr>
      <w:r>
        <w:rPr>
          <w:rFonts w:ascii="Arial" w:eastAsia="Times New Roman" w:hAnsi="Arial" w:cs="Arial"/>
          <w:noProof/>
          <w:color w:val="000000"/>
          <w:sz w:val="20"/>
          <w:szCs w:val="20"/>
          <w:lang w:eastAsia="en-GB"/>
        </w:rPr>
        <w:drawing>
          <wp:inline distT="0" distB="0" distL="0" distR="0">
            <wp:extent cx="85725" cy="85725"/>
            <wp:effectExtent l="0" t="0" r="9525" b="9525"/>
            <wp:docPr id="8" name="Picture 8" descr="http://www.wano.org/OperatingExperience/OE_Database_2012/Images/OEDB/collaps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wano.org/OperatingExperience/OE_Database_2012/Images/OEDB/collapse.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rFonts w:ascii="Arial" w:eastAsia="Times New Roman" w:hAnsi="Arial" w:cs="Arial"/>
          <w:noProof/>
          <w:color w:val="000000"/>
          <w:sz w:val="20"/>
          <w:szCs w:val="20"/>
          <w:lang w:eastAsia="en-GB"/>
        </w:rPr>
        <w:drawing>
          <wp:inline distT="0" distB="0" distL="0" distR="0">
            <wp:extent cx="85725" cy="85725"/>
            <wp:effectExtent l="0" t="0" r="9525" b="9525"/>
            <wp:docPr id="7" name="Picture 7" descr="http://www.wano.org/OperatingExperience/OE_Database_2012/Images/OEDB/expan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wano.org/OperatingExperience/OE_Database_2012/Images/OEDB/expand.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E034BD">
        <w:rPr>
          <w:rFonts w:ascii="Arial" w:eastAsia="Times New Roman" w:hAnsi="Arial" w:cs="Arial"/>
          <w:caps/>
          <w:color w:val="7C51A8"/>
          <w:sz w:val="21"/>
          <w:szCs w:val="21"/>
          <w:lang w:eastAsia="en-GB"/>
        </w:rPr>
        <w:t>Analysis/Comments</w:t>
      </w:r>
    </w:p>
    <w:p w:rsidR="00E034BD" w:rsidRPr="00E034BD" w:rsidRDefault="00E034BD" w:rsidP="00E034BD">
      <w:pPr>
        <w:spacing w:after="0" w:line="240" w:lineRule="auto"/>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pict>
          <v:rect id="_x0000_i1041" style="width:0;height:1.5pt" o:hralign="center" o:hrstd="t" o:hr="t" fillcolor="#a0a0a0" stroked="f"/>
        </w:pict>
      </w:r>
    </w:p>
    <w:p w:rsidR="00E034BD" w:rsidRPr="00E034BD" w:rsidRDefault="00E034BD" w:rsidP="00E034BD">
      <w:pPr>
        <w:spacing w:after="0" w:line="240" w:lineRule="auto"/>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t xml:space="preserve">Natural Phenomena </w:t>
      </w:r>
    </w:p>
    <w:p w:rsidR="00E034BD" w:rsidRPr="00E034BD" w:rsidRDefault="00E034BD" w:rsidP="00E034BD">
      <w:pPr>
        <w:spacing w:after="0" w:line="240" w:lineRule="auto"/>
        <w:rPr>
          <w:rFonts w:ascii="Arial" w:eastAsia="Times New Roman" w:hAnsi="Arial" w:cs="Arial"/>
          <w:color w:val="000000"/>
          <w:sz w:val="20"/>
          <w:szCs w:val="20"/>
          <w:lang w:eastAsia="en-GB"/>
        </w:rPr>
      </w:pPr>
    </w:p>
    <w:p w:rsidR="00E034BD" w:rsidRPr="00E034BD" w:rsidRDefault="00E034BD" w:rsidP="00E034BD">
      <w:pPr>
        <w:spacing w:after="0" w:line="240" w:lineRule="auto"/>
        <w:rPr>
          <w:rFonts w:ascii="Arial" w:eastAsia="Times New Roman" w:hAnsi="Arial" w:cs="Arial"/>
          <w:color w:val="000000"/>
          <w:sz w:val="20"/>
          <w:szCs w:val="20"/>
          <w:lang w:eastAsia="en-GB"/>
        </w:rPr>
      </w:pPr>
    </w:p>
    <w:p w:rsidR="00E034BD" w:rsidRPr="00E034BD" w:rsidRDefault="00E034BD" w:rsidP="00E034BD">
      <w:pPr>
        <w:spacing w:after="0" w:line="240" w:lineRule="auto"/>
        <w:rPr>
          <w:rFonts w:ascii="Arial" w:eastAsia="Times New Roman" w:hAnsi="Arial" w:cs="Arial"/>
          <w:color w:val="000000"/>
          <w:sz w:val="20"/>
          <w:szCs w:val="20"/>
          <w:lang w:eastAsia="en-GB"/>
        </w:rPr>
      </w:pPr>
      <w:r>
        <w:rPr>
          <w:rFonts w:ascii="Arial" w:eastAsia="Times New Roman" w:hAnsi="Arial" w:cs="Arial"/>
          <w:noProof/>
          <w:color w:val="000000"/>
          <w:sz w:val="20"/>
          <w:szCs w:val="20"/>
          <w:lang w:eastAsia="en-GB"/>
        </w:rPr>
        <w:drawing>
          <wp:inline distT="0" distB="0" distL="0" distR="0">
            <wp:extent cx="85725" cy="85725"/>
            <wp:effectExtent l="0" t="0" r="9525" b="9525"/>
            <wp:docPr id="6" name="Picture 6" descr="http://www.wano.org/OperatingExperience/OE_Database_2012/Images/OEDB/collaps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wano.org/OperatingExperience/OE_Database_2012/Images/OEDB/collapse.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rFonts w:ascii="Arial" w:eastAsia="Times New Roman" w:hAnsi="Arial" w:cs="Arial"/>
          <w:noProof/>
          <w:color w:val="000000"/>
          <w:sz w:val="20"/>
          <w:szCs w:val="20"/>
          <w:lang w:eastAsia="en-GB"/>
        </w:rPr>
        <w:drawing>
          <wp:inline distT="0" distB="0" distL="0" distR="0">
            <wp:extent cx="85725" cy="85725"/>
            <wp:effectExtent l="0" t="0" r="9525" b="9525"/>
            <wp:docPr id="5" name="Picture 5" descr="http://www.wano.org/OperatingExperience/OE_Database_2012/Images/OEDB/expan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wano.org/OperatingExperience/OE_Database_2012/Images/OEDB/expand.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E034BD">
        <w:rPr>
          <w:rFonts w:ascii="Arial" w:eastAsia="Times New Roman" w:hAnsi="Arial" w:cs="Arial"/>
          <w:caps/>
          <w:color w:val="7C51A8"/>
          <w:sz w:val="21"/>
          <w:szCs w:val="21"/>
          <w:lang w:eastAsia="en-GB"/>
        </w:rPr>
        <w:t>Corrective Actions</w:t>
      </w:r>
    </w:p>
    <w:p w:rsidR="00E034BD" w:rsidRPr="00E034BD" w:rsidRDefault="00E034BD" w:rsidP="00E034BD">
      <w:pPr>
        <w:spacing w:after="0" w:line="240" w:lineRule="auto"/>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pict>
          <v:rect id="_x0000_i1044" style="width:0;height:1.5pt" o:hralign="center" o:hrstd="t" o:hr="t" fillcolor="#a0a0a0" stroked="f"/>
        </w:pict>
      </w:r>
    </w:p>
    <w:p w:rsidR="00E034BD" w:rsidRPr="00E034BD" w:rsidRDefault="00E034BD" w:rsidP="00E034BD">
      <w:pPr>
        <w:spacing w:after="0" w:line="240" w:lineRule="auto"/>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t xml:space="preserve">Immediate Actions: A comprehensive inspection of all safety related equipment, components and structures was conducted; no damage was identified. </w:t>
      </w:r>
    </w:p>
    <w:p w:rsidR="00E034BD" w:rsidRPr="00E034BD" w:rsidRDefault="00E034BD" w:rsidP="00E034BD">
      <w:pPr>
        <w:spacing w:after="0" w:line="240" w:lineRule="auto"/>
        <w:rPr>
          <w:rFonts w:ascii="Arial" w:eastAsia="Times New Roman" w:hAnsi="Arial" w:cs="Arial"/>
          <w:color w:val="000000"/>
          <w:sz w:val="20"/>
          <w:szCs w:val="20"/>
          <w:lang w:eastAsia="en-GB"/>
        </w:rPr>
      </w:pPr>
    </w:p>
    <w:p w:rsidR="00E034BD" w:rsidRPr="00E034BD" w:rsidRDefault="00E034BD" w:rsidP="00E034BD">
      <w:pPr>
        <w:spacing w:after="0" w:line="240" w:lineRule="auto"/>
        <w:rPr>
          <w:rFonts w:ascii="Arial" w:eastAsia="Times New Roman" w:hAnsi="Arial" w:cs="Arial"/>
          <w:color w:val="000000"/>
          <w:sz w:val="20"/>
          <w:szCs w:val="20"/>
          <w:lang w:eastAsia="en-GB"/>
        </w:rPr>
      </w:pPr>
    </w:p>
    <w:p w:rsidR="00E034BD" w:rsidRPr="00E034BD" w:rsidRDefault="00E034BD" w:rsidP="00E034BD">
      <w:pPr>
        <w:spacing w:after="0" w:line="240" w:lineRule="auto"/>
        <w:rPr>
          <w:rFonts w:ascii="Arial" w:eastAsia="Times New Roman" w:hAnsi="Arial" w:cs="Arial"/>
          <w:color w:val="000000"/>
          <w:sz w:val="20"/>
          <w:szCs w:val="20"/>
          <w:lang w:eastAsia="en-GB"/>
        </w:rPr>
      </w:pPr>
      <w:r>
        <w:rPr>
          <w:rFonts w:ascii="Arial" w:eastAsia="Times New Roman" w:hAnsi="Arial" w:cs="Arial"/>
          <w:noProof/>
          <w:color w:val="000000"/>
          <w:sz w:val="20"/>
          <w:szCs w:val="20"/>
          <w:lang w:eastAsia="en-GB"/>
        </w:rPr>
        <w:drawing>
          <wp:inline distT="0" distB="0" distL="0" distR="0">
            <wp:extent cx="85725" cy="85725"/>
            <wp:effectExtent l="0" t="0" r="9525" b="9525"/>
            <wp:docPr id="4" name="Picture 4" descr="http://www.wano.org/OperatingExperience/OE_Database_2012/Images/OEDB/collaps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wano.org/OperatingExperience/OE_Database_2012/Images/OEDB/collapse.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rFonts w:ascii="Arial" w:eastAsia="Times New Roman" w:hAnsi="Arial" w:cs="Arial"/>
          <w:noProof/>
          <w:color w:val="000000"/>
          <w:sz w:val="20"/>
          <w:szCs w:val="20"/>
          <w:lang w:eastAsia="en-GB"/>
        </w:rPr>
        <w:drawing>
          <wp:inline distT="0" distB="0" distL="0" distR="0">
            <wp:extent cx="85725" cy="85725"/>
            <wp:effectExtent l="0" t="0" r="9525" b="9525"/>
            <wp:docPr id="3" name="Picture 3" descr="http://www.wano.org/OperatingExperience/OE_Database_2012/Images/OEDB/expan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wano.org/OperatingExperience/OE_Database_2012/Images/OEDB/expand.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E034BD">
        <w:rPr>
          <w:rFonts w:ascii="Arial" w:eastAsia="Times New Roman" w:hAnsi="Arial" w:cs="Arial"/>
          <w:caps/>
          <w:color w:val="7C51A8"/>
          <w:sz w:val="21"/>
          <w:szCs w:val="21"/>
          <w:lang w:eastAsia="en-GB"/>
        </w:rPr>
        <w:t>Attachments</w:t>
      </w:r>
    </w:p>
    <w:p w:rsidR="00E034BD" w:rsidRPr="00E034BD" w:rsidRDefault="00E034BD" w:rsidP="00E034BD">
      <w:pPr>
        <w:spacing w:after="0" w:line="240" w:lineRule="auto"/>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pict>
          <v:rect id="_x0000_i1047" style="width:0;height:1.5pt" o:hralign="center" o:hrstd="t" o:hr="t" fillcolor="#a0a0a0" stroked="f"/>
        </w:pict>
      </w:r>
    </w:p>
    <w:p w:rsidR="00E034BD" w:rsidRPr="00E034BD" w:rsidRDefault="00E034BD" w:rsidP="00E034BD">
      <w:pPr>
        <w:spacing w:after="0" w:line="240" w:lineRule="auto"/>
        <w:rPr>
          <w:rFonts w:ascii="Arial" w:eastAsia="Times New Roman" w:hAnsi="Arial" w:cs="Arial"/>
          <w:color w:val="000000"/>
          <w:sz w:val="20"/>
          <w:szCs w:val="20"/>
          <w:lang w:eastAsia="en-GB"/>
        </w:rPr>
      </w:pPr>
    </w:p>
    <w:p w:rsidR="00E034BD" w:rsidRPr="00E034BD" w:rsidRDefault="00E034BD" w:rsidP="00E034BD">
      <w:pPr>
        <w:spacing w:after="0" w:line="240" w:lineRule="auto"/>
        <w:rPr>
          <w:rFonts w:ascii="Arial" w:eastAsia="Times New Roman" w:hAnsi="Arial" w:cs="Arial"/>
          <w:color w:val="000000"/>
          <w:sz w:val="20"/>
          <w:szCs w:val="20"/>
          <w:lang w:eastAsia="en-GB"/>
        </w:rPr>
      </w:pPr>
    </w:p>
    <w:p w:rsidR="00E034BD" w:rsidRPr="00E034BD" w:rsidRDefault="00E034BD" w:rsidP="00E034BD">
      <w:pPr>
        <w:spacing w:after="0" w:line="240" w:lineRule="auto"/>
        <w:rPr>
          <w:rFonts w:ascii="Arial" w:eastAsia="Times New Roman" w:hAnsi="Arial" w:cs="Arial"/>
          <w:color w:val="000000"/>
          <w:sz w:val="20"/>
          <w:szCs w:val="20"/>
          <w:lang w:eastAsia="en-GB"/>
        </w:rPr>
      </w:pPr>
      <w:r>
        <w:rPr>
          <w:rFonts w:ascii="Arial" w:eastAsia="Times New Roman" w:hAnsi="Arial" w:cs="Arial"/>
          <w:noProof/>
          <w:color w:val="000000"/>
          <w:sz w:val="20"/>
          <w:szCs w:val="20"/>
          <w:lang w:eastAsia="en-GB"/>
        </w:rPr>
        <w:drawing>
          <wp:inline distT="0" distB="0" distL="0" distR="0">
            <wp:extent cx="85725" cy="85725"/>
            <wp:effectExtent l="0" t="0" r="9525" b="9525"/>
            <wp:docPr id="2" name="Picture 2" descr="http://www.wano.org/OperatingExperience/OE_Database_2012/Images/OEDB/collaps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wano.org/OperatingExperience/OE_Database_2012/Images/OEDB/collapse.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rFonts w:ascii="Arial" w:eastAsia="Times New Roman" w:hAnsi="Arial" w:cs="Arial"/>
          <w:noProof/>
          <w:color w:val="000000"/>
          <w:sz w:val="20"/>
          <w:szCs w:val="20"/>
          <w:lang w:eastAsia="en-GB"/>
        </w:rPr>
        <w:drawing>
          <wp:inline distT="0" distB="0" distL="0" distR="0">
            <wp:extent cx="85725" cy="85725"/>
            <wp:effectExtent l="0" t="0" r="9525" b="9525"/>
            <wp:docPr id="1" name="Picture 1" descr="http://www.wano.org/OperatingExperience/OE_Database_2012/Images/OEDB/expan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wano.org/OperatingExperience/OE_Database_2012/Images/OEDB/expand.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E034BD">
        <w:rPr>
          <w:rFonts w:ascii="Arial" w:eastAsia="Times New Roman" w:hAnsi="Arial" w:cs="Arial"/>
          <w:caps/>
          <w:color w:val="7C51A8"/>
          <w:sz w:val="21"/>
          <w:szCs w:val="21"/>
          <w:lang w:eastAsia="en-GB"/>
        </w:rPr>
        <w:t>Coded Fields</w:t>
      </w:r>
    </w:p>
    <w:p w:rsidR="00E034BD" w:rsidRPr="00E034BD" w:rsidRDefault="00E034BD" w:rsidP="00E034BD">
      <w:pPr>
        <w:spacing w:after="0" w:line="240" w:lineRule="auto"/>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pict>
          <v:rect id="_x0000_i1050"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6"/>
        <w:gridCol w:w="761"/>
        <w:gridCol w:w="6659"/>
      </w:tblGrid>
      <w:tr w:rsidR="00E034BD" w:rsidRPr="00E034BD" w:rsidTr="00E034BD">
        <w:trPr>
          <w:tblCellSpacing w:w="15" w:type="dxa"/>
        </w:trPr>
        <w:tc>
          <w:tcPr>
            <w:tcW w:w="0" w:type="auto"/>
            <w:shd w:val="clear" w:color="auto" w:fill="CCCCCC"/>
            <w:hideMark/>
          </w:tcPr>
          <w:p w:rsidR="00E034BD" w:rsidRPr="00E034BD" w:rsidRDefault="00E034BD" w:rsidP="00E034BD">
            <w:pPr>
              <w:spacing w:after="0" w:line="240" w:lineRule="auto"/>
              <w:ind w:left="180"/>
              <w:jc w:val="center"/>
              <w:rPr>
                <w:rFonts w:ascii="Arial" w:eastAsia="Times New Roman" w:hAnsi="Arial" w:cs="Arial"/>
                <w:b/>
                <w:bCs/>
                <w:color w:val="000000"/>
                <w:sz w:val="20"/>
                <w:szCs w:val="20"/>
                <w:lang w:eastAsia="en-GB"/>
              </w:rPr>
            </w:pPr>
            <w:r w:rsidRPr="00E034BD">
              <w:rPr>
                <w:rFonts w:ascii="Arial" w:eastAsia="Times New Roman" w:hAnsi="Arial" w:cs="Arial"/>
                <w:b/>
                <w:bCs/>
                <w:caps/>
                <w:color w:val="7C51A8"/>
                <w:sz w:val="18"/>
                <w:szCs w:val="18"/>
                <w:lang w:eastAsia="en-GB"/>
              </w:rPr>
              <w:t>Field</w:t>
            </w:r>
          </w:p>
        </w:tc>
        <w:tc>
          <w:tcPr>
            <w:tcW w:w="0" w:type="auto"/>
            <w:shd w:val="clear" w:color="auto" w:fill="CCCCCC"/>
            <w:hideMark/>
          </w:tcPr>
          <w:p w:rsidR="00E034BD" w:rsidRPr="00E034BD" w:rsidRDefault="00E034BD" w:rsidP="00E034BD">
            <w:pPr>
              <w:spacing w:after="0" w:line="240" w:lineRule="auto"/>
              <w:ind w:left="180"/>
              <w:jc w:val="center"/>
              <w:rPr>
                <w:rFonts w:ascii="Arial" w:eastAsia="Times New Roman" w:hAnsi="Arial" w:cs="Arial"/>
                <w:b/>
                <w:bCs/>
                <w:color w:val="000000"/>
                <w:sz w:val="20"/>
                <w:szCs w:val="20"/>
                <w:lang w:eastAsia="en-GB"/>
              </w:rPr>
            </w:pPr>
            <w:r w:rsidRPr="00E034BD">
              <w:rPr>
                <w:rFonts w:ascii="Arial" w:eastAsia="Times New Roman" w:hAnsi="Arial" w:cs="Arial"/>
                <w:b/>
                <w:bCs/>
                <w:caps/>
                <w:color w:val="7C51A8"/>
                <w:sz w:val="18"/>
                <w:szCs w:val="18"/>
                <w:lang w:eastAsia="en-GB"/>
              </w:rPr>
              <w:t>Code</w:t>
            </w:r>
          </w:p>
        </w:tc>
        <w:tc>
          <w:tcPr>
            <w:tcW w:w="0" w:type="auto"/>
            <w:shd w:val="clear" w:color="auto" w:fill="CCCCCC"/>
            <w:hideMark/>
          </w:tcPr>
          <w:p w:rsidR="00E034BD" w:rsidRPr="00E034BD" w:rsidRDefault="00E034BD" w:rsidP="00E034BD">
            <w:pPr>
              <w:spacing w:after="0" w:line="240" w:lineRule="auto"/>
              <w:ind w:left="180"/>
              <w:jc w:val="center"/>
              <w:rPr>
                <w:rFonts w:ascii="Arial" w:eastAsia="Times New Roman" w:hAnsi="Arial" w:cs="Arial"/>
                <w:b/>
                <w:bCs/>
                <w:color w:val="000000"/>
                <w:sz w:val="20"/>
                <w:szCs w:val="20"/>
                <w:lang w:eastAsia="en-GB"/>
              </w:rPr>
            </w:pPr>
            <w:r w:rsidRPr="00E034BD">
              <w:rPr>
                <w:rFonts w:ascii="Arial" w:eastAsia="Times New Roman" w:hAnsi="Arial" w:cs="Arial"/>
                <w:b/>
                <w:bCs/>
                <w:caps/>
                <w:color w:val="7C51A8"/>
                <w:sz w:val="18"/>
                <w:szCs w:val="18"/>
                <w:lang w:eastAsia="en-GB"/>
              </w:rPr>
              <w:t>Description</w:t>
            </w:r>
          </w:p>
        </w:tc>
      </w:tr>
      <w:tr w:rsidR="00E034BD" w:rsidRPr="00E034BD" w:rsidTr="00E034BD">
        <w:trPr>
          <w:tblCellSpacing w:w="15" w:type="dxa"/>
        </w:trPr>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aps/>
                <w:color w:val="7C51A8"/>
                <w:sz w:val="18"/>
                <w:szCs w:val="18"/>
                <w:lang w:eastAsia="en-GB"/>
              </w:rPr>
              <w:t>Category</w:t>
            </w:r>
          </w:p>
        </w:tc>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t>08</w:t>
            </w:r>
          </w:p>
        </w:tc>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t>Other events involving plant safety or reliability</w:t>
            </w:r>
          </w:p>
        </w:tc>
      </w:tr>
      <w:tr w:rsidR="00E034BD" w:rsidRPr="00E034BD" w:rsidTr="00E034BD">
        <w:trPr>
          <w:tblCellSpacing w:w="15" w:type="dxa"/>
        </w:trPr>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aps/>
                <w:color w:val="7C51A8"/>
                <w:sz w:val="18"/>
                <w:szCs w:val="18"/>
                <w:lang w:eastAsia="en-GB"/>
              </w:rPr>
              <w:t>Consequences</w:t>
            </w:r>
          </w:p>
        </w:tc>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t>10</w:t>
            </w:r>
          </w:p>
        </w:tc>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t>Non consequential or near miss</w:t>
            </w:r>
          </w:p>
        </w:tc>
      </w:tr>
      <w:tr w:rsidR="00E034BD" w:rsidRPr="00E034BD" w:rsidTr="00E034BD">
        <w:trPr>
          <w:tblCellSpacing w:w="15" w:type="dxa"/>
        </w:trPr>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aps/>
                <w:color w:val="7C51A8"/>
                <w:sz w:val="18"/>
                <w:szCs w:val="18"/>
                <w:lang w:eastAsia="en-GB"/>
              </w:rPr>
              <w:t>Systems</w:t>
            </w:r>
          </w:p>
        </w:tc>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t>000</w:t>
            </w:r>
          </w:p>
        </w:tc>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t>NONE or Unidentified</w:t>
            </w:r>
          </w:p>
        </w:tc>
      </w:tr>
      <w:tr w:rsidR="00E034BD" w:rsidRPr="00E034BD" w:rsidTr="00E034BD">
        <w:trPr>
          <w:tblCellSpacing w:w="15" w:type="dxa"/>
        </w:trPr>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aps/>
                <w:color w:val="7C51A8"/>
                <w:sz w:val="18"/>
                <w:szCs w:val="18"/>
                <w:lang w:eastAsia="en-GB"/>
              </w:rPr>
              <w:t>Components</w:t>
            </w:r>
          </w:p>
        </w:tc>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t>000</w:t>
            </w:r>
          </w:p>
        </w:tc>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t>UNIDENTIFIED or no specific component involved (This code to be used where inappropriate human action is the direct cause of the event)</w:t>
            </w:r>
          </w:p>
        </w:tc>
      </w:tr>
      <w:tr w:rsidR="00E034BD" w:rsidRPr="00E034BD" w:rsidTr="00E034BD">
        <w:trPr>
          <w:tblCellSpacing w:w="15" w:type="dxa"/>
        </w:trPr>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aps/>
                <w:color w:val="7C51A8"/>
                <w:sz w:val="18"/>
                <w:szCs w:val="18"/>
                <w:lang w:eastAsia="en-GB"/>
              </w:rPr>
              <w:t>Status</w:t>
            </w:r>
          </w:p>
        </w:tc>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t>160</w:t>
            </w:r>
          </w:p>
        </w:tc>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t>Refuelling Operations or Open Vessel - All some fuel inside core</w:t>
            </w:r>
          </w:p>
        </w:tc>
      </w:tr>
      <w:tr w:rsidR="00E034BD" w:rsidRPr="00E034BD" w:rsidTr="00E034BD">
        <w:trPr>
          <w:tblCellSpacing w:w="15" w:type="dxa"/>
        </w:trPr>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aps/>
                <w:color w:val="7C51A8"/>
                <w:sz w:val="18"/>
                <w:szCs w:val="18"/>
                <w:lang w:eastAsia="en-GB"/>
              </w:rPr>
              <w:t>Activity</w:t>
            </w:r>
          </w:p>
        </w:tc>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t>60</w:t>
            </w:r>
          </w:p>
        </w:tc>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t>Fuel Handling / Refuelling Operations</w:t>
            </w:r>
          </w:p>
        </w:tc>
      </w:tr>
      <w:tr w:rsidR="00E034BD" w:rsidRPr="00E034BD" w:rsidTr="00E034BD">
        <w:trPr>
          <w:tblCellSpacing w:w="15" w:type="dxa"/>
        </w:trPr>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aps/>
                <w:color w:val="7C51A8"/>
                <w:sz w:val="18"/>
                <w:szCs w:val="18"/>
                <w:lang w:eastAsia="en-GB"/>
              </w:rPr>
              <w:t>Group</w:t>
            </w:r>
          </w:p>
        </w:tc>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t>490</w:t>
            </w:r>
          </w:p>
        </w:tc>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t>All Groups</w:t>
            </w:r>
          </w:p>
        </w:tc>
      </w:tr>
      <w:tr w:rsidR="00E034BD" w:rsidRPr="00E034BD" w:rsidTr="00E034BD">
        <w:trPr>
          <w:tblCellSpacing w:w="15" w:type="dxa"/>
        </w:trPr>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aps/>
                <w:color w:val="7C51A8"/>
                <w:sz w:val="18"/>
                <w:szCs w:val="18"/>
                <w:lang w:eastAsia="en-GB"/>
              </w:rPr>
              <w:t>Direct Cause</w:t>
            </w:r>
          </w:p>
        </w:tc>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t>0704</w:t>
            </w:r>
          </w:p>
        </w:tc>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olor w:val="000000"/>
                <w:sz w:val="20"/>
                <w:szCs w:val="20"/>
                <w:lang w:eastAsia="en-GB"/>
              </w:rPr>
              <w:t>Earthquake</w:t>
            </w:r>
          </w:p>
        </w:tc>
      </w:tr>
      <w:tr w:rsidR="00E034BD" w:rsidRPr="00E034BD" w:rsidTr="00E034BD">
        <w:trPr>
          <w:tblCellSpacing w:w="15" w:type="dxa"/>
        </w:trPr>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aps/>
                <w:color w:val="7C51A8"/>
                <w:sz w:val="18"/>
                <w:szCs w:val="18"/>
                <w:lang w:eastAsia="en-GB"/>
              </w:rPr>
              <w:lastRenderedPageBreak/>
              <w:t>Root Cause</w:t>
            </w:r>
          </w:p>
        </w:tc>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p>
        </w:tc>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p>
        </w:tc>
      </w:tr>
      <w:tr w:rsidR="00E034BD" w:rsidRPr="00E034BD" w:rsidTr="00E034BD">
        <w:trPr>
          <w:tblCellSpacing w:w="15" w:type="dxa"/>
        </w:trPr>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r w:rsidRPr="00E034BD">
              <w:rPr>
                <w:rFonts w:ascii="Arial" w:eastAsia="Times New Roman" w:hAnsi="Arial" w:cs="Arial"/>
                <w:caps/>
                <w:color w:val="7C51A8"/>
                <w:sz w:val="18"/>
                <w:szCs w:val="18"/>
                <w:lang w:eastAsia="en-GB"/>
              </w:rPr>
              <w:t>Causal Factor</w:t>
            </w:r>
          </w:p>
        </w:tc>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p>
        </w:tc>
        <w:tc>
          <w:tcPr>
            <w:tcW w:w="0" w:type="auto"/>
            <w:hideMark/>
          </w:tcPr>
          <w:p w:rsidR="00E034BD" w:rsidRPr="00E034BD" w:rsidRDefault="00E034BD" w:rsidP="00E034BD">
            <w:pPr>
              <w:spacing w:after="0" w:line="240" w:lineRule="auto"/>
              <w:ind w:left="90"/>
              <w:rPr>
                <w:rFonts w:ascii="Arial" w:eastAsia="Times New Roman" w:hAnsi="Arial" w:cs="Arial"/>
                <w:color w:val="000000"/>
                <w:sz w:val="20"/>
                <w:szCs w:val="20"/>
                <w:lang w:eastAsia="en-GB"/>
              </w:rPr>
            </w:pPr>
          </w:p>
        </w:tc>
      </w:tr>
    </w:tbl>
    <w:p w:rsidR="00E034BD" w:rsidRPr="00E034BD" w:rsidRDefault="00E034BD" w:rsidP="00E034BD">
      <w:pPr>
        <w:spacing w:after="0" w:line="240" w:lineRule="auto"/>
        <w:rPr>
          <w:rFonts w:ascii="Arial" w:eastAsia="Times New Roman" w:hAnsi="Arial" w:cs="Arial"/>
          <w:color w:val="000000"/>
          <w:sz w:val="20"/>
          <w:szCs w:val="20"/>
          <w:lang w:eastAsia="en-GB"/>
        </w:rPr>
      </w:pPr>
    </w:p>
    <w:p w:rsidR="00E034BD" w:rsidRPr="00E034BD" w:rsidRDefault="00E034BD" w:rsidP="00E034BD">
      <w:pPr>
        <w:spacing w:after="0" w:line="240" w:lineRule="auto"/>
        <w:rPr>
          <w:rFonts w:ascii="Arial" w:eastAsia="Times New Roman" w:hAnsi="Arial" w:cs="Arial"/>
          <w:i/>
          <w:iCs/>
          <w:color w:val="000000"/>
          <w:sz w:val="15"/>
          <w:szCs w:val="15"/>
          <w:lang w:eastAsia="en-GB"/>
        </w:rPr>
      </w:pPr>
      <w:r w:rsidRPr="00E034BD">
        <w:rPr>
          <w:rFonts w:ascii="Arial" w:eastAsia="Times New Roman" w:hAnsi="Arial" w:cs="Arial"/>
          <w:i/>
          <w:iCs/>
          <w:color w:val="000000"/>
          <w:sz w:val="15"/>
          <w:szCs w:val="15"/>
          <w:lang w:eastAsia="en-GB"/>
        </w:rPr>
        <w:t>CONFIDENTIALITY NOTICE: Copyright © 1987-2012 World Association of Nuclear Operators (WANO). All rights reserved. Not for sale or commercial use. This document is protected as an unpublished work under the copyright laws of all countries which are signatories to the Berne Convention and the Universal Copyright Convention. Unauthorised reproduction is a violation of applicable law. Translations are permitted. This document and its contents are confidential and shall be treated in strictest confidence. In particular, except with the prior written consent of the WANO Coordinating Centre, this document shall not be transferred or delivered to any third party and its contents shall not be disclosed to any third party or made public, unless such information comes into the public domain otherwise than in consequence of a breach of these obligations.</w:t>
      </w:r>
      <w:r w:rsidRPr="00E034BD">
        <w:rPr>
          <w:rFonts w:ascii="Arial" w:eastAsia="Times New Roman" w:hAnsi="Arial" w:cs="Arial"/>
          <w:i/>
          <w:iCs/>
          <w:color w:val="000000"/>
          <w:sz w:val="15"/>
          <w:szCs w:val="15"/>
          <w:lang w:eastAsia="en-GB"/>
        </w:rPr>
        <w:br/>
      </w:r>
      <w:r w:rsidRPr="00E034BD">
        <w:rPr>
          <w:rFonts w:ascii="Arial" w:eastAsia="Times New Roman" w:hAnsi="Arial" w:cs="Arial"/>
          <w:i/>
          <w:iCs/>
          <w:color w:val="000000"/>
          <w:sz w:val="15"/>
          <w:szCs w:val="15"/>
          <w:lang w:eastAsia="en-GB"/>
        </w:rPr>
        <w:br/>
        <w:t>LIABILITY DISCLAIMER NOTICE: This information was prepared in connection with work sponsored by the WANO. Neither WANO, WANO members, nor any person acting on the behalf of them (a) makes warranty or representation, expressed or implied, with respect to the accuracy, completeness, or usefulness of the information contained in this document, or that use of any information, apparatus, method or process disclosed in this document may not infringe on privately owned rights, or (b) assumes any liabilities with respect to the use of, or for damages resulting from the use of any information, apparatus, method, or process disclosed in this document.</w:t>
      </w:r>
    </w:p>
    <w:p w:rsidR="00711E86" w:rsidRDefault="00711E86"/>
    <w:sectPr w:rsidR="00711E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4BD"/>
    <w:rsid w:val="00364287"/>
    <w:rsid w:val="00711E86"/>
    <w:rsid w:val="00A2091A"/>
    <w:rsid w:val="00E034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portdetailinformationcontact1">
    <w:name w:val="reportdetail_informationcontact1"/>
    <w:basedOn w:val="DefaultParagraphFont"/>
    <w:rsid w:val="00E034BD"/>
    <w:rPr>
      <w:b/>
      <w:bCs/>
    </w:rPr>
  </w:style>
  <w:style w:type="character" w:customStyle="1" w:styleId="reportdetailheader1">
    <w:name w:val="reportdetail_header1"/>
    <w:basedOn w:val="DefaultParagraphFont"/>
    <w:rsid w:val="00E034BD"/>
    <w:rPr>
      <w:caps/>
      <w:color w:val="7C51A8"/>
      <w:sz w:val="21"/>
      <w:szCs w:val="21"/>
    </w:rPr>
  </w:style>
  <w:style w:type="character" w:customStyle="1" w:styleId="reportdetaillvl2header1">
    <w:name w:val="reportdetail_lvl2header1"/>
    <w:basedOn w:val="DefaultParagraphFont"/>
    <w:rsid w:val="00E034BD"/>
    <w:rPr>
      <w:caps/>
      <w:color w:val="7C51A8"/>
      <w:sz w:val="18"/>
      <w:szCs w:val="18"/>
    </w:rPr>
  </w:style>
  <w:style w:type="character" w:customStyle="1" w:styleId="reportdetaillvl2header2">
    <w:name w:val="reportdetail_lvl2header2"/>
    <w:basedOn w:val="DefaultParagraphFont"/>
    <w:rsid w:val="00E034BD"/>
    <w:rPr>
      <w:caps/>
      <w:color w:val="7C51A8"/>
      <w:sz w:val="18"/>
      <w:szCs w:val="18"/>
    </w:rPr>
  </w:style>
  <w:style w:type="character" w:customStyle="1" w:styleId="reportdetaillvl2header3">
    <w:name w:val="reportdetail_lvl2header3"/>
    <w:basedOn w:val="DefaultParagraphFont"/>
    <w:rsid w:val="00E034BD"/>
    <w:rPr>
      <w:caps/>
      <w:color w:val="7C51A8"/>
      <w:sz w:val="18"/>
      <w:szCs w:val="18"/>
    </w:rPr>
  </w:style>
  <w:style w:type="paragraph" w:styleId="BalloonText">
    <w:name w:val="Balloon Text"/>
    <w:basedOn w:val="Normal"/>
    <w:link w:val="BalloonTextChar"/>
    <w:uiPriority w:val="99"/>
    <w:semiHidden/>
    <w:unhideWhenUsed/>
    <w:rsid w:val="00E03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4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portdetailinformationcontact1">
    <w:name w:val="reportdetail_informationcontact1"/>
    <w:basedOn w:val="DefaultParagraphFont"/>
    <w:rsid w:val="00E034BD"/>
    <w:rPr>
      <w:b/>
      <w:bCs/>
    </w:rPr>
  </w:style>
  <w:style w:type="character" w:customStyle="1" w:styleId="reportdetailheader1">
    <w:name w:val="reportdetail_header1"/>
    <w:basedOn w:val="DefaultParagraphFont"/>
    <w:rsid w:val="00E034BD"/>
    <w:rPr>
      <w:caps/>
      <w:color w:val="7C51A8"/>
      <w:sz w:val="21"/>
      <w:szCs w:val="21"/>
    </w:rPr>
  </w:style>
  <w:style w:type="character" w:customStyle="1" w:styleId="reportdetaillvl2header1">
    <w:name w:val="reportdetail_lvl2header1"/>
    <w:basedOn w:val="DefaultParagraphFont"/>
    <w:rsid w:val="00E034BD"/>
    <w:rPr>
      <w:caps/>
      <w:color w:val="7C51A8"/>
      <w:sz w:val="18"/>
      <w:szCs w:val="18"/>
    </w:rPr>
  </w:style>
  <w:style w:type="character" w:customStyle="1" w:styleId="reportdetaillvl2header2">
    <w:name w:val="reportdetail_lvl2header2"/>
    <w:basedOn w:val="DefaultParagraphFont"/>
    <w:rsid w:val="00E034BD"/>
    <w:rPr>
      <w:caps/>
      <w:color w:val="7C51A8"/>
      <w:sz w:val="18"/>
      <w:szCs w:val="18"/>
    </w:rPr>
  </w:style>
  <w:style w:type="character" w:customStyle="1" w:styleId="reportdetaillvl2header3">
    <w:name w:val="reportdetail_lvl2header3"/>
    <w:basedOn w:val="DefaultParagraphFont"/>
    <w:rsid w:val="00E034BD"/>
    <w:rPr>
      <w:caps/>
      <w:color w:val="7C51A8"/>
      <w:sz w:val="18"/>
      <w:szCs w:val="18"/>
    </w:rPr>
  </w:style>
  <w:style w:type="paragraph" w:styleId="BalloonText">
    <w:name w:val="Balloon Text"/>
    <w:basedOn w:val="Normal"/>
    <w:link w:val="BalloonTextChar"/>
    <w:uiPriority w:val="99"/>
    <w:semiHidden/>
    <w:unhideWhenUsed/>
    <w:rsid w:val="00E03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4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756502">
      <w:bodyDiv w:val="1"/>
      <w:marLeft w:val="0"/>
      <w:marRight w:val="0"/>
      <w:marTop w:val="0"/>
      <w:marBottom w:val="0"/>
      <w:divBdr>
        <w:top w:val="none" w:sz="0" w:space="0" w:color="auto"/>
        <w:left w:val="none" w:sz="0" w:space="0" w:color="auto"/>
        <w:bottom w:val="none" w:sz="0" w:space="0" w:color="auto"/>
        <w:right w:val="none" w:sz="0" w:space="0" w:color="auto"/>
      </w:divBdr>
      <w:divsChild>
        <w:div w:id="528838378">
          <w:marLeft w:val="0"/>
          <w:marRight w:val="0"/>
          <w:marTop w:val="0"/>
          <w:marBottom w:val="0"/>
          <w:divBdr>
            <w:top w:val="none" w:sz="0" w:space="0" w:color="auto"/>
            <w:left w:val="none" w:sz="0" w:space="0" w:color="auto"/>
            <w:bottom w:val="none" w:sz="0" w:space="0" w:color="auto"/>
            <w:right w:val="none" w:sz="0" w:space="0" w:color="auto"/>
          </w:divBdr>
          <w:divsChild>
            <w:div w:id="1991785914">
              <w:marLeft w:val="0"/>
              <w:marRight w:val="0"/>
              <w:marTop w:val="0"/>
              <w:marBottom w:val="0"/>
              <w:divBdr>
                <w:top w:val="none" w:sz="0" w:space="0" w:color="auto"/>
                <w:left w:val="none" w:sz="0" w:space="0" w:color="auto"/>
                <w:bottom w:val="none" w:sz="0" w:space="0" w:color="auto"/>
                <w:right w:val="none" w:sz="0" w:space="0" w:color="auto"/>
              </w:divBdr>
              <w:divsChild>
                <w:div w:id="1873881583">
                  <w:marLeft w:val="0"/>
                  <w:marRight w:val="0"/>
                  <w:marTop w:val="0"/>
                  <w:marBottom w:val="0"/>
                  <w:divBdr>
                    <w:top w:val="none" w:sz="0" w:space="0" w:color="auto"/>
                    <w:left w:val="none" w:sz="0" w:space="0" w:color="auto"/>
                    <w:bottom w:val="none" w:sz="0" w:space="0" w:color="auto"/>
                    <w:right w:val="none" w:sz="0" w:space="0" w:color="auto"/>
                  </w:divBdr>
                  <w:divsChild>
                    <w:div w:id="58212365">
                      <w:marLeft w:val="0"/>
                      <w:marRight w:val="0"/>
                      <w:marTop w:val="0"/>
                      <w:marBottom w:val="0"/>
                      <w:divBdr>
                        <w:top w:val="none" w:sz="0" w:space="0" w:color="auto"/>
                        <w:left w:val="none" w:sz="0" w:space="0" w:color="auto"/>
                        <w:bottom w:val="none" w:sz="0" w:space="0" w:color="auto"/>
                        <w:right w:val="none" w:sz="0" w:space="0" w:color="auto"/>
                      </w:divBdr>
                    </w:div>
                    <w:div w:id="1118447037">
                      <w:marLeft w:val="0"/>
                      <w:marRight w:val="0"/>
                      <w:marTop w:val="0"/>
                      <w:marBottom w:val="0"/>
                      <w:divBdr>
                        <w:top w:val="none" w:sz="0" w:space="0" w:color="auto"/>
                        <w:left w:val="none" w:sz="0" w:space="0" w:color="auto"/>
                        <w:bottom w:val="none" w:sz="0" w:space="0" w:color="auto"/>
                        <w:right w:val="none" w:sz="0" w:space="0" w:color="auto"/>
                      </w:divBdr>
                    </w:div>
                    <w:div w:id="1467895863">
                      <w:marLeft w:val="0"/>
                      <w:marRight w:val="0"/>
                      <w:marTop w:val="0"/>
                      <w:marBottom w:val="0"/>
                      <w:divBdr>
                        <w:top w:val="none" w:sz="0" w:space="0" w:color="auto"/>
                        <w:left w:val="none" w:sz="0" w:space="0" w:color="auto"/>
                        <w:bottom w:val="none" w:sz="0" w:space="0" w:color="auto"/>
                        <w:right w:val="none" w:sz="0" w:space="0" w:color="auto"/>
                      </w:divBdr>
                    </w:div>
                    <w:div w:id="1487043827">
                      <w:marLeft w:val="0"/>
                      <w:marRight w:val="0"/>
                      <w:marTop w:val="0"/>
                      <w:marBottom w:val="0"/>
                      <w:divBdr>
                        <w:top w:val="none" w:sz="0" w:space="0" w:color="auto"/>
                        <w:left w:val="none" w:sz="0" w:space="0" w:color="auto"/>
                        <w:bottom w:val="none" w:sz="0" w:space="0" w:color="auto"/>
                        <w:right w:val="none" w:sz="0" w:space="0" w:color="auto"/>
                      </w:divBdr>
                      <w:divsChild>
                        <w:div w:id="1739666885">
                          <w:marLeft w:val="0"/>
                          <w:marRight w:val="0"/>
                          <w:marTop w:val="0"/>
                          <w:marBottom w:val="0"/>
                          <w:divBdr>
                            <w:top w:val="none" w:sz="0" w:space="0" w:color="auto"/>
                            <w:left w:val="none" w:sz="0" w:space="0" w:color="auto"/>
                            <w:bottom w:val="none" w:sz="0" w:space="0" w:color="auto"/>
                            <w:right w:val="none" w:sz="0" w:space="0" w:color="auto"/>
                          </w:divBdr>
                        </w:div>
                      </w:divsChild>
                    </w:div>
                    <w:div w:id="660960959">
                      <w:marLeft w:val="0"/>
                      <w:marRight w:val="0"/>
                      <w:marTop w:val="0"/>
                      <w:marBottom w:val="0"/>
                      <w:divBdr>
                        <w:top w:val="none" w:sz="0" w:space="0" w:color="auto"/>
                        <w:left w:val="none" w:sz="0" w:space="0" w:color="auto"/>
                        <w:bottom w:val="none" w:sz="0" w:space="0" w:color="auto"/>
                        <w:right w:val="none" w:sz="0" w:space="0" w:color="auto"/>
                      </w:divBdr>
                    </w:div>
                    <w:div w:id="749036865">
                      <w:marLeft w:val="0"/>
                      <w:marRight w:val="0"/>
                      <w:marTop w:val="0"/>
                      <w:marBottom w:val="0"/>
                      <w:divBdr>
                        <w:top w:val="none" w:sz="0" w:space="0" w:color="auto"/>
                        <w:left w:val="none" w:sz="0" w:space="0" w:color="auto"/>
                        <w:bottom w:val="none" w:sz="0" w:space="0" w:color="auto"/>
                        <w:right w:val="none" w:sz="0" w:space="0" w:color="auto"/>
                      </w:divBdr>
                      <w:divsChild>
                        <w:div w:id="625962960">
                          <w:marLeft w:val="0"/>
                          <w:marRight w:val="0"/>
                          <w:marTop w:val="0"/>
                          <w:marBottom w:val="0"/>
                          <w:divBdr>
                            <w:top w:val="none" w:sz="0" w:space="0" w:color="auto"/>
                            <w:left w:val="none" w:sz="0" w:space="0" w:color="auto"/>
                            <w:bottom w:val="none" w:sz="0" w:space="0" w:color="auto"/>
                            <w:right w:val="none" w:sz="0" w:space="0" w:color="auto"/>
                          </w:divBdr>
                        </w:div>
                      </w:divsChild>
                    </w:div>
                    <w:div w:id="662584391">
                      <w:marLeft w:val="0"/>
                      <w:marRight w:val="0"/>
                      <w:marTop w:val="0"/>
                      <w:marBottom w:val="0"/>
                      <w:divBdr>
                        <w:top w:val="none" w:sz="0" w:space="0" w:color="auto"/>
                        <w:left w:val="none" w:sz="0" w:space="0" w:color="auto"/>
                        <w:bottom w:val="none" w:sz="0" w:space="0" w:color="auto"/>
                        <w:right w:val="none" w:sz="0" w:space="0" w:color="auto"/>
                      </w:divBdr>
                    </w:div>
                    <w:div w:id="1486048324">
                      <w:marLeft w:val="0"/>
                      <w:marRight w:val="0"/>
                      <w:marTop w:val="0"/>
                      <w:marBottom w:val="0"/>
                      <w:divBdr>
                        <w:top w:val="none" w:sz="0" w:space="0" w:color="auto"/>
                        <w:left w:val="none" w:sz="0" w:space="0" w:color="auto"/>
                        <w:bottom w:val="none" w:sz="0" w:space="0" w:color="auto"/>
                        <w:right w:val="none" w:sz="0" w:space="0" w:color="auto"/>
                      </w:divBdr>
                      <w:divsChild>
                        <w:div w:id="2083140600">
                          <w:marLeft w:val="0"/>
                          <w:marRight w:val="0"/>
                          <w:marTop w:val="0"/>
                          <w:marBottom w:val="0"/>
                          <w:divBdr>
                            <w:top w:val="none" w:sz="0" w:space="0" w:color="auto"/>
                            <w:left w:val="none" w:sz="0" w:space="0" w:color="auto"/>
                            <w:bottom w:val="none" w:sz="0" w:space="0" w:color="auto"/>
                            <w:right w:val="none" w:sz="0" w:space="0" w:color="auto"/>
                          </w:divBdr>
                        </w:div>
                      </w:divsChild>
                    </w:div>
                    <w:div w:id="1904556321">
                      <w:marLeft w:val="0"/>
                      <w:marRight w:val="0"/>
                      <w:marTop w:val="0"/>
                      <w:marBottom w:val="0"/>
                      <w:divBdr>
                        <w:top w:val="none" w:sz="0" w:space="0" w:color="auto"/>
                        <w:left w:val="none" w:sz="0" w:space="0" w:color="auto"/>
                        <w:bottom w:val="none" w:sz="0" w:space="0" w:color="auto"/>
                        <w:right w:val="none" w:sz="0" w:space="0" w:color="auto"/>
                      </w:divBdr>
                    </w:div>
                    <w:div w:id="1804691577">
                      <w:marLeft w:val="0"/>
                      <w:marRight w:val="0"/>
                      <w:marTop w:val="0"/>
                      <w:marBottom w:val="0"/>
                      <w:divBdr>
                        <w:top w:val="none" w:sz="0" w:space="0" w:color="auto"/>
                        <w:left w:val="none" w:sz="0" w:space="0" w:color="auto"/>
                        <w:bottom w:val="none" w:sz="0" w:space="0" w:color="auto"/>
                        <w:right w:val="none" w:sz="0" w:space="0" w:color="auto"/>
                      </w:divBdr>
                      <w:divsChild>
                        <w:div w:id="986084136">
                          <w:marLeft w:val="0"/>
                          <w:marRight w:val="0"/>
                          <w:marTop w:val="0"/>
                          <w:marBottom w:val="0"/>
                          <w:divBdr>
                            <w:top w:val="none" w:sz="0" w:space="0" w:color="auto"/>
                            <w:left w:val="none" w:sz="0" w:space="0" w:color="auto"/>
                            <w:bottom w:val="none" w:sz="0" w:space="0" w:color="auto"/>
                            <w:right w:val="none" w:sz="0" w:space="0" w:color="auto"/>
                          </w:divBdr>
                        </w:div>
                      </w:divsChild>
                    </w:div>
                    <w:div w:id="107287467">
                      <w:marLeft w:val="0"/>
                      <w:marRight w:val="0"/>
                      <w:marTop w:val="0"/>
                      <w:marBottom w:val="0"/>
                      <w:divBdr>
                        <w:top w:val="none" w:sz="0" w:space="0" w:color="auto"/>
                        <w:left w:val="none" w:sz="0" w:space="0" w:color="auto"/>
                        <w:bottom w:val="none" w:sz="0" w:space="0" w:color="auto"/>
                        <w:right w:val="none" w:sz="0" w:space="0" w:color="auto"/>
                      </w:divBdr>
                    </w:div>
                    <w:div w:id="1843158858">
                      <w:marLeft w:val="0"/>
                      <w:marRight w:val="0"/>
                      <w:marTop w:val="0"/>
                      <w:marBottom w:val="0"/>
                      <w:divBdr>
                        <w:top w:val="none" w:sz="0" w:space="0" w:color="auto"/>
                        <w:left w:val="none" w:sz="0" w:space="0" w:color="auto"/>
                        <w:bottom w:val="none" w:sz="0" w:space="0" w:color="auto"/>
                        <w:right w:val="none" w:sz="0" w:space="0" w:color="auto"/>
                      </w:divBdr>
                      <w:divsChild>
                        <w:div w:id="147476819">
                          <w:marLeft w:val="0"/>
                          <w:marRight w:val="0"/>
                          <w:marTop w:val="0"/>
                          <w:marBottom w:val="0"/>
                          <w:divBdr>
                            <w:top w:val="none" w:sz="0" w:space="0" w:color="auto"/>
                            <w:left w:val="none" w:sz="0" w:space="0" w:color="auto"/>
                            <w:bottom w:val="none" w:sz="0" w:space="0" w:color="auto"/>
                            <w:right w:val="none" w:sz="0" w:space="0" w:color="auto"/>
                          </w:divBdr>
                        </w:div>
                      </w:divsChild>
                    </w:div>
                    <w:div w:id="1203203842">
                      <w:marLeft w:val="0"/>
                      <w:marRight w:val="0"/>
                      <w:marTop w:val="0"/>
                      <w:marBottom w:val="0"/>
                      <w:divBdr>
                        <w:top w:val="none" w:sz="0" w:space="0" w:color="auto"/>
                        <w:left w:val="none" w:sz="0" w:space="0" w:color="auto"/>
                        <w:bottom w:val="none" w:sz="0" w:space="0" w:color="auto"/>
                        <w:right w:val="none" w:sz="0" w:space="0" w:color="auto"/>
                      </w:divBdr>
                    </w:div>
                    <w:div w:id="466430937">
                      <w:marLeft w:val="0"/>
                      <w:marRight w:val="0"/>
                      <w:marTop w:val="0"/>
                      <w:marBottom w:val="0"/>
                      <w:divBdr>
                        <w:top w:val="none" w:sz="0" w:space="0" w:color="auto"/>
                        <w:left w:val="none" w:sz="0" w:space="0" w:color="auto"/>
                        <w:bottom w:val="none" w:sz="0" w:space="0" w:color="auto"/>
                        <w:right w:val="none" w:sz="0" w:space="0" w:color="auto"/>
                      </w:divBdr>
                    </w:div>
                    <w:div w:id="1274485283">
                      <w:marLeft w:val="0"/>
                      <w:marRight w:val="0"/>
                      <w:marTop w:val="0"/>
                      <w:marBottom w:val="0"/>
                      <w:divBdr>
                        <w:top w:val="none" w:sz="0" w:space="0" w:color="auto"/>
                        <w:left w:val="none" w:sz="0" w:space="0" w:color="auto"/>
                        <w:bottom w:val="none" w:sz="0" w:space="0" w:color="auto"/>
                        <w:right w:val="none" w:sz="0" w:space="0" w:color="auto"/>
                      </w:divBdr>
                    </w:div>
                    <w:div w:id="904026575">
                      <w:marLeft w:val="0"/>
                      <w:marRight w:val="0"/>
                      <w:marTop w:val="0"/>
                      <w:marBottom w:val="0"/>
                      <w:divBdr>
                        <w:top w:val="none" w:sz="0" w:space="0" w:color="auto"/>
                        <w:left w:val="none" w:sz="0" w:space="0" w:color="auto"/>
                        <w:bottom w:val="none" w:sz="0" w:space="0" w:color="auto"/>
                        <w:right w:val="none" w:sz="0" w:space="0" w:color="auto"/>
                      </w:divBdr>
                    </w:div>
                  </w:divsChild>
                </w:div>
                <w:div w:id="1304386252">
                  <w:marLeft w:val="0"/>
                  <w:marRight w:val="0"/>
                  <w:marTop w:val="900"/>
                  <w:marBottom w:val="0"/>
                  <w:divBdr>
                    <w:top w:val="single" w:sz="6" w:space="0" w:color="808080"/>
                    <w:left w:val="single" w:sz="6" w:space="0" w:color="808080"/>
                    <w:bottom w:val="single" w:sz="6" w:space="0" w:color="808080"/>
                    <w:right w:val="single" w:sz="6" w:space="0" w:color="808080"/>
                  </w:divBdr>
                </w:div>
              </w:divsChild>
            </w:div>
          </w:divsChild>
        </w:div>
      </w:divsChild>
    </w:div>
    <w:div w:id="1527408655">
      <w:bodyDiv w:val="1"/>
      <w:marLeft w:val="0"/>
      <w:marRight w:val="0"/>
      <w:marTop w:val="0"/>
      <w:marBottom w:val="0"/>
      <w:divBdr>
        <w:top w:val="none" w:sz="0" w:space="0" w:color="auto"/>
        <w:left w:val="none" w:sz="0" w:space="0" w:color="auto"/>
        <w:bottom w:val="none" w:sz="0" w:space="0" w:color="auto"/>
        <w:right w:val="none" w:sz="0" w:space="0" w:color="auto"/>
      </w:divBdr>
      <w:divsChild>
        <w:div w:id="1369140771">
          <w:marLeft w:val="0"/>
          <w:marRight w:val="0"/>
          <w:marTop w:val="0"/>
          <w:marBottom w:val="0"/>
          <w:divBdr>
            <w:top w:val="none" w:sz="0" w:space="0" w:color="auto"/>
            <w:left w:val="none" w:sz="0" w:space="0" w:color="auto"/>
            <w:bottom w:val="none" w:sz="0" w:space="0" w:color="auto"/>
            <w:right w:val="none" w:sz="0" w:space="0" w:color="auto"/>
          </w:divBdr>
          <w:divsChild>
            <w:div w:id="1179395353">
              <w:marLeft w:val="0"/>
              <w:marRight w:val="0"/>
              <w:marTop w:val="0"/>
              <w:marBottom w:val="0"/>
              <w:divBdr>
                <w:top w:val="none" w:sz="0" w:space="0" w:color="auto"/>
                <w:left w:val="none" w:sz="0" w:space="0" w:color="auto"/>
                <w:bottom w:val="none" w:sz="0" w:space="0" w:color="auto"/>
                <w:right w:val="none" w:sz="0" w:space="0" w:color="auto"/>
              </w:divBdr>
              <w:divsChild>
                <w:div w:id="2101637910">
                  <w:marLeft w:val="0"/>
                  <w:marRight w:val="0"/>
                  <w:marTop w:val="0"/>
                  <w:marBottom w:val="0"/>
                  <w:divBdr>
                    <w:top w:val="none" w:sz="0" w:space="0" w:color="auto"/>
                    <w:left w:val="none" w:sz="0" w:space="0" w:color="auto"/>
                    <w:bottom w:val="none" w:sz="0" w:space="0" w:color="auto"/>
                    <w:right w:val="none" w:sz="0" w:space="0" w:color="auto"/>
                  </w:divBdr>
                  <w:divsChild>
                    <w:div w:id="88536">
                      <w:marLeft w:val="0"/>
                      <w:marRight w:val="0"/>
                      <w:marTop w:val="0"/>
                      <w:marBottom w:val="0"/>
                      <w:divBdr>
                        <w:top w:val="none" w:sz="0" w:space="0" w:color="auto"/>
                        <w:left w:val="none" w:sz="0" w:space="0" w:color="auto"/>
                        <w:bottom w:val="none" w:sz="0" w:space="0" w:color="auto"/>
                        <w:right w:val="none" w:sz="0" w:space="0" w:color="auto"/>
                      </w:divBdr>
                    </w:div>
                    <w:div w:id="1377199096">
                      <w:marLeft w:val="0"/>
                      <w:marRight w:val="0"/>
                      <w:marTop w:val="0"/>
                      <w:marBottom w:val="0"/>
                      <w:divBdr>
                        <w:top w:val="none" w:sz="0" w:space="0" w:color="auto"/>
                        <w:left w:val="none" w:sz="0" w:space="0" w:color="auto"/>
                        <w:bottom w:val="none" w:sz="0" w:space="0" w:color="auto"/>
                        <w:right w:val="none" w:sz="0" w:space="0" w:color="auto"/>
                      </w:divBdr>
                    </w:div>
                    <w:div w:id="1277444411">
                      <w:marLeft w:val="0"/>
                      <w:marRight w:val="0"/>
                      <w:marTop w:val="0"/>
                      <w:marBottom w:val="0"/>
                      <w:divBdr>
                        <w:top w:val="none" w:sz="0" w:space="0" w:color="auto"/>
                        <w:left w:val="none" w:sz="0" w:space="0" w:color="auto"/>
                        <w:bottom w:val="none" w:sz="0" w:space="0" w:color="auto"/>
                        <w:right w:val="none" w:sz="0" w:space="0" w:color="auto"/>
                      </w:divBdr>
                    </w:div>
                    <w:div w:id="1813595126">
                      <w:marLeft w:val="0"/>
                      <w:marRight w:val="0"/>
                      <w:marTop w:val="0"/>
                      <w:marBottom w:val="0"/>
                      <w:divBdr>
                        <w:top w:val="none" w:sz="0" w:space="0" w:color="auto"/>
                        <w:left w:val="none" w:sz="0" w:space="0" w:color="auto"/>
                        <w:bottom w:val="none" w:sz="0" w:space="0" w:color="auto"/>
                        <w:right w:val="none" w:sz="0" w:space="0" w:color="auto"/>
                      </w:divBdr>
                      <w:divsChild>
                        <w:div w:id="255138804">
                          <w:marLeft w:val="0"/>
                          <w:marRight w:val="0"/>
                          <w:marTop w:val="0"/>
                          <w:marBottom w:val="0"/>
                          <w:divBdr>
                            <w:top w:val="none" w:sz="0" w:space="0" w:color="auto"/>
                            <w:left w:val="none" w:sz="0" w:space="0" w:color="auto"/>
                            <w:bottom w:val="none" w:sz="0" w:space="0" w:color="auto"/>
                            <w:right w:val="none" w:sz="0" w:space="0" w:color="auto"/>
                          </w:divBdr>
                        </w:div>
                      </w:divsChild>
                    </w:div>
                    <w:div w:id="1570119852">
                      <w:marLeft w:val="0"/>
                      <w:marRight w:val="0"/>
                      <w:marTop w:val="0"/>
                      <w:marBottom w:val="0"/>
                      <w:divBdr>
                        <w:top w:val="none" w:sz="0" w:space="0" w:color="auto"/>
                        <w:left w:val="none" w:sz="0" w:space="0" w:color="auto"/>
                        <w:bottom w:val="none" w:sz="0" w:space="0" w:color="auto"/>
                        <w:right w:val="none" w:sz="0" w:space="0" w:color="auto"/>
                      </w:divBdr>
                    </w:div>
                    <w:div w:id="1820927019">
                      <w:marLeft w:val="0"/>
                      <w:marRight w:val="0"/>
                      <w:marTop w:val="0"/>
                      <w:marBottom w:val="0"/>
                      <w:divBdr>
                        <w:top w:val="none" w:sz="0" w:space="0" w:color="auto"/>
                        <w:left w:val="none" w:sz="0" w:space="0" w:color="auto"/>
                        <w:bottom w:val="none" w:sz="0" w:space="0" w:color="auto"/>
                        <w:right w:val="none" w:sz="0" w:space="0" w:color="auto"/>
                      </w:divBdr>
                    </w:div>
                    <w:div w:id="672729793">
                      <w:marLeft w:val="0"/>
                      <w:marRight w:val="0"/>
                      <w:marTop w:val="0"/>
                      <w:marBottom w:val="0"/>
                      <w:divBdr>
                        <w:top w:val="none" w:sz="0" w:space="0" w:color="auto"/>
                        <w:left w:val="none" w:sz="0" w:space="0" w:color="auto"/>
                        <w:bottom w:val="none" w:sz="0" w:space="0" w:color="auto"/>
                        <w:right w:val="none" w:sz="0" w:space="0" w:color="auto"/>
                      </w:divBdr>
                    </w:div>
                    <w:div w:id="1558473045">
                      <w:marLeft w:val="0"/>
                      <w:marRight w:val="0"/>
                      <w:marTop w:val="0"/>
                      <w:marBottom w:val="0"/>
                      <w:divBdr>
                        <w:top w:val="none" w:sz="0" w:space="0" w:color="auto"/>
                        <w:left w:val="none" w:sz="0" w:space="0" w:color="auto"/>
                        <w:bottom w:val="none" w:sz="0" w:space="0" w:color="auto"/>
                        <w:right w:val="none" w:sz="0" w:space="0" w:color="auto"/>
                      </w:divBdr>
                      <w:divsChild>
                        <w:div w:id="155343117">
                          <w:marLeft w:val="0"/>
                          <w:marRight w:val="0"/>
                          <w:marTop w:val="0"/>
                          <w:marBottom w:val="0"/>
                          <w:divBdr>
                            <w:top w:val="none" w:sz="0" w:space="0" w:color="auto"/>
                            <w:left w:val="none" w:sz="0" w:space="0" w:color="auto"/>
                            <w:bottom w:val="none" w:sz="0" w:space="0" w:color="auto"/>
                            <w:right w:val="none" w:sz="0" w:space="0" w:color="auto"/>
                          </w:divBdr>
                        </w:div>
                      </w:divsChild>
                    </w:div>
                    <w:div w:id="249000173">
                      <w:marLeft w:val="0"/>
                      <w:marRight w:val="0"/>
                      <w:marTop w:val="0"/>
                      <w:marBottom w:val="0"/>
                      <w:divBdr>
                        <w:top w:val="none" w:sz="0" w:space="0" w:color="auto"/>
                        <w:left w:val="none" w:sz="0" w:space="0" w:color="auto"/>
                        <w:bottom w:val="none" w:sz="0" w:space="0" w:color="auto"/>
                        <w:right w:val="none" w:sz="0" w:space="0" w:color="auto"/>
                      </w:divBdr>
                    </w:div>
                    <w:div w:id="1300762584">
                      <w:marLeft w:val="0"/>
                      <w:marRight w:val="0"/>
                      <w:marTop w:val="0"/>
                      <w:marBottom w:val="0"/>
                      <w:divBdr>
                        <w:top w:val="none" w:sz="0" w:space="0" w:color="auto"/>
                        <w:left w:val="none" w:sz="0" w:space="0" w:color="auto"/>
                        <w:bottom w:val="none" w:sz="0" w:space="0" w:color="auto"/>
                        <w:right w:val="none" w:sz="0" w:space="0" w:color="auto"/>
                      </w:divBdr>
                      <w:divsChild>
                        <w:div w:id="1536849043">
                          <w:marLeft w:val="0"/>
                          <w:marRight w:val="0"/>
                          <w:marTop w:val="0"/>
                          <w:marBottom w:val="0"/>
                          <w:divBdr>
                            <w:top w:val="none" w:sz="0" w:space="0" w:color="auto"/>
                            <w:left w:val="none" w:sz="0" w:space="0" w:color="auto"/>
                            <w:bottom w:val="none" w:sz="0" w:space="0" w:color="auto"/>
                            <w:right w:val="none" w:sz="0" w:space="0" w:color="auto"/>
                          </w:divBdr>
                        </w:div>
                      </w:divsChild>
                    </w:div>
                    <w:div w:id="1529634951">
                      <w:marLeft w:val="0"/>
                      <w:marRight w:val="0"/>
                      <w:marTop w:val="0"/>
                      <w:marBottom w:val="0"/>
                      <w:divBdr>
                        <w:top w:val="none" w:sz="0" w:space="0" w:color="auto"/>
                        <w:left w:val="none" w:sz="0" w:space="0" w:color="auto"/>
                        <w:bottom w:val="none" w:sz="0" w:space="0" w:color="auto"/>
                        <w:right w:val="none" w:sz="0" w:space="0" w:color="auto"/>
                      </w:divBdr>
                    </w:div>
                    <w:div w:id="1724720257">
                      <w:marLeft w:val="0"/>
                      <w:marRight w:val="0"/>
                      <w:marTop w:val="0"/>
                      <w:marBottom w:val="0"/>
                      <w:divBdr>
                        <w:top w:val="none" w:sz="0" w:space="0" w:color="auto"/>
                        <w:left w:val="none" w:sz="0" w:space="0" w:color="auto"/>
                        <w:bottom w:val="none" w:sz="0" w:space="0" w:color="auto"/>
                        <w:right w:val="none" w:sz="0" w:space="0" w:color="auto"/>
                      </w:divBdr>
                      <w:divsChild>
                        <w:div w:id="1236472863">
                          <w:marLeft w:val="0"/>
                          <w:marRight w:val="0"/>
                          <w:marTop w:val="0"/>
                          <w:marBottom w:val="0"/>
                          <w:divBdr>
                            <w:top w:val="none" w:sz="0" w:space="0" w:color="auto"/>
                            <w:left w:val="none" w:sz="0" w:space="0" w:color="auto"/>
                            <w:bottom w:val="none" w:sz="0" w:space="0" w:color="auto"/>
                            <w:right w:val="none" w:sz="0" w:space="0" w:color="auto"/>
                          </w:divBdr>
                        </w:div>
                      </w:divsChild>
                    </w:div>
                    <w:div w:id="142237481">
                      <w:marLeft w:val="0"/>
                      <w:marRight w:val="0"/>
                      <w:marTop w:val="0"/>
                      <w:marBottom w:val="0"/>
                      <w:divBdr>
                        <w:top w:val="none" w:sz="0" w:space="0" w:color="auto"/>
                        <w:left w:val="none" w:sz="0" w:space="0" w:color="auto"/>
                        <w:bottom w:val="none" w:sz="0" w:space="0" w:color="auto"/>
                        <w:right w:val="none" w:sz="0" w:space="0" w:color="auto"/>
                      </w:divBdr>
                    </w:div>
                    <w:div w:id="1462382656">
                      <w:marLeft w:val="0"/>
                      <w:marRight w:val="0"/>
                      <w:marTop w:val="0"/>
                      <w:marBottom w:val="0"/>
                      <w:divBdr>
                        <w:top w:val="none" w:sz="0" w:space="0" w:color="auto"/>
                        <w:left w:val="none" w:sz="0" w:space="0" w:color="auto"/>
                        <w:bottom w:val="none" w:sz="0" w:space="0" w:color="auto"/>
                        <w:right w:val="none" w:sz="0" w:space="0" w:color="auto"/>
                      </w:divBdr>
                    </w:div>
                    <w:div w:id="195001124">
                      <w:marLeft w:val="0"/>
                      <w:marRight w:val="0"/>
                      <w:marTop w:val="0"/>
                      <w:marBottom w:val="0"/>
                      <w:divBdr>
                        <w:top w:val="none" w:sz="0" w:space="0" w:color="auto"/>
                        <w:left w:val="none" w:sz="0" w:space="0" w:color="auto"/>
                        <w:bottom w:val="none" w:sz="0" w:space="0" w:color="auto"/>
                        <w:right w:val="none" w:sz="0" w:space="0" w:color="auto"/>
                      </w:divBdr>
                    </w:div>
                    <w:div w:id="1521746170">
                      <w:marLeft w:val="0"/>
                      <w:marRight w:val="0"/>
                      <w:marTop w:val="0"/>
                      <w:marBottom w:val="0"/>
                      <w:divBdr>
                        <w:top w:val="none" w:sz="0" w:space="0" w:color="auto"/>
                        <w:left w:val="none" w:sz="0" w:space="0" w:color="auto"/>
                        <w:bottom w:val="none" w:sz="0" w:space="0" w:color="auto"/>
                        <w:right w:val="none" w:sz="0" w:space="0" w:color="auto"/>
                      </w:divBdr>
                    </w:div>
                  </w:divsChild>
                </w:div>
                <w:div w:id="1212494563">
                  <w:marLeft w:val="0"/>
                  <w:marRight w:val="0"/>
                  <w:marTop w:val="900"/>
                  <w:marBottom w:val="0"/>
                  <w:divBdr>
                    <w:top w:val="single" w:sz="6" w:space="0" w:color="808080"/>
                    <w:left w:val="single" w:sz="6" w:space="0" w:color="808080"/>
                    <w:bottom w:val="single" w:sz="6" w:space="0" w:color="808080"/>
                    <w:right w:val="single" w:sz="6" w:space="0" w:color="808080"/>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jpeg"/><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control" Target="activeX/activeX7.xml"/><Relationship Id="rId2" Type="http://schemas.microsoft.com/office/2007/relationships/stylesWithEffects" Target="stylesWithEffects.xml"/><Relationship Id="rId16" Type="http://schemas.openxmlformats.org/officeDocument/2006/relationships/control" Target="activeX/activeX6.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control" Target="activeX/activeX5.xml"/><Relationship Id="rId10" Type="http://schemas.openxmlformats.org/officeDocument/2006/relationships/control" Target="activeX/activeX3.xml"/><Relationship Id="rId19" Type="http://schemas.openxmlformats.org/officeDocument/2006/relationships/control" Target="activeX/activeX8.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activeX/activeX4.xml><?xml version="1.0" encoding="utf-8"?>
<ax:ocx xmlns:ax="http://schemas.microsoft.com/office/2006/activeX" xmlns:r="http://schemas.openxmlformats.org/officeDocument/2006/relationships" ax:classid="{5512D110-5CC6-11CF-8D67-00AA00BDCE1D}" ax:persistence="persistStream" r:id="rId1"/>
</file>

<file path=word/activeX/activeX5.xml><?xml version="1.0" encoding="utf-8"?>
<ax:ocx xmlns:ax="http://schemas.microsoft.com/office/2006/activeX" xmlns:r="http://schemas.openxmlformats.org/officeDocument/2006/relationships" ax:classid="{5512D110-5CC6-11CF-8D67-00AA00BDCE1D}" ax:persistence="persistStream" r:id="rId1"/>
</file>

<file path=word/activeX/activeX6.xml><?xml version="1.0" encoding="utf-8"?>
<ax:ocx xmlns:ax="http://schemas.microsoft.com/office/2006/activeX" xmlns:r="http://schemas.openxmlformats.org/officeDocument/2006/relationships" ax:classid="{5512D110-5CC6-11CF-8D67-00AA00BDCE1D}" ax:persistence="persistStream" r:id="rId1"/>
</file>

<file path=word/activeX/activeX7.xml><?xml version="1.0" encoding="utf-8"?>
<ax:ocx xmlns:ax="http://schemas.microsoft.com/office/2006/activeX" xmlns:r="http://schemas.openxmlformats.org/officeDocument/2006/relationships" ax:classid="{5512D110-5CC6-11CF-8D67-00AA00BDCE1D}" ax:persistence="persistStream" r:id="rId1"/>
</file>

<file path=word/activeX/activeX8.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1518</Words>
  <Characters>8657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WANO</Company>
  <LinksUpToDate>false</LinksUpToDate>
  <CharactersWithSpaces>10155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Mikhail Isaev</dc:creator>
  <cp:lastModifiedBy>Mikhail Isaev</cp:lastModifiedBy>
  <cp:revision>1</cp:revision>
  <dcterms:created xsi:type="dcterms:W3CDTF">2013-05-08T08:46:00Z</dcterms:created>
  <dcterms:modified xsi:type="dcterms:W3CDTF">2013-05-08T08:48:00Z</dcterms:modified>
</cp:coreProperties>
</file>