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bottom w:val="single" w:sz="12" w:space="0" w:color="1F497D"/>
        </w:tblBorders>
        <w:tblLook w:val="04A0"/>
      </w:tblPr>
      <w:tblGrid>
        <w:gridCol w:w="4957"/>
        <w:gridCol w:w="4399"/>
      </w:tblGrid>
      <w:tr w:rsidR="00F82930" w:rsidRPr="00FD0CEA" w:rsidTr="00FD0CEA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D0CEA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CEA">
              <w:rPr>
                <w:rFonts w:ascii="Times New Roman" w:hAnsi="Times New Roman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9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D0CEA" w:rsidRDefault="00F8293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</w:rPr>
            </w:pPr>
            <w:r w:rsidRPr="00FD0CEA">
              <w:rPr>
                <w:rFonts w:ascii="Times New Roman" w:hAnsi="Times New Roman" w:cs="Times New Roman"/>
                <w:b/>
                <w:smallCaps/>
                <w:color w:val="1F497D"/>
              </w:rPr>
              <w:t xml:space="preserve">Moscow Centre </w:t>
            </w:r>
          </w:p>
          <w:p w:rsidR="00F82930" w:rsidRPr="00FD0CEA" w:rsidRDefault="00F8293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</w:rPr>
            </w:pPr>
            <w:r w:rsidRPr="00FD0CEA">
              <w:rPr>
                <w:rFonts w:ascii="Times New Roman" w:hAnsi="Times New Roman" w:cs="Times New Roman"/>
                <w:b/>
                <w:smallCaps/>
                <w:color w:val="1F497D"/>
              </w:rPr>
              <w:t>World Association of Nuclear Operators</w:t>
            </w:r>
          </w:p>
          <w:p w:rsidR="00F82930" w:rsidRPr="00FD0CEA" w:rsidRDefault="00F8293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</w:rPr>
            </w:pPr>
            <w:r w:rsidRPr="00FD0CEA">
              <w:rPr>
                <w:rFonts w:ascii="Times New Roman" w:hAnsi="Times New Roman" w:cs="Times New Roman"/>
                <w:b/>
                <w:smallCaps/>
                <w:color w:val="1F497D"/>
              </w:rPr>
              <w:t>WANO– MC</w:t>
            </w:r>
          </w:p>
          <w:p w:rsidR="00F82930" w:rsidRPr="00FD0CEA" w:rsidRDefault="00F82930" w:rsidP="00F82930">
            <w:pPr>
              <w:keepNext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</w:rPr>
            </w:pPr>
            <w:r w:rsidRPr="00FD0C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Russia, 109507, Moscow, 25 </w:t>
            </w:r>
            <w:proofErr w:type="spellStart"/>
            <w:r w:rsidRPr="00FD0CEA">
              <w:rPr>
                <w:rFonts w:ascii="Times New Roman" w:hAnsi="Times New Roman" w:cs="Times New Roman"/>
                <w:smallCaps/>
                <w:sz w:val="20"/>
                <w:szCs w:val="20"/>
              </w:rPr>
              <w:t>Ferganskaya</w:t>
            </w:r>
            <w:proofErr w:type="spellEnd"/>
            <w:r w:rsidRPr="00FD0CEA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Str.</w:t>
            </w:r>
          </w:p>
          <w:p w:rsidR="00F82930" w:rsidRPr="00FD0CEA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</w:rPr>
            </w:pPr>
            <w:r w:rsidRPr="00FD0CEA">
              <w:rPr>
                <w:rFonts w:ascii="Times New Roman" w:hAnsi="Times New Roman" w:cs="Times New Roman"/>
              </w:rPr>
              <w:t>tel. +7 495 376 15 87</w:t>
            </w:r>
          </w:p>
          <w:p w:rsidR="00F82930" w:rsidRPr="00FD0CEA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FD0CEA">
              <w:rPr>
                <w:rFonts w:ascii="Times New Roman" w:hAnsi="Times New Roman" w:cs="Times New Roman"/>
              </w:rPr>
              <w:t>Fax: +7 495 376 08 97</w:t>
            </w:r>
          </w:p>
          <w:p w:rsidR="00F82930" w:rsidRPr="00FD0CEA" w:rsidRDefault="003B535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hyperlink r:id="rId6" w:history="1">
              <w:r w:rsidR="00E41D4C" w:rsidRPr="00FD0CE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FD0CEA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82930" w:rsidRPr="00FD0CEA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FD0CEA">
        <w:rPr>
          <w:rFonts w:ascii="Times New Roman" w:hAnsi="Times New Roman" w:cs="Times New Roman"/>
          <w:b/>
          <w:sz w:val="48"/>
          <w:szCs w:val="48"/>
        </w:rPr>
        <w:t>I N Q U I R Y</w:t>
      </w:r>
    </w:p>
    <w:p w:rsidR="00BB5AFA" w:rsidRPr="00FD0CE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FD0CEA">
        <w:rPr>
          <w:rFonts w:ascii="Times New Roman" w:hAnsi="Times New Roman" w:cs="Times New Roman"/>
          <w:b/>
          <w:sz w:val="36"/>
          <w:szCs w:val="36"/>
        </w:rPr>
        <w:t>about</w:t>
      </w:r>
      <w:proofErr w:type="gramEnd"/>
      <w:r w:rsidRPr="00FD0CEA">
        <w:rPr>
          <w:rFonts w:ascii="Times New Roman" w:hAnsi="Times New Roman" w:cs="Times New Roman"/>
          <w:b/>
          <w:sz w:val="36"/>
          <w:szCs w:val="36"/>
        </w:rPr>
        <w:t xml:space="preserve"> acquiring technical and organisational information</w:t>
      </w:r>
    </w:p>
    <w:p w:rsidR="00F82930" w:rsidRPr="00FD0CE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FD0CEA">
        <w:rPr>
          <w:rFonts w:ascii="Times New Roman" w:hAnsi="Times New Roman" w:cs="Times New Roman"/>
          <w:b/>
          <w:sz w:val="36"/>
          <w:szCs w:val="36"/>
        </w:rPr>
        <w:t>requested</w:t>
      </w:r>
      <w:proofErr w:type="gramEnd"/>
      <w:r w:rsidRPr="00FD0CEA">
        <w:rPr>
          <w:rFonts w:ascii="Times New Roman" w:hAnsi="Times New Roman" w:cs="Times New Roman"/>
          <w:b/>
          <w:sz w:val="36"/>
          <w:szCs w:val="36"/>
        </w:rPr>
        <w:t xml:space="preserve"> by WANO</w:t>
      </w:r>
    </w:p>
    <w:p w:rsidR="00A30112" w:rsidRPr="00FD0CEA" w:rsidRDefault="00A30112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6"/>
          <w:szCs w:val="36"/>
          <w:lang w:val="bg-BG" w:eastAsia="ru-RU"/>
        </w:rPr>
      </w:pPr>
    </w:p>
    <w:tbl>
      <w:tblPr>
        <w:tblStyle w:val="TableGrid"/>
        <w:tblW w:w="9356" w:type="dxa"/>
        <w:tblInd w:w="108" w:type="dxa"/>
        <w:tblLook w:val="04A0"/>
      </w:tblPr>
      <w:tblGrid>
        <w:gridCol w:w="9356"/>
      </w:tblGrid>
      <w:tr w:rsidR="00F82930" w:rsidRPr="00FD0CEA" w:rsidTr="00FD0CEA">
        <w:tc>
          <w:tcPr>
            <w:tcW w:w="9356" w:type="dxa"/>
          </w:tcPr>
          <w:p w:rsidR="00F82930" w:rsidRPr="00FD0CEA" w:rsidRDefault="00F82930" w:rsidP="00FD0CEA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line="36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D0CEA">
              <w:rPr>
                <w:rFonts w:ascii="Times New Roman" w:hAnsi="Times New Roman" w:cs="Times New Roman"/>
                <w:sz w:val="28"/>
                <w:szCs w:val="28"/>
              </w:rPr>
              <w:t xml:space="preserve">NPP/Organisation: </w:t>
            </w:r>
            <w:proofErr w:type="spellStart"/>
            <w:r w:rsidRPr="00FD0CEA">
              <w:rPr>
                <w:rFonts w:ascii="Times New Roman" w:hAnsi="Times New Roman" w:cs="Times New Roman"/>
                <w:sz w:val="28"/>
                <w:szCs w:val="28"/>
              </w:rPr>
              <w:t>Kozloduy</w:t>
            </w:r>
            <w:proofErr w:type="spellEnd"/>
            <w:r w:rsidRPr="00FD0CEA">
              <w:rPr>
                <w:rFonts w:ascii="Times New Roman" w:hAnsi="Times New Roman" w:cs="Times New Roman"/>
                <w:sz w:val="28"/>
                <w:szCs w:val="28"/>
              </w:rPr>
              <w:t xml:space="preserve"> NPP</w:t>
            </w:r>
          </w:p>
        </w:tc>
      </w:tr>
      <w:tr w:rsidR="00F82930" w:rsidRPr="00FD0CEA" w:rsidTr="00FD0CEA">
        <w:tc>
          <w:tcPr>
            <w:tcW w:w="9356" w:type="dxa"/>
          </w:tcPr>
          <w:p w:rsidR="00F82930" w:rsidRPr="00FD0CEA" w:rsidRDefault="00F82930" w:rsidP="00FD0CEA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spacing w:line="360" w:lineRule="auto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CEA">
              <w:rPr>
                <w:rFonts w:ascii="Times New Roman" w:hAnsi="Times New Roman" w:cs="Times New Roman"/>
                <w:sz w:val="28"/>
                <w:szCs w:val="28"/>
              </w:rPr>
              <w:t xml:space="preserve">Inquiry subject: Assess the fuel rod cladding condition as per the radioactive noble gases activity (Kr and </w:t>
            </w:r>
            <w:proofErr w:type="spellStart"/>
            <w:r w:rsidRPr="00FD0CEA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FD0CEA">
              <w:rPr>
                <w:rFonts w:ascii="Times New Roman" w:hAnsi="Times New Roman" w:cs="Times New Roman"/>
                <w:sz w:val="28"/>
                <w:szCs w:val="28"/>
              </w:rPr>
              <w:t xml:space="preserve"> isotopes) in the WWER primary coolant.</w:t>
            </w:r>
          </w:p>
        </w:tc>
      </w:tr>
      <w:tr w:rsidR="00F82930" w:rsidRPr="00FD0CEA" w:rsidTr="00FD0CEA">
        <w:tc>
          <w:tcPr>
            <w:tcW w:w="9356" w:type="dxa"/>
          </w:tcPr>
          <w:p w:rsidR="00F82930" w:rsidRPr="00FD0CEA" w:rsidRDefault="00F82930" w:rsidP="00FD0CE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142" w:hanging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CEA">
              <w:rPr>
                <w:rFonts w:ascii="Times New Roman" w:hAnsi="Times New Roman" w:cs="Times New Roman"/>
                <w:sz w:val="28"/>
                <w:szCs w:val="28"/>
              </w:rPr>
              <w:t xml:space="preserve">Inquiry objective: </w:t>
            </w:r>
            <w:proofErr w:type="spellStart"/>
            <w:r w:rsidRPr="00FD0CEA">
              <w:rPr>
                <w:rFonts w:ascii="Times New Roman" w:hAnsi="Times New Roman" w:cs="Times New Roman"/>
                <w:sz w:val="28"/>
                <w:szCs w:val="28"/>
              </w:rPr>
              <w:t>Kozloduy</w:t>
            </w:r>
            <w:proofErr w:type="spellEnd"/>
            <w:r w:rsidRPr="00FD0CEA">
              <w:rPr>
                <w:rFonts w:ascii="Times New Roman" w:hAnsi="Times New Roman" w:cs="Times New Roman"/>
                <w:sz w:val="28"/>
                <w:szCs w:val="28"/>
              </w:rPr>
              <w:t xml:space="preserve"> NPP would like to receive information from other NPPs and use it to assess the fuel rod cladding condition as per the radioactive noble gases activity (Kr and </w:t>
            </w:r>
            <w:proofErr w:type="spellStart"/>
            <w:r w:rsidRPr="00FD0CEA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FD0CEA">
              <w:rPr>
                <w:rFonts w:ascii="Times New Roman" w:hAnsi="Times New Roman" w:cs="Times New Roman"/>
                <w:sz w:val="28"/>
                <w:szCs w:val="28"/>
              </w:rPr>
              <w:t xml:space="preserve"> isotopes).</w:t>
            </w:r>
          </w:p>
        </w:tc>
      </w:tr>
      <w:tr w:rsidR="00C97027" w:rsidRPr="00FD0CEA" w:rsidTr="00FD0CEA">
        <w:tc>
          <w:tcPr>
            <w:tcW w:w="9356" w:type="dxa"/>
          </w:tcPr>
          <w:p w:rsidR="00C97027" w:rsidRPr="00FD0CEA" w:rsidRDefault="00C97027" w:rsidP="00FD0CE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142" w:hanging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CEA">
              <w:rPr>
                <w:rFonts w:ascii="Times New Roman" w:hAnsi="Times New Roman" w:cs="Times New Roman"/>
                <w:sz w:val="28"/>
                <w:szCs w:val="28"/>
              </w:rPr>
              <w:t xml:space="preserve">Issues: </w:t>
            </w:r>
            <w:proofErr w:type="spellStart"/>
            <w:r w:rsidRPr="00FD0CEA">
              <w:rPr>
                <w:rFonts w:ascii="Times New Roman" w:hAnsi="Times New Roman" w:cs="Times New Roman"/>
                <w:sz w:val="28"/>
                <w:szCs w:val="28"/>
              </w:rPr>
              <w:t>Kozloduy</w:t>
            </w:r>
            <w:proofErr w:type="spellEnd"/>
            <w:r w:rsidRPr="00FD0CEA">
              <w:rPr>
                <w:rFonts w:ascii="Times New Roman" w:hAnsi="Times New Roman" w:cs="Times New Roman"/>
                <w:sz w:val="28"/>
                <w:szCs w:val="28"/>
              </w:rPr>
              <w:t xml:space="preserve"> NPP does not have a methodology for controlling the fuel rod cladding condition as per the radioactive noble gases activity (Kr and </w:t>
            </w:r>
            <w:proofErr w:type="spellStart"/>
            <w:r w:rsidRPr="00FD0CEA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FD0CEA">
              <w:rPr>
                <w:rFonts w:ascii="Times New Roman" w:hAnsi="Times New Roman" w:cs="Times New Roman"/>
                <w:sz w:val="28"/>
                <w:szCs w:val="28"/>
              </w:rPr>
              <w:t xml:space="preserve"> isotopes).</w:t>
            </w:r>
          </w:p>
        </w:tc>
      </w:tr>
      <w:tr w:rsidR="00F82930" w:rsidRPr="00FD0CEA" w:rsidTr="00FD0CEA">
        <w:tc>
          <w:tcPr>
            <w:tcW w:w="9356" w:type="dxa"/>
          </w:tcPr>
          <w:p w:rsidR="00F82930" w:rsidRPr="00FD0CEA" w:rsidRDefault="00F82930" w:rsidP="00FD0CEA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left="142" w:hanging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CEA">
              <w:rPr>
                <w:rFonts w:ascii="Times New Roman" w:hAnsi="Times New Roman" w:cs="Times New Roman"/>
                <w:sz w:val="28"/>
                <w:szCs w:val="28"/>
              </w:rPr>
              <w:t>Specific questions:</w:t>
            </w:r>
          </w:p>
          <w:p w:rsidR="00C626B7" w:rsidRPr="00FD0CEA" w:rsidRDefault="00C743FD" w:rsidP="00FD0CEA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FD0CEA">
              <w:rPr>
                <w:rFonts w:ascii="Times New Roman" w:hAnsi="Times New Roman" w:cs="Times New Roman"/>
                <w:sz w:val="28"/>
                <w:szCs w:val="28"/>
              </w:rPr>
              <w:t xml:space="preserve">Is the fuel rod cladding condition controlled as per the radioactive noble gases activity (Kr and </w:t>
            </w:r>
            <w:proofErr w:type="spellStart"/>
            <w:r w:rsidRPr="00FD0CEA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FD0CEA">
              <w:rPr>
                <w:rFonts w:ascii="Times New Roman" w:hAnsi="Times New Roman" w:cs="Times New Roman"/>
                <w:sz w:val="28"/>
                <w:szCs w:val="28"/>
              </w:rPr>
              <w:t xml:space="preserve"> isotopes) and what methodology is used? </w:t>
            </w:r>
          </w:p>
          <w:p w:rsidR="002E6B3E" w:rsidRPr="00FD0CEA" w:rsidRDefault="006302F2" w:rsidP="00FD0CEA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CEA">
              <w:rPr>
                <w:rFonts w:ascii="Times New Roman" w:hAnsi="Times New Roman" w:cs="Times New Roman"/>
                <w:sz w:val="28"/>
                <w:szCs w:val="28"/>
              </w:rPr>
              <w:t xml:space="preserve">Are there any criteria to assess the fuel rod cladding condition as per the radioactive noble gases activity (Kr and </w:t>
            </w:r>
            <w:proofErr w:type="spellStart"/>
            <w:r w:rsidRPr="00FD0CEA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FD0CEA">
              <w:rPr>
                <w:rFonts w:ascii="Times New Roman" w:hAnsi="Times New Roman" w:cs="Times New Roman"/>
                <w:sz w:val="28"/>
                <w:szCs w:val="28"/>
              </w:rPr>
              <w:t xml:space="preserve"> isotopes)?</w:t>
            </w:r>
          </w:p>
        </w:tc>
      </w:tr>
      <w:tr w:rsidR="00F82930" w:rsidRPr="00FD0CEA" w:rsidTr="00FD0CEA">
        <w:tc>
          <w:tcPr>
            <w:tcW w:w="9356" w:type="dxa"/>
          </w:tcPr>
          <w:p w:rsidR="00F82930" w:rsidRPr="00FD0CEA" w:rsidRDefault="00FB1EF2" w:rsidP="00FD0CE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142" w:hanging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CEA">
              <w:rPr>
                <w:rFonts w:ascii="Times New Roman" w:hAnsi="Times New Roman" w:cs="Times New Roman"/>
                <w:sz w:val="28"/>
                <w:szCs w:val="28"/>
              </w:rPr>
              <w:t xml:space="preserve">Suggested organisations to receive this inquiry: </w:t>
            </w:r>
          </w:p>
          <w:p w:rsidR="00FB1EF2" w:rsidRPr="00FD0CEA" w:rsidRDefault="007748AF" w:rsidP="00FD0CEA">
            <w:pPr>
              <w:pStyle w:val="ListParagraph"/>
              <w:tabs>
                <w:tab w:val="left" w:pos="426"/>
              </w:tabs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CEA">
              <w:rPr>
                <w:rFonts w:ascii="Times New Roman" w:hAnsi="Times New Roman" w:cs="Times New Roman"/>
                <w:sz w:val="28"/>
                <w:szCs w:val="28"/>
              </w:rPr>
              <w:t>All WANO centres having information on the water-water energy reactors’ operation.</w:t>
            </w:r>
          </w:p>
        </w:tc>
      </w:tr>
      <w:tr w:rsidR="00F82930" w:rsidRPr="00FD0CEA" w:rsidTr="00FD0CEA">
        <w:tc>
          <w:tcPr>
            <w:tcW w:w="9356" w:type="dxa"/>
          </w:tcPr>
          <w:p w:rsidR="00D93CE9" w:rsidRPr="00FD0CEA" w:rsidRDefault="00D93CE9" w:rsidP="00FD0CE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142" w:hanging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CEA">
              <w:rPr>
                <w:rFonts w:ascii="Times New Roman" w:hAnsi="Times New Roman" w:cs="Times New Roman"/>
                <w:sz w:val="28"/>
                <w:szCs w:val="28"/>
              </w:rPr>
              <w:t xml:space="preserve">Administrative unit – inquiry initiator: </w:t>
            </w:r>
            <w:proofErr w:type="spellStart"/>
            <w:r w:rsidRPr="00FD0CEA">
              <w:rPr>
                <w:rFonts w:ascii="Times New Roman" w:hAnsi="Times New Roman" w:cs="Times New Roman"/>
                <w:sz w:val="28"/>
                <w:szCs w:val="28"/>
              </w:rPr>
              <w:t>Kozloduy</w:t>
            </w:r>
            <w:proofErr w:type="spellEnd"/>
            <w:r w:rsidRPr="00FD0CEA">
              <w:rPr>
                <w:rFonts w:ascii="Times New Roman" w:hAnsi="Times New Roman" w:cs="Times New Roman"/>
                <w:sz w:val="28"/>
                <w:szCs w:val="28"/>
              </w:rPr>
              <w:t xml:space="preserve"> NPP</w:t>
            </w:r>
          </w:p>
        </w:tc>
      </w:tr>
      <w:tr w:rsidR="00F82930" w:rsidRPr="00FD0CEA" w:rsidTr="00FD0CEA">
        <w:tc>
          <w:tcPr>
            <w:tcW w:w="9356" w:type="dxa"/>
          </w:tcPr>
          <w:p w:rsidR="00D93CE9" w:rsidRPr="00FD0CEA" w:rsidRDefault="00D93CE9" w:rsidP="00FD0CEA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left="142" w:hanging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CEA">
              <w:rPr>
                <w:rFonts w:ascii="Times New Roman" w:hAnsi="Times New Roman" w:cs="Times New Roman"/>
                <w:sz w:val="28"/>
                <w:szCs w:val="28"/>
              </w:rPr>
              <w:t xml:space="preserve">Inquiry initiator contact details: </w:t>
            </w:r>
            <w:proofErr w:type="spellStart"/>
            <w:r w:rsidRPr="00FD0CEA">
              <w:rPr>
                <w:rFonts w:ascii="Times New Roman" w:hAnsi="Times New Roman" w:cs="Times New Roman"/>
                <w:sz w:val="28"/>
                <w:szCs w:val="28"/>
              </w:rPr>
              <w:t>Veselin</w:t>
            </w:r>
            <w:proofErr w:type="spellEnd"/>
            <w:r w:rsidRPr="00FD0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EA">
              <w:rPr>
                <w:rFonts w:ascii="Times New Roman" w:hAnsi="Times New Roman" w:cs="Times New Roman"/>
                <w:sz w:val="28"/>
                <w:szCs w:val="28"/>
              </w:rPr>
              <w:t>Nikolov</w:t>
            </w:r>
            <w:proofErr w:type="spellEnd"/>
            <w:r w:rsidRPr="00FD0CEA">
              <w:rPr>
                <w:rFonts w:ascii="Times New Roman" w:hAnsi="Times New Roman" w:cs="Times New Roman"/>
                <w:sz w:val="28"/>
                <w:szCs w:val="28"/>
              </w:rPr>
              <w:t>, contact person for WANO</w:t>
            </w:r>
          </w:p>
        </w:tc>
      </w:tr>
      <w:tr w:rsidR="00D93CE9" w:rsidRPr="00FD0CEA" w:rsidTr="00FD0CEA">
        <w:tc>
          <w:tcPr>
            <w:tcW w:w="9356" w:type="dxa"/>
          </w:tcPr>
          <w:p w:rsidR="00D93CE9" w:rsidRPr="00FD0CEA" w:rsidRDefault="00D93CE9" w:rsidP="00FD0CEA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left="142" w:hanging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CEA">
              <w:rPr>
                <w:rFonts w:ascii="Times New Roman" w:hAnsi="Times New Roman" w:cs="Times New Roman"/>
                <w:sz w:val="28"/>
                <w:szCs w:val="28"/>
              </w:rPr>
              <w:t>Date of inquiry: 02 March 2020</w:t>
            </w:r>
          </w:p>
        </w:tc>
      </w:tr>
    </w:tbl>
    <w:p w:rsidR="00D93CE9" w:rsidRPr="00FD0CEA" w:rsidRDefault="00FD0CEA" w:rsidP="00FD0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Accountable person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089F" w:rsidRPr="00FD0CEA">
        <w:rPr>
          <w:rFonts w:ascii="Times New Roman" w:hAnsi="Times New Roman" w:cs="Times New Roman"/>
          <w:sz w:val="28"/>
          <w:szCs w:val="28"/>
        </w:rPr>
        <w:t>Surname, name, father’s name</w:t>
      </w:r>
    </w:p>
    <w:p w:rsidR="00D93CE9" w:rsidRPr="00FD0CEA" w:rsidRDefault="00D93CE9" w:rsidP="00FD0CEA">
      <w:pPr>
        <w:spacing w:after="0" w:line="240" w:lineRule="auto"/>
        <w:rPr>
          <w:rFonts w:ascii="Times New Roman" w:hAnsi="Times New Roman" w:cs="Times New Roman"/>
        </w:rPr>
      </w:pPr>
      <w:r w:rsidRPr="00FD0CEA">
        <w:rPr>
          <w:rFonts w:ascii="Times New Roman" w:hAnsi="Times New Roman" w:cs="Times New Roman"/>
        </w:rPr>
        <w:t>Responsible person</w:t>
      </w:r>
    </w:p>
    <w:p w:rsidR="00D93CE9" w:rsidRPr="00FD0CEA" w:rsidRDefault="00D93CE9" w:rsidP="00FD0CEA">
      <w:pPr>
        <w:spacing w:after="0" w:line="240" w:lineRule="auto"/>
        <w:rPr>
          <w:rFonts w:ascii="Times New Roman" w:hAnsi="Times New Roman" w:cs="Times New Roman"/>
        </w:rPr>
      </w:pPr>
      <w:r w:rsidRPr="00FD0CEA">
        <w:rPr>
          <w:rFonts w:ascii="Times New Roman" w:hAnsi="Times New Roman" w:cs="Times New Roman"/>
        </w:rPr>
        <w:t>Surname, name, father’s name</w:t>
      </w:r>
    </w:p>
    <w:p w:rsidR="00D93CE9" w:rsidRPr="00FD0CEA" w:rsidRDefault="00D93CE9" w:rsidP="00FD0CEA">
      <w:pPr>
        <w:spacing w:after="0" w:line="240" w:lineRule="auto"/>
        <w:rPr>
          <w:rFonts w:ascii="Times New Roman" w:hAnsi="Times New Roman" w:cs="Times New Roman"/>
        </w:rPr>
      </w:pPr>
      <w:r w:rsidRPr="00FD0CEA">
        <w:rPr>
          <w:rFonts w:ascii="Times New Roman" w:hAnsi="Times New Roman" w:cs="Times New Roman"/>
        </w:rPr>
        <w:t>Telephone:</w:t>
      </w:r>
    </w:p>
    <w:sectPr w:rsidR="00D93CE9" w:rsidRPr="00FD0CEA" w:rsidSect="00147D4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24DB1"/>
    <w:multiLevelType w:val="hybridMultilevel"/>
    <w:tmpl w:val="3A8C74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F1C06"/>
    <w:rsid w:val="000F0204"/>
    <w:rsid w:val="00117F85"/>
    <w:rsid w:val="00147D47"/>
    <w:rsid w:val="002E6B3E"/>
    <w:rsid w:val="002F19BE"/>
    <w:rsid w:val="002F1C06"/>
    <w:rsid w:val="003258EE"/>
    <w:rsid w:val="003B535E"/>
    <w:rsid w:val="0045507D"/>
    <w:rsid w:val="004D172E"/>
    <w:rsid w:val="00595C98"/>
    <w:rsid w:val="006302F2"/>
    <w:rsid w:val="006D117C"/>
    <w:rsid w:val="006D507A"/>
    <w:rsid w:val="006D7D35"/>
    <w:rsid w:val="00752C3D"/>
    <w:rsid w:val="007748AF"/>
    <w:rsid w:val="00954A27"/>
    <w:rsid w:val="00A10171"/>
    <w:rsid w:val="00A30112"/>
    <w:rsid w:val="00AA3254"/>
    <w:rsid w:val="00BB5AFA"/>
    <w:rsid w:val="00C217AD"/>
    <w:rsid w:val="00C626B7"/>
    <w:rsid w:val="00C743FD"/>
    <w:rsid w:val="00C97027"/>
    <w:rsid w:val="00D93CE9"/>
    <w:rsid w:val="00E163F7"/>
    <w:rsid w:val="00E41D4C"/>
    <w:rsid w:val="00E66F27"/>
    <w:rsid w:val="00F3089F"/>
    <w:rsid w:val="00F82930"/>
    <w:rsid w:val="00F87851"/>
    <w:rsid w:val="00FB1EF2"/>
    <w:rsid w:val="00FD0CEA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lbconova</cp:lastModifiedBy>
  <cp:revision>3</cp:revision>
  <cp:lastPrinted>2020-03-02T07:59:00Z</cp:lastPrinted>
  <dcterms:created xsi:type="dcterms:W3CDTF">2020-04-06T08:56:00Z</dcterms:created>
  <dcterms:modified xsi:type="dcterms:W3CDTF">2020-04-06T09:28:00Z</dcterms:modified>
</cp:coreProperties>
</file>