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78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97"/>
        <w:gridCol w:w="850"/>
        <w:gridCol w:w="284"/>
        <w:gridCol w:w="425"/>
        <w:gridCol w:w="630"/>
        <w:gridCol w:w="470"/>
        <w:gridCol w:w="601"/>
        <w:gridCol w:w="426"/>
        <w:gridCol w:w="283"/>
        <w:gridCol w:w="425"/>
        <w:gridCol w:w="709"/>
      </w:tblGrid>
      <w:tr w:rsidR="009500BC" w:rsidRPr="00C54100" w:rsidTr="00BF0B38"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9500BC" w:rsidRPr="00C54100" w:rsidRDefault="009500BC" w:rsidP="00F76BFB">
            <w:pPr>
              <w:tabs>
                <w:tab w:val="left" w:pos="851"/>
              </w:tabs>
              <w:rPr>
                <w:rFonts w:cs="B Nazanin"/>
                <w:sz w:val="16"/>
                <w:szCs w:val="16"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موضوع جلسه:</w:t>
            </w:r>
            <w:r w:rsidR="0014519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6C5BDF">
              <w:rPr>
                <w:rFonts w:cs="B Nazanin" w:hint="cs"/>
                <w:sz w:val="16"/>
                <w:szCs w:val="16"/>
                <w:rtl/>
              </w:rPr>
              <w:t xml:space="preserve">بررسی فصل </w:t>
            </w:r>
            <w:r w:rsidR="00F76BFB">
              <w:rPr>
                <w:rFonts w:cs="B Nazanin" w:hint="cs"/>
                <w:sz w:val="16"/>
                <w:szCs w:val="16"/>
                <w:rtl/>
              </w:rPr>
              <w:t>آب زیرزمینی</w:t>
            </w:r>
            <w:r w:rsidR="006C5BD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E72248">
              <w:rPr>
                <w:rFonts w:cs="B Nazanin" w:hint="cs"/>
                <w:sz w:val="16"/>
                <w:szCs w:val="16"/>
                <w:rtl/>
              </w:rPr>
              <w:t>برنامه جامع پایش محیطی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C54100" w:rsidRDefault="009500BC" w:rsidP="009500BC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نوع جلسه: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C54100" w:rsidRDefault="009500BC" w:rsidP="000935ED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C54100">
              <w:rPr>
                <w:rFonts w:cs="B Nazanin" w:hint="cs"/>
                <w:sz w:val="16"/>
                <w:szCs w:val="16"/>
                <w:rtl/>
              </w:rPr>
              <w:t xml:space="preserve"> كميته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C54100" w:rsidRDefault="003F491C" w:rsidP="000935ED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</w:rPr>
              <w:sym w:font="Wingdings" w:char="F071"/>
            </w:r>
            <w:r w:rsidR="009500BC" w:rsidRPr="00C54100">
              <w:rPr>
                <w:rFonts w:cs="B Nazanin" w:hint="cs"/>
                <w:sz w:val="16"/>
                <w:szCs w:val="16"/>
                <w:rtl/>
              </w:rPr>
              <w:t xml:space="preserve"> شورا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C54100" w:rsidRDefault="009500BC" w:rsidP="00AC6EEA">
            <w:pPr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C54100">
              <w:rPr>
                <w:rFonts w:cs="B Nazanin" w:hint="cs"/>
                <w:sz w:val="16"/>
                <w:szCs w:val="16"/>
                <w:rtl/>
              </w:rPr>
              <w:t xml:space="preserve"> درون واحدي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C54100" w:rsidRDefault="007E1450" w:rsidP="00AC6EE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</w:rPr>
              <w:sym w:font="Wingdings" w:char="F071"/>
            </w:r>
            <w:r w:rsidR="009500BC" w:rsidRPr="00C54100">
              <w:rPr>
                <w:rFonts w:cs="B Nazanin" w:hint="cs"/>
                <w:sz w:val="16"/>
                <w:szCs w:val="16"/>
                <w:rtl/>
              </w:rPr>
              <w:t xml:space="preserve"> بين واحدها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Pr="00C54100" w:rsidRDefault="009500BC" w:rsidP="000935ED">
            <w:pPr>
              <w:rPr>
                <w:sz w:val="16"/>
                <w:szCs w:val="16"/>
              </w:rPr>
            </w:pPr>
            <w:r w:rsidRPr="00C54100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C54100">
              <w:rPr>
                <w:rFonts w:cs="B Nazanin" w:hint="cs"/>
                <w:sz w:val="16"/>
                <w:szCs w:val="16"/>
                <w:rtl/>
              </w:rPr>
              <w:t xml:space="preserve"> ساير</w:t>
            </w:r>
          </w:p>
        </w:tc>
      </w:tr>
      <w:tr w:rsidR="00D8640A" w:rsidRPr="00C54100" w:rsidTr="00BF0B38">
        <w:trPr>
          <w:trHeight w:val="467"/>
        </w:trPr>
        <w:tc>
          <w:tcPr>
            <w:tcW w:w="3686" w:type="dxa"/>
            <w:gridSpan w:val="2"/>
            <w:vAlign w:val="center"/>
          </w:tcPr>
          <w:p w:rsidR="00D8640A" w:rsidRPr="00C54100" w:rsidRDefault="00D8640A" w:rsidP="00585E2C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رئيس جلسه:</w:t>
            </w:r>
            <w:r w:rsidR="004F244E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E72248">
              <w:rPr>
                <w:rFonts w:cs="B Nazanin" w:hint="cs"/>
                <w:sz w:val="16"/>
                <w:szCs w:val="16"/>
                <w:rtl/>
              </w:rPr>
              <w:t>مهندس طورافشان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</w:tcBorders>
            <w:vAlign w:val="center"/>
          </w:tcPr>
          <w:p w:rsidR="00D8640A" w:rsidRPr="00C54100" w:rsidRDefault="004F244E" w:rsidP="005B255A">
            <w:pPr>
              <w:tabs>
                <w:tab w:val="left" w:pos="261"/>
              </w:tabs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دبير</w:t>
            </w:r>
            <w:r w:rsidR="00D8640A" w:rsidRPr="00C54100">
              <w:rPr>
                <w:rFonts w:cs="B Nazanin" w:hint="cs"/>
                <w:sz w:val="16"/>
                <w:szCs w:val="16"/>
                <w:rtl/>
              </w:rPr>
              <w:t xml:space="preserve"> جلسه:</w:t>
            </w:r>
            <w:r w:rsidR="00CF5AC9" w:rsidRPr="00C5410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9500BC" w:rsidRPr="00C54100" w:rsidTr="00870312">
        <w:tc>
          <w:tcPr>
            <w:tcW w:w="3686" w:type="dxa"/>
            <w:gridSpan w:val="2"/>
            <w:vAlign w:val="center"/>
          </w:tcPr>
          <w:p w:rsidR="009500BC" w:rsidRPr="00C54100" w:rsidRDefault="009500BC" w:rsidP="00F76BFB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شماره صورتجلسه:</w:t>
            </w:r>
            <w:r w:rsidR="00E72248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F76BFB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9500BC" w:rsidRPr="00C54100" w:rsidRDefault="009500BC" w:rsidP="00F76BFB">
            <w:pPr>
              <w:tabs>
                <w:tab w:val="left" w:pos="26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تاريخ برگزاري:</w:t>
            </w:r>
            <w:r w:rsidR="00EE187A" w:rsidRPr="00C5410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F76BFB">
              <w:rPr>
                <w:rFonts w:cs="B Nazanin" w:hint="cs"/>
                <w:sz w:val="16"/>
                <w:szCs w:val="16"/>
                <w:rtl/>
              </w:rPr>
              <w:t>11</w:t>
            </w:r>
            <w:r w:rsidR="006D1696" w:rsidRPr="006C5BDF">
              <w:rPr>
                <w:rFonts w:cs="B Nazanin" w:hint="cs"/>
                <w:sz w:val="16"/>
                <w:szCs w:val="16"/>
                <w:rtl/>
              </w:rPr>
              <w:t>/</w:t>
            </w:r>
            <w:r w:rsidR="006C5BDF" w:rsidRPr="006C5BDF">
              <w:rPr>
                <w:rFonts w:cs="B Nazanin" w:hint="cs"/>
                <w:sz w:val="16"/>
                <w:szCs w:val="16"/>
                <w:rtl/>
              </w:rPr>
              <w:t>6</w:t>
            </w:r>
            <w:r w:rsidR="006D1696" w:rsidRPr="006C5BDF">
              <w:rPr>
                <w:rFonts w:cs="B Nazanin" w:hint="cs"/>
                <w:sz w:val="16"/>
                <w:szCs w:val="16"/>
                <w:rtl/>
              </w:rPr>
              <w:t>/</w:t>
            </w:r>
            <w:r w:rsidR="006C5BDF" w:rsidRPr="006C5BDF">
              <w:rPr>
                <w:rFonts w:cs="B Nazanin" w:hint="cs"/>
                <w:sz w:val="16"/>
                <w:szCs w:val="16"/>
                <w:rtl/>
              </w:rPr>
              <w:t>1398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C54100" w:rsidRDefault="009500BC" w:rsidP="00211195">
            <w:pPr>
              <w:rPr>
                <w:sz w:val="16"/>
                <w:szCs w:val="16"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 xml:space="preserve">پيوست: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C54100" w:rsidRDefault="005B255A" w:rsidP="00211195">
            <w:pPr>
              <w:rPr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</w:rPr>
              <w:sym w:font="Wingdings" w:char="F071"/>
            </w:r>
            <w:r w:rsidR="00CC3C80" w:rsidRPr="00C54100">
              <w:rPr>
                <w:rFonts w:cs="B Nazanin" w:hint="cs"/>
                <w:sz w:val="16"/>
                <w:szCs w:val="16"/>
                <w:rtl/>
              </w:rPr>
              <w:t>ندارد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C54100" w:rsidRDefault="00E72248">
            <w:pPr>
              <w:rPr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</w:rPr>
              <w:sym w:font="Wingdings" w:char="F0FE"/>
            </w:r>
            <w:r w:rsidR="00CC3C80" w:rsidRPr="00C54100">
              <w:rPr>
                <w:rFonts w:cs="B Nazanin" w:hint="cs"/>
                <w:sz w:val="16"/>
                <w:szCs w:val="16"/>
                <w:rtl/>
              </w:rPr>
              <w:t xml:space="preserve"> دارد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Pr="00C54100" w:rsidRDefault="009500BC" w:rsidP="006D1696">
            <w:pPr>
              <w:rPr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تعداد:</w:t>
            </w:r>
            <w:r w:rsidR="00E72248" w:rsidRPr="00DF6EE5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</w:tr>
      <w:tr w:rsidR="00D8640A" w:rsidRPr="00C54100" w:rsidTr="00870312"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:rsidR="00D8640A" w:rsidRPr="00C54100" w:rsidRDefault="00D8640A" w:rsidP="00DF6EE5">
            <w:pPr>
              <w:tabs>
                <w:tab w:val="left" w:pos="851"/>
              </w:tabs>
              <w:rPr>
                <w:rFonts w:cs="B Nazanin"/>
                <w:sz w:val="16"/>
                <w:szCs w:val="16"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 xml:space="preserve">ساعت شروع: </w:t>
            </w:r>
            <w:r w:rsidR="00426069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="00DF6EE5">
              <w:rPr>
                <w:rFonts w:cs="B Nazanin" w:hint="cs"/>
                <w:sz w:val="16"/>
                <w:szCs w:val="16"/>
                <w:rtl/>
              </w:rPr>
              <w:t>10:00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D8640A" w:rsidRPr="00C54100" w:rsidRDefault="00CF5AC9" w:rsidP="006C5BDF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ساعت خاتمه:</w:t>
            </w:r>
            <w:r w:rsidR="00426069">
              <w:rPr>
                <w:rFonts w:cs="B Nazanin" w:hint="cs"/>
                <w:sz w:val="16"/>
                <w:szCs w:val="16"/>
                <w:rtl/>
              </w:rPr>
              <w:t xml:space="preserve">  </w:t>
            </w:r>
            <w:r w:rsidR="006C5BDF">
              <w:rPr>
                <w:rFonts w:cs="B Nazanin" w:hint="cs"/>
                <w:sz w:val="16"/>
                <w:szCs w:val="16"/>
                <w:rtl/>
              </w:rPr>
              <w:t>12:00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</w:tcBorders>
            <w:vAlign w:val="center"/>
          </w:tcPr>
          <w:p w:rsidR="00452B9A" w:rsidRDefault="00D8640A" w:rsidP="005B255A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 xml:space="preserve">مكان تشكيل: </w:t>
            </w:r>
            <w:r w:rsidR="00E72248">
              <w:rPr>
                <w:rFonts w:cs="B Nazanin" w:hint="cs"/>
                <w:sz w:val="16"/>
                <w:szCs w:val="16"/>
                <w:rtl/>
              </w:rPr>
              <w:t>شرکت تولید و توسعه</w:t>
            </w:r>
          </w:p>
          <w:p w:rsidR="00D8640A" w:rsidRPr="00452B9A" w:rsidRDefault="00D8640A" w:rsidP="003F491C">
            <w:pPr>
              <w:tabs>
                <w:tab w:val="left" w:pos="851"/>
              </w:tabs>
              <w:rPr>
                <w:rFonts w:cs="B Mitra"/>
                <w:sz w:val="16"/>
                <w:szCs w:val="16"/>
                <w:rtl/>
              </w:rPr>
            </w:pPr>
          </w:p>
        </w:tc>
      </w:tr>
      <w:tr w:rsidR="009369D1" w:rsidRPr="00C54100" w:rsidTr="00BF0B38">
        <w:tc>
          <w:tcPr>
            <w:tcW w:w="8789" w:type="dxa"/>
            <w:gridSpan w:val="12"/>
            <w:vAlign w:val="center"/>
          </w:tcPr>
          <w:p w:rsidR="00654C72" w:rsidRPr="00DF6EE5" w:rsidRDefault="009369D1" w:rsidP="00F76BFB">
            <w:pPr>
              <w:tabs>
                <w:tab w:val="left" w:pos="851"/>
              </w:tabs>
              <w:rPr>
                <w:rFonts w:cs="B Nazanin"/>
                <w:sz w:val="16"/>
                <w:szCs w:val="16"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حاضرين جلسه:</w:t>
            </w:r>
            <w:r w:rsidRPr="00DF6EE5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E72248" w:rsidRPr="00DF6EE5">
              <w:rPr>
                <w:rFonts w:cs="B Nazanin" w:hint="cs"/>
                <w:sz w:val="16"/>
                <w:szCs w:val="16"/>
                <w:rtl/>
              </w:rPr>
              <w:t xml:space="preserve">کارفرما: </w:t>
            </w:r>
            <w:r w:rsidR="00E72248" w:rsidRPr="006C5BDF">
              <w:rPr>
                <w:rFonts w:cs="B Nazanin" w:hint="cs"/>
                <w:sz w:val="16"/>
                <w:szCs w:val="16"/>
                <w:rtl/>
              </w:rPr>
              <w:t>آقایان مهندس طورافشان، حسین</w:t>
            </w:r>
            <w:r w:rsidR="00DF6EE5" w:rsidRPr="006C5BDF">
              <w:rPr>
                <w:rFonts w:cs="B Nazanin" w:hint="cs"/>
                <w:sz w:val="16"/>
                <w:szCs w:val="16"/>
                <w:rtl/>
              </w:rPr>
              <w:t>‌</w:t>
            </w:r>
            <w:r w:rsidR="00E72248" w:rsidRPr="006C5BDF">
              <w:rPr>
                <w:rFonts w:cs="B Nazanin" w:hint="cs"/>
                <w:sz w:val="16"/>
                <w:szCs w:val="16"/>
                <w:rtl/>
              </w:rPr>
              <w:t>مردی</w:t>
            </w:r>
            <w:r w:rsidR="006C5BDF" w:rsidRPr="006C5BD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1D68B5">
              <w:rPr>
                <w:rFonts w:cs="B Nazanin" w:hint="cs"/>
                <w:sz w:val="16"/>
                <w:szCs w:val="16"/>
                <w:rtl/>
              </w:rPr>
              <w:t xml:space="preserve">، </w:t>
            </w:r>
            <w:r w:rsidR="00E72248" w:rsidRPr="006C5BDF">
              <w:rPr>
                <w:rFonts w:cs="B Nazanin" w:hint="cs"/>
                <w:sz w:val="16"/>
                <w:szCs w:val="16"/>
                <w:rtl/>
              </w:rPr>
              <w:t xml:space="preserve">رمضانی و خانم مهندس عاملی- </w:t>
            </w:r>
            <w:r w:rsidR="00475BFA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C2262C" w:rsidRPr="006C5BDF">
              <w:rPr>
                <w:rFonts w:cs="B Nazanin" w:hint="cs"/>
                <w:sz w:val="16"/>
                <w:szCs w:val="16"/>
                <w:rtl/>
              </w:rPr>
              <w:t xml:space="preserve">شركت بهره‌برداري: - </w:t>
            </w:r>
            <w:r w:rsidR="00475BFA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E72248" w:rsidRPr="006C5BDF">
              <w:rPr>
                <w:rFonts w:cs="B Nazanin" w:hint="cs"/>
                <w:sz w:val="16"/>
                <w:szCs w:val="16"/>
                <w:rtl/>
              </w:rPr>
              <w:t xml:space="preserve">مشاور: آقایان مهندس محمدی، </w:t>
            </w:r>
            <w:r w:rsidR="00F76BFB">
              <w:rPr>
                <w:rFonts w:cs="B Nazanin" w:hint="cs"/>
                <w:sz w:val="16"/>
                <w:szCs w:val="16"/>
                <w:rtl/>
              </w:rPr>
              <w:t>مورکی، زعیم</w:t>
            </w:r>
            <w:r w:rsidR="00F76BFB">
              <w:rPr>
                <w:rFonts w:cs="B Nazanin" w:hint="cs"/>
                <w:sz w:val="16"/>
                <w:szCs w:val="16"/>
                <w:rtl/>
              </w:rPr>
              <w:softHyphen/>
              <w:t>دار</w:t>
            </w:r>
            <w:r w:rsidR="006C5BD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E72248" w:rsidRPr="006C5BDF">
              <w:rPr>
                <w:rFonts w:cs="B Nazanin" w:hint="cs"/>
                <w:sz w:val="16"/>
                <w:szCs w:val="16"/>
                <w:rtl/>
              </w:rPr>
              <w:t>و خانم مهندس حسینی</w:t>
            </w:r>
          </w:p>
          <w:p w:rsidR="002650C3" w:rsidRPr="00426069" w:rsidRDefault="002650C3" w:rsidP="007E1450">
            <w:pPr>
              <w:tabs>
                <w:tab w:val="left" w:pos="851"/>
              </w:tabs>
              <w:rPr>
                <w:rFonts w:cs="Times New Roman"/>
                <w:sz w:val="16"/>
                <w:szCs w:val="16"/>
                <w:rtl/>
              </w:rPr>
            </w:pPr>
          </w:p>
        </w:tc>
      </w:tr>
      <w:tr w:rsidR="009369D1" w:rsidRPr="00C54100" w:rsidTr="00BF0B38">
        <w:trPr>
          <w:trHeight w:val="422"/>
        </w:trPr>
        <w:tc>
          <w:tcPr>
            <w:tcW w:w="8789" w:type="dxa"/>
            <w:gridSpan w:val="12"/>
            <w:vAlign w:val="center"/>
          </w:tcPr>
          <w:p w:rsidR="009369D1" w:rsidRPr="00C54100" w:rsidRDefault="009369D1" w:rsidP="00C90EA4">
            <w:pPr>
              <w:tabs>
                <w:tab w:val="left" w:pos="851"/>
              </w:tabs>
              <w:rPr>
                <w:rFonts w:cs="B Nazanin"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sz w:val="16"/>
                <w:szCs w:val="16"/>
                <w:rtl/>
              </w:rPr>
              <w:t>غايب</w:t>
            </w:r>
            <w:r w:rsidR="00555958" w:rsidRPr="00C54100">
              <w:rPr>
                <w:rFonts w:cs="B Nazanin" w:hint="cs"/>
                <w:sz w:val="16"/>
                <w:szCs w:val="16"/>
                <w:rtl/>
              </w:rPr>
              <w:t>ي</w:t>
            </w:r>
            <w:r w:rsidRPr="00C54100">
              <w:rPr>
                <w:rFonts w:cs="B Nazanin" w:hint="cs"/>
                <w:sz w:val="16"/>
                <w:szCs w:val="16"/>
                <w:rtl/>
              </w:rPr>
              <w:t>ن جلسه:</w:t>
            </w:r>
            <w:r w:rsidR="00DF6EE5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</w:tr>
      <w:tr w:rsidR="00C15C9E" w:rsidTr="00870312">
        <w:trPr>
          <w:trHeight w:hRule="exact" w:val="510"/>
          <w:tblHeader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15C9E" w:rsidRDefault="00C15C9E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15C9E" w:rsidRDefault="00C15C9E">
            <w:pPr>
              <w:tabs>
                <w:tab w:val="left" w:pos="0"/>
                <w:tab w:val="left" w:pos="33"/>
                <w:tab w:val="left" w:pos="2846"/>
              </w:tabs>
              <w:jc w:val="center"/>
              <w:rPr>
                <w:rFonts w:cs="B Nazanin"/>
                <w:b/>
                <w:bCs/>
                <w:sz w:val="20"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موارد مطرح شده/توافق شده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15C9E" w:rsidRDefault="00C15C9E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مطرح كننده</w:t>
            </w:r>
          </w:p>
        </w:tc>
      </w:tr>
      <w:tr w:rsidR="00C15C9E" w:rsidTr="00870312">
        <w:trPr>
          <w:trHeight w:val="1007"/>
          <w:tblHeader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9E" w:rsidRPr="004922D6" w:rsidRDefault="00264970" w:rsidP="00264970">
            <w:pPr>
              <w:tabs>
                <w:tab w:val="left" w:pos="-38"/>
              </w:tabs>
              <w:ind w:left="360" w:hanging="218"/>
              <w:jc w:val="center"/>
              <w:rPr>
                <w:rFonts w:cs="B Mitra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9E" w:rsidRPr="00B83CE7" w:rsidRDefault="00CD2F3A" w:rsidP="00F76BFB">
            <w:pPr>
              <w:pStyle w:val="Header"/>
              <w:spacing w:line="360" w:lineRule="auto"/>
              <w:rPr>
                <w:rFonts w:cs="B Mitra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 xml:space="preserve">پيش‌نويس </w:t>
            </w:r>
            <w:r w:rsidRPr="00CD2F3A">
              <w:rPr>
                <w:rFonts w:cs="B Nazanin" w:hint="cs"/>
                <w:szCs w:val="22"/>
                <w:rtl/>
              </w:rPr>
              <w:t xml:space="preserve">برنامه پايش </w:t>
            </w:r>
            <w:r w:rsidR="00F76BFB">
              <w:rPr>
                <w:rFonts w:cs="B Nazanin" w:hint="cs"/>
                <w:szCs w:val="22"/>
                <w:rtl/>
              </w:rPr>
              <w:t>آب زیرزمینی</w:t>
            </w:r>
            <w:r w:rsidR="00C12B38">
              <w:rPr>
                <w:rFonts w:cs="B Mitra" w:hint="cs"/>
                <w:szCs w:val="22"/>
                <w:rtl/>
              </w:rPr>
              <w:t xml:space="preserve"> بررسی گردید.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9E" w:rsidRPr="00076B0E" w:rsidRDefault="00C12B38" w:rsidP="00076B0E">
            <w:pPr>
              <w:pStyle w:val="Header"/>
              <w:spacing w:line="360" w:lineRule="auto"/>
              <w:jc w:val="both"/>
              <w:rPr>
                <w:rFonts w:cs="B Nazanin"/>
                <w:szCs w:val="22"/>
              </w:rPr>
            </w:pPr>
            <w:r w:rsidRPr="00076B0E">
              <w:rPr>
                <w:rFonts w:cs="B Nazanin" w:hint="cs"/>
                <w:szCs w:val="22"/>
                <w:rtl/>
              </w:rPr>
              <w:t>تولید و توسعه/</w:t>
            </w:r>
            <w:r w:rsidR="00076B0E" w:rsidRPr="00076B0E">
              <w:rPr>
                <w:rFonts w:cs="B Nazanin" w:hint="cs"/>
                <w:szCs w:val="22"/>
                <w:rtl/>
              </w:rPr>
              <w:t xml:space="preserve"> </w:t>
            </w:r>
            <w:r w:rsidR="00CD252A">
              <w:rPr>
                <w:rFonts w:cs="B Nazanin" w:hint="cs"/>
                <w:szCs w:val="22"/>
                <w:rtl/>
              </w:rPr>
              <w:t xml:space="preserve">شركت </w:t>
            </w:r>
            <w:r w:rsidRPr="00076B0E">
              <w:rPr>
                <w:rFonts w:cs="B Nazanin" w:hint="cs"/>
                <w:szCs w:val="22"/>
                <w:rtl/>
              </w:rPr>
              <w:t>افق هسته‌ای</w:t>
            </w:r>
          </w:p>
        </w:tc>
      </w:tr>
      <w:tr w:rsidR="00C15C9E" w:rsidTr="00870312">
        <w:trPr>
          <w:trHeight w:val="825"/>
          <w:tblHeader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C9E" w:rsidRPr="004922D6" w:rsidRDefault="00C15C9E" w:rsidP="004922D6">
            <w:pPr>
              <w:tabs>
                <w:tab w:val="left" w:pos="-38"/>
              </w:tabs>
              <w:ind w:left="360" w:hanging="218"/>
              <w:jc w:val="center"/>
              <w:rPr>
                <w:rFonts w:cs="B Mitra"/>
                <w:szCs w:val="22"/>
              </w:rPr>
            </w:pPr>
            <w:r w:rsidRPr="004922D6">
              <w:rPr>
                <w:rFonts w:cs="B Mitra" w:hint="cs"/>
                <w:szCs w:val="22"/>
                <w:rtl/>
              </w:rPr>
              <w:t>2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9E" w:rsidRPr="00B83CE7" w:rsidRDefault="00C12B38" w:rsidP="00637A69">
            <w:pPr>
              <w:pStyle w:val="Header"/>
              <w:spacing w:line="360" w:lineRule="auto"/>
              <w:rPr>
                <w:rFonts w:cs="B Mitra"/>
                <w:szCs w:val="22"/>
              </w:rPr>
            </w:pPr>
            <w:r>
              <w:rPr>
                <w:rFonts w:cs="B Mitra" w:hint="cs"/>
                <w:szCs w:val="22"/>
                <w:rtl/>
              </w:rPr>
              <w:t>اصلاحات مدنظر کارفرما</w:t>
            </w:r>
            <w:r w:rsidR="00C2262C">
              <w:rPr>
                <w:rFonts w:cs="B Mitra" w:hint="cs"/>
                <w:szCs w:val="22"/>
                <w:rtl/>
              </w:rPr>
              <w:t xml:space="preserve"> و </w:t>
            </w:r>
            <w:r w:rsidR="00637A69">
              <w:rPr>
                <w:rFonts w:cs="B Mitra" w:hint="cs"/>
                <w:szCs w:val="22"/>
                <w:rtl/>
              </w:rPr>
              <w:t>شركت بهره‌برداري</w:t>
            </w:r>
            <w:r w:rsidR="00C2262C">
              <w:rPr>
                <w:rFonts w:cs="B Mitra" w:hint="cs"/>
                <w:szCs w:val="22"/>
                <w:rtl/>
              </w:rPr>
              <w:t xml:space="preserve"> نيروگاه</w:t>
            </w:r>
            <w:r>
              <w:rPr>
                <w:rFonts w:cs="B Mitra" w:hint="cs"/>
                <w:szCs w:val="22"/>
                <w:rtl/>
              </w:rPr>
              <w:t xml:space="preserve"> در برنامه مذکور اعمال شد.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9E" w:rsidRPr="00076B0E" w:rsidRDefault="00C12B38" w:rsidP="00076B0E">
            <w:pPr>
              <w:pStyle w:val="Header"/>
              <w:spacing w:line="360" w:lineRule="auto"/>
              <w:jc w:val="both"/>
              <w:rPr>
                <w:rFonts w:cs="B Nazanin"/>
                <w:szCs w:val="22"/>
              </w:rPr>
            </w:pPr>
            <w:r w:rsidRPr="00076B0E">
              <w:rPr>
                <w:rFonts w:cs="B Nazanin"/>
                <w:szCs w:val="22"/>
                <w:rtl/>
              </w:rPr>
              <w:t>تول</w:t>
            </w:r>
            <w:r w:rsidRPr="00076B0E">
              <w:rPr>
                <w:rFonts w:cs="B Nazanin" w:hint="cs"/>
                <w:szCs w:val="22"/>
                <w:rtl/>
              </w:rPr>
              <w:t>ی</w:t>
            </w:r>
            <w:r w:rsidRPr="00076B0E">
              <w:rPr>
                <w:rFonts w:cs="B Nazanin" w:hint="eastAsia"/>
                <w:szCs w:val="22"/>
                <w:rtl/>
              </w:rPr>
              <w:t>د</w:t>
            </w:r>
            <w:r w:rsidRPr="00076B0E">
              <w:rPr>
                <w:rFonts w:cs="B Nazanin"/>
                <w:szCs w:val="22"/>
                <w:rtl/>
              </w:rPr>
              <w:t xml:space="preserve"> و توسعه</w:t>
            </w:r>
            <w:r w:rsidR="00CD252A">
              <w:rPr>
                <w:rFonts w:cs="B Nazanin" w:hint="cs"/>
                <w:szCs w:val="22"/>
                <w:rtl/>
              </w:rPr>
              <w:t xml:space="preserve">/ شركت بهره‌برداري </w:t>
            </w:r>
          </w:p>
        </w:tc>
      </w:tr>
      <w:tr w:rsidR="008765C8" w:rsidRPr="00C54100" w:rsidTr="00870312">
        <w:trPr>
          <w:trHeight w:hRule="exact" w:val="635"/>
        </w:trPr>
        <w:tc>
          <w:tcPr>
            <w:tcW w:w="689" w:type="dxa"/>
            <w:shd w:val="clear" w:color="auto" w:fill="FABF8F"/>
            <w:vAlign w:val="center"/>
          </w:tcPr>
          <w:p w:rsidR="008765C8" w:rsidRPr="00DF6556" w:rsidRDefault="008765C8" w:rsidP="00F33B3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DF6556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4131" w:type="dxa"/>
            <w:gridSpan w:val="3"/>
            <w:shd w:val="clear" w:color="auto" w:fill="FABF8F"/>
            <w:vAlign w:val="center"/>
          </w:tcPr>
          <w:p w:rsidR="008765C8" w:rsidRPr="00DF6556" w:rsidRDefault="008765C8" w:rsidP="00F33B36">
            <w:pPr>
              <w:tabs>
                <w:tab w:val="left" w:pos="0"/>
                <w:tab w:val="left" w:pos="33"/>
              </w:tabs>
              <w:ind w:right="459"/>
              <w:jc w:val="center"/>
              <w:rPr>
                <w:rFonts w:cs="B Mitra"/>
                <w:szCs w:val="22"/>
                <w:rtl/>
              </w:rPr>
            </w:pPr>
            <w:r w:rsidRPr="00DF6556">
              <w:rPr>
                <w:rFonts w:cs="B Nazanin" w:hint="cs"/>
                <w:b/>
                <w:bCs/>
                <w:szCs w:val="22"/>
                <w:rtl/>
              </w:rPr>
              <w:t>تصميمات اتخاذ شده</w:t>
            </w:r>
          </w:p>
        </w:tc>
        <w:tc>
          <w:tcPr>
            <w:tcW w:w="2835" w:type="dxa"/>
            <w:gridSpan w:val="6"/>
            <w:shd w:val="clear" w:color="auto" w:fill="FABF8F"/>
            <w:vAlign w:val="center"/>
          </w:tcPr>
          <w:p w:rsidR="008765C8" w:rsidRPr="00DF6556" w:rsidRDefault="008765C8" w:rsidP="00F33B36">
            <w:pPr>
              <w:pStyle w:val="Header"/>
              <w:spacing w:line="360" w:lineRule="auto"/>
              <w:jc w:val="center"/>
              <w:rPr>
                <w:rFonts w:cs="B Nazanin"/>
                <w:szCs w:val="22"/>
                <w:rtl/>
              </w:rPr>
            </w:pPr>
            <w:r w:rsidRPr="00DF6556">
              <w:rPr>
                <w:rFonts w:cs="B Nazanin" w:hint="cs"/>
                <w:szCs w:val="22"/>
                <w:rtl/>
              </w:rPr>
              <w:t>مهلت اجراء</w:t>
            </w:r>
          </w:p>
        </w:tc>
        <w:tc>
          <w:tcPr>
            <w:tcW w:w="1134" w:type="dxa"/>
            <w:gridSpan w:val="2"/>
            <w:shd w:val="clear" w:color="auto" w:fill="FABF8F"/>
            <w:vAlign w:val="center"/>
          </w:tcPr>
          <w:p w:rsidR="008765C8" w:rsidRPr="00DF6556" w:rsidRDefault="008765C8" w:rsidP="00F33B36">
            <w:pPr>
              <w:pStyle w:val="Header"/>
              <w:spacing w:line="360" w:lineRule="auto"/>
              <w:jc w:val="center"/>
              <w:rPr>
                <w:rFonts w:cs="B Nazanin"/>
                <w:szCs w:val="22"/>
                <w:rtl/>
              </w:rPr>
            </w:pPr>
            <w:r w:rsidRPr="00DF6556">
              <w:rPr>
                <w:rFonts w:cs="B Nazanin" w:hint="cs"/>
                <w:szCs w:val="22"/>
                <w:rtl/>
              </w:rPr>
              <w:t>مسئول اقدام</w:t>
            </w:r>
          </w:p>
        </w:tc>
      </w:tr>
      <w:tr w:rsidR="00B83CE7" w:rsidRPr="00C54100" w:rsidTr="00870312">
        <w:trPr>
          <w:trHeight w:hRule="exact" w:val="2196"/>
        </w:trPr>
        <w:tc>
          <w:tcPr>
            <w:tcW w:w="689" w:type="dxa"/>
            <w:vAlign w:val="center"/>
          </w:tcPr>
          <w:p w:rsidR="00B83CE7" w:rsidRPr="009F72E3" w:rsidRDefault="00B83CE7" w:rsidP="00C90EA4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 w:rsidRPr="009F72E3">
              <w:rPr>
                <w:rFonts w:cs="B Nazanin" w:hint="cs"/>
                <w:szCs w:val="22"/>
                <w:rtl/>
              </w:rPr>
              <w:t>1</w:t>
            </w:r>
          </w:p>
        </w:tc>
        <w:tc>
          <w:tcPr>
            <w:tcW w:w="4131" w:type="dxa"/>
            <w:gridSpan w:val="3"/>
            <w:vAlign w:val="center"/>
          </w:tcPr>
          <w:p w:rsidR="00B83CE7" w:rsidRPr="00CD2F3A" w:rsidRDefault="00B83CE7" w:rsidP="00F76BFB">
            <w:pPr>
              <w:tabs>
                <w:tab w:val="num" w:pos="0"/>
              </w:tabs>
              <w:jc w:val="both"/>
              <w:rPr>
                <w:rFonts w:cs="B Nazanin"/>
                <w:szCs w:val="22"/>
              </w:rPr>
            </w:pPr>
            <w:r w:rsidRPr="00CD2F3A">
              <w:rPr>
                <w:rFonts w:cs="B Nazanin" w:hint="cs"/>
                <w:szCs w:val="22"/>
                <w:rtl/>
              </w:rPr>
              <w:t xml:space="preserve">برنامه جامع پایش محیطی نیروگاه اتمي بوشهر </w:t>
            </w:r>
            <w:r w:rsidRPr="00CD2F3A">
              <w:rPr>
                <w:rFonts w:cs="Times New Roman" w:hint="cs"/>
                <w:szCs w:val="22"/>
                <w:rtl/>
              </w:rPr>
              <w:t>–</w:t>
            </w:r>
            <w:r w:rsidR="00264970">
              <w:rPr>
                <w:rFonts w:cs="Times New Roman" w:hint="cs"/>
                <w:szCs w:val="22"/>
                <w:rtl/>
              </w:rPr>
              <w:t xml:space="preserve"> </w:t>
            </w:r>
            <w:r w:rsidRPr="00CD2F3A">
              <w:rPr>
                <w:rFonts w:cs="B Nazanin" w:hint="cs"/>
                <w:szCs w:val="22"/>
                <w:rtl/>
              </w:rPr>
              <w:t xml:space="preserve">برنامه پايش </w:t>
            </w:r>
            <w:r w:rsidR="00F76BFB">
              <w:rPr>
                <w:rFonts w:cs="B Nazanin" w:hint="cs"/>
                <w:szCs w:val="22"/>
                <w:rtl/>
              </w:rPr>
              <w:t>آب زیرزمینی</w:t>
            </w:r>
            <w:r w:rsidRPr="00CD2F3A">
              <w:rPr>
                <w:rFonts w:cs="B Nazanin" w:hint="cs"/>
                <w:szCs w:val="22"/>
                <w:rtl/>
              </w:rPr>
              <w:t xml:space="preserve"> ب</w:t>
            </w:r>
            <w:r w:rsidR="00A80F4C">
              <w:rPr>
                <w:rFonts w:cs="B Nazanin" w:hint="cs"/>
                <w:szCs w:val="22"/>
                <w:rtl/>
              </w:rPr>
              <w:t xml:space="preserve">ه </w:t>
            </w:r>
            <w:r w:rsidRPr="00CD2F3A">
              <w:rPr>
                <w:rFonts w:cs="B Nazanin" w:hint="cs"/>
                <w:szCs w:val="22"/>
                <w:rtl/>
              </w:rPr>
              <w:t>شرح پيوست</w:t>
            </w:r>
            <w:r w:rsidR="000E2938">
              <w:rPr>
                <w:rFonts w:cs="B Nazanin" w:hint="cs"/>
                <w:szCs w:val="22"/>
                <w:rtl/>
              </w:rPr>
              <w:t xml:space="preserve"> </w:t>
            </w:r>
            <w:r w:rsidR="0090790A">
              <w:rPr>
                <w:rFonts w:cs="B Nazanin" w:hint="cs"/>
                <w:szCs w:val="22"/>
                <w:rtl/>
              </w:rPr>
              <w:t xml:space="preserve">شماره </w:t>
            </w:r>
            <w:r w:rsidR="000E2938">
              <w:rPr>
                <w:rFonts w:cs="B Nazanin" w:hint="cs"/>
                <w:szCs w:val="22"/>
                <w:rtl/>
              </w:rPr>
              <w:t>۱</w:t>
            </w:r>
            <w:r w:rsidR="00A73D30">
              <w:rPr>
                <w:rFonts w:cs="B Nazanin" w:hint="cs"/>
                <w:szCs w:val="22"/>
                <w:rtl/>
              </w:rPr>
              <w:t xml:space="preserve"> </w:t>
            </w:r>
            <w:r w:rsidR="00C82170">
              <w:rPr>
                <w:rFonts w:cs="B Nazanin" w:hint="cs"/>
                <w:szCs w:val="22"/>
                <w:rtl/>
              </w:rPr>
              <w:t>صورتجلسه</w:t>
            </w:r>
            <w:r w:rsidR="0090790A">
              <w:rPr>
                <w:rFonts w:cs="B Nazanin" w:hint="cs"/>
                <w:szCs w:val="22"/>
                <w:rtl/>
              </w:rPr>
              <w:t xml:space="preserve"> حاضر</w:t>
            </w:r>
            <w:r w:rsidR="00C82170">
              <w:rPr>
                <w:rFonts w:cs="B Nazanin" w:hint="cs"/>
                <w:szCs w:val="22"/>
                <w:rtl/>
              </w:rPr>
              <w:t xml:space="preserve">، </w:t>
            </w:r>
            <w:r w:rsidRPr="00CD2F3A">
              <w:rPr>
                <w:rFonts w:cs="B Nazanin" w:hint="cs"/>
                <w:szCs w:val="22"/>
                <w:rtl/>
              </w:rPr>
              <w:t>مورد تائيد مي‌باشد.</w:t>
            </w:r>
            <w:r w:rsidR="00C82170">
              <w:rPr>
                <w:rFonts w:cs="B Nazanin" w:hint="cs"/>
                <w:szCs w:val="22"/>
                <w:rtl/>
              </w:rPr>
              <w:t xml:space="preserve"> </w:t>
            </w:r>
            <w:r w:rsidR="00E93D25">
              <w:rPr>
                <w:rFonts w:cs="B Nazanin" w:hint="cs"/>
                <w:szCs w:val="22"/>
                <w:rtl/>
              </w:rPr>
              <w:t xml:space="preserve">برآورد مالي </w:t>
            </w:r>
            <w:r w:rsidR="006C5BDF">
              <w:rPr>
                <w:rFonts w:cs="B Nazanin" w:hint="cs"/>
                <w:szCs w:val="22"/>
                <w:rtl/>
              </w:rPr>
              <w:t xml:space="preserve">پایه </w:t>
            </w:r>
            <w:r w:rsidR="00E93D25">
              <w:rPr>
                <w:rFonts w:cs="B Nazanin" w:hint="cs"/>
                <w:szCs w:val="22"/>
                <w:rtl/>
              </w:rPr>
              <w:t>صورت پذيرفته به منظور انجام برنامه پايش</w:t>
            </w:r>
            <w:r w:rsidR="00A80F4C">
              <w:rPr>
                <w:rFonts w:cs="B Nazanin" w:hint="cs"/>
                <w:szCs w:val="22"/>
                <w:rtl/>
              </w:rPr>
              <w:t xml:space="preserve"> به مدت </w:t>
            </w:r>
            <w:r w:rsidR="00F76BFB">
              <w:rPr>
                <w:rFonts w:cs="B Nazanin" w:hint="cs"/>
                <w:szCs w:val="22"/>
                <w:rtl/>
              </w:rPr>
              <w:t>یک</w:t>
            </w:r>
            <w:r w:rsidR="00A80F4C">
              <w:rPr>
                <w:rFonts w:cs="B Nazanin" w:hint="cs"/>
                <w:szCs w:val="22"/>
                <w:rtl/>
              </w:rPr>
              <w:t xml:space="preserve"> سال</w:t>
            </w:r>
            <w:r w:rsidR="00E93D25">
              <w:rPr>
                <w:rFonts w:cs="B Nazanin" w:hint="cs"/>
                <w:szCs w:val="22"/>
                <w:rtl/>
              </w:rPr>
              <w:t xml:space="preserve">، در حدود </w:t>
            </w:r>
            <w:r w:rsidR="00F76BFB">
              <w:rPr>
                <w:rFonts w:cs="B Nazanin" w:hint="cs"/>
                <w:szCs w:val="22"/>
                <w:rtl/>
              </w:rPr>
              <w:t>1.2</w:t>
            </w:r>
            <w:r w:rsidR="006C5BDF">
              <w:rPr>
                <w:rFonts w:cs="B Nazanin" w:hint="cs"/>
                <w:szCs w:val="22"/>
                <w:rtl/>
              </w:rPr>
              <w:t xml:space="preserve"> میلیارد </w:t>
            </w:r>
            <w:r w:rsidR="00E93D25">
              <w:rPr>
                <w:rFonts w:cs="B Nazanin" w:hint="cs"/>
                <w:szCs w:val="22"/>
                <w:rtl/>
              </w:rPr>
              <w:t>ريال مي</w:t>
            </w:r>
            <w:r w:rsidR="006C5BDF">
              <w:rPr>
                <w:rFonts w:cs="B Nazanin" w:hint="cs"/>
                <w:szCs w:val="22"/>
                <w:rtl/>
              </w:rPr>
              <w:t>‌</w:t>
            </w:r>
            <w:r w:rsidR="00E93D25">
              <w:rPr>
                <w:rFonts w:cs="B Nazanin" w:hint="cs"/>
                <w:szCs w:val="22"/>
                <w:rtl/>
              </w:rPr>
              <w:t>باشد</w:t>
            </w:r>
            <w:r w:rsidR="00C82170">
              <w:rPr>
                <w:rFonts w:cs="B Nazanin" w:hint="cs"/>
                <w:szCs w:val="22"/>
                <w:rtl/>
              </w:rPr>
              <w:t>.</w:t>
            </w:r>
          </w:p>
        </w:tc>
        <w:tc>
          <w:tcPr>
            <w:tcW w:w="2835" w:type="dxa"/>
            <w:gridSpan w:val="6"/>
            <w:vAlign w:val="center"/>
          </w:tcPr>
          <w:p w:rsidR="00B83CE7" w:rsidRPr="00076B0E" w:rsidRDefault="009F72E3" w:rsidP="00973932">
            <w:pPr>
              <w:pStyle w:val="Header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83CE7" w:rsidRPr="00076B0E" w:rsidRDefault="009F72E3" w:rsidP="00973932">
            <w:pPr>
              <w:pStyle w:val="Header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-</w:t>
            </w:r>
          </w:p>
        </w:tc>
      </w:tr>
      <w:tr w:rsidR="00677C3D" w:rsidRPr="00C54100" w:rsidTr="00870312">
        <w:trPr>
          <w:trHeight w:hRule="exact" w:val="1575"/>
        </w:trPr>
        <w:tc>
          <w:tcPr>
            <w:tcW w:w="689" w:type="dxa"/>
            <w:vAlign w:val="center"/>
          </w:tcPr>
          <w:p w:rsidR="00677C3D" w:rsidRPr="009F72E3" w:rsidRDefault="00D30AA9" w:rsidP="00C90EA4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2</w:t>
            </w:r>
          </w:p>
        </w:tc>
        <w:tc>
          <w:tcPr>
            <w:tcW w:w="4131" w:type="dxa"/>
            <w:gridSpan w:val="3"/>
            <w:vAlign w:val="center"/>
          </w:tcPr>
          <w:p w:rsidR="00677C3D" w:rsidRPr="00CD2F3A" w:rsidRDefault="00AB6664" w:rsidP="00543FD3">
            <w:pPr>
              <w:tabs>
                <w:tab w:val="num" w:pos="0"/>
              </w:tabs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Cs w:val="22"/>
                <w:rtl/>
              </w:rPr>
              <w:t>شركت افق‌هسته‌اي دستورالعمل‌هاي</w:t>
            </w:r>
            <w:r w:rsidR="00637A69" w:rsidRPr="00637A69">
              <w:rPr>
                <w:rFonts w:cs="B Nazanin"/>
                <w:szCs w:val="22"/>
                <w:rtl/>
              </w:rPr>
              <w:t xml:space="preserve"> "</w:t>
            </w:r>
            <w:r w:rsidR="00F76BFB">
              <w:rPr>
                <w:rtl/>
              </w:rPr>
              <w:t xml:space="preserve"> </w:t>
            </w:r>
            <w:r w:rsidR="00F76BFB" w:rsidRPr="00F76BFB">
              <w:rPr>
                <w:rFonts w:cs="B Nazanin"/>
                <w:szCs w:val="22"/>
                <w:rtl/>
              </w:rPr>
              <w:t>نحوه انجام فعال</w:t>
            </w:r>
            <w:r w:rsidR="00F76BFB" w:rsidRPr="00F76BFB">
              <w:rPr>
                <w:rFonts w:cs="B Nazanin" w:hint="cs"/>
                <w:szCs w:val="22"/>
                <w:rtl/>
              </w:rPr>
              <w:t>ی</w:t>
            </w:r>
            <w:r w:rsidR="00F76BFB" w:rsidRPr="00F76BFB">
              <w:rPr>
                <w:rFonts w:cs="B Nazanin" w:hint="eastAsia"/>
                <w:szCs w:val="22"/>
                <w:rtl/>
              </w:rPr>
              <w:t>ت</w:t>
            </w:r>
            <w:r w:rsidR="00F76BFB" w:rsidRPr="00F76BFB">
              <w:rPr>
                <w:rFonts w:cs="B Nazanin"/>
                <w:szCs w:val="22"/>
                <w:rtl/>
              </w:rPr>
              <w:t xml:space="preserve"> ها</w:t>
            </w:r>
            <w:r w:rsidR="00F76BFB" w:rsidRPr="00F76BFB">
              <w:rPr>
                <w:rFonts w:cs="B Nazanin" w:hint="cs"/>
                <w:szCs w:val="22"/>
                <w:rtl/>
              </w:rPr>
              <w:t>ی</w:t>
            </w:r>
            <w:r w:rsidR="00F76BFB" w:rsidRPr="00F76BFB">
              <w:rPr>
                <w:rFonts w:cs="B Nazanin"/>
                <w:szCs w:val="22"/>
                <w:rtl/>
              </w:rPr>
              <w:t xml:space="preserve"> صحرا</w:t>
            </w:r>
            <w:r w:rsidR="00F76BFB" w:rsidRPr="00F76BFB">
              <w:rPr>
                <w:rFonts w:cs="B Nazanin" w:hint="cs"/>
                <w:szCs w:val="22"/>
                <w:rtl/>
              </w:rPr>
              <w:t>یی</w:t>
            </w:r>
            <w:r w:rsidR="00F76BFB" w:rsidRPr="00F76BFB">
              <w:rPr>
                <w:rFonts w:cs="B Nazanin"/>
                <w:szCs w:val="22"/>
                <w:rtl/>
              </w:rPr>
              <w:t xml:space="preserve"> </w:t>
            </w:r>
            <w:r w:rsidR="00637A69" w:rsidRPr="00637A69">
              <w:rPr>
                <w:rFonts w:cs="B Nazanin"/>
                <w:szCs w:val="22"/>
                <w:rtl/>
              </w:rPr>
              <w:t>"، "</w:t>
            </w:r>
            <w:r w:rsidR="00F76BFB">
              <w:rPr>
                <w:rtl/>
              </w:rPr>
              <w:t xml:space="preserve"> </w:t>
            </w:r>
            <w:r w:rsidR="00F76BFB" w:rsidRPr="00F76BFB">
              <w:rPr>
                <w:rFonts w:cs="B Nazanin"/>
                <w:szCs w:val="22"/>
                <w:rtl/>
              </w:rPr>
              <w:t>اعتبارسنجي، راستي‌آزمايي و تحل</w:t>
            </w:r>
            <w:r w:rsidR="00F76BFB" w:rsidRPr="00F76BFB">
              <w:rPr>
                <w:rFonts w:cs="B Nazanin" w:hint="cs"/>
                <w:szCs w:val="22"/>
                <w:rtl/>
              </w:rPr>
              <w:t>ی</w:t>
            </w:r>
            <w:r w:rsidR="00F76BFB" w:rsidRPr="00F76BFB">
              <w:rPr>
                <w:rFonts w:cs="B Nazanin" w:hint="eastAsia"/>
                <w:szCs w:val="22"/>
                <w:rtl/>
              </w:rPr>
              <w:t>ل</w:t>
            </w:r>
            <w:r w:rsidR="00F76BFB" w:rsidRPr="00F76BFB">
              <w:rPr>
                <w:rFonts w:cs="B Nazanin"/>
                <w:szCs w:val="22"/>
                <w:rtl/>
              </w:rPr>
              <w:t xml:space="preserve"> داده‌ها </w:t>
            </w:r>
            <w:r w:rsidR="00637A69" w:rsidRPr="00637A69">
              <w:rPr>
                <w:rFonts w:cs="B Nazanin"/>
                <w:szCs w:val="22"/>
                <w:rtl/>
              </w:rPr>
              <w:t>" را تهيه و ارسال خواهد نمود</w:t>
            </w:r>
          </w:p>
        </w:tc>
        <w:tc>
          <w:tcPr>
            <w:tcW w:w="2835" w:type="dxa"/>
            <w:gridSpan w:val="6"/>
            <w:vAlign w:val="center"/>
          </w:tcPr>
          <w:p w:rsidR="00677C3D" w:rsidRPr="00076B0E" w:rsidRDefault="005010C5" w:rsidP="007C74DD">
            <w:pPr>
              <w:pStyle w:val="Header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1/</w:t>
            </w:r>
            <w:r w:rsidR="007C74DD">
              <w:rPr>
                <w:rFonts w:cs="B Nazanin" w:hint="cs"/>
                <w:szCs w:val="22"/>
                <w:rtl/>
              </w:rPr>
              <w:t>9</w:t>
            </w:r>
            <w:r>
              <w:rPr>
                <w:rFonts w:cs="B Nazanin" w:hint="cs"/>
                <w:szCs w:val="22"/>
                <w:rtl/>
              </w:rPr>
              <w:t>/1398</w:t>
            </w:r>
            <w:r w:rsidR="00AB6664">
              <w:rPr>
                <w:rFonts w:cs="B Nazanin" w:hint="cs"/>
                <w:szCs w:val="22"/>
                <w:rtl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677C3D" w:rsidRPr="00076B0E" w:rsidRDefault="00677C3D" w:rsidP="00973932">
            <w:pPr>
              <w:pStyle w:val="Header"/>
              <w:jc w:val="center"/>
              <w:rPr>
                <w:rFonts w:cs="B Nazanin"/>
                <w:szCs w:val="22"/>
                <w:rtl/>
              </w:rPr>
            </w:pPr>
            <w:r w:rsidRPr="00076B0E">
              <w:rPr>
                <w:rFonts w:cs="B Nazanin"/>
                <w:szCs w:val="22"/>
                <w:rtl/>
              </w:rPr>
              <w:t>افق هسته‌ا</w:t>
            </w:r>
            <w:r w:rsidRPr="00076B0E">
              <w:rPr>
                <w:rFonts w:cs="B Nazanin" w:hint="cs"/>
                <w:szCs w:val="22"/>
                <w:rtl/>
              </w:rPr>
              <w:t>ی</w:t>
            </w:r>
          </w:p>
        </w:tc>
      </w:tr>
      <w:tr w:rsidR="00C82170" w:rsidRPr="00C54100" w:rsidTr="00870312">
        <w:trPr>
          <w:trHeight w:hRule="exact" w:val="721"/>
        </w:trPr>
        <w:tc>
          <w:tcPr>
            <w:tcW w:w="689" w:type="dxa"/>
            <w:vAlign w:val="center"/>
          </w:tcPr>
          <w:p w:rsidR="00C82170" w:rsidRPr="009F72E3" w:rsidRDefault="00C82170" w:rsidP="00372499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 w:rsidRPr="009F72E3">
              <w:rPr>
                <w:rFonts w:cs="B Nazanin" w:hint="cs"/>
                <w:szCs w:val="22"/>
                <w:rtl/>
              </w:rPr>
              <w:t>۴</w:t>
            </w:r>
          </w:p>
        </w:tc>
        <w:tc>
          <w:tcPr>
            <w:tcW w:w="4131" w:type="dxa"/>
            <w:gridSpan w:val="3"/>
            <w:vAlign w:val="center"/>
          </w:tcPr>
          <w:p w:rsidR="00C82170" w:rsidRDefault="00C82170" w:rsidP="00002042">
            <w:pPr>
              <w:tabs>
                <w:tab w:val="num" w:pos="0"/>
              </w:tabs>
              <w:jc w:val="both"/>
              <w:rPr>
                <w:rFonts w:cs="B Nazanin"/>
                <w:szCs w:val="22"/>
                <w:rtl/>
              </w:rPr>
            </w:pPr>
            <w:r w:rsidRPr="00AB6664">
              <w:rPr>
                <w:rFonts w:cs="B Nazanin" w:hint="cs"/>
                <w:szCs w:val="22"/>
                <w:rtl/>
              </w:rPr>
              <w:t>دستورالعمل "نحوه انجام فعاليت‌هاي نظارتي"‌ توسط شرکت افق‌هسته‌اي تهيه و ارسال خواهد شد.</w:t>
            </w:r>
          </w:p>
        </w:tc>
        <w:tc>
          <w:tcPr>
            <w:tcW w:w="2835" w:type="dxa"/>
            <w:gridSpan w:val="6"/>
            <w:vAlign w:val="center"/>
          </w:tcPr>
          <w:p w:rsidR="00C82170" w:rsidRPr="00637A69" w:rsidRDefault="007C74DD" w:rsidP="007C74DD">
            <w:pPr>
              <w:pStyle w:val="Header"/>
              <w:jc w:val="center"/>
              <w:rPr>
                <w:rFonts w:cs="B Nazanin"/>
                <w:szCs w:val="22"/>
                <w:highlight w:val="yellow"/>
                <w:rtl/>
              </w:rPr>
            </w:pPr>
            <w:r>
              <w:rPr>
                <w:rFonts w:cs="B Nazanin" w:hint="cs"/>
                <w:szCs w:val="22"/>
                <w:rtl/>
              </w:rPr>
              <w:t>1</w:t>
            </w:r>
            <w:r w:rsidR="00C82170" w:rsidRPr="00AB6664">
              <w:rPr>
                <w:rFonts w:cs="B Nazanin" w:hint="cs"/>
                <w:szCs w:val="22"/>
                <w:rtl/>
              </w:rPr>
              <w:t>/</w:t>
            </w:r>
            <w:r>
              <w:rPr>
                <w:rFonts w:cs="B Nazanin" w:hint="cs"/>
                <w:szCs w:val="22"/>
                <w:rtl/>
              </w:rPr>
              <w:t>9</w:t>
            </w:r>
            <w:bookmarkStart w:id="0" w:name="_GoBack"/>
            <w:bookmarkEnd w:id="0"/>
            <w:r w:rsidR="00C82170" w:rsidRPr="00AB6664">
              <w:rPr>
                <w:rFonts w:cs="B Nazanin" w:hint="cs"/>
                <w:szCs w:val="22"/>
                <w:rtl/>
              </w:rPr>
              <w:t>/1398</w:t>
            </w:r>
          </w:p>
        </w:tc>
        <w:tc>
          <w:tcPr>
            <w:tcW w:w="1134" w:type="dxa"/>
            <w:gridSpan w:val="2"/>
            <w:vAlign w:val="center"/>
          </w:tcPr>
          <w:p w:rsidR="00C82170" w:rsidRPr="00076B0E" w:rsidRDefault="00C82170" w:rsidP="00F2415C">
            <w:pPr>
              <w:pStyle w:val="Header"/>
              <w:jc w:val="center"/>
              <w:rPr>
                <w:rFonts w:cs="B Nazanin"/>
                <w:szCs w:val="22"/>
                <w:rtl/>
              </w:rPr>
            </w:pPr>
            <w:r w:rsidRPr="00076B0E">
              <w:rPr>
                <w:rFonts w:cs="B Nazanin"/>
                <w:szCs w:val="22"/>
                <w:rtl/>
              </w:rPr>
              <w:t>افق هسته‌ا</w:t>
            </w:r>
            <w:r w:rsidRPr="00076B0E">
              <w:rPr>
                <w:rFonts w:cs="B Nazanin" w:hint="cs"/>
                <w:szCs w:val="22"/>
                <w:rtl/>
              </w:rPr>
              <w:t>ی</w:t>
            </w:r>
          </w:p>
        </w:tc>
      </w:tr>
      <w:tr w:rsidR="00C82170" w:rsidRPr="00C54100" w:rsidTr="00870312">
        <w:trPr>
          <w:trHeight w:hRule="exact" w:val="1917"/>
        </w:trPr>
        <w:tc>
          <w:tcPr>
            <w:tcW w:w="689" w:type="dxa"/>
            <w:vAlign w:val="center"/>
          </w:tcPr>
          <w:p w:rsidR="00C82170" w:rsidRPr="009F72E3" w:rsidRDefault="00C82170" w:rsidP="00372499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5</w:t>
            </w:r>
          </w:p>
        </w:tc>
        <w:tc>
          <w:tcPr>
            <w:tcW w:w="4131" w:type="dxa"/>
            <w:gridSpan w:val="3"/>
            <w:vAlign w:val="center"/>
          </w:tcPr>
          <w:p w:rsidR="00C82170" w:rsidRDefault="00543FD3" w:rsidP="00002042">
            <w:pPr>
              <w:tabs>
                <w:tab w:val="num" w:pos="0"/>
              </w:tabs>
              <w:jc w:val="both"/>
              <w:rPr>
                <w:rFonts w:cs="B Nazanin"/>
                <w:szCs w:val="22"/>
              </w:rPr>
            </w:pPr>
            <w:r w:rsidRPr="00543FD3">
              <w:rPr>
                <w:rFonts w:cs="B Nazanin"/>
                <w:szCs w:val="22"/>
                <w:rtl/>
              </w:rPr>
              <w:t xml:space="preserve">شركت افق‌هسته‌اي </w:t>
            </w:r>
            <w:r w:rsidR="00AB6664" w:rsidRPr="00AB6664">
              <w:rPr>
                <w:rFonts w:cs="B Nazanin"/>
                <w:szCs w:val="22"/>
                <w:rtl/>
              </w:rPr>
              <w:t xml:space="preserve">"روش ايجاد سيستم اطلاعات بر پايه </w:t>
            </w:r>
            <w:r w:rsidR="00AB6664" w:rsidRPr="00AB6664">
              <w:rPr>
                <w:rFonts w:cs="B Nazanin"/>
                <w:szCs w:val="22"/>
              </w:rPr>
              <w:t>GIS</w:t>
            </w:r>
            <w:r w:rsidR="00AB6664" w:rsidRPr="00AB6664">
              <w:rPr>
                <w:rFonts w:cs="B Nazanin"/>
                <w:szCs w:val="22"/>
                <w:rtl/>
              </w:rPr>
              <w:t>"</w:t>
            </w:r>
            <w:r>
              <w:rPr>
                <w:rtl/>
              </w:rPr>
              <w:t xml:space="preserve"> </w:t>
            </w:r>
            <w:r w:rsidRPr="00543FD3">
              <w:rPr>
                <w:rFonts w:cs="B Nazanin"/>
                <w:szCs w:val="22"/>
                <w:rtl/>
              </w:rPr>
              <w:t>را تهيه و ارسال خواهد نمود</w:t>
            </w:r>
            <w:r>
              <w:rPr>
                <w:rFonts w:cs="B Nazanin" w:hint="cs"/>
                <w:szCs w:val="22"/>
                <w:rtl/>
              </w:rPr>
              <w:t>.</w:t>
            </w:r>
          </w:p>
          <w:p w:rsidR="00543FD3" w:rsidRDefault="00543FD3" w:rsidP="00002042">
            <w:pPr>
              <w:tabs>
                <w:tab w:val="num" w:pos="0"/>
              </w:tabs>
              <w:jc w:val="both"/>
              <w:rPr>
                <w:rFonts w:cs="B Nazanin"/>
                <w:szCs w:val="22"/>
              </w:rPr>
            </w:pPr>
          </w:p>
          <w:p w:rsidR="00543FD3" w:rsidRDefault="00543FD3" w:rsidP="00002042">
            <w:pPr>
              <w:tabs>
                <w:tab w:val="num" w:pos="0"/>
              </w:tabs>
              <w:jc w:val="both"/>
              <w:rPr>
                <w:rFonts w:cs="B Nazanin"/>
                <w:szCs w:val="22"/>
                <w:rtl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543FD3" w:rsidRDefault="00543FD3" w:rsidP="00543FD3">
            <w:pPr>
              <w:pStyle w:val="Header"/>
              <w:jc w:val="center"/>
              <w:rPr>
                <w:rFonts w:cs="B Nazanin"/>
                <w:szCs w:val="22"/>
              </w:rPr>
            </w:pPr>
            <w:r w:rsidRPr="00543FD3">
              <w:rPr>
                <w:rFonts w:cs="B Nazanin" w:hint="cs"/>
                <w:szCs w:val="22"/>
                <w:rtl/>
              </w:rPr>
              <w:t>سیستم</w:t>
            </w:r>
            <w:r>
              <w:rPr>
                <w:rFonts w:cs="B Nazanin" w:hint="cs"/>
                <w:szCs w:val="22"/>
                <w:rtl/>
              </w:rPr>
              <w:t xml:space="preserve"> مدیریت اطلاعات مکانی </w:t>
            </w:r>
            <w:r>
              <w:rPr>
                <w:rFonts w:cs="B Nazanin"/>
                <w:szCs w:val="22"/>
              </w:rPr>
              <w:t>(GIS)</w:t>
            </w:r>
            <w:r w:rsidRPr="00543FD3">
              <w:rPr>
                <w:rFonts w:cs="B Nazanin" w:hint="cs"/>
                <w:szCs w:val="22"/>
                <w:rtl/>
              </w:rPr>
              <w:t xml:space="preserve"> </w:t>
            </w:r>
          </w:p>
          <w:p w:rsidR="00870312" w:rsidRDefault="00543FD3" w:rsidP="00F76BFB">
            <w:pPr>
              <w:pStyle w:val="Header"/>
              <w:jc w:val="center"/>
              <w:rPr>
                <w:rFonts w:cs="B Nazanin"/>
                <w:szCs w:val="22"/>
                <w:rtl/>
              </w:rPr>
            </w:pPr>
            <w:r w:rsidRPr="00543FD3">
              <w:rPr>
                <w:rFonts w:cs="B Nazanin" w:hint="cs"/>
                <w:szCs w:val="22"/>
                <w:rtl/>
              </w:rPr>
              <w:t>در دست تهیه می‌باشد</w:t>
            </w:r>
            <w:r>
              <w:rPr>
                <w:rFonts w:cs="B Nazanin" w:hint="cs"/>
                <w:szCs w:val="22"/>
                <w:rtl/>
              </w:rPr>
              <w:t xml:space="preserve"> که در طول برنا</w:t>
            </w:r>
            <w:r w:rsidR="00870312">
              <w:rPr>
                <w:rFonts w:cs="B Nazanin" w:hint="cs"/>
                <w:szCs w:val="22"/>
                <w:rtl/>
              </w:rPr>
              <w:t>م</w:t>
            </w:r>
            <w:r>
              <w:rPr>
                <w:rFonts w:cs="B Nazanin" w:hint="cs"/>
                <w:szCs w:val="22"/>
                <w:rtl/>
              </w:rPr>
              <w:t>ه پایش تکمیل</w:t>
            </w:r>
            <w:r w:rsidR="00870312">
              <w:rPr>
                <w:rFonts w:cs="B Nazanin" w:hint="cs"/>
                <w:szCs w:val="22"/>
                <w:rtl/>
              </w:rPr>
              <w:t xml:space="preserve"> و کلیه اطلاعات مربوط به پایش </w:t>
            </w:r>
            <w:r w:rsidR="00F76BFB">
              <w:rPr>
                <w:rFonts w:cs="B Nazanin" w:hint="cs"/>
                <w:szCs w:val="22"/>
                <w:rtl/>
              </w:rPr>
              <w:t>آب زیرزمینی</w:t>
            </w:r>
            <w:r w:rsidR="00870312">
              <w:rPr>
                <w:rFonts w:cs="B Nazanin" w:hint="cs"/>
                <w:szCs w:val="22"/>
                <w:rtl/>
              </w:rPr>
              <w:t xml:space="preserve"> در آن درج خواهد شد</w:t>
            </w:r>
          </w:p>
          <w:p w:rsidR="00C82170" w:rsidRPr="00637A69" w:rsidRDefault="00870312" w:rsidP="00543FD3">
            <w:pPr>
              <w:pStyle w:val="Header"/>
              <w:jc w:val="center"/>
              <w:rPr>
                <w:rFonts w:cs="B Nazanin"/>
                <w:szCs w:val="22"/>
                <w:highlight w:val="yellow"/>
                <w:rtl/>
              </w:rPr>
            </w:pPr>
            <w:r>
              <w:rPr>
                <w:rFonts w:cs="B Nazanin" w:hint="cs"/>
                <w:szCs w:val="22"/>
                <w:rtl/>
              </w:rPr>
              <w:t>ژئودینامیک</w:t>
            </w:r>
            <w:r w:rsidR="00543FD3">
              <w:rPr>
                <w:rFonts w:cs="B Nazanin" w:hint="cs"/>
                <w:szCs w:val="22"/>
                <w:rtl/>
              </w:rPr>
              <w:t xml:space="preserve"> می‌گردد</w:t>
            </w:r>
          </w:p>
        </w:tc>
        <w:tc>
          <w:tcPr>
            <w:tcW w:w="1134" w:type="dxa"/>
            <w:gridSpan w:val="2"/>
            <w:vAlign w:val="center"/>
          </w:tcPr>
          <w:p w:rsidR="00C82170" w:rsidRPr="00076B0E" w:rsidRDefault="00C82170" w:rsidP="000C7F6F">
            <w:pPr>
              <w:pStyle w:val="Header"/>
              <w:jc w:val="center"/>
              <w:rPr>
                <w:rFonts w:cs="B Nazanin"/>
                <w:szCs w:val="22"/>
                <w:rtl/>
              </w:rPr>
            </w:pPr>
            <w:r w:rsidRPr="00076B0E">
              <w:rPr>
                <w:rFonts w:cs="B Nazanin"/>
                <w:szCs w:val="22"/>
                <w:rtl/>
              </w:rPr>
              <w:t>افق هسته‌ا</w:t>
            </w:r>
            <w:r w:rsidRPr="00076B0E">
              <w:rPr>
                <w:rFonts w:cs="B Nazanin" w:hint="cs"/>
                <w:szCs w:val="22"/>
                <w:rtl/>
              </w:rPr>
              <w:t>ی</w:t>
            </w:r>
          </w:p>
        </w:tc>
      </w:tr>
    </w:tbl>
    <w:p w:rsidR="005E6E2E" w:rsidRDefault="005E6E2E" w:rsidP="007E1450">
      <w:pPr>
        <w:rPr>
          <w:rFonts w:cs="B Nazanin"/>
          <w:sz w:val="16"/>
          <w:szCs w:val="16"/>
          <w:rtl/>
        </w:rPr>
      </w:pPr>
    </w:p>
    <w:p w:rsidR="00BF0B38" w:rsidRDefault="00BF0B38">
      <w:r>
        <w:br w:type="page"/>
      </w:r>
    </w:p>
    <w:p w:rsidR="00543FD3" w:rsidRPr="00C82170" w:rsidRDefault="00543FD3">
      <w:pPr>
        <w:rPr>
          <w:sz w:val="12"/>
          <w:szCs w:val="10"/>
        </w:rPr>
      </w:pPr>
    </w:p>
    <w:tbl>
      <w:tblPr>
        <w:tblpPr w:leftFromText="180" w:rightFromText="180" w:vertAnchor="text" w:tblpX="10455" w:tblpY="9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B491C" w:rsidRPr="00C54100" w:rsidTr="001B491C">
        <w:trPr>
          <w:trHeight w:val="20"/>
        </w:trPr>
        <w:tc>
          <w:tcPr>
            <w:tcW w:w="324" w:type="dxa"/>
          </w:tcPr>
          <w:p w:rsidR="001B491C" w:rsidRPr="00C54100" w:rsidRDefault="001B491C" w:rsidP="001B491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tbl>
      <w:tblPr>
        <w:tblpPr w:leftFromText="180" w:rightFromText="180" w:vertAnchor="text" w:horzAnchor="margin" w:tblpY="265"/>
        <w:bidiVisual/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725"/>
        <w:gridCol w:w="2871"/>
        <w:gridCol w:w="1559"/>
        <w:gridCol w:w="1702"/>
      </w:tblGrid>
      <w:tr w:rsidR="00543FD3" w:rsidRPr="00C54100" w:rsidTr="00543FD3">
        <w:trPr>
          <w:trHeight w:hRule="exact" w:val="502"/>
        </w:trPr>
        <w:tc>
          <w:tcPr>
            <w:tcW w:w="1180" w:type="dxa"/>
            <w:vMerge w:val="restart"/>
            <w:shd w:val="clear" w:color="auto" w:fill="FABF8F" w:themeFill="accent6" w:themeFillTint="99"/>
            <w:vAlign w:val="center"/>
          </w:tcPr>
          <w:p w:rsidR="00543FD3" w:rsidRPr="004922D6" w:rsidRDefault="00543FD3" w:rsidP="00543FD3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4922D6">
              <w:rPr>
                <w:rFonts w:cs="B Nazanin" w:hint="cs"/>
                <w:b/>
                <w:bCs/>
                <w:sz w:val="16"/>
                <w:szCs w:val="16"/>
                <w:rtl/>
              </w:rPr>
              <w:t>تاييد كنندگان</w:t>
            </w:r>
          </w:p>
        </w:tc>
        <w:tc>
          <w:tcPr>
            <w:tcW w:w="1725" w:type="dxa"/>
            <w:shd w:val="clear" w:color="auto" w:fill="FABF8F" w:themeFill="accent6" w:themeFillTint="99"/>
            <w:vAlign w:val="center"/>
          </w:tcPr>
          <w:p w:rsidR="00543FD3" w:rsidRPr="00C54100" w:rsidRDefault="00543FD3" w:rsidP="00543FD3">
            <w:pPr>
              <w:numPr>
                <w:ilvl w:val="0"/>
                <w:numId w:val="1"/>
              </w:numPr>
              <w:tabs>
                <w:tab w:val="clear" w:pos="4110"/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2871" w:type="dxa"/>
            <w:shd w:val="clear" w:color="auto" w:fill="FABF8F" w:themeFill="accent6" w:themeFillTint="99"/>
            <w:vAlign w:val="center"/>
          </w:tcPr>
          <w:p w:rsidR="00543FD3" w:rsidRPr="00C54100" w:rsidRDefault="00543FD3" w:rsidP="00543FD3">
            <w:pPr>
              <w:numPr>
                <w:ilvl w:val="0"/>
                <w:numId w:val="1"/>
              </w:numPr>
              <w:tabs>
                <w:tab w:val="clear" w:pos="4110"/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پست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543FD3" w:rsidRPr="00C54100" w:rsidRDefault="00543FD3" w:rsidP="00543FD3">
            <w:pPr>
              <w:numPr>
                <w:ilvl w:val="0"/>
                <w:numId w:val="1"/>
              </w:numPr>
              <w:tabs>
                <w:tab w:val="clear" w:pos="4110"/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تاريخ</w:t>
            </w:r>
          </w:p>
        </w:tc>
        <w:tc>
          <w:tcPr>
            <w:tcW w:w="1702" w:type="dxa"/>
            <w:shd w:val="clear" w:color="auto" w:fill="FABF8F" w:themeFill="accent6" w:themeFillTint="99"/>
            <w:vAlign w:val="center"/>
          </w:tcPr>
          <w:p w:rsidR="00543FD3" w:rsidRPr="00C54100" w:rsidRDefault="00543FD3" w:rsidP="00543FD3">
            <w:pPr>
              <w:numPr>
                <w:ilvl w:val="0"/>
                <w:numId w:val="1"/>
              </w:numPr>
              <w:tabs>
                <w:tab w:val="clear" w:pos="4110"/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4100">
              <w:rPr>
                <w:rFonts w:cs="B Nazanin" w:hint="cs"/>
                <w:b/>
                <w:bCs/>
                <w:sz w:val="16"/>
                <w:szCs w:val="16"/>
                <w:rtl/>
              </w:rPr>
              <w:t>امضاء</w:t>
            </w:r>
          </w:p>
        </w:tc>
      </w:tr>
      <w:tr w:rsidR="00543FD3" w:rsidRPr="00C54100" w:rsidTr="00543FD3">
        <w:trPr>
          <w:trHeight w:hRule="exact" w:val="502"/>
        </w:trPr>
        <w:tc>
          <w:tcPr>
            <w:tcW w:w="1180" w:type="dxa"/>
            <w:vMerge/>
            <w:shd w:val="clear" w:color="auto" w:fill="FABF8F" w:themeFill="accent6" w:themeFillTint="99"/>
            <w:vAlign w:val="center"/>
          </w:tcPr>
          <w:p w:rsidR="00543FD3" w:rsidRPr="004922D6" w:rsidRDefault="00543FD3" w:rsidP="00543FD3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725" w:type="dxa"/>
            <w:vAlign w:val="center"/>
          </w:tcPr>
          <w:p w:rsidR="00543FD3" w:rsidRDefault="00F76BFB" w:rsidP="00543FD3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هادی مورکی</w:t>
            </w:r>
          </w:p>
        </w:tc>
        <w:tc>
          <w:tcPr>
            <w:tcW w:w="2871" w:type="dxa"/>
            <w:vAlign w:val="center"/>
          </w:tcPr>
          <w:p w:rsidR="00543FD3" w:rsidRPr="00C54100" w:rsidRDefault="00543FD3" w:rsidP="00543FD3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543FD3" w:rsidRPr="00C54100" w:rsidRDefault="00543FD3" w:rsidP="00543FD3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2" w:type="dxa"/>
            <w:vAlign w:val="center"/>
          </w:tcPr>
          <w:p w:rsidR="00543FD3" w:rsidRPr="00C54100" w:rsidRDefault="00543FD3" w:rsidP="00543FD3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543FD3" w:rsidRPr="00C54100" w:rsidTr="00543FD3">
        <w:trPr>
          <w:trHeight w:hRule="exact" w:val="502"/>
        </w:trPr>
        <w:tc>
          <w:tcPr>
            <w:tcW w:w="1180" w:type="dxa"/>
            <w:vMerge/>
            <w:shd w:val="clear" w:color="auto" w:fill="FABF8F" w:themeFill="accent6" w:themeFillTint="99"/>
            <w:vAlign w:val="center"/>
          </w:tcPr>
          <w:p w:rsidR="00543FD3" w:rsidRPr="004922D6" w:rsidRDefault="00543FD3" w:rsidP="00543FD3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725" w:type="dxa"/>
            <w:vAlign w:val="center"/>
          </w:tcPr>
          <w:p w:rsidR="00543FD3" w:rsidRPr="00C54100" w:rsidRDefault="00F76BFB" w:rsidP="00543FD3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عطا زعیم</w:t>
            </w:r>
            <w:r>
              <w:rPr>
                <w:rFonts w:cs="B Nazanin" w:hint="cs"/>
                <w:sz w:val="16"/>
                <w:szCs w:val="16"/>
                <w:rtl/>
              </w:rPr>
              <w:softHyphen/>
              <w:t>دار</w:t>
            </w:r>
          </w:p>
        </w:tc>
        <w:tc>
          <w:tcPr>
            <w:tcW w:w="2871" w:type="dxa"/>
            <w:vAlign w:val="center"/>
          </w:tcPr>
          <w:p w:rsidR="00543FD3" w:rsidRPr="00C54100" w:rsidRDefault="00543FD3" w:rsidP="00543FD3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543FD3" w:rsidRPr="00C54100" w:rsidRDefault="00543FD3" w:rsidP="00543FD3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2" w:type="dxa"/>
            <w:vAlign w:val="center"/>
          </w:tcPr>
          <w:p w:rsidR="00543FD3" w:rsidRPr="00C54100" w:rsidRDefault="00543FD3" w:rsidP="00543FD3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F76BFB" w:rsidRPr="00C54100" w:rsidTr="00543FD3">
        <w:trPr>
          <w:trHeight w:hRule="exact" w:val="502"/>
        </w:trPr>
        <w:tc>
          <w:tcPr>
            <w:tcW w:w="1180" w:type="dxa"/>
            <w:vMerge/>
            <w:shd w:val="clear" w:color="auto" w:fill="FABF8F" w:themeFill="accent6" w:themeFillTint="99"/>
            <w:vAlign w:val="center"/>
          </w:tcPr>
          <w:p w:rsidR="00F76BFB" w:rsidRPr="004922D6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725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مریم حسینی</w:t>
            </w:r>
          </w:p>
        </w:tc>
        <w:tc>
          <w:tcPr>
            <w:tcW w:w="2871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2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F76BFB" w:rsidRPr="00C54100" w:rsidTr="00543FD3">
        <w:trPr>
          <w:trHeight w:hRule="exact" w:val="502"/>
        </w:trPr>
        <w:tc>
          <w:tcPr>
            <w:tcW w:w="1180" w:type="dxa"/>
            <w:vMerge/>
            <w:shd w:val="clear" w:color="auto" w:fill="FABF8F" w:themeFill="accent6" w:themeFillTint="99"/>
            <w:vAlign w:val="center"/>
          </w:tcPr>
          <w:p w:rsidR="00F76BFB" w:rsidRPr="004922D6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725" w:type="dxa"/>
            <w:vAlign w:val="center"/>
          </w:tcPr>
          <w:p w:rsidR="00F76BFB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جهانگير محمدي</w:t>
            </w:r>
          </w:p>
        </w:tc>
        <w:tc>
          <w:tcPr>
            <w:tcW w:w="2871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2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F76BFB" w:rsidRPr="00C54100" w:rsidTr="00543FD3">
        <w:trPr>
          <w:trHeight w:hRule="exact" w:val="502"/>
        </w:trPr>
        <w:tc>
          <w:tcPr>
            <w:tcW w:w="1180" w:type="dxa"/>
            <w:vMerge/>
            <w:shd w:val="clear" w:color="auto" w:fill="FABF8F" w:themeFill="accent6" w:themeFillTint="99"/>
            <w:vAlign w:val="center"/>
          </w:tcPr>
          <w:p w:rsidR="00F76BFB" w:rsidRPr="004922D6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725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مسعود فيضي‌نژاد</w:t>
            </w:r>
          </w:p>
        </w:tc>
        <w:tc>
          <w:tcPr>
            <w:tcW w:w="2871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2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F76BFB" w:rsidRPr="00C54100" w:rsidTr="00543FD3">
        <w:trPr>
          <w:trHeight w:hRule="exact" w:val="502"/>
        </w:trPr>
        <w:tc>
          <w:tcPr>
            <w:tcW w:w="1180" w:type="dxa"/>
            <w:vMerge/>
            <w:shd w:val="clear" w:color="auto" w:fill="FABF8F" w:themeFill="accent6" w:themeFillTint="99"/>
            <w:vAlign w:val="center"/>
          </w:tcPr>
          <w:p w:rsidR="00F76BFB" w:rsidRPr="004922D6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725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حسن رمضاني</w:t>
            </w:r>
          </w:p>
        </w:tc>
        <w:tc>
          <w:tcPr>
            <w:tcW w:w="2871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2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F76BFB" w:rsidRPr="00C54100" w:rsidTr="00543FD3">
        <w:trPr>
          <w:trHeight w:hRule="exact" w:val="502"/>
        </w:trPr>
        <w:tc>
          <w:tcPr>
            <w:tcW w:w="1180" w:type="dxa"/>
            <w:vMerge/>
            <w:shd w:val="clear" w:color="auto" w:fill="FABF8F" w:themeFill="accent6" w:themeFillTint="99"/>
            <w:vAlign w:val="center"/>
          </w:tcPr>
          <w:p w:rsidR="00F76BFB" w:rsidRPr="004922D6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725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شقايق عاملي</w:t>
            </w:r>
          </w:p>
        </w:tc>
        <w:tc>
          <w:tcPr>
            <w:tcW w:w="2871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2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F76BFB" w:rsidRPr="00C54100" w:rsidTr="00543FD3">
        <w:trPr>
          <w:trHeight w:hRule="exact" w:val="502"/>
        </w:trPr>
        <w:tc>
          <w:tcPr>
            <w:tcW w:w="1180" w:type="dxa"/>
            <w:vMerge/>
            <w:shd w:val="clear" w:color="auto" w:fill="FABF8F" w:themeFill="accent6" w:themeFillTint="99"/>
            <w:vAlign w:val="center"/>
          </w:tcPr>
          <w:p w:rsidR="00F76BFB" w:rsidRPr="004922D6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725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مهدي حسين‌مردي</w:t>
            </w:r>
          </w:p>
        </w:tc>
        <w:tc>
          <w:tcPr>
            <w:tcW w:w="2871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2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F76BFB" w:rsidRPr="00C54100" w:rsidTr="00543FD3">
        <w:trPr>
          <w:trHeight w:hRule="exact" w:val="502"/>
        </w:trPr>
        <w:tc>
          <w:tcPr>
            <w:tcW w:w="1180" w:type="dxa"/>
            <w:vMerge/>
            <w:shd w:val="clear" w:color="auto" w:fill="FABF8F" w:themeFill="accent6" w:themeFillTint="99"/>
            <w:vAlign w:val="center"/>
          </w:tcPr>
          <w:p w:rsidR="00F76BFB" w:rsidRPr="004922D6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725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پيمان طورافشان</w:t>
            </w:r>
          </w:p>
        </w:tc>
        <w:tc>
          <w:tcPr>
            <w:tcW w:w="2871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2" w:type="dxa"/>
            <w:vAlign w:val="center"/>
          </w:tcPr>
          <w:p w:rsidR="00F76BFB" w:rsidRPr="00C54100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F76BFB" w:rsidRPr="00C54100" w:rsidTr="00C60CC3">
        <w:trPr>
          <w:gridAfter w:val="4"/>
          <w:wAfter w:w="7857" w:type="dxa"/>
          <w:trHeight w:hRule="exact" w:val="84"/>
        </w:trPr>
        <w:tc>
          <w:tcPr>
            <w:tcW w:w="1180" w:type="dxa"/>
            <w:vMerge/>
            <w:shd w:val="clear" w:color="auto" w:fill="FABF8F" w:themeFill="accent6" w:themeFillTint="99"/>
            <w:vAlign w:val="center"/>
          </w:tcPr>
          <w:p w:rsidR="00F76BFB" w:rsidRPr="00452B9A" w:rsidRDefault="00F76BFB" w:rsidP="00F76BFB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</w:tbl>
    <w:p w:rsidR="00C60CC3" w:rsidRPr="00430A59" w:rsidRDefault="00C60CC3" w:rsidP="00430A59">
      <w:pPr>
        <w:bidi w:val="0"/>
        <w:rPr>
          <w:rFonts w:cs="B Nazanin"/>
          <w:sz w:val="16"/>
          <w:szCs w:val="16"/>
          <w:rtl/>
        </w:rPr>
      </w:pPr>
    </w:p>
    <w:p w:rsidR="00C60CC3" w:rsidRPr="00C60CC3" w:rsidRDefault="00C60CC3" w:rsidP="00C60CC3">
      <w:pPr>
        <w:jc w:val="center"/>
        <w:rPr>
          <w:rFonts w:cs="B Nazanin"/>
          <w:b/>
          <w:bCs/>
          <w:sz w:val="32"/>
          <w:szCs w:val="32"/>
          <w:rtl/>
        </w:rPr>
      </w:pPr>
    </w:p>
    <w:sectPr w:rsidR="00C60CC3" w:rsidRPr="00C60CC3" w:rsidSect="0056220F">
      <w:headerReference w:type="default" r:id="rId9"/>
      <w:footerReference w:type="default" r:id="rId10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49C" w:rsidRDefault="00CE249C">
      <w:r>
        <w:separator/>
      </w:r>
    </w:p>
  </w:endnote>
  <w:endnote w:type="continuationSeparator" w:id="0">
    <w:p w:rsidR="00CE249C" w:rsidRDefault="00CE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DB" w:rsidRDefault="00C260DB"/>
  <w:tbl>
    <w:tblPr>
      <w:bidiVisual/>
      <w:tblW w:w="0" w:type="auto"/>
      <w:tblLook w:val="04A0" w:firstRow="1" w:lastRow="0" w:firstColumn="1" w:lastColumn="0" w:noHBand="0" w:noVBand="1"/>
    </w:tblPr>
    <w:tblGrid>
      <w:gridCol w:w="6910"/>
      <w:gridCol w:w="1843"/>
    </w:tblGrid>
    <w:tr w:rsidR="00C260DB" w:rsidRPr="000935ED" w:rsidTr="000935ED">
      <w:tc>
        <w:tcPr>
          <w:tcW w:w="6910" w:type="dxa"/>
          <w:vAlign w:val="center"/>
        </w:tcPr>
        <w:p w:rsidR="00C260DB" w:rsidRPr="000935ED" w:rsidRDefault="00C260DB" w:rsidP="00F4237E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  <w:r w:rsidRPr="000935ED">
            <w:rPr>
              <w:rFonts w:cs="B Nazanin" w:hint="cs"/>
              <w:sz w:val="20"/>
              <w:rtl/>
            </w:rPr>
            <w:t xml:space="preserve">شماره صفحه: </w:t>
          </w:r>
          <w:r>
            <w:rPr>
              <w:rFonts w:cs="B Nazanin" w:hint="cs"/>
              <w:sz w:val="20"/>
              <w:rtl/>
            </w:rPr>
            <w:t xml:space="preserve"> </w:t>
          </w:r>
          <w:r>
            <w:rPr>
              <w:rFonts w:cs="B Nazanin"/>
              <w:sz w:val="20"/>
              <w:rtl/>
            </w:rPr>
            <w:fldChar w:fldCharType="begin"/>
          </w:r>
          <w:r>
            <w:rPr>
              <w:rFonts w:cs="B Nazanin"/>
              <w:sz w:val="20"/>
              <w:rtl/>
            </w:rPr>
            <w:instrText xml:space="preserve"> </w:instrText>
          </w:r>
          <w:r>
            <w:rPr>
              <w:rFonts w:cs="B Nazanin" w:hint="cs"/>
              <w:sz w:val="20"/>
            </w:rPr>
            <w:instrText>PAGE   \* MERGEFORMAT</w:instrText>
          </w:r>
          <w:r>
            <w:rPr>
              <w:rFonts w:cs="B Nazanin"/>
              <w:sz w:val="20"/>
              <w:rtl/>
            </w:rPr>
            <w:instrText xml:space="preserve"> </w:instrText>
          </w:r>
          <w:r>
            <w:rPr>
              <w:rFonts w:cs="B Nazanin"/>
              <w:sz w:val="20"/>
              <w:rtl/>
            </w:rPr>
            <w:fldChar w:fldCharType="separate"/>
          </w:r>
          <w:r w:rsidR="007C74DD">
            <w:rPr>
              <w:rFonts w:cs="B Nazanin"/>
              <w:sz w:val="20"/>
              <w:rtl/>
            </w:rPr>
            <w:t>2</w:t>
          </w:r>
          <w:r>
            <w:rPr>
              <w:rFonts w:cs="B Nazanin"/>
              <w:sz w:val="20"/>
              <w:rtl/>
            </w:rPr>
            <w:fldChar w:fldCharType="end"/>
          </w:r>
          <w:r w:rsidRPr="000935ED">
            <w:rPr>
              <w:rFonts w:cs="B Nazanin" w:hint="cs"/>
              <w:sz w:val="20"/>
              <w:rtl/>
            </w:rPr>
            <w:t xml:space="preserve"> </w:t>
          </w:r>
          <w:r w:rsidR="00FE0682">
            <w:rPr>
              <w:rFonts w:cs="B Nazanin" w:hint="cs"/>
              <w:sz w:val="20"/>
              <w:rtl/>
            </w:rPr>
            <w:t>از 2</w:t>
          </w:r>
        </w:p>
      </w:tc>
      <w:tc>
        <w:tcPr>
          <w:tcW w:w="1843" w:type="dxa"/>
          <w:vAlign w:val="center"/>
        </w:tcPr>
        <w:p w:rsidR="00C260DB" w:rsidRPr="000935ED" w:rsidRDefault="00C260DB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C260DB" w:rsidRPr="006C27B6" w:rsidRDefault="00C260DB" w:rsidP="006C27B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49C" w:rsidRDefault="00CE249C">
      <w:r>
        <w:separator/>
      </w:r>
    </w:p>
  </w:footnote>
  <w:footnote w:type="continuationSeparator" w:id="0">
    <w:p w:rsidR="00CE249C" w:rsidRDefault="00CE2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8789" w:type="dxa"/>
      <w:tblInd w:w="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4961"/>
      <w:gridCol w:w="1843"/>
    </w:tblGrid>
    <w:tr w:rsidR="00C260DB" w:rsidRPr="0022480C" w:rsidTr="00BF0B38">
      <w:trPr>
        <w:cantSplit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260DB" w:rsidRPr="006C27B6" w:rsidRDefault="00C260DB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4pt;height:42.8pt" o:ole="">
                <v:imagedata r:id="rId1" o:title=""/>
              </v:shape>
              <o:OLEObject Type="Embed" ProgID="PBrush" ShapeID="_x0000_i1025" DrawAspect="Content" ObjectID="_1629795803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260DB" w:rsidRPr="00F7700B" w:rsidRDefault="00C260DB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C260DB" w:rsidRPr="00F63740" w:rsidRDefault="00C260DB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260DB" w:rsidRPr="0009106A" w:rsidRDefault="00C260DB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  <w:r w:rsidRPr="006C27B6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</w:tr>
    <w:tr w:rsidR="00C260DB" w:rsidRPr="0022480C" w:rsidTr="00BF0B38"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260DB" w:rsidRPr="005C0F66" w:rsidRDefault="00C260DB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260DB" w:rsidRPr="0022480C" w:rsidRDefault="00C260DB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184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C260DB" w:rsidRPr="005C0F66" w:rsidRDefault="00C260DB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>
            <w:rPr>
              <w:rFonts w:cs="B Nazanin" w:hint="cs"/>
              <w:sz w:val="20"/>
              <w:rtl/>
            </w:rPr>
            <w:t>بهار</w:t>
          </w:r>
          <w:r w:rsidRPr="005C0F66">
            <w:rPr>
              <w:rFonts w:cs="B Nazanin" w:hint="cs"/>
              <w:sz w:val="20"/>
              <w:rtl/>
            </w:rPr>
            <w:t xml:space="preserve"> </w:t>
          </w:r>
          <w:r>
            <w:rPr>
              <w:rFonts w:cs="B Nazanin" w:hint="cs"/>
              <w:sz w:val="20"/>
              <w:rtl/>
            </w:rPr>
            <w:t>1394</w:t>
          </w:r>
        </w:p>
      </w:tc>
    </w:tr>
    <w:tr w:rsidR="00C260DB" w:rsidRPr="0022480C" w:rsidTr="00BF0B38">
      <w:trPr>
        <w:trHeight w:val="360"/>
      </w:trPr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60DB" w:rsidRPr="005C0F66" w:rsidRDefault="00C260DB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260DB" w:rsidRPr="0022480C" w:rsidRDefault="00C260DB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184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60DB" w:rsidRPr="005C0F66" w:rsidRDefault="00C260DB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>
            <w:rPr>
              <w:rFonts w:cs="B Nazanin" w:hint="cs"/>
              <w:sz w:val="20"/>
              <w:rtl/>
            </w:rPr>
            <w:t>دو</w:t>
          </w:r>
        </w:p>
      </w:tc>
    </w:tr>
  </w:tbl>
  <w:p w:rsidR="00C260DB" w:rsidRDefault="00C260DB">
    <w:pPr>
      <w:pStyle w:val="Header"/>
      <w:rPr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0DB62AD"/>
    <w:multiLevelType w:val="hybridMultilevel"/>
    <w:tmpl w:val="FB00F4A0"/>
    <w:lvl w:ilvl="0" w:tplc="F6EE97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4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E27BA3"/>
    <w:multiLevelType w:val="hybridMultilevel"/>
    <w:tmpl w:val="CD9457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BB76F6"/>
    <w:multiLevelType w:val="hybridMultilevel"/>
    <w:tmpl w:val="ED7C5CC4"/>
    <w:lvl w:ilvl="0" w:tplc="397CB66E">
      <w:start w:val="1"/>
      <w:numFmt w:val="bullet"/>
      <w:pStyle w:val="1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>
    <w:nsid w:val="696E6B2C"/>
    <w:multiLevelType w:val="hybridMultilevel"/>
    <w:tmpl w:val="F3E4355A"/>
    <w:lvl w:ilvl="0" w:tplc="6AF6FC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B3970"/>
    <w:multiLevelType w:val="hybridMultilevel"/>
    <w:tmpl w:val="CC325010"/>
    <w:lvl w:ilvl="0" w:tplc="4A120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3"/>
    <w:lvlOverride w:ilvl="0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0B"/>
    <w:rsid w:val="00002042"/>
    <w:rsid w:val="000053C2"/>
    <w:rsid w:val="000200A9"/>
    <w:rsid w:val="00032AFD"/>
    <w:rsid w:val="00040C85"/>
    <w:rsid w:val="0005398F"/>
    <w:rsid w:val="00057335"/>
    <w:rsid w:val="00076B0E"/>
    <w:rsid w:val="00082465"/>
    <w:rsid w:val="00086B63"/>
    <w:rsid w:val="00087AC3"/>
    <w:rsid w:val="0009106A"/>
    <w:rsid w:val="00091ABA"/>
    <w:rsid w:val="000935ED"/>
    <w:rsid w:val="00095A37"/>
    <w:rsid w:val="000E2938"/>
    <w:rsid w:val="000E7D65"/>
    <w:rsid w:val="000F4DD2"/>
    <w:rsid w:val="0010612B"/>
    <w:rsid w:val="0011452F"/>
    <w:rsid w:val="00115D34"/>
    <w:rsid w:val="00124305"/>
    <w:rsid w:val="001323A5"/>
    <w:rsid w:val="00133C07"/>
    <w:rsid w:val="00135FE8"/>
    <w:rsid w:val="00140984"/>
    <w:rsid w:val="00145193"/>
    <w:rsid w:val="00155D48"/>
    <w:rsid w:val="00164CA4"/>
    <w:rsid w:val="0016795D"/>
    <w:rsid w:val="001873EB"/>
    <w:rsid w:val="001B4098"/>
    <w:rsid w:val="001B491C"/>
    <w:rsid w:val="001D68B5"/>
    <w:rsid w:val="001E01C7"/>
    <w:rsid w:val="001E7BB5"/>
    <w:rsid w:val="0020448C"/>
    <w:rsid w:val="00211195"/>
    <w:rsid w:val="00225A3E"/>
    <w:rsid w:val="00233B0B"/>
    <w:rsid w:val="0023683C"/>
    <w:rsid w:val="0024730B"/>
    <w:rsid w:val="002506BB"/>
    <w:rsid w:val="002578E1"/>
    <w:rsid w:val="00264970"/>
    <w:rsid w:val="002650C3"/>
    <w:rsid w:val="00270EAF"/>
    <w:rsid w:val="00292E39"/>
    <w:rsid w:val="00297A77"/>
    <w:rsid w:val="002B6E79"/>
    <w:rsid w:val="002C5D7A"/>
    <w:rsid w:val="002D12B0"/>
    <w:rsid w:val="002D7445"/>
    <w:rsid w:val="002F53F0"/>
    <w:rsid w:val="00305ACE"/>
    <w:rsid w:val="00320E66"/>
    <w:rsid w:val="00326888"/>
    <w:rsid w:val="00333B17"/>
    <w:rsid w:val="0033438F"/>
    <w:rsid w:val="0035205D"/>
    <w:rsid w:val="003642E0"/>
    <w:rsid w:val="00376C7E"/>
    <w:rsid w:val="003824EF"/>
    <w:rsid w:val="003A25F8"/>
    <w:rsid w:val="003B3B3A"/>
    <w:rsid w:val="003C3F93"/>
    <w:rsid w:val="003D09E3"/>
    <w:rsid w:val="003F491C"/>
    <w:rsid w:val="003F6AB0"/>
    <w:rsid w:val="00406B27"/>
    <w:rsid w:val="0040705A"/>
    <w:rsid w:val="00423A47"/>
    <w:rsid w:val="00426069"/>
    <w:rsid w:val="00430A59"/>
    <w:rsid w:val="004421AF"/>
    <w:rsid w:val="004443E3"/>
    <w:rsid w:val="0045121A"/>
    <w:rsid w:val="00452B9A"/>
    <w:rsid w:val="00463221"/>
    <w:rsid w:val="004721B5"/>
    <w:rsid w:val="004729CB"/>
    <w:rsid w:val="00475BFA"/>
    <w:rsid w:val="00484AD8"/>
    <w:rsid w:val="00486155"/>
    <w:rsid w:val="004922D6"/>
    <w:rsid w:val="004924F8"/>
    <w:rsid w:val="004942B9"/>
    <w:rsid w:val="00495D71"/>
    <w:rsid w:val="004B39EE"/>
    <w:rsid w:val="004D23E1"/>
    <w:rsid w:val="004D4D57"/>
    <w:rsid w:val="004E3477"/>
    <w:rsid w:val="004E5C8D"/>
    <w:rsid w:val="004F244E"/>
    <w:rsid w:val="004F5D63"/>
    <w:rsid w:val="005010C5"/>
    <w:rsid w:val="00501B08"/>
    <w:rsid w:val="00535EB4"/>
    <w:rsid w:val="00537BC0"/>
    <w:rsid w:val="00543FD3"/>
    <w:rsid w:val="00555958"/>
    <w:rsid w:val="0056220F"/>
    <w:rsid w:val="0056644D"/>
    <w:rsid w:val="005713ED"/>
    <w:rsid w:val="00585E2C"/>
    <w:rsid w:val="0059489F"/>
    <w:rsid w:val="00597556"/>
    <w:rsid w:val="005A1516"/>
    <w:rsid w:val="005A1E07"/>
    <w:rsid w:val="005B255A"/>
    <w:rsid w:val="005B3DCA"/>
    <w:rsid w:val="005C4830"/>
    <w:rsid w:val="005D0429"/>
    <w:rsid w:val="005D64BA"/>
    <w:rsid w:val="005D6BF7"/>
    <w:rsid w:val="005E2009"/>
    <w:rsid w:val="005E6E2E"/>
    <w:rsid w:val="005F26BD"/>
    <w:rsid w:val="00610D4C"/>
    <w:rsid w:val="00624045"/>
    <w:rsid w:val="0062794D"/>
    <w:rsid w:val="00637A69"/>
    <w:rsid w:val="006402DD"/>
    <w:rsid w:val="00654C72"/>
    <w:rsid w:val="006645C8"/>
    <w:rsid w:val="00665288"/>
    <w:rsid w:val="006719FD"/>
    <w:rsid w:val="00671C0B"/>
    <w:rsid w:val="00677C3D"/>
    <w:rsid w:val="006912F2"/>
    <w:rsid w:val="006A49E3"/>
    <w:rsid w:val="006C27B6"/>
    <w:rsid w:val="006C5BDF"/>
    <w:rsid w:val="006D1696"/>
    <w:rsid w:val="006D5DAD"/>
    <w:rsid w:val="006E0DB3"/>
    <w:rsid w:val="006E596F"/>
    <w:rsid w:val="007115FF"/>
    <w:rsid w:val="007161A1"/>
    <w:rsid w:val="007174DE"/>
    <w:rsid w:val="00726048"/>
    <w:rsid w:val="0074492B"/>
    <w:rsid w:val="00754641"/>
    <w:rsid w:val="007564DF"/>
    <w:rsid w:val="007611E3"/>
    <w:rsid w:val="00771FD0"/>
    <w:rsid w:val="00786B26"/>
    <w:rsid w:val="007A22BB"/>
    <w:rsid w:val="007B62EF"/>
    <w:rsid w:val="007B73E9"/>
    <w:rsid w:val="007C74DD"/>
    <w:rsid w:val="007E1450"/>
    <w:rsid w:val="007E5F7B"/>
    <w:rsid w:val="007E63A6"/>
    <w:rsid w:val="007F0E3B"/>
    <w:rsid w:val="007F6D54"/>
    <w:rsid w:val="00801D47"/>
    <w:rsid w:val="00816527"/>
    <w:rsid w:val="00836BB7"/>
    <w:rsid w:val="00870312"/>
    <w:rsid w:val="00873570"/>
    <w:rsid w:val="00875A99"/>
    <w:rsid w:val="008765C8"/>
    <w:rsid w:val="00880551"/>
    <w:rsid w:val="00882528"/>
    <w:rsid w:val="008A2A98"/>
    <w:rsid w:val="008E784D"/>
    <w:rsid w:val="008F34C3"/>
    <w:rsid w:val="008F4B24"/>
    <w:rsid w:val="009016D9"/>
    <w:rsid w:val="009078E9"/>
    <w:rsid w:val="0090790A"/>
    <w:rsid w:val="00923619"/>
    <w:rsid w:val="00932C45"/>
    <w:rsid w:val="00933B14"/>
    <w:rsid w:val="009369D1"/>
    <w:rsid w:val="00940C14"/>
    <w:rsid w:val="009500BC"/>
    <w:rsid w:val="00955606"/>
    <w:rsid w:val="009710FB"/>
    <w:rsid w:val="00972C21"/>
    <w:rsid w:val="00973932"/>
    <w:rsid w:val="00984A7D"/>
    <w:rsid w:val="00990752"/>
    <w:rsid w:val="009B452F"/>
    <w:rsid w:val="009C0F65"/>
    <w:rsid w:val="009D7F81"/>
    <w:rsid w:val="009E7947"/>
    <w:rsid w:val="009F1B49"/>
    <w:rsid w:val="009F72E3"/>
    <w:rsid w:val="00A06F11"/>
    <w:rsid w:val="00A4139A"/>
    <w:rsid w:val="00A45F69"/>
    <w:rsid w:val="00A50623"/>
    <w:rsid w:val="00A51DE5"/>
    <w:rsid w:val="00A628B7"/>
    <w:rsid w:val="00A63DAD"/>
    <w:rsid w:val="00A64166"/>
    <w:rsid w:val="00A73D30"/>
    <w:rsid w:val="00A80F4C"/>
    <w:rsid w:val="00A86180"/>
    <w:rsid w:val="00A97A38"/>
    <w:rsid w:val="00AB6664"/>
    <w:rsid w:val="00AC6EEA"/>
    <w:rsid w:val="00AD1CD1"/>
    <w:rsid w:val="00AE255C"/>
    <w:rsid w:val="00AE3C5A"/>
    <w:rsid w:val="00B1439C"/>
    <w:rsid w:val="00B3029F"/>
    <w:rsid w:val="00B30379"/>
    <w:rsid w:val="00B350CB"/>
    <w:rsid w:val="00B60988"/>
    <w:rsid w:val="00B60BF5"/>
    <w:rsid w:val="00B7063B"/>
    <w:rsid w:val="00B83CE7"/>
    <w:rsid w:val="00B94C53"/>
    <w:rsid w:val="00BA4ED9"/>
    <w:rsid w:val="00BB4B0D"/>
    <w:rsid w:val="00BB6307"/>
    <w:rsid w:val="00BB7733"/>
    <w:rsid w:val="00BC6C3F"/>
    <w:rsid w:val="00BD2798"/>
    <w:rsid w:val="00BF0B38"/>
    <w:rsid w:val="00BF3713"/>
    <w:rsid w:val="00C07E08"/>
    <w:rsid w:val="00C12B38"/>
    <w:rsid w:val="00C14644"/>
    <w:rsid w:val="00C15C9E"/>
    <w:rsid w:val="00C2262C"/>
    <w:rsid w:val="00C233E8"/>
    <w:rsid w:val="00C260DB"/>
    <w:rsid w:val="00C272CA"/>
    <w:rsid w:val="00C44CF9"/>
    <w:rsid w:val="00C54100"/>
    <w:rsid w:val="00C55289"/>
    <w:rsid w:val="00C60615"/>
    <w:rsid w:val="00C60CC3"/>
    <w:rsid w:val="00C64431"/>
    <w:rsid w:val="00C82170"/>
    <w:rsid w:val="00C90EA4"/>
    <w:rsid w:val="00C91021"/>
    <w:rsid w:val="00C94650"/>
    <w:rsid w:val="00C957C1"/>
    <w:rsid w:val="00CB0A75"/>
    <w:rsid w:val="00CB7CA9"/>
    <w:rsid w:val="00CC3C80"/>
    <w:rsid w:val="00CC403D"/>
    <w:rsid w:val="00CC53D0"/>
    <w:rsid w:val="00CC6687"/>
    <w:rsid w:val="00CD252A"/>
    <w:rsid w:val="00CD2F3A"/>
    <w:rsid w:val="00CD3B23"/>
    <w:rsid w:val="00CD55B7"/>
    <w:rsid w:val="00CE249C"/>
    <w:rsid w:val="00CE76B9"/>
    <w:rsid w:val="00CF5AC9"/>
    <w:rsid w:val="00D20A62"/>
    <w:rsid w:val="00D25044"/>
    <w:rsid w:val="00D30AA9"/>
    <w:rsid w:val="00D31BDC"/>
    <w:rsid w:val="00D36208"/>
    <w:rsid w:val="00D43D05"/>
    <w:rsid w:val="00D53634"/>
    <w:rsid w:val="00D842A1"/>
    <w:rsid w:val="00D8640A"/>
    <w:rsid w:val="00D94335"/>
    <w:rsid w:val="00DA6939"/>
    <w:rsid w:val="00DB1A46"/>
    <w:rsid w:val="00DB1DD2"/>
    <w:rsid w:val="00DC4984"/>
    <w:rsid w:val="00DD786B"/>
    <w:rsid w:val="00DF63A2"/>
    <w:rsid w:val="00DF6556"/>
    <w:rsid w:val="00DF6EE5"/>
    <w:rsid w:val="00E014F1"/>
    <w:rsid w:val="00E073C1"/>
    <w:rsid w:val="00E132A4"/>
    <w:rsid w:val="00E136A0"/>
    <w:rsid w:val="00E14586"/>
    <w:rsid w:val="00E208BD"/>
    <w:rsid w:val="00E45B92"/>
    <w:rsid w:val="00E504F0"/>
    <w:rsid w:val="00E52E85"/>
    <w:rsid w:val="00E55A80"/>
    <w:rsid w:val="00E63115"/>
    <w:rsid w:val="00E72195"/>
    <w:rsid w:val="00E72248"/>
    <w:rsid w:val="00E93D25"/>
    <w:rsid w:val="00EA073D"/>
    <w:rsid w:val="00ED31D8"/>
    <w:rsid w:val="00ED7BD9"/>
    <w:rsid w:val="00EE00D9"/>
    <w:rsid w:val="00EE187A"/>
    <w:rsid w:val="00EF0E80"/>
    <w:rsid w:val="00F14C61"/>
    <w:rsid w:val="00F15327"/>
    <w:rsid w:val="00F2415C"/>
    <w:rsid w:val="00F27D18"/>
    <w:rsid w:val="00F33B36"/>
    <w:rsid w:val="00F4237E"/>
    <w:rsid w:val="00F519F4"/>
    <w:rsid w:val="00F54D8D"/>
    <w:rsid w:val="00F629E6"/>
    <w:rsid w:val="00F63740"/>
    <w:rsid w:val="00F76BFB"/>
    <w:rsid w:val="00F7700B"/>
    <w:rsid w:val="00FB2EDF"/>
    <w:rsid w:val="00FE0682"/>
    <w:rsid w:val="00F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Titul,Heder"/>
    <w:basedOn w:val="Normal"/>
    <w:link w:val="HeaderChar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clear" w:pos="4110"/>
        <w:tab w:val="num" w:pos="360"/>
        <w:tab w:val="num" w:pos="720"/>
        <w:tab w:val="left" w:pos="851"/>
      </w:tabs>
      <w:bidi/>
      <w:ind w:left="720" w:firstLine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279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36BB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Titul Char,Heder Char"/>
    <w:link w:val="Header"/>
    <w:rsid w:val="00B83CE7"/>
    <w:rPr>
      <w:noProof/>
      <w:sz w:val="22"/>
    </w:rPr>
  </w:style>
  <w:style w:type="paragraph" w:customStyle="1" w:styleId="1">
    <w:name w:val="بولت دايره هدينگ 1"/>
    <w:basedOn w:val="Normal"/>
    <w:autoRedefine/>
    <w:qFormat/>
    <w:rsid w:val="00B83CE7"/>
    <w:pPr>
      <w:numPr>
        <w:numId w:val="13"/>
      </w:numPr>
      <w:tabs>
        <w:tab w:val="left" w:pos="577"/>
      </w:tabs>
      <w:spacing w:before="120" w:after="120"/>
      <w:ind w:left="255" w:firstLine="0"/>
      <w:jc w:val="lowKashida"/>
    </w:pPr>
    <w:rPr>
      <w:rFonts w:cs="B Nazanin"/>
      <w:noProof w:val="0"/>
      <w:szCs w:val="24"/>
    </w:rPr>
  </w:style>
  <w:style w:type="table" w:customStyle="1" w:styleId="10">
    <w:name w:val="Сетка таблицы Атомэнергопроект1"/>
    <w:basedOn w:val="TableNormal"/>
    <w:next w:val="TableGrid"/>
    <w:uiPriority w:val="59"/>
    <w:rsid w:val="00C60CC3"/>
    <w:pPr>
      <w:bidi/>
    </w:pPr>
    <w:rPr>
      <w:rFonts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 Атомэнергопроект3"/>
    <w:basedOn w:val="TableNormal"/>
    <w:next w:val="TableGrid"/>
    <w:uiPriority w:val="59"/>
    <w:rsid w:val="00C60CC3"/>
    <w:pPr>
      <w:bidi/>
    </w:pPr>
    <w:rPr>
      <w:rFonts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 Атомэнергопроект4"/>
    <w:basedOn w:val="TableNormal"/>
    <w:next w:val="TableGrid"/>
    <w:uiPriority w:val="59"/>
    <w:rsid w:val="00C60CC3"/>
    <w:pPr>
      <w:bidi/>
    </w:pPr>
    <w:rPr>
      <w:rFonts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Titul,Heder"/>
    <w:basedOn w:val="Normal"/>
    <w:link w:val="HeaderChar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clear" w:pos="4110"/>
        <w:tab w:val="num" w:pos="360"/>
        <w:tab w:val="num" w:pos="720"/>
        <w:tab w:val="left" w:pos="851"/>
      </w:tabs>
      <w:bidi/>
      <w:ind w:left="720" w:firstLine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279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36BB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Titul Char,Heder Char"/>
    <w:link w:val="Header"/>
    <w:rsid w:val="00B83CE7"/>
    <w:rPr>
      <w:noProof/>
      <w:sz w:val="22"/>
    </w:rPr>
  </w:style>
  <w:style w:type="paragraph" w:customStyle="1" w:styleId="1">
    <w:name w:val="بولت دايره هدينگ 1"/>
    <w:basedOn w:val="Normal"/>
    <w:autoRedefine/>
    <w:qFormat/>
    <w:rsid w:val="00B83CE7"/>
    <w:pPr>
      <w:numPr>
        <w:numId w:val="13"/>
      </w:numPr>
      <w:tabs>
        <w:tab w:val="left" w:pos="577"/>
      </w:tabs>
      <w:spacing w:before="120" w:after="120"/>
      <w:ind w:left="255" w:firstLine="0"/>
      <w:jc w:val="lowKashida"/>
    </w:pPr>
    <w:rPr>
      <w:rFonts w:cs="B Nazanin"/>
      <w:noProof w:val="0"/>
      <w:szCs w:val="24"/>
    </w:rPr>
  </w:style>
  <w:style w:type="table" w:customStyle="1" w:styleId="10">
    <w:name w:val="Сетка таблицы Атомэнергопроект1"/>
    <w:basedOn w:val="TableNormal"/>
    <w:next w:val="TableGrid"/>
    <w:uiPriority w:val="59"/>
    <w:rsid w:val="00C60CC3"/>
    <w:pPr>
      <w:bidi/>
    </w:pPr>
    <w:rPr>
      <w:rFonts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 Атомэнергопроект3"/>
    <w:basedOn w:val="TableNormal"/>
    <w:next w:val="TableGrid"/>
    <w:uiPriority w:val="59"/>
    <w:rsid w:val="00C60CC3"/>
    <w:pPr>
      <w:bidi/>
    </w:pPr>
    <w:rPr>
      <w:rFonts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 Атомэнергопроект4"/>
    <w:basedOn w:val="TableNormal"/>
    <w:next w:val="TableGrid"/>
    <w:uiPriority w:val="59"/>
    <w:rsid w:val="00C60CC3"/>
    <w:pPr>
      <w:bidi/>
    </w:pPr>
    <w:rPr>
      <w:rFonts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D3BC-3DB1-492D-9653-180ED91F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hda</cp:lastModifiedBy>
  <cp:revision>8</cp:revision>
  <cp:lastPrinted>2019-09-12T07:44:00Z</cp:lastPrinted>
  <dcterms:created xsi:type="dcterms:W3CDTF">2019-09-11T07:13:00Z</dcterms:created>
  <dcterms:modified xsi:type="dcterms:W3CDTF">2019-09-12T07:47:00Z</dcterms:modified>
</cp:coreProperties>
</file>