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BA" w:rsidRPr="00405D3C" w:rsidRDefault="009A2891" w:rsidP="00E96FDD">
      <w:pPr>
        <w:spacing w:line="240" w:lineRule="auto"/>
        <w:jc w:val="center"/>
        <w:rPr>
          <w:rFonts w:ascii="Nazanin" w:hAnsi="Nazanin"/>
          <w:sz w:val="48"/>
          <w:szCs w:val="40"/>
        </w:rPr>
      </w:pPr>
      <w:bookmarkStart w:id="0" w:name="_GoBack"/>
      <w:bookmarkEnd w:id="0"/>
      <w:r>
        <w:rPr>
          <w:rFonts w:ascii="Nazanin" w:hAnsi="Nazanin"/>
          <w:noProof/>
          <w:sz w:val="48"/>
          <w:szCs w:val="40"/>
          <w:lang w:bidi="ar-SA"/>
        </w:rPr>
        <mc:AlternateContent>
          <mc:Choice Requires="wps">
            <w:drawing>
              <wp:anchor distT="0" distB="0" distL="0" distR="0" simplePos="0" relativeHeight="251657728" behindDoc="1" locked="0" layoutInCell="1" allowOverlap="1">
                <wp:simplePos x="0" y="0"/>
                <wp:positionH relativeFrom="column">
                  <wp:posOffset>0</wp:posOffset>
                </wp:positionH>
                <wp:positionV relativeFrom="paragraph">
                  <wp:posOffset>156210</wp:posOffset>
                </wp:positionV>
                <wp:extent cx="6457950" cy="1219200"/>
                <wp:effectExtent l="19050" t="1905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0" cy="1219200"/>
                        </a:xfrm>
                        <a:prstGeom prst="roundRect">
                          <a:avLst>
                            <a:gd name="adj" fmla="val 16667"/>
                          </a:avLst>
                        </a:prstGeom>
                        <a:solidFill>
                          <a:srgbClr val="FFFFFF"/>
                        </a:solidFill>
                        <a:ln w="572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oundrect w14:anchorId="687053AA" id="AutoShape 2" o:spid="_x0000_s1026" style="position:absolute;margin-left:0;margin-top:12.3pt;width:508.5pt;height:96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" strokeweight="1.59mm">
                <v:path arrowok="t"/>
              </v:roundrect>
            </w:pict>
          </mc:Fallback>
        </mc:AlternateContent>
      </w:r>
    </w:p>
    <w:p w:rsidR="00AD45BA" w:rsidRPr="00405D3C" w:rsidRDefault="00675032" w:rsidP="00E96FDD">
      <w:pPr>
        <w:spacing w:line="240" w:lineRule="auto"/>
        <w:jc w:val="center"/>
      </w:pPr>
      <w:r w:rsidRPr="00405D3C">
        <w:rPr>
          <w:rFonts w:ascii="Nazanin" w:hAnsi="Nazanin"/>
          <w:sz w:val="48"/>
          <w:szCs w:val="40"/>
          <w:rtl/>
        </w:rPr>
        <w:t>بـــــولتن اخبار اقتصادی</w:t>
      </w:r>
    </w:p>
    <w:p w:rsidR="00AD45BA" w:rsidRPr="00405D3C" w:rsidRDefault="00675032" w:rsidP="00E96FDD">
      <w:pPr>
        <w:spacing w:line="240" w:lineRule="auto"/>
        <w:jc w:val="center"/>
      </w:pPr>
      <w:r w:rsidRPr="00405D3C">
        <w:rPr>
          <w:rFonts w:ascii="Nazanin" w:hAnsi="Nazanin"/>
          <w:sz w:val="32"/>
          <w:szCs w:val="32"/>
          <w:rtl/>
        </w:rPr>
        <w:t>رسانه های روسیه</w:t>
      </w:r>
    </w:p>
    <w:p w:rsidR="00AD45BA" w:rsidRPr="00405D3C" w:rsidRDefault="00AD45BA" w:rsidP="00E96FDD">
      <w:pPr>
        <w:spacing w:line="240" w:lineRule="auto"/>
        <w:jc w:val="center"/>
        <w:rPr>
          <w:rFonts w:ascii="Nazanin" w:hAnsi="Nazanin"/>
          <w:sz w:val="32"/>
          <w:szCs w:val="32"/>
        </w:rPr>
      </w:pPr>
    </w:p>
    <w:p w:rsidR="00AD45BA" w:rsidRPr="005551B4" w:rsidRDefault="005551B4" w:rsidP="005551B4">
      <w:pPr>
        <w:spacing w:line="240" w:lineRule="auto"/>
        <w:jc w:val="center"/>
        <w:rPr>
          <w:rFonts w:ascii="Nazanin" w:hAnsi="Nazanin"/>
          <w:sz w:val="32"/>
          <w:szCs w:val="32"/>
          <w:rtl/>
        </w:rPr>
      </w:pPr>
      <w:r>
        <w:rPr>
          <w:rFonts w:ascii="Nazanin" w:hAnsi="Nazanin"/>
          <w:sz w:val="32"/>
          <w:szCs w:val="32"/>
        </w:rPr>
        <w:t>1</w:t>
      </w:r>
      <w:r w:rsidRPr="005551B4">
        <w:rPr>
          <w:rFonts w:ascii="Nazanin" w:hAnsi="Nazanin"/>
          <w:sz w:val="32"/>
          <w:szCs w:val="32"/>
        </w:rPr>
        <w:t>1</w:t>
      </w:r>
      <w:r w:rsidR="00FF3902" w:rsidRPr="005551B4">
        <w:rPr>
          <w:rFonts w:ascii="Nazanin" w:hAnsi="Nazanin" w:hint="cs"/>
          <w:sz w:val="32"/>
          <w:szCs w:val="32"/>
          <w:rtl/>
        </w:rPr>
        <w:t xml:space="preserve"> </w:t>
      </w:r>
      <w:r w:rsidRPr="005551B4">
        <w:rPr>
          <w:rFonts w:ascii="Times New Roman" w:hAnsi="Times New Roman" w:hint="cs"/>
          <w:sz w:val="32"/>
          <w:szCs w:val="32"/>
          <w:rtl/>
          <w:lang w:val="ru-RU"/>
        </w:rPr>
        <w:t>تیر</w:t>
      </w:r>
      <w:r w:rsidR="00675032" w:rsidRPr="005551B4">
        <w:rPr>
          <w:rFonts w:ascii="Nazanin" w:hAnsi="Nazanin"/>
          <w:sz w:val="32"/>
          <w:szCs w:val="32"/>
          <w:rtl/>
        </w:rPr>
        <w:t xml:space="preserve"> ۱۳۹۹</w:t>
      </w:r>
    </w:p>
    <w:p w:rsidR="005551B4" w:rsidRDefault="005551B4" w:rsidP="005551B4">
      <w:pPr>
        <w:spacing w:line="240" w:lineRule="auto"/>
        <w:jc w:val="both"/>
        <w:rPr>
          <w:rFonts w:ascii="Nazanin" w:hAnsi="Nazanin"/>
          <w:sz w:val="32"/>
          <w:szCs w:val="32"/>
          <w:rtl/>
        </w:rPr>
      </w:pPr>
      <w:r>
        <w:rPr>
          <w:rFonts w:ascii="Nazanin" w:hAnsi="Nazanin" w:hint="cs"/>
          <w:sz w:val="32"/>
          <w:szCs w:val="32"/>
          <w:rtl/>
        </w:rPr>
        <w:tab/>
        <w:t xml:space="preserve">1-  افزایش  عوارض بر صادرات نفت از ابتدای جولای.  </w:t>
      </w:r>
    </w:p>
    <w:p w:rsidR="005551B4" w:rsidRDefault="005551B4" w:rsidP="005551B4">
      <w:pPr>
        <w:spacing w:line="240" w:lineRule="auto"/>
        <w:jc w:val="both"/>
        <w:rPr>
          <w:rFonts w:ascii="Nazanin" w:hAnsi="Nazanin"/>
          <w:sz w:val="32"/>
          <w:szCs w:val="32"/>
          <w:rtl/>
        </w:rPr>
      </w:pPr>
      <w:r>
        <w:rPr>
          <w:rFonts w:ascii="Nazanin" w:hAnsi="Nazanin" w:hint="cs"/>
          <w:sz w:val="32"/>
          <w:szCs w:val="32"/>
          <w:rtl/>
        </w:rPr>
        <w:tab/>
        <w:t xml:space="preserve">2- اعطای وام 205 میلیون یورویی  به روسیه توسط بانک نوین توسعه بریکس </w:t>
      </w:r>
    </w:p>
    <w:p w:rsidR="005551B4" w:rsidRDefault="005551B4" w:rsidP="005551B4">
      <w:pPr>
        <w:spacing w:line="240" w:lineRule="auto"/>
        <w:jc w:val="both"/>
        <w:rPr>
          <w:rFonts w:ascii="Nazanin" w:hAnsi="Nazanin"/>
          <w:sz w:val="32"/>
          <w:szCs w:val="32"/>
          <w:rtl/>
        </w:rPr>
      </w:pPr>
      <w:r>
        <w:rPr>
          <w:rFonts w:ascii="Nazanin" w:hAnsi="Nazanin" w:hint="cs"/>
          <w:sz w:val="32"/>
          <w:szCs w:val="32"/>
          <w:rtl/>
        </w:rPr>
        <w:tab/>
        <w:t xml:space="preserve">3-  شگفتی تحلیل گران  </w:t>
      </w:r>
      <w:r w:rsidRPr="005551B4">
        <w:rPr>
          <w:sz w:val="24"/>
          <w:szCs w:val="24"/>
        </w:rPr>
        <w:t xml:space="preserve"> </w:t>
      </w:r>
      <w:r w:rsidRPr="005551B4">
        <w:rPr>
          <w:rFonts w:ascii="Nazanin" w:hAnsi="Nazanin"/>
          <w:sz w:val="24"/>
          <w:szCs w:val="24"/>
        </w:rPr>
        <w:t>Sohu</w:t>
      </w:r>
      <w:r>
        <w:rPr>
          <w:rFonts w:ascii="Nazanin" w:hAnsi="Nazanin" w:hint="cs"/>
          <w:sz w:val="24"/>
          <w:szCs w:val="24"/>
          <w:rtl/>
        </w:rPr>
        <w:t xml:space="preserve"> </w:t>
      </w:r>
      <w:r w:rsidRPr="002D17B3">
        <w:rPr>
          <w:rFonts w:ascii="Nazanin" w:hAnsi="Nazanin" w:hint="cs"/>
          <w:sz w:val="32"/>
          <w:szCs w:val="32"/>
          <w:rtl/>
        </w:rPr>
        <w:t>از مانور روسیه برای رهایی از بدهی</w:t>
      </w:r>
      <w:r w:rsidR="002D17B3" w:rsidRPr="002D17B3">
        <w:rPr>
          <w:rFonts w:ascii="Nazanin" w:hAnsi="Nazanin" w:hint="cs"/>
          <w:sz w:val="32"/>
          <w:szCs w:val="32"/>
          <w:rtl/>
        </w:rPr>
        <w:t xml:space="preserve"> دولتی آمریکا</w:t>
      </w:r>
    </w:p>
    <w:p w:rsidR="002D17B3" w:rsidRDefault="002D17B3" w:rsidP="002D17B3">
      <w:pPr>
        <w:spacing w:line="240" w:lineRule="auto"/>
        <w:jc w:val="both"/>
        <w:rPr>
          <w:rFonts w:ascii="Nazanin" w:hAnsi="Nazanin"/>
          <w:sz w:val="32"/>
          <w:szCs w:val="32"/>
          <w:rtl/>
        </w:rPr>
      </w:pPr>
      <w:r>
        <w:rPr>
          <w:rFonts w:ascii="Nazanin" w:hAnsi="Nazanin" w:hint="cs"/>
          <w:sz w:val="32"/>
          <w:szCs w:val="32"/>
          <w:rtl/>
        </w:rPr>
        <w:tab/>
        <w:t>4-  روس اتم در تدارک</w:t>
      </w:r>
      <w:r w:rsidR="009373DB">
        <w:rPr>
          <w:rFonts w:ascii="Nazanin" w:hAnsi="Nazanin" w:hint="cs"/>
          <w:sz w:val="32"/>
          <w:szCs w:val="32"/>
          <w:rtl/>
        </w:rPr>
        <w:t xml:space="preserve"> تست  اولین نمونه موتور پلاسمایی.</w:t>
      </w:r>
    </w:p>
    <w:p w:rsidR="009373DB" w:rsidRDefault="009373DB" w:rsidP="002D17B3">
      <w:pPr>
        <w:spacing w:line="240" w:lineRule="auto"/>
        <w:jc w:val="both"/>
        <w:rPr>
          <w:rFonts w:ascii="Nazanin" w:hAnsi="Nazanin"/>
          <w:sz w:val="32"/>
          <w:szCs w:val="32"/>
          <w:rtl/>
        </w:rPr>
      </w:pPr>
      <w:r>
        <w:rPr>
          <w:rFonts w:ascii="Nazanin" w:hAnsi="Nazanin" w:hint="cs"/>
          <w:sz w:val="32"/>
          <w:szCs w:val="32"/>
          <w:rtl/>
        </w:rPr>
        <w:tab/>
        <w:t>5-  مبارزه روس اتم برای ساخت رایانه کوانتومی در روسیه.</w:t>
      </w:r>
    </w:p>
    <w:p w:rsidR="00771C84" w:rsidRDefault="009373DB" w:rsidP="006F43B7">
      <w:pPr>
        <w:spacing w:line="240" w:lineRule="auto"/>
        <w:jc w:val="both"/>
        <w:rPr>
          <w:rFonts w:ascii="Nazanin" w:hAnsi="Nazanin"/>
          <w:sz w:val="32"/>
          <w:szCs w:val="32"/>
          <w:rtl/>
        </w:rPr>
      </w:pPr>
      <w:r>
        <w:rPr>
          <w:rFonts w:ascii="Nazanin" w:hAnsi="Nazanin" w:hint="cs"/>
          <w:sz w:val="32"/>
          <w:szCs w:val="32"/>
          <w:rtl/>
        </w:rPr>
        <w:tab/>
        <w:t xml:space="preserve">6-  </w:t>
      </w:r>
      <w:r w:rsidR="006F43B7">
        <w:rPr>
          <w:rFonts w:ascii="Nazanin" w:hAnsi="Nazanin" w:hint="cs"/>
          <w:sz w:val="32"/>
          <w:szCs w:val="32"/>
          <w:rtl/>
        </w:rPr>
        <w:t>بانک مرکزی بازرسی از بانکها را از سر می گیرد.</w:t>
      </w:r>
    </w:p>
    <w:p w:rsidR="009373DB" w:rsidRDefault="00771C84" w:rsidP="002D17B3">
      <w:pPr>
        <w:spacing w:line="240" w:lineRule="auto"/>
        <w:jc w:val="both"/>
        <w:rPr>
          <w:rFonts w:ascii="Nazanin" w:hAnsi="Nazanin"/>
          <w:sz w:val="32"/>
          <w:szCs w:val="32"/>
          <w:rtl/>
        </w:rPr>
      </w:pPr>
      <w:r>
        <w:rPr>
          <w:rFonts w:ascii="Nazanin" w:hAnsi="Nazanin" w:hint="cs"/>
          <w:sz w:val="32"/>
          <w:szCs w:val="32"/>
          <w:rtl/>
        </w:rPr>
        <w:tab/>
        <w:t xml:space="preserve">7- پیشنهاد </w:t>
      </w:r>
      <w:r w:rsidR="00E7415E">
        <w:rPr>
          <w:rFonts w:ascii="Nazanin" w:hAnsi="Nazanin" w:hint="cs"/>
          <w:sz w:val="32"/>
          <w:szCs w:val="32"/>
          <w:rtl/>
        </w:rPr>
        <w:t xml:space="preserve"> سرگئی </w:t>
      </w:r>
      <w:r>
        <w:rPr>
          <w:rFonts w:ascii="Nazanin" w:hAnsi="Nazanin" w:hint="cs"/>
          <w:sz w:val="32"/>
          <w:szCs w:val="32"/>
          <w:rtl/>
        </w:rPr>
        <w:t xml:space="preserve">گلازیف برای </w:t>
      </w:r>
      <w:r w:rsidR="00E7415E">
        <w:rPr>
          <w:rFonts w:ascii="Nazanin" w:hAnsi="Nazanin" w:hint="cs"/>
          <w:sz w:val="32"/>
          <w:szCs w:val="32"/>
          <w:rtl/>
        </w:rPr>
        <w:t>راه انداختن جنگ صلیبی علیه مدیر کل بانک مرکزی(عنوان خبر)</w:t>
      </w:r>
      <w:r w:rsidR="009373DB">
        <w:rPr>
          <w:rFonts w:ascii="Nazanin" w:hAnsi="Nazanin" w:hint="cs"/>
          <w:sz w:val="32"/>
          <w:szCs w:val="32"/>
          <w:rtl/>
        </w:rPr>
        <w:t xml:space="preserve"> </w:t>
      </w:r>
    </w:p>
    <w:p w:rsidR="00E7415E" w:rsidRPr="005551B4" w:rsidRDefault="00E7415E" w:rsidP="002D17B3">
      <w:pPr>
        <w:spacing w:line="240" w:lineRule="auto"/>
        <w:jc w:val="both"/>
        <w:rPr>
          <w:rFonts w:ascii="Nazanin" w:hAnsi="Nazanin"/>
          <w:sz w:val="32"/>
          <w:szCs w:val="32"/>
        </w:rPr>
      </w:pPr>
      <w:r>
        <w:rPr>
          <w:rFonts w:ascii="Nazanin" w:hAnsi="Nazanin" w:hint="cs"/>
          <w:sz w:val="32"/>
          <w:szCs w:val="32"/>
          <w:rtl/>
        </w:rPr>
        <w:tab/>
        <w:t>8- دستور میشوستین برای افزایش حقوق نیروهای انتظامی، قضایی و امنیتی</w:t>
      </w:r>
    </w:p>
    <w:p w:rsidR="005551B4" w:rsidRDefault="005551B4" w:rsidP="005551B4">
      <w:pPr>
        <w:spacing w:line="240" w:lineRule="auto"/>
        <w:jc w:val="both"/>
        <w:rPr>
          <w:rFonts w:ascii="Nazanin" w:hAnsi="Nazanin"/>
          <w:sz w:val="32"/>
          <w:szCs w:val="32"/>
          <w:rtl/>
        </w:rPr>
      </w:pPr>
      <w:r>
        <w:rPr>
          <w:rFonts w:ascii="Nazanin" w:hAnsi="Nazanin" w:hint="cs"/>
          <w:sz w:val="32"/>
          <w:szCs w:val="32"/>
          <w:rtl/>
        </w:rPr>
        <w:tab/>
      </w:r>
    </w:p>
    <w:p w:rsidR="00E7415E" w:rsidRDefault="00E7415E" w:rsidP="005551B4">
      <w:pPr>
        <w:spacing w:line="240" w:lineRule="auto"/>
        <w:jc w:val="both"/>
        <w:rPr>
          <w:rFonts w:ascii="Nazanin" w:hAnsi="Nazanin"/>
          <w:sz w:val="32"/>
          <w:szCs w:val="32"/>
          <w:rtl/>
        </w:rPr>
      </w:pPr>
    </w:p>
    <w:p w:rsidR="00E7415E" w:rsidRDefault="00E7415E" w:rsidP="005551B4">
      <w:pPr>
        <w:spacing w:line="240" w:lineRule="auto"/>
        <w:jc w:val="both"/>
        <w:rPr>
          <w:rFonts w:ascii="Nazanin" w:hAnsi="Nazanin"/>
          <w:sz w:val="32"/>
          <w:szCs w:val="32"/>
          <w:rtl/>
        </w:rPr>
      </w:pPr>
    </w:p>
    <w:p w:rsidR="00E7415E" w:rsidRDefault="00E7415E" w:rsidP="005551B4">
      <w:pPr>
        <w:spacing w:line="240" w:lineRule="auto"/>
        <w:jc w:val="both"/>
        <w:rPr>
          <w:rFonts w:ascii="Nazanin" w:hAnsi="Nazanin"/>
          <w:sz w:val="32"/>
          <w:szCs w:val="32"/>
          <w:rtl/>
        </w:rPr>
      </w:pPr>
    </w:p>
    <w:p w:rsidR="00E7415E" w:rsidRDefault="00E7415E" w:rsidP="005551B4">
      <w:pPr>
        <w:spacing w:line="240" w:lineRule="auto"/>
        <w:jc w:val="both"/>
        <w:rPr>
          <w:rFonts w:ascii="Nazanin" w:hAnsi="Nazanin"/>
          <w:sz w:val="32"/>
          <w:szCs w:val="32"/>
          <w:rtl/>
        </w:rPr>
      </w:pPr>
    </w:p>
    <w:p w:rsidR="00E7415E" w:rsidRDefault="00E7415E" w:rsidP="005551B4">
      <w:pPr>
        <w:spacing w:line="240" w:lineRule="auto"/>
        <w:jc w:val="both"/>
        <w:rPr>
          <w:rFonts w:ascii="Nazanin" w:hAnsi="Nazanin"/>
          <w:sz w:val="32"/>
          <w:szCs w:val="32"/>
          <w:rtl/>
        </w:rPr>
      </w:pPr>
    </w:p>
    <w:p w:rsidR="00DC3AF1" w:rsidRPr="00DC3AF1" w:rsidRDefault="005551B4" w:rsidP="005551B4">
      <w:pPr>
        <w:spacing w:line="240" w:lineRule="auto"/>
        <w:ind w:left="566"/>
        <w:jc w:val="both"/>
        <w:rPr>
          <w:rFonts w:ascii="Nazanin" w:hAnsi="Nazanin"/>
          <w:b/>
          <w:bCs/>
          <w:sz w:val="32"/>
          <w:szCs w:val="32"/>
          <w:rtl/>
        </w:rPr>
      </w:pPr>
      <w:r>
        <w:rPr>
          <w:rFonts w:ascii="Nazanin" w:hAnsi="Nazanin" w:hint="cs"/>
          <w:sz w:val="32"/>
          <w:szCs w:val="32"/>
          <w:rtl/>
        </w:rPr>
        <w:tab/>
      </w:r>
      <w:r w:rsidRPr="00DC3AF1">
        <w:rPr>
          <w:rFonts w:ascii="Nazanin" w:hAnsi="Nazanin" w:hint="cs"/>
          <w:b/>
          <w:bCs/>
          <w:sz w:val="32"/>
          <w:szCs w:val="32"/>
          <w:rtl/>
        </w:rPr>
        <w:t>افزایش  عوارض بر صادرات نفت از ابتدای جولای</w:t>
      </w:r>
      <w:r w:rsidR="00DC3AF1" w:rsidRPr="00DC3AF1">
        <w:rPr>
          <w:rFonts w:ascii="Nazanin" w:hAnsi="Nazanin" w:hint="cs"/>
          <w:b/>
          <w:bCs/>
          <w:sz w:val="32"/>
          <w:szCs w:val="32"/>
          <w:rtl/>
        </w:rPr>
        <w:t xml:space="preserve"> ( پایگاه اطلاع رسانی رگنوم)</w:t>
      </w:r>
    </w:p>
    <w:p w:rsidR="005551B4" w:rsidRDefault="005551B4" w:rsidP="00FF1A62">
      <w:pPr>
        <w:spacing w:line="240" w:lineRule="auto"/>
        <w:ind w:left="566"/>
        <w:jc w:val="both"/>
        <w:rPr>
          <w:rFonts w:asciiTheme="majorBidi" w:hAnsiTheme="majorBidi" w:cstheme="majorBidi"/>
          <w:sz w:val="24"/>
          <w:szCs w:val="24"/>
          <w:rtl/>
        </w:rPr>
      </w:pPr>
      <w:r w:rsidRPr="005551B4">
        <w:rPr>
          <w:rFonts w:asciiTheme="majorBidi" w:hAnsiTheme="majorBidi" w:cstheme="majorBidi"/>
          <w:sz w:val="24"/>
          <w:szCs w:val="24"/>
        </w:rPr>
        <w:lastRenderedPageBreak/>
        <w:t xml:space="preserve"> </w:t>
      </w:r>
      <w:r w:rsidR="009373DB" w:rsidRPr="00DC3AF1">
        <w:rPr>
          <w:rFonts w:asciiTheme="majorBidi" w:hAnsiTheme="majorBidi" w:hint="cs"/>
          <w:sz w:val="32"/>
          <w:szCs w:val="32"/>
          <w:rtl/>
        </w:rPr>
        <w:tab/>
      </w:r>
      <w:r w:rsidR="00DC3AF1" w:rsidRPr="00DC3AF1">
        <w:rPr>
          <w:rFonts w:asciiTheme="majorBidi" w:hAnsiTheme="majorBidi" w:hint="cs"/>
          <w:sz w:val="32"/>
          <w:szCs w:val="32"/>
          <w:rtl/>
        </w:rPr>
        <w:t xml:space="preserve"> طبق محاسبه</w:t>
      </w:r>
      <w:r w:rsidR="00BD0B84">
        <w:rPr>
          <w:rFonts w:asciiTheme="majorBidi" w:hAnsiTheme="majorBidi" w:hint="cs"/>
          <w:sz w:val="32"/>
          <w:szCs w:val="32"/>
          <w:rtl/>
        </w:rPr>
        <w:t xml:space="preserve"> وزارت دارایی</w:t>
      </w:r>
      <w:r w:rsidR="00DC3AF1" w:rsidRPr="00DC3AF1">
        <w:rPr>
          <w:rFonts w:asciiTheme="majorBidi" w:hAnsiTheme="majorBidi" w:hint="cs"/>
          <w:sz w:val="32"/>
          <w:szCs w:val="32"/>
          <w:rtl/>
        </w:rPr>
        <w:t xml:space="preserve"> عوارض صادرات نفت روسیه از ابتدای ماه جولای</w:t>
      </w:r>
      <w:r w:rsidR="00FF1A62">
        <w:rPr>
          <w:rFonts w:asciiTheme="majorBidi" w:hAnsiTheme="majorBidi" w:hint="cs"/>
          <w:sz w:val="32"/>
          <w:szCs w:val="32"/>
          <w:rtl/>
        </w:rPr>
        <w:t xml:space="preserve"> </w:t>
      </w:r>
      <w:r w:rsidR="00DC3AF1" w:rsidRPr="00DC3AF1">
        <w:rPr>
          <w:rFonts w:asciiTheme="majorBidi" w:hAnsiTheme="majorBidi" w:hint="cs"/>
          <w:sz w:val="32"/>
          <w:szCs w:val="32"/>
          <w:rtl/>
        </w:rPr>
        <w:t>8/37 ( هشت ممیز سی هفت) دلار  یعنی 5/29 ( بیست و نه ممیز پنج) دلار در ازای هر تن نفت خواهد</w:t>
      </w:r>
      <w:r w:rsidR="00DC3AF1">
        <w:rPr>
          <w:rFonts w:asciiTheme="majorBidi" w:hAnsiTheme="majorBidi" w:hint="cs"/>
          <w:sz w:val="32"/>
          <w:szCs w:val="32"/>
          <w:rtl/>
        </w:rPr>
        <w:t xml:space="preserve"> بود. در این نهاد خاطر</w:t>
      </w:r>
      <w:r w:rsidR="00FF1A62">
        <w:rPr>
          <w:rFonts w:asciiTheme="majorBidi" w:hAnsiTheme="majorBidi" w:hint="cs"/>
          <w:sz w:val="32"/>
          <w:szCs w:val="32"/>
          <w:rtl/>
        </w:rPr>
        <w:t xml:space="preserve"> </w:t>
      </w:r>
      <w:r w:rsidR="00DC3AF1">
        <w:rPr>
          <w:rFonts w:asciiTheme="majorBidi" w:hAnsiTheme="majorBidi" w:hint="cs"/>
          <w:sz w:val="32"/>
          <w:szCs w:val="32"/>
          <w:rtl/>
        </w:rPr>
        <w:t>نشان می گردد</w:t>
      </w:r>
      <w:r w:rsidR="00FF1A62">
        <w:rPr>
          <w:rFonts w:asciiTheme="majorBidi" w:hAnsiTheme="majorBidi" w:hint="cs"/>
          <w:sz w:val="32"/>
          <w:szCs w:val="32"/>
          <w:rtl/>
        </w:rPr>
        <w:t xml:space="preserve"> عوارض صفر برای صادرات نفت برای برخی میادین </w:t>
      </w:r>
      <w:r w:rsidR="00FA42A0">
        <w:rPr>
          <w:rFonts w:asciiTheme="majorBidi" w:hAnsiTheme="majorBidi" w:hint="cs"/>
          <w:sz w:val="32"/>
          <w:szCs w:val="32"/>
          <w:rtl/>
        </w:rPr>
        <w:t xml:space="preserve"> نظیر </w:t>
      </w:r>
      <w:r w:rsidR="00FF1A62">
        <w:rPr>
          <w:rFonts w:asciiTheme="majorBidi" w:hAnsiTheme="majorBidi" w:hint="cs"/>
          <w:sz w:val="32"/>
          <w:szCs w:val="32"/>
          <w:rtl/>
        </w:rPr>
        <w:t xml:space="preserve">سیبری شرقی، خزر و میدان پریرازلومنی همچنان بدون تغییر خواهند بود. </w:t>
      </w:r>
      <w:r w:rsidR="00DC3AF1">
        <w:rPr>
          <w:rFonts w:asciiTheme="majorBidi" w:hAnsiTheme="majorBidi" w:cstheme="majorBidi" w:hint="cs"/>
          <w:sz w:val="24"/>
          <w:szCs w:val="24"/>
          <w:rtl/>
        </w:rPr>
        <w:tab/>
      </w:r>
      <w:r w:rsidRPr="00DC3AF1">
        <w:rPr>
          <w:rFonts w:asciiTheme="majorBidi" w:hAnsiTheme="majorBidi" w:cstheme="majorBidi" w:hint="cs"/>
          <w:sz w:val="24"/>
          <w:szCs w:val="24"/>
          <w:rtl/>
        </w:rPr>
        <w:tab/>
      </w:r>
      <w:r w:rsidRPr="005551B4">
        <w:rPr>
          <w:rFonts w:asciiTheme="majorBidi" w:hAnsiTheme="majorBidi" w:cstheme="majorBidi"/>
          <w:sz w:val="24"/>
          <w:szCs w:val="24"/>
        </w:rPr>
        <w:t>https://regnum.ru/news/2998137.html?utm_source=yxnews&amp;utm_medium=desktop&amp;utm_referrer=https%3A%2F%2Fyandex.ru%2Fnews</w:t>
      </w:r>
    </w:p>
    <w:p w:rsidR="005551B4" w:rsidRDefault="005551B4" w:rsidP="00FF1A62">
      <w:pPr>
        <w:spacing w:line="240" w:lineRule="auto"/>
        <w:ind w:left="566"/>
        <w:jc w:val="both"/>
        <w:rPr>
          <w:rFonts w:ascii="Nazanin" w:hAnsi="Nazanin"/>
          <w:b/>
          <w:bCs/>
          <w:sz w:val="32"/>
          <w:szCs w:val="32"/>
          <w:rtl/>
        </w:rPr>
      </w:pPr>
      <w:r w:rsidRPr="00FF1A62">
        <w:rPr>
          <w:rFonts w:ascii="Nazanin" w:hAnsi="Nazanin" w:hint="cs"/>
          <w:b/>
          <w:bCs/>
          <w:sz w:val="32"/>
          <w:szCs w:val="32"/>
          <w:rtl/>
        </w:rPr>
        <w:t>اعطای وام 205 میلیون یورویی به روسیه توسط بانک نوین توسعه بریکس</w:t>
      </w:r>
      <w:r w:rsidR="00FF1A62" w:rsidRPr="00FF1A62">
        <w:rPr>
          <w:rFonts w:ascii="Nazanin" w:hAnsi="Nazanin" w:hint="cs"/>
          <w:b/>
          <w:bCs/>
          <w:sz w:val="32"/>
          <w:szCs w:val="32"/>
          <w:rtl/>
        </w:rPr>
        <w:t xml:space="preserve"> (پایگاه اطلاع رسانی گازتا رو)</w:t>
      </w:r>
    </w:p>
    <w:p w:rsidR="00FF1A62" w:rsidRPr="00FF1A62" w:rsidRDefault="00942D2D" w:rsidP="00FA42A0">
      <w:pPr>
        <w:spacing w:line="240" w:lineRule="auto"/>
        <w:ind w:left="566"/>
        <w:jc w:val="both"/>
        <w:rPr>
          <w:rFonts w:asciiTheme="majorBidi" w:hAnsiTheme="majorBidi" w:cstheme="majorBidi"/>
          <w:sz w:val="24"/>
          <w:szCs w:val="24"/>
          <w:rtl/>
        </w:rPr>
      </w:pPr>
      <w:r>
        <w:rPr>
          <w:rFonts w:ascii="Nazanin" w:hAnsi="Nazanin" w:hint="cs"/>
          <w:sz w:val="32"/>
          <w:szCs w:val="32"/>
          <w:rtl/>
        </w:rPr>
        <w:t xml:space="preserve"> به گزارش </w:t>
      </w:r>
      <w:r w:rsidR="00FF1A62" w:rsidRPr="00FF1A62">
        <w:rPr>
          <w:rFonts w:ascii="Nazanin" w:hAnsi="Nazanin" w:hint="cs"/>
          <w:sz w:val="32"/>
          <w:szCs w:val="32"/>
          <w:rtl/>
        </w:rPr>
        <w:t>بانک نوین توسعه بریکس</w:t>
      </w:r>
      <w:r w:rsidR="00FA42A0">
        <w:rPr>
          <w:rFonts w:ascii="Nazanin" w:hAnsi="Nazanin" w:hint="cs"/>
          <w:sz w:val="32"/>
          <w:szCs w:val="32"/>
          <w:rtl/>
        </w:rPr>
        <w:t>،</w:t>
      </w:r>
      <w:r w:rsidR="00FF1A62" w:rsidRPr="00FF1A62">
        <w:rPr>
          <w:rFonts w:ascii="Nazanin" w:hAnsi="Nazanin" w:hint="cs"/>
          <w:sz w:val="32"/>
          <w:szCs w:val="32"/>
          <w:rtl/>
        </w:rPr>
        <w:t xml:space="preserve"> </w:t>
      </w:r>
      <w:r w:rsidR="00FA42A0">
        <w:rPr>
          <w:rFonts w:ascii="Nazanin" w:hAnsi="Nazanin" w:hint="cs"/>
          <w:sz w:val="32"/>
          <w:szCs w:val="32"/>
          <w:rtl/>
        </w:rPr>
        <w:t>این بانک</w:t>
      </w:r>
      <w:r w:rsidR="00FF1A62" w:rsidRPr="00FF1A62">
        <w:rPr>
          <w:rFonts w:ascii="Nazanin" w:hAnsi="Nazanin" w:hint="cs"/>
          <w:sz w:val="32"/>
          <w:szCs w:val="32"/>
          <w:rtl/>
        </w:rPr>
        <w:t xml:space="preserve"> وامی به مبلغ 205 میلیون یورو را جهت توسعه هشت شهر کوچک روسیه که از اهمیت تاریخی برخوردارند در اختیار </w:t>
      </w:r>
      <w:r w:rsidR="00FA42A0">
        <w:rPr>
          <w:rFonts w:ascii="Nazanin" w:hAnsi="Nazanin" w:hint="cs"/>
          <w:sz w:val="32"/>
          <w:szCs w:val="32"/>
          <w:rtl/>
        </w:rPr>
        <w:t xml:space="preserve">روسیه </w:t>
      </w:r>
      <w:r w:rsidR="00FF1A62" w:rsidRPr="00FF1A62">
        <w:rPr>
          <w:rFonts w:ascii="Nazanin" w:hAnsi="Nazanin" w:hint="cs"/>
          <w:sz w:val="32"/>
          <w:szCs w:val="32"/>
          <w:rtl/>
        </w:rPr>
        <w:t xml:space="preserve"> قرار می دهد.</w:t>
      </w:r>
      <w:r w:rsidR="00FF1A62">
        <w:rPr>
          <w:rFonts w:ascii="Nazanin" w:hAnsi="Nazanin" w:hint="cs"/>
          <w:sz w:val="32"/>
          <w:szCs w:val="32"/>
          <w:rtl/>
        </w:rPr>
        <w:t xml:space="preserve"> این مبلغ در</w:t>
      </w:r>
      <w:r w:rsidR="00FA42A0">
        <w:rPr>
          <w:rFonts w:ascii="Nazanin" w:hAnsi="Nazanin" w:hint="cs"/>
          <w:sz w:val="32"/>
          <w:szCs w:val="32"/>
          <w:rtl/>
        </w:rPr>
        <w:t xml:space="preserve"> </w:t>
      </w:r>
      <w:r w:rsidR="00FF1A62">
        <w:rPr>
          <w:rFonts w:ascii="Nazanin" w:hAnsi="Nazanin" w:hint="cs"/>
          <w:sz w:val="32"/>
          <w:szCs w:val="32"/>
          <w:rtl/>
        </w:rPr>
        <w:t>راستای توسعه اجتماعی -اقتصادی</w:t>
      </w:r>
      <w:r>
        <w:rPr>
          <w:rFonts w:ascii="Nazanin" w:hAnsi="Nazanin" w:hint="cs"/>
          <w:sz w:val="32"/>
          <w:szCs w:val="32"/>
          <w:rtl/>
        </w:rPr>
        <w:t xml:space="preserve"> و همچنین پیشبرد و نگهداری از میراث فرهنگی این شهرها مصرف خواهد شد. هدف از توسعه این شهرها  افزایش درآمد حاصل از گردشگری و بهبود اقتصاد محلی است. این پروژه باید طی شش سال اجرا شود.</w:t>
      </w:r>
    </w:p>
    <w:p w:rsidR="00FF1A62" w:rsidRPr="00FF1A62" w:rsidRDefault="00FF1A62" w:rsidP="00FF1A62">
      <w:pPr>
        <w:spacing w:line="240" w:lineRule="auto"/>
        <w:ind w:left="566"/>
        <w:jc w:val="both"/>
        <w:rPr>
          <w:rFonts w:asciiTheme="majorBidi" w:hAnsiTheme="majorBidi" w:cstheme="majorBidi"/>
          <w:sz w:val="24"/>
          <w:szCs w:val="24"/>
          <w:rtl/>
        </w:rPr>
      </w:pPr>
      <w:r w:rsidRPr="00FF1A62">
        <w:rPr>
          <w:rFonts w:asciiTheme="majorBidi" w:hAnsiTheme="majorBidi" w:cstheme="majorBidi"/>
          <w:sz w:val="24"/>
          <w:szCs w:val="24"/>
        </w:rPr>
        <w:t>https://www.gazeta.ru/business/news/2020/07/01/n_14612959.shtml</w:t>
      </w:r>
    </w:p>
    <w:p w:rsidR="002D17B3" w:rsidRDefault="002D17B3" w:rsidP="00942D2D">
      <w:pPr>
        <w:spacing w:line="240" w:lineRule="auto"/>
        <w:ind w:left="566"/>
        <w:jc w:val="both"/>
        <w:rPr>
          <w:rFonts w:ascii="Nazanin" w:hAnsi="Nazanin"/>
          <w:b/>
          <w:bCs/>
          <w:sz w:val="32"/>
          <w:szCs w:val="32"/>
          <w:rtl/>
        </w:rPr>
      </w:pPr>
      <w:r w:rsidRPr="00942D2D">
        <w:rPr>
          <w:rFonts w:ascii="Nazanin" w:hAnsi="Nazanin" w:hint="cs"/>
          <w:b/>
          <w:bCs/>
          <w:sz w:val="32"/>
          <w:szCs w:val="32"/>
          <w:rtl/>
        </w:rPr>
        <w:t xml:space="preserve">شگفتی </w:t>
      </w:r>
      <w:r w:rsidRPr="00511598">
        <w:rPr>
          <w:rFonts w:ascii="Nazanin" w:hAnsi="Nazanin" w:hint="cs"/>
          <w:b/>
          <w:bCs/>
          <w:sz w:val="32"/>
          <w:szCs w:val="32"/>
          <w:rtl/>
        </w:rPr>
        <w:t xml:space="preserve">تحلیل </w:t>
      </w:r>
      <w:r w:rsidRPr="00511598">
        <w:rPr>
          <w:rFonts w:asciiTheme="majorBidi" w:hAnsiTheme="majorBidi"/>
          <w:sz w:val="32"/>
          <w:szCs w:val="32"/>
          <w:rtl/>
        </w:rPr>
        <w:t>گران</w:t>
      </w:r>
      <w:r w:rsidRPr="00511598">
        <w:rPr>
          <w:rFonts w:asciiTheme="majorBidi" w:hAnsiTheme="majorBidi" w:cstheme="majorBidi"/>
          <w:sz w:val="32"/>
          <w:szCs w:val="32"/>
          <w:rtl/>
        </w:rPr>
        <w:t xml:space="preserve">  </w:t>
      </w:r>
      <w:r w:rsidRPr="00511598">
        <w:rPr>
          <w:rFonts w:asciiTheme="majorBidi" w:hAnsiTheme="majorBidi" w:cstheme="majorBidi"/>
          <w:sz w:val="24"/>
          <w:szCs w:val="24"/>
        </w:rPr>
        <w:t xml:space="preserve"> Sohu</w:t>
      </w:r>
      <w:r w:rsidRPr="00942D2D">
        <w:rPr>
          <w:rFonts w:ascii="Nazanin" w:hAnsi="Nazanin" w:hint="cs"/>
          <w:b/>
          <w:bCs/>
          <w:sz w:val="24"/>
          <w:szCs w:val="24"/>
          <w:rtl/>
        </w:rPr>
        <w:t xml:space="preserve"> </w:t>
      </w:r>
      <w:r w:rsidRPr="00942D2D">
        <w:rPr>
          <w:rFonts w:ascii="Nazanin" w:hAnsi="Nazanin" w:hint="cs"/>
          <w:b/>
          <w:bCs/>
          <w:sz w:val="32"/>
          <w:szCs w:val="32"/>
          <w:rtl/>
        </w:rPr>
        <w:t>از مانور روسیه برای رهایی از بدهی دولتی آمریکا</w:t>
      </w:r>
      <w:r w:rsidR="00942D2D" w:rsidRPr="00942D2D">
        <w:rPr>
          <w:rFonts w:ascii="Nazanin" w:hAnsi="Nazanin" w:hint="cs"/>
          <w:b/>
          <w:bCs/>
          <w:sz w:val="32"/>
          <w:szCs w:val="32"/>
          <w:rtl/>
        </w:rPr>
        <w:t xml:space="preserve"> ( پایگاه اطلاع رسانی اینفو ری اکتور)</w:t>
      </w:r>
    </w:p>
    <w:p w:rsidR="00427F0A" w:rsidRPr="00511598" w:rsidRDefault="00942D2D" w:rsidP="00FA42A0">
      <w:pPr>
        <w:spacing w:line="240" w:lineRule="auto"/>
        <w:ind w:left="566"/>
        <w:jc w:val="both"/>
        <w:rPr>
          <w:rFonts w:asciiTheme="majorBidi" w:hAnsiTheme="majorBidi" w:cstheme="majorBidi"/>
          <w:sz w:val="24"/>
          <w:szCs w:val="24"/>
          <w:rtl/>
        </w:rPr>
      </w:pPr>
      <w:r w:rsidRPr="00511598">
        <w:rPr>
          <w:rFonts w:ascii="Nazanin" w:hAnsi="Nazanin" w:hint="cs"/>
          <w:sz w:val="32"/>
          <w:szCs w:val="32"/>
          <w:rtl/>
        </w:rPr>
        <w:t>روسیه طی سالهای اخیر به عنوان یکی از فعالترین طرفداران</w:t>
      </w:r>
      <w:r w:rsidR="00511598" w:rsidRPr="00511598">
        <w:rPr>
          <w:rFonts w:ascii="Nazanin" w:hAnsi="Nazanin" w:hint="cs"/>
          <w:sz w:val="32"/>
          <w:szCs w:val="32"/>
          <w:rtl/>
        </w:rPr>
        <w:t xml:space="preserve"> سیاست دلار زدایی کسب آبرو نموده اما آخرین گزارش وزارت دارایی آمریکا کارشناسان امور مالی سراسر دنیا را شدیدا شگفت زده ساخته است چرا که روسیه</w:t>
      </w:r>
      <w:r w:rsidR="00427F0A">
        <w:rPr>
          <w:rFonts w:ascii="Nazanin" w:hAnsi="Nazanin" w:hint="cs"/>
          <w:sz w:val="32"/>
          <w:szCs w:val="32"/>
          <w:rtl/>
        </w:rPr>
        <w:t xml:space="preserve"> سرمایه گذاری در بدهی دولتی آمریکا را تقریبا 80% افزایش داده و به 85/6( شش ممیز هشتاد و پنج)</w:t>
      </w:r>
      <w:r w:rsidR="00511598" w:rsidRPr="00511598">
        <w:rPr>
          <w:rFonts w:ascii="Nazanin" w:hAnsi="Nazanin" w:hint="cs"/>
          <w:sz w:val="32"/>
          <w:szCs w:val="32"/>
          <w:rtl/>
        </w:rPr>
        <w:t xml:space="preserve"> </w:t>
      </w:r>
      <w:r w:rsidR="00427F0A">
        <w:rPr>
          <w:rFonts w:ascii="Nazanin" w:hAnsi="Nazanin" w:hint="cs"/>
          <w:sz w:val="32"/>
          <w:szCs w:val="32"/>
          <w:rtl/>
        </w:rPr>
        <w:t>میلیارد دلار رسانده است. ضمنا روسیه قبلا  96% از اوراق آمریکایی متع</w:t>
      </w:r>
      <w:r w:rsidR="00FA42A0">
        <w:rPr>
          <w:rFonts w:ascii="Nazanin" w:hAnsi="Nazanin" w:hint="cs"/>
          <w:sz w:val="32"/>
          <w:szCs w:val="32"/>
          <w:rtl/>
        </w:rPr>
        <w:t xml:space="preserve">لق به خود را به فروش رسانده بود، اقدامی </w:t>
      </w:r>
      <w:r w:rsidR="00427F0A">
        <w:rPr>
          <w:rFonts w:ascii="Nazanin" w:hAnsi="Nazanin" w:hint="cs"/>
          <w:sz w:val="32"/>
          <w:szCs w:val="32"/>
          <w:rtl/>
        </w:rPr>
        <w:t xml:space="preserve">که امکان افزایش ذخایر طلای این کشور را فراهم ساخت. به نظر تحلیل گران نشریه مسکو در این رابطه بسیار هوشمندانه و بر اساس محاسبه خونسردانه عمل کرده است.  </w:t>
      </w:r>
      <w:r w:rsidR="00427F0A" w:rsidRPr="00A8494D">
        <w:rPr>
          <w:rFonts w:ascii="Nazanin" w:hAnsi="Nazanin" w:hint="cs"/>
          <w:sz w:val="32"/>
          <w:szCs w:val="32"/>
          <w:u w:val="single"/>
          <w:rtl/>
        </w:rPr>
        <w:t>تحلیل گران بر این گمانند که روسیه فعلا نمی تواند کاملا از دلار</w:t>
      </w:r>
      <w:r w:rsidR="00427F0A">
        <w:rPr>
          <w:rFonts w:ascii="Nazanin" w:hAnsi="Nazanin" w:hint="cs"/>
          <w:sz w:val="32"/>
          <w:szCs w:val="32"/>
          <w:rtl/>
        </w:rPr>
        <w:t xml:space="preserve"> </w:t>
      </w:r>
      <w:r w:rsidR="00A8494D">
        <w:rPr>
          <w:rFonts w:ascii="Nazanin" w:hAnsi="Nazanin" w:hint="cs"/>
          <w:sz w:val="32"/>
          <w:szCs w:val="32"/>
          <w:rtl/>
        </w:rPr>
        <w:t>صرفنظر  کند زیرا دلار شایعترین ابزار تجارت بین المللی است. از این رو روسیه باید دارای مقداری از این دارایی ها باشد، دارایی هایی که در قالب اوراق بهادار آمریکا نمود می یابند.</w:t>
      </w:r>
    </w:p>
    <w:p w:rsidR="00942D2D" w:rsidRPr="00511598" w:rsidRDefault="00942D2D" w:rsidP="00511598">
      <w:pPr>
        <w:spacing w:line="240" w:lineRule="auto"/>
        <w:ind w:left="566"/>
        <w:jc w:val="both"/>
        <w:rPr>
          <w:rFonts w:asciiTheme="majorBidi" w:hAnsiTheme="majorBidi" w:cstheme="majorBidi"/>
          <w:sz w:val="24"/>
          <w:szCs w:val="24"/>
          <w:rtl/>
        </w:rPr>
      </w:pPr>
    </w:p>
    <w:p w:rsidR="009373DB" w:rsidRPr="009373DB" w:rsidRDefault="009373DB" w:rsidP="005551B4">
      <w:pPr>
        <w:spacing w:line="240" w:lineRule="auto"/>
        <w:ind w:left="566"/>
        <w:jc w:val="both"/>
        <w:rPr>
          <w:rFonts w:asciiTheme="majorBidi" w:hAnsiTheme="majorBidi" w:cstheme="majorBidi"/>
          <w:sz w:val="24"/>
          <w:szCs w:val="24"/>
          <w:rtl/>
        </w:rPr>
      </w:pPr>
      <w:r w:rsidRPr="009373DB">
        <w:rPr>
          <w:rFonts w:asciiTheme="majorBidi" w:hAnsiTheme="majorBidi" w:cstheme="majorBidi"/>
          <w:sz w:val="24"/>
          <w:szCs w:val="24"/>
        </w:rPr>
        <w:lastRenderedPageBreak/>
        <w:t>https://inforeactor.ru/311185-sohu-rasskazalo-o-vpechatlyayushem-manevre-rossii-s-gosdolgom-ssha?utm_source=yxnews&amp;utm_medium=desktop&amp;utm_referrer=https%3A%2F%2Fyandex.ru%2Fnews</w:t>
      </w:r>
    </w:p>
    <w:p w:rsidR="009373DB" w:rsidRDefault="009373DB" w:rsidP="009373DB">
      <w:pPr>
        <w:spacing w:line="240" w:lineRule="auto"/>
        <w:jc w:val="both"/>
        <w:rPr>
          <w:rFonts w:ascii="Nazanin" w:hAnsi="Nazanin"/>
          <w:b/>
          <w:bCs/>
          <w:sz w:val="32"/>
          <w:szCs w:val="32"/>
          <w:rtl/>
        </w:rPr>
      </w:pPr>
      <w:r>
        <w:rPr>
          <w:rFonts w:ascii="Nazanin" w:hAnsi="Nazanin" w:hint="cs"/>
          <w:sz w:val="32"/>
          <w:szCs w:val="32"/>
          <w:rtl/>
        </w:rPr>
        <w:tab/>
      </w:r>
      <w:r w:rsidRPr="00A8494D">
        <w:rPr>
          <w:rFonts w:ascii="Nazanin" w:hAnsi="Nazanin" w:hint="cs"/>
          <w:b/>
          <w:bCs/>
          <w:sz w:val="32"/>
          <w:szCs w:val="32"/>
          <w:rtl/>
        </w:rPr>
        <w:t>روس اتم در تدارک تست  اولین نمونه موتور پلاسمایی</w:t>
      </w:r>
      <w:r w:rsidR="00A8494D" w:rsidRPr="00A8494D">
        <w:rPr>
          <w:rFonts w:ascii="Nazanin" w:hAnsi="Nazanin" w:hint="cs"/>
          <w:b/>
          <w:bCs/>
          <w:sz w:val="32"/>
          <w:szCs w:val="32"/>
          <w:rtl/>
        </w:rPr>
        <w:t xml:space="preserve"> ( پایگاه اطلاع رسانی ریا نوواستی)</w:t>
      </w:r>
    </w:p>
    <w:p w:rsidR="009373DB" w:rsidRPr="009373DB" w:rsidRDefault="009A5745" w:rsidP="00FA42A0">
      <w:pPr>
        <w:spacing w:line="240" w:lineRule="auto"/>
        <w:ind w:left="476" w:hanging="476"/>
        <w:jc w:val="both"/>
        <w:rPr>
          <w:rFonts w:asciiTheme="majorBidi" w:hAnsiTheme="majorBidi" w:cstheme="majorBidi"/>
          <w:sz w:val="24"/>
          <w:szCs w:val="24"/>
        </w:rPr>
      </w:pPr>
      <w:r>
        <w:rPr>
          <w:rFonts w:ascii="Nazanin" w:hAnsi="Nazanin" w:hint="cs"/>
          <w:b/>
          <w:bCs/>
          <w:sz w:val="32"/>
          <w:szCs w:val="32"/>
          <w:rtl/>
        </w:rPr>
        <w:tab/>
      </w:r>
      <w:r w:rsidR="00FD6963">
        <w:rPr>
          <w:rFonts w:ascii="Nazanin" w:hAnsi="Nazanin" w:hint="cs"/>
          <w:b/>
          <w:bCs/>
          <w:sz w:val="32"/>
          <w:szCs w:val="32"/>
          <w:rtl/>
        </w:rPr>
        <w:tab/>
      </w:r>
      <w:r w:rsidRPr="004F7D42">
        <w:rPr>
          <w:rFonts w:ascii="Nazanin" w:hAnsi="Nazanin" w:hint="cs"/>
          <w:sz w:val="32"/>
          <w:szCs w:val="32"/>
          <w:rtl/>
        </w:rPr>
        <w:t>از مطالب آشکار سایت خریدهای دولتی چنین برمی آید که مرکز علمی دولتی « انستیتو فوزیون</w:t>
      </w:r>
      <w:r w:rsidR="004F7D42">
        <w:rPr>
          <w:rFonts w:ascii="Nazanin" w:hAnsi="Nazanin" w:hint="cs"/>
          <w:sz w:val="32"/>
          <w:szCs w:val="32"/>
          <w:rtl/>
        </w:rPr>
        <w:t xml:space="preserve"> </w:t>
      </w:r>
      <w:r w:rsidRPr="004F7D42">
        <w:rPr>
          <w:rFonts w:ascii="Nazanin" w:hAnsi="Nazanin" w:hint="cs"/>
          <w:sz w:val="32"/>
          <w:szCs w:val="32"/>
          <w:rtl/>
        </w:rPr>
        <w:t xml:space="preserve">و </w:t>
      </w:r>
      <w:r w:rsidR="004F7D42">
        <w:rPr>
          <w:rFonts w:ascii="Nazanin" w:hAnsi="Nazanin" w:hint="cs"/>
          <w:sz w:val="32"/>
          <w:szCs w:val="32"/>
          <w:rtl/>
        </w:rPr>
        <w:tab/>
      </w:r>
      <w:r w:rsidRPr="004F7D42">
        <w:rPr>
          <w:rFonts w:ascii="Nazanin" w:hAnsi="Nazanin" w:hint="cs"/>
          <w:sz w:val="32"/>
          <w:szCs w:val="32"/>
          <w:rtl/>
        </w:rPr>
        <w:t>تحقیقات نوآورانه ترویتسک»</w:t>
      </w:r>
      <w:r w:rsidR="004F7D42">
        <w:rPr>
          <w:rFonts w:ascii="Nazanin" w:hAnsi="Nazanin" w:hint="cs"/>
          <w:sz w:val="32"/>
          <w:szCs w:val="32"/>
          <w:rtl/>
        </w:rPr>
        <w:t xml:space="preserve">روس اتم سفارشی را برای انتخاب ماشین های لازم جهت تست </w:t>
      </w:r>
      <w:r w:rsidR="004F7D42">
        <w:rPr>
          <w:rFonts w:ascii="Nazanin" w:hAnsi="Nazanin" w:hint="cs"/>
          <w:sz w:val="32"/>
          <w:szCs w:val="32"/>
          <w:rtl/>
        </w:rPr>
        <w:tab/>
        <w:t xml:space="preserve">نسل اولیه موتور موشکی پلاسمایی فضایی ارائه داده است. در عین حال خاطر نشان می گردد که </w:t>
      </w:r>
      <w:r w:rsidR="004F7D42">
        <w:rPr>
          <w:rFonts w:ascii="Nazanin" w:hAnsi="Nazanin" w:hint="cs"/>
          <w:sz w:val="32"/>
          <w:szCs w:val="32"/>
          <w:rtl/>
        </w:rPr>
        <w:tab/>
        <w:t>پارامترهای چنین موتوری</w:t>
      </w:r>
      <w:r w:rsidR="00FD6963">
        <w:rPr>
          <w:rFonts w:ascii="Nazanin" w:hAnsi="Nazanin" w:hint="cs"/>
          <w:sz w:val="32"/>
          <w:szCs w:val="32"/>
          <w:rtl/>
        </w:rPr>
        <w:t xml:space="preserve"> چندین مرتبه </w:t>
      </w:r>
      <w:r w:rsidR="00A435E9">
        <w:rPr>
          <w:rFonts w:ascii="Nazanin" w:hAnsi="Nazanin" w:hint="cs"/>
          <w:sz w:val="32"/>
          <w:szCs w:val="32"/>
          <w:rtl/>
        </w:rPr>
        <w:t xml:space="preserve">از </w:t>
      </w:r>
      <w:r w:rsidR="00FD6963">
        <w:rPr>
          <w:rFonts w:ascii="Nazanin" w:hAnsi="Nazanin" w:hint="cs"/>
          <w:sz w:val="32"/>
          <w:szCs w:val="32"/>
          <w:rtl/>
        </w:rPr>
        <w:t>پارامترهای موتورهای پلاسمایی موجود فراتر می رود.</w:t>
      </w:r>
      <w:r w:rsidR="009373DB">
        <w:rPr>
          <w:rFonts w:ascii="Nazanin" w:hAnsi="Nazanin" w:hint="cs"/>
          <w:sz w:val="32"/>
          <w:szCs w:val="32"/>
          <w:rtl/>
        </w:rPr>
        <w:tab/>
      </w:r>
      <w:r w:rsidR="009373DB" w:rsidRPr="009373DB">
        <w:rPr>
          <w:rFonts w:asciiTheme="majorBidi" w:hAnsiTheme="majorBidi" w:cstheme="majorBidi"/>
          <w:sz w:val="24"/>
          <w:szCs w:val="24"/>
        </w:rPr>
        <w:t>https://ria.ru/20200701/1573717552.html?utm_source=yxnews&amp;utm_medium=desktop&amp;utm_referrer=https%3A%2F%2Fyandex.ru%2Fnews</w:t>
      </w:r>
    </w:p>
    <w:p w:rsidR="005551B4" w:rsidRDefault="009373DB" w:rsidP="00FD6963">
      <w:pPr>
        <w:spacing w:line="240" w:lineRule="auto"/>
        <w:ind w:left="566"/>
        <w:jc w:val="both"/>
        <w:rPr>
          <w:rFonts w:ascii="Nazanin" w:hAnsi="Nazanin"/>
          <w:b/>
          <w:bCs/>
          <w:sz w:val="32"/>
          <w:szCs w:val="32"/>
          <w:rtl/>
        </w:rPr>
      </w:pPr>
      <w:r w:rsidRPr="009373DB">
        <w:rPr>
          <w:rFonts w:ascii="Nazanin" w:hAnsi="Nazanin" w:hint="cs"/>
          <w:b/>
          <w:bCs/>
          <w:sz w:val="32"/>
          <w:szCs w:val="32"/>
          <w:rtl/>
        </w:rPr>
        <w:t>مبارزه روس اتم برای ساخت رایانه کوانتومی در روسیه</w:t>
      </w:r>
      <w:r w:rsidR="00FD6963">
        <w:rPr>
          <w:rFonts w:ascii="Nazanin" w:hAnsi="Nazanin" w:hint="cs"/>
          <w:b/>
          <w:bCs/>
          <w:sz w:val="32"/>
          <w:szCs w:val="32"/>
          <w:rtl/>
        </w:rPr>
        <w:t>( پایگاه اطلاع رسانی آژانس فدرال اخبار)</w:t>
      </w:r>
    </w:p>
    <w:p w:rsidR="00E90C34" w:rsidRPr="00E90C34" w:rsidRDefault="00E90C34" w:rsidP="00C40F21">
      <w:pPr>
        <w:spacing w:line="240" w:lineRule="auto"/>
        <w:ind w:left="566"/>
        <w:jc w:val="both"/>
        <w:rPr>
          <w:rFonts w:asciiTheme="majorBidi" w:hAnsiTheme="majorBidi" w:cstheme="majorBidi"/>
          <w:sz w:val="24"/>
          <w:szCs w:val="24"/>
        </w:rPr>
      </w:pPr>
      <w:r w:rsidRPr="00E90C34">
        <w:rPr>
          <w:rFonts w:ascii="Nazanin" w:hAnsi="Nazanin" w:hint="cs"/>
          <w:sz w:val="32"/>
          <w:szCs w:val="32"/>
          <w:rtl/>
        </w:rPr>
        <w:t>شرکت دولتی روس اتم  برای دریافت فاینانس پروژه ساخت رای</w:t>
      </w:r>
      <w:r>
        <w:rPr>
          <w:rFonts w:ascii="Nazanin" w:hAnsi="Nazanin" w:hint="cs"/>
          <w:sz w:val="32"/>
          <w:szCs w:val="32"/>
          <w:rtl/>
        </w:rPr>
        <w:t>ا</w:t>
      </w:r>
      <w:r w:rsidRPr="00E90C34">
        <w:rPr>
          <w:rFonts w:ascii="Nazanin" w:hAnsi="Nazanin" w:hint="cs"/>
          <w:sz w:val="32"/>
          <w:szCs w:val="32"/>
          <w:rtl/>
        </w:rPr>
        <w:t>نه کوانتومی در سال 2020  تلاش می کند. در چارچوب پیشنهاد وزارت مخابرات در مورد بروز رسانی پروژه فدرال« فناوری های دیجیتالی»</w:t>
      </w:r>
      <w:r>
        <w:rPr>
          <w:rFonts w:ascii="Nazanin" w:hAnsi="Nazanin" w:hint="cs"/>
          <w:sz w:val="32"/>
          <w:szCs w:val="32"/>
          <w:rtl/>
        </w:rPr>
        <w:t xml:space="preserve">  </w:t>
      </w:r>
      <w:r w:rsidR="00C40F21">
        <w:rPr>
          <w:rFonts w:ascii="Nazanin" w:hAnsi="Nazanin" w:hint="cs"/>
          <w:sz w:val="32"/>
          <w:szCs w:val="32"/>
          <w:rtl/>
        </w:rPr>
        <w:t xml:space="preserve"> احتمال </w:t>
      </w:r>
      <w:r>
        <w:rPr>
          <w:rFonts w:ascii="Nazanin" w:hAnsi="Nazanin" w:hint="cs"/>
          <w:sz w:val="32"/>
          <w:szCs w:val="32"/>
          <w:rtl/>
        </w:rPr>
        <w:t xml:space="preserve">توزیع مجدد اعتبار از سال 2020 به سال 2022 </w:t>
      </w:r>
      <w:r w:rsidR="00C40F21">
        <w:rPr>
          <w:rFonts w:ascii="Nazanin" w:hAnsi="Nazanin" w:hint="cs"/>
          <w:sz w:val="32"/>
          <w:szCs w:val="32"/>
          <w:rtl/>
        </w:rPr>
        <w:t>وجود دارد که در نتیجه آن ممکن است اختصاص اعتبار برای ساخت رایانه کوانتومی به میزان 50% کاهش یابد. بنابر این روس اتم برای ساخت هر چه سریعتر رایانه کوانتومی تلاش می کند.</w:t>
      </w:r>
    </w:p>
    <w:p w:rsidR="009373DB" w:rsidRPr="006F43B7" w:rsidRDefault="009373DB">
      <w:pPr>
        <w:spacing w:line="240" w:lineRule="auto"/>
        <w:ind w:left="566"/>
        <w:jc w:val="both"/>
        <w:rPr>
          <w:rFonts w:asciiTheme="majorBidi" w:hAnsiTheme="majorBidi" w:cstheme="majorBidi"/>
          <w:b/>
          <w:bCs/>
          <w:sz w:val="24"/>
          <w:szCs w:val="24"/>
          <w:rtl/>
        </w:rPr>
      </w:pPr>
      <w:r w:rsidRPr="009373DB">
        <w:rPr>
          <w:rFonts w:asciiTheme="majorBidi" w:hAnsiTheme="majorBidi" w:cstheme="majorBidi"/>
          <w:sz w:val="24"/>
          <w:szCs w:val="24"/>
        </w:rPr>
        <w:t>https://riafan.ru/1289490-rosatom-boretsya-za-sozdanie-kvantovogo-kompyutera-v-rossii?utm_source=yxnews&amp;utm_medium=desktop&amp;utm_referrer=https%3A%2F%2Fyandex.ru%2Fnews</w:t>
      </w:r>
    </w:p>
    <w:p w:rsidR="006F43B7" w:rsidRDefault="006F43B7">
      <w:pPr>
        <w:spacing w:line="240" w:lineRule="auto"/>
        <w:ind w:left="566"/>
        <w:jc w:val="both"/>
        <w:rPr>
          <w:rFonts w:ascii="Nazanin" w:hAnsi="Nazanin"/>
          <w:b/>
          <w:bCs/>
          <w:sz w:val="32"/>
          <w:szCs w:val="32"/>
          <w:rtl/>
        </w:rPr>
      </w:pPr>
      <w:r w:rsidRPr="006F43B7">
        <w:rPr>
          <w:rFonts w:ascii="Nazanin" w:hAnsi="Nazanin" w:hint="cs"/>
          <w:b/>
          <w:bCs/>
          <w:sz w:val="32"/>
          <w:szCs w:val="32"/>
          <w:rtl/>
        </w:rPr>
        <w:t>بانک مرکزی بازرسی از بانکها را از سر می گیرد</w:t>
      </w:r>
      <w:r>
        <w:rPr>
          <w:rFonts w:ascii="Nazanin" w:hAnsi="Nazanin" w:hint="cs"/>
          <w:b/>
          <w:bCs/>
          <w:sz w:val="32"/>
          <w:szCs w:val="32"/>
          <w:rtl/>
        </w:rPr>
        <w:t>( پایگاه اطلاع رسانی پرایم)</w:t>
      </w:r>
    </w:p>
    <w:p w:rsidR="00055A16" w:rsidRDefault="00055A16">
      <w:pPr>
        <w:spacing w:line="240" w:lineRule="auto"/>
        <w:ind w:left="566"/>
        <w:jc w:val="both"/>
        <w:rPr>
          <w:rFonts w:ascii="Nazanin" w:hAnsi="Nazanin"/>
          <w:b/>
          <w:bCs/>
          <w:sz w:val="32"/>
          <w:szCs w:val="32"/>
          <w:rtl/>
        </w:rPr>
      </w:pPr>
    </w:p>
    <w:p w:rsidR="006F43B7" w:rsidRPr="00055A16" w:rsidRDefault="006F43B7" w:rsidP="00055A16">
      <w:pPr>
        <w:spacing w:line="240" w:lineRule="auto"/>
        <w:ind w:left="566"/>
        <w:jc w:val="both"/>
        <w:rPr>
          <w:rFonts w:ascii="Nazanin" w:hAnsi="Nazanin"/>
          <w:sz w:val="32"/>
          <w:szCs w:val="32"/>
          <w:rtl/>
        </w:rPr>
      </w:pPr>
      <w:r w:rsidRPr="00055A16">
        <w:rPr>
          <w:rFonts w:ascii="Nazanin" w:hAnsi="Nazanin" w:hint="cs"/>
          <w:sz w:val="32"/>
          <w:szCs w:val="32"/>
          <w:rtl/>
        </w:rPr>
        <w:t xml:space="preserve">بانک مرکزی از تاریخ 1 جولای بازرسی از موسسات اعتباری را </w:t>
      </w:r>
      <w:r w:rsidR="00055A16" w:rsidRPr="00055A16">
        <w:rPr>
          <w:rFonts w:ascii="Nazanin" w:hAnsi="Nazanin" w:hint="cs"/>
          <w:sz w:val="32"/>
          <w:szCs w:val="32"/>
          <w:rtl/>
        </w:rPr>
        <w:t>که در ماه مارس</w:t>
      </w:r>
      <w:r w:rsidR="00055A16">
        <w:rPr>
          <w:rFonts w:ascii="Nazanin" w:hAnsi="Nazanin" w:hint="cs"/>
          <w:sz w:val="32"/>
          <w:szCs w:val="32"/>
          <w:rtl/>
        </w:rPr>
        <w:t xml:space="preserve">  به دلیل شیوع ویروس کرونا</w:t>
      </w:r>
      <w:r w:rsidR="00055A16" w:rsidRPr="00055A16">
        <w:rPr>
          <w:rFonts w:ascii="Nazanin" w:hAnsi="Nazanin" w:hint="cs"/>
          <w:sz w:val="32"/>
          <w:szCs w:val="32"/>
          <w:rtl/>
        </w:rPr>
        <w:t xml:space="preserve"> </w:t>
      </w:r>
      <w:r w:rsidR="00055A16">
        <w:rPr>
          <w:rFonts w:ascii="Nazanin" w:hAnsi="Nazanin" w:hint="cs"/>
          <w:sz w:val="32"/>
          <w:szCs w:val="32"/>
          <w:rtl/>
        </w:rPr>
        <w:t xml:space="preserve"> و دور کار شدن بسیاری از کارمندان </w:t>
      </w:r>
      <w:r w:rsidR="00055A16" w:rsidRPr="00055A16">
        <w:rPr>
          <w:rFonts w:ascii="Nazanin" w:hAnsi="Nazanin" w:hint="cs"/>
          <w:sz w:val="32"/>
          <w:szCs w:val="32"/>
          <w:rtl/>
        </w:rPr>
        <w:t>متوقف شده بود از سر می گیرد.</w:t>
      </w:r>
      <w:r w:rsidR="00055A16">
        <w:rPr>
          <w:rFonts w:ascii="Nazanin" w:hAnsi="Nazanin" w:hint="cs"/>
          <w:sz w:val="32"/>
          <w:szCs w:val="32"/>
          <w:rtl/>
        </w:rPr>
        <w:t xml:space="preserve"> در بیانیه بانک مرکزی آمده است</w:t>
      </w:r>
      <w:r w:rsidR="00A960E8">
        <w:rPr>
          <w:rFonts w:ascii="Nazanin" w:hAnsi="Nazanin" w:hint="cs"/>
          <w:sz w:val="32"/>
          <w:szCs w:val="32"/>
          <w:rtl/>
        </w:rPr>
        <w:t xml:space="preserve"> با بازگشت بانک مرکزی به رژیم کاری عادی ضرورت بازگرداندن روندها و مقررات نظارتی  از نو مطرح می گردد.</w:t>
      </w:r>
    </w:p>
    <w:p w:rsidR="009373DB" w:rsidRDefault="00055A16" w:rsidP="00FA42A0">
      <w:pPr>
        <w:spacing w:line="240" w:lineRule="auto"/>
        <w:ind w:left="566"/>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9373DB" w:rsidRPr="009373DB">
        <w:rPr>
          <w:rFonts w:asciiTheme="majorBidi" w:hAnsiTheme="majorBidi" w:cstheme="majorBidi"/>
          <w:sz w:val="24"/>
          <w:szCs w:val="24"/>
        </w:rPr>
        <w:t>https://1prime.ru/Financial_market/20200701/831703988.html</w:t>
      </w:r>
    </w:p>
    <w:p w:rsidR="00E7415E" w:rsidRDefault="00E7415E" w:rsidP="00A960E8">
      <w:pPr>
        <w:spacing w:line="240" w:lineRule="auto"/>
        <w:ind w:left="566"/>
        <w:jc w:val="both"/>
        <w:rPr>
          <w:rFonts w:ascii="Nazanin" w:hAnsi="Nazanin"/>
          <w:b/>
          <w:bCs/>
          <w:sz w:val="32"/>
          <w:szCs w:val="32"/>
          <w:rtl/>
        </w:rPr>
      </w:pPr>
      <w:r w:rsidRPr="00A960E8">
        <w:rPr>
          <w:rFonts w:ascii="Nazanin" w:hAnsi="Nazanin" w:hint="cs"/>
          <w:b/>
          <w:bCs/>
          <w:sz w:val="32"/>
          <w:szCs w:val="32"/>
          <w:rtl/>
        </w:rPr>
        <w:lastRenderedPageBreak/>
        <w:t>پیشنهاد سرگئی گلازیف برای راه انداختن جنگ صلیبی علیه مدیر کل بانک مرکزی(عنوان خبر)</w:t>
      </w:r>
    </w:p>
    <w:p w:rsidR="00A435E9" w:rsidRPr="00A435E9" w:rsidRDefault="00A435E9" w:rsidP="00FA42A0">
      <w:pPr>
        <w:spacing w:line="240" w:lineRule="auto"/>
        <w:ind w:left="566"/>
        <w:jc w:val="both"/>
        <w:rPr>
          <w:rFonts w:asciiTheme="majorBidi" w:hAnsiTheme="majorBidi" w:cstheme="majorBidi"/>
          <w:sz w:val="24"/>
          <w:szCs w:val="24"/>
          <w:rtl/>
        </w:rPr>
      </w:pPr>
      <w:r w:rsidRPr="00A435E9">
        <w:rPr>
          <w:rFonts w:ascii="Nazanin" w:hAnsi="Nazanin" w:hint="cs"/>
          <w:sz w:val="32"/>
          <w:szCs w:val="32"/>
          <w:rtl/>
        </w:rPr>
        <w:t xml:space="preserve">سرگئی گلازیف طی سخنرانی در همایش اقتصادی مسکو </w:t>
      </w:r>
      <w:r>
        <w:rPr>
          <w:rFonts w:ascii="Nazanin" w:hAnsi="Nazanin" w:hint="cs"/>
          <w:sz w:val="32"/>
          <w:szCs w:val="32"/>
          <w:rtl/>
        </w:rPr>
        <w:t xml:space="preserve"> که </w:t>
      </w:r>
      <w:r w:rsidRPr="00A435E9">
        <w:rPr>
          <w:rFonts w:ascii="Nazanin" w:hAnsi="Nazanin" w:hint="cs"/>
          <w:sz w:val="32"/>
          <w:szCs w:val="32"/>
          <w:rtl/>
        </w:rPr>
        <w:t xml:space="preserve">روز 30 ژوئن به صورت آنلاین با عنوان « کووید جهان را تغییر می دهد- سالم سازی روسیه </w:t>
      </w:r>
      <w:r>
        <w:rPr>
          <w:rFonts w:ascii="Nazanin" w:hAnsi="Nazanin" w:hint="cs"/>
          <w:sz w:val="32"/>
          <w:szCs w:val="32"/>
          <w:rtl/>
        </w:rPr>
        <w:t xml:space="preserve"> یعنی سالم سازی </w:t>
      </w:r>
      <w:r w:rsidRPr="00A435E9">
        <w:rPr>
          <w:rFonts w:ascii="Nazanin" w:hAnsi="Nazanin" w:hint="cs"/>
          <w:sz w:val="32"/>
          <w:szCs w:val="32"/>
          <w:rtl/>
        </w:rPr>
        <w:t>اقتصاد</w:t>
      </w:r>
      <w:r>
        <w:rPr>
          <w:rFonts w:ascii="Nazanin" w:hAnsi="Nazanin" w:hint="cs"/>
          <w:sz w:val="32"/>
          <w:szCs w:val="32"/>
          <w:rtl/>
        </w:rPr>
        <w:t>ی، روانی و اجتماعی</w:t>
      </w:r>
      <w:r w:rsidRPr="00A435E9">
        <w:rPr>
          <w:rFonts w:ascii="Nazanin" w:hAnsi="Nazanin" w:hint="cs"/>
          <w:sz w:val="32"/>
          <w:szCs w:val="32"/>
          <w:rtl/>
        </w:rPr>
        <w:t>»</w:t>
      </w:r>
      <w:r>
        <w:rPr>
          <w:rFonts w:ascii="Nazanin" w:hAnsi="Nazanin" w:hint="cs"/>
          <w:sz w:val="32"/>
          <w:szCs w:val="32"/>
          <w:rtl/>
        </w:rPr>
        <w:t xml:space="preserve"> با اشاره به « نوسان فوق العاده ارز ملی» و اینکه روسیه بار دیگر همانند سالهای 2009 و 2015-2014  از نظر نوسان ارز ملی در صدر قرار دارد ، بانک مرکزی</w:t>
      </w:r>
      <w:r w:rsidR="00FA42A0">
        <w:rPr>
          <w:rFonts w:ascii="Nazanin" w:hAnsi="Nazanin" w:hint="cs"/>
          <w:sz w:val="32"/>
          <w:szCs w:val="32"/>
          <w:rtl/>
        </w:rPr>
        <w:t xml:space="preserve"> را</w:t>
      </w:r>
      <w:r w:rsidR="00144BC6">
        <w:rPr>
          <w:rFonts w:ascii="Nazanin" w:hAnsi="Nazanin" w:hint="cs"/>
          <w:sz w:val="32"/>
          <w:szCs w:val="32"/>
          <w:rtl/>
        </w:rPr>
        <w:t xml:space="preserve"> مقصر دانست و گفت: این بانک از یک سو نرخ روبل را شناور کرد و از سوی دیگر سفته بازان ارزی را در بازار مالی کشور به قدرت رساند که 70% آنان هم خارجی هستند. اینها در درجه نخست همان صندوقهای پوششی آمریکایی هستند که علیرغم تحریم ها همچنان در حال پیچاندن بازار هستند و هر جهش روبل به سمت پائین یعنی 30-25 میلیارد دلار سود برای آنها.»  گلازیف گفت بانک مرکزی به جای ایجاد شرایط برای به حداکثررسانی سرمایه گذاری </w:t>
      </w:r>
      <w:r w:rsidR="00FA42A0">
        <w:rPr>
          <w:rFonts w:ascii="Nazanin" w:hAnsi="Nazanin" w:hint="cs"/>
          <w:sz w:val="32"/>
          <w:szCs w:val="32"/>
          <w:rtl/>
        </w:rPr>
        <w:t>،</w:t>
      </w:r>
      <w:r w:rsidR="00144BC6">
        <w:rPr>
          <w:rFonts w:ascii="Nazanin" w:hAnsi="Nazanin" w:hint="cs"/>
          <w:sz w:val="32"/>
          <w:szCs w:val="32"/>
          <w:rtl/>
        </w:rPr>
        <w:t>شرایط را برای حداکثر سازی سود سفته بازان ارزی ایجاد می کند.</w:t>
      </w:r>
      <w:r w:rsidRPr="00A435E9">
        <w:rPr>
          <w:rFonts w:ascii="Nazanin" w:hAnsi="Nazanin" w:hint="cs"/>
          <w:sz w:val="32"/>
          <w:szCs w:val="32"/>
          <w:rtl/>
        </w:rPr>
        <w:t xml:space="preserve">  </w:t>
      </w:r>
    </w:p>
    <w:p w:rsidR="00E7415E" w:rsidRDefault="00E7415E">
      <w:pPr>
        <w:spacing w:line="240" w:lineRule="auto"/>
        <w:ind w:left="566"/>
        <w:jc w:val="both"/>
        <w:rPr>
          <w:rFonts w:asciiTheme="majorBidi" w:hAnsiTheme="majorBidi" w:cstheme="majorBidi"/>
          <w:sz w:val="24"/>
          <w:szCs w:val="24"/>
          <w:rtl/>
        </w:rPr>
      </w:pPr>
      <w:r w:rsidRPr="00E7415E">
        <w:rPr>
          <w:rFonts w:asciiTheme="majorBidi" w:hAnsiTheme="majorBidi" w:cstheme="majorBidi"/>
          <w:sz w:val="24"/>
          <w:szCs w:val="24"/>
        </w:rPr>
        <w:t>https://www.mk.ru/economics/2020/06/30/glazev-prodolzhil-krestovyy-pokhod-protiv-nabiullinoy.html?utm_source=yxnews&amp;utm_medium=desktop&amp;utm_referrer=https%3A%2F%2Fyandex.ru%2Fnews</w:t>
      </w:r>
    </w:p>
    <w:p w:rsidR="00E7415E" w:rsidRPr="00FA42A0" w:rsidRDefault="00E7415E" w:rsidP="00FA42A0">
      <w:pPr>
        <w:spacing w:line="240" w:lineRule="auto"/>
        <w:ind w:left="476"/>
        <w:jc w:val="both"/>
        <w:rPr>
          <w:rFonts w:ascii="Nazanin" w:hAnsi="Nazanin"/>
          <w:b/>
          <w:bCs/>
          <w:sz w:val="32"/>
          <w:szCs w:val="32"/>
        </w:rPr>
      </w:pPr>
      <w:r>
        <w:rPr>
          <w:rFonts w:ascii="Nazanin" w:hAnsi="Nazanin" w:hint="cs"/>
          <w:sz w:val="32"/>
          <w:szCs w:val="32"/>
          <w:rtl/>
        </w:rPr>
        <w:tab/>
        <w:t>د</w:t>
      </w:r>
      <w:r w:rsidRPr="00FA42A0">
        <w:rPr>
          <w:rFonts w:ascii="Nazanin" w:hAnsi="Nazanin" w:hint="cs"/>
          <w:b/>
          <w:bCs/>
          <w:sz w:val="32"/>
          <w:szCs w:val="32"/>
          <w:rtl/>
        </w:rPr>
        <w:t>ستور میشوستین برای افزایش حقوق نیروهای انتظامی، قضایی و امنیتی</w:t>
      </w:r>
      <w:r w:rsidR="00FA42A0">
        <w:rPr>
          <w:rFonts w:ascii="Nazanin" w:hAnsi="Nazanin" w:hint="cs"/>
          <w:b/>
          <w:bCs/>
          <w:sz w:val="32"/>
          <w:szCs w:val="32"/>
          <w:rtl/>
        </w:rPr>
        <w:t xml:space="preserve"> ( پایگاه اطلاع رسانی ایزوستیا)</w:t>
      </w:r>
    </w:p>
    <w:p w:rsidR="000A26A1" w:rsidRDefault="000A26A1" w:rsidP="00BD0B84">
      <w:pPr>
        <w:spacing w:line="240" w:lineRule="auto"/>
        <w:ind w:left="566"/>
        <w:jc w:val="both"/>
        <w:rPr>
          <w:rFonts w:ascii="Nazanin" w:hAnsi="Nazanin"/>
          <w:sz w:val="32"/>
          <w:szCs w:val="32"/>
          <w:rtl/>
        </w:rPr>
      </w:pPr>
      <w:r w:rsidRPr="00BD0B84">
        <w:rPr>
          <w:rFonts w:asciiTheme="majorBidi" w:hAnsiTheme="majorBidi" w:hint="cs"/>
          <w:sz w:val="32"/>
          <w:szCs w:val="32"/>
          <w:rtl/>
        </w:rPr>
        <w:t xml:space="preserve">میخائیل میشوستین نخست وزیر روسیه مصوبه ای را  امضا کرد که طبق آن از تاریخ 1 </w:t>
      </w:r>
      <w:r w:rsidR="00BD0B84">
        <w:rPr>
          <w:rFonts w:asciiTheme="majorBidi" w:hAnsiTheme="majorBidi" w:hint="cs"/>
          <w:sz w:val="32"/>
          <w:szCs w:val="32"/>
          <w:rtl/>
        </w:rPr>
        <w:t xml:space="preserve"> اکتبر 2020 </w:t>
      </w:r>
      <w:r w:rsidR="00BD0B84">
        <w:rPr>
          <w:rFonts w:ascii="Nazanin" w:hAnsi="Nazanin" w:hint="cs"/>
          <w:sz w:val="32"/>
          <w:szCs w:val="32"/>
          <w:rtl/>
        </w:rPr>
        <w:t xml:space="preserve">حقوق نیروهای انتظامی، قضایی و امنیتی و نظامی به میزان 3% افزایش  می یابد. در سایت نخست وزیر آمده است که حقوق نظامیان قراردادی به میزان 03/1 ( یک ممیز صفر سه) برابر افزایش خواهد یافت. اعتبار این سند کارکنان گمرک، گارد ملی روسیه، پلیس و سرویس فدرال اجرای مجازات و غیره را در بر می گیرد. </w:t>
      </w:r>
    </w:p>
    <w:p w:rsidR="00BD0B84" w:rsidRPr="00E7415E" w:rsidRDefault="00BD0B84" w:rsidP="00BD0B84">
      <w:pPr>
        <w:spacing w:line="240" w:lineRule="auto"/>
        <w:ind w:left="566"/>
        <w:jc w:val="both"/>
        <w:rPr>
          <w:rFonts w:asciiTheme="majorBidi" w:hAnsiTheme="majorBidi" w:cstheme="majorBidi"/>
          <w:sz w:val="24"/>
          <w:szCs w:val="24"/>
        </w:rPr>
      </w:pPr>
      <w:r w:rsidRPr="00E7415E">
        <w:rPr>
          <w:rFonts w:asciiTheme="majorBidi" w:hAnsiTheme="majorBidi" w:cstheme="majorBidi"/>
          <w:sz w:val="24"/>
          <w:szCs w:val="24"/>
        </w:rPr>
        <w:t>https://iz.ru/1029965/2020-07-01/mishustin-poruchil-povysit-okladam-sotrudnikam-silovykh-vedomstv?utm_source=yxnews&amp;utm_medium=desktop&amp;utm_referrer=https%3A%2F%2Fyandex.ru%2Fnews</w:t>
      </w:r>
    </w:p>
    <w:p w:rsidR="00BD0B84" w:rsidRPr="00BD0B84" w:rsidRDefault="00BD0B84" w:rsidP="00BD0B84">
      <w:pPr>
        <w:spacing w:line="240" w:lineRule="auto"/>
        <w:ind w:left="566"/>
        <w:jc w:val="both"/>
        <w:rPr>
          <w:rFonts w:asciiTheme="majorBidi" w:hAnsiTheme="majorBidi"/>
          <w:sz w:val="32"/>
          <w:szCs w:val="32"/>
        </w:rPr>
      </w:pPr>
    </w:p>
    <w:sectPr w:rsidR="00BD0B84" w:rsidRPr="00BD0B84" w:rsidSect="000A1C99">
      <w:pgSz w:w="11906" w:h="16838"/>
      <w:pgMar w:top="2049" w:right="0" w:bottom="1440" w:left="1440" w:header="1440" w:footer="0" w:gutter="0"/>
      <w:cols w:space="720"/>
      <w:formProt w:val="0"/>
      <w:bidi/>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965" w:rsidRDefault="00760965">
      <w:pPr>
        <w:spacing w:after="0" w:line="240" w:lineRule="auto"/>
      </w:pPr>
      <w:r>
        <w:separator/>
      </w:r>
    </w:p>
  </w:endnote>
  <w:endnote w:type="continuationSeparator" w:id="0">
    <w:p w:rsidR="00760965" w:rsidRDefault="0076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alimati">
    <w:altName w:val="Times New Roman"/>
    <w:charset w:val="01"/>
    <w:family w:val="roman"/>
    <w:pitch w:val="variable"/>
  </w:font>
  <w:font w:name="aakar">
    <w:altName w:val="Times New Roman"/>
    <w:charset w:val="01"/>
    <w:family w:val="roman"/>
    <w:pitch w:val="variable"/>
  </w:font>
  <w:font w:name="Nazanin">
    <w:altName w:val="Courier New"/>
    <w:charset w:val="B2"/>
    <w:family w:val="auto"/>
    <w:pitch w:val="variable"/>
    <w:sig w:usb0="00002000" w:usb1="80000000" w:usb2="00000008" w:usb3="00000000" w:csb0="00000040" w:csb1="00000000"/>
  </w:font>
  <w:font w:name="Ubuntu">
    <w:altName w:val="Times New Roman"/>
    <w:charset w:val="01"/>
    <w:family w:val="roman"/>
    <w:pitch w:val="variable"/>
  </w:font>
  <w:font w:name="Liberation Sans">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965" w:rsidRDefault="00760965">
      <w:pPr>
        <w:spacing w:after="0" w:line="240" w:lineRule="auto"/>
      </w:pPr>
      <w:r>
        <w:separator/>
      </w:r>
    </w:p>
  </w:footnote>
  <w:footnote w:type="continuationSeparator" w:id="0">
    <w:p w:rsidR="00760965" w:rsidRDefault="00760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C7E"/>
    <w:multiLevelType w:val="hybridMultilevel"/>
    <w:tmpl w:val="858819E4"/>
    <w:lvl w:ilvl="0" w:tplc="BE1832A6">
      <w:start w:val="1"/>
      <w:numFmt w:val="decimal"/>
      <w:lvlText w:val="%1-"/>
      <w:lvlJc w:val="left"/>
      <w:pPr>
        <w:ind w:left="1260" w:hanging="360"/>
      </w:pPr>
      <w:rPr>
        <w:rFonts w:cs="B Nazanin"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15:restartNumberingAfterBreak="0">
    <w:nsid w:val="41E10C10"/>
    <w:multiLevelType w:val="hybridMultilevel"/>
    <w:tmpl w:val="3E4443DA"/>
    <w:lvl w:ilvl="0" w:tplc="1734A1C2">
      <w:start w:val="1"/>
      <w:numFmt w:val="decimal"/>
      <w:lvlText w:val="%1-"/>
      <w:lvlJc w:val="left"/>
      <w:pPr>
        <w:ind w:left="1196" w:hanging="360"/>
      </w:pPr>
      <w:rPr>
        <w:rFonts w:hint="default"/>
        <w:sz w:val="22"/>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 w15:restartNumberingAfterBreak="0">
    <w:nsid w:val="71BD2797"/>
    <w:multiLevelType w:val="hybridMultilevel"/>
    <w:tmpl w:val="65EA49F6"/>
    <w:lvl w:ilvl="0" w:tplc="E0BE987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BA"/>
    <w:rsid w:val="00033B8D"/>
    <w:rsid w:val="00055A16"/>
    <w:rsid w:val="00087C46"/>
    <w:rsid w:val="000A1C99"/>
    <w:rsid w:val="000A26A1"/>
    <w:rsid w:val="000D1076"/>
    <w:rsid w:val="000E2119"/>
    <w:rsid w:val="000E3BCF"/>
    <w:rsid w:val="000E4022"/>
    <w:rsid w:val="000E7094"/>
    <w:rsid w:val="000F7A8F"/>
    <w:rsid w:val="00115035"/>
    <w:rsid w:val="00116A60"/>
    <w:rsid w:val="001202A4"/>
    <w:rsid w:val="00133BD8"/>
    <w:rsid w:val="00144BC6"/>
    <w:rsid w:val="00182411"/>
    <w:rsid w:val="001920FA"/>
    <w:rsid w:val="001C49CE"/>
    <w:rsid w:val="001D67E4"/>
    <w:rsid w:val="001F2418"/>
    <w:rsid w:val="0021296C"/>
    <w:rsid w:val="0021381A"/>
    <w:rsid w:val="00256F0A"/>
    <w:rsid w:val="00277302"/>
    <w:rsid w:val="00282EA5"/>
    <w:rsid w:val="002954C5"/>
    <w:rsid w:val="002D0A71"/>
    <w:rsid w:val="002D17B3"/>
    <w:rsid w:val="002D36DB"/>
    <w:rsid w:val="002E62F5"/>
    <w:rsid w:val="00304D89"/>
    <w:rsid w:val="0032256C"/>
    <w:rsid w:val="00330C0A"/>
    <w:rsid w:val="00334883"/>
    <w:rsid w:val="00335D70"/>
    <w:rsid w:val="00352426"/>
    <w:rsid w:val="003605B5"/>
    <w:rsid w:val="00395FBB"/>
    <w:rsid w:val="003A1C73"/>
    <w:rsid w:val="003B49AD"/>
    <w:rsid w:val="003D1A76"/>
    <w:rsid w:val="00405D3C"/>
    <w:rsid w:val="00410A6F"/>
    <w:rsid w:val="00427F0A"/>
    <w:rsid w:val="00441A34"/>
    <w:rsid w:val="00442DB9"/>
    <w:rsid w:val="00470C70"/>
    <w:rsid w:val="00493A03"/>
    <w:rsid w:val="004F7579"/>
    <w:rsid w:val="004F7D42"/>
    <w:rsid w:val="00501DE3"/>
    <w:rsid w:val="00506495"/>
    <w:rsid w:val="00511598"/>
    <w:rsid w:val="00533ED0"/>
    <w:rsid w:val="005551B4"/>
    <w:rsid w:val="00570CE7"/>
    <w:rsid w:val="00570D28"/>
    <w:rsid w:val="00582023"/>
    <w:rsid w:val="00586DF4"/>
    <w:rsid w:val="005B5B08"/>
    <w:rsid w:val="005F37F2"/>
    <w:rsid w:val="00613BD4"/>
    <w:rsid w:val="00624EAB"/>
    <w:rsid w:val="0063322D"/>
    <w:rsid w:val="00675032"/>
    <w:rsid w:val="00676D08"/>
    <w:rsid w:val="00691889"/>
    <w:rsid w:val="006F0FF8"/>
    <w:rsid w:val="006F43B7"/>
    <w:rsid w:val="00700346"/>
    <w:rsid w:val="00742215"/>
    <w:rsid w:val="00744218"/>
    <w:rsid w:val="00747A69"/>
    <w:rsid w:val="00760965"/>
    <w:rsid w:val="007620C9"/>
    <w:rsid w:val="0076623D"/>
    <w:rsid w:val="00771C84"/>
    <w:rsid w:val="00776431"/>
    <w:rsid w:val="00783553"/>
    <w:rsid w:val="007B4AC5"/>
    <w:rsid w:val="007B71F0"/>
    <w:rsid w:val="007C3003"/>
    <w:rsid w:val="007C6FF9"/>
    <w:rsid w:val="008460E5"/>
    <w:rsid w:val="0085705B"/>
    <w:rsid w:val="00861C2A"/>
    <w:rsid w:val="008703B0"/>
    <w:rsid w:val="00885108"/>
    <w:rsid w:val="00897CCC"/>
    <w:rsid w:val="008A36AC"/>
    <w:rsid w:val="008B164E"/>
    <w:rsid w:val="008C2BAD"/>
    <w:rsid w:val="008D1FD7"/>
    <w:rsid w:val="00915D83"/>
    <w:rsid w:val="009202E6"/>
    <w:rsid w:val="00934BC9"/>
    <w:rsid w:val="009373DB"/>
    <w:rsid w:val="00942D2D"/>
    <w:rsid w:val="009A2891"/>
    <w:rsid w:val="009A5745"/>
    <w:rsid w:val="009B2380"/>
    <w:rsid w:val="009F7276"/>
    <w:rsid w:val="00A00B21"/>
    <w:rsid w:val="00A10C27"/>
    <w:rsid w:val="00A251AE"/>
    <w:rsid w:val="00A30AF2"/>
    <w:rsid w:val="00A420F4"/>
    <w:rsid w:val="00A435E9"/>
    <w:rsid w:val="00A46982"/>
    <w:rsid w:val="00A573D3"/>
    <w:rsid w:val="00A73091"/>
    <w:rsid w:val="00A8494D"/>
    <w:rsid w:val="00A960E8"/>
    <w:rsid w:val="00AA5950"/>
    <w:rsid w:val="00AA750A"/>
    <w:rsid w:val="00AD45BA"/>
    <w:rsid w:val="00AE4D0E"/>
    <w:rsid w:val="00B20203"/>
    <w:rsid w:val="00B27E14"/>
    <w:rsid w:val="00B7332E"/>
    <w:rsid w:val="00B860DE"/>
    <w:rsid w:val="00B91830"/>
    <w:rsid w:val="00B91AC2"/>
    <w:rsid w:val="00BA2F1D"/>
    <w:rsid w:val="00BB4CB8"/>
    <w:rsid w:val="00BB7135"/>
    <w:rsid w:val="00BD0B84"/>
    <w:rsid w:val="00C262D0"/>
    <w:rsid w:val="00C36A8C"/>
    <w:rsid w:val="00C37AD2"/>
    <w:rsid w:val="00C40F21"/>
    <w:rsid w:val="00C66BF5"/>
    <w:rsid w:val="00C760FE"/>
    <w:rsid w:val="00C77A61"/>
    <w:rsid w:val="00C92EC3"/>
    <w:rsid w:val="00CD3D02"/>
    <w:rsid w:val="00CF1CE5"/>
    <w:rsid w:val="00D328B1"/>
    <w:rsid w:val="00D5286F"/>
    <w:rsid w:val="00D6241D"/>
    <w:rsid w:val="00D90B30"/>
    <w:rsid w:val="00DA4A08"/>
    <w:rsid w:val="00DC3AF1"/>
    <w:rsid w:val="00DD05D5"/>
    <w:rsid w:val="00DF663E"/>
    <w:rsid w:val="00E1230B"/>
    <w:rsid w:val="00E321D6"/>
    <w:rsid w:val="00E7415E"/>
    <w:rsid w:val="00E86C60"/>
    <w:rsid w:val="00E90C34"/>
    <w:rsid w:val="00E960FA"/>
    <w:rsid w:val="00E96FDD"/>
    <w:rsid w:val="00EC799C"/>
    <w:rsid w:val="00ED773B"/>
    <w:rsid w:val="00EE7169"/>
    <w:rsid w:val="00F07732"/>
    <w:rsid w:val="00F20181"/>
    <w:rsid w:val="00F41E1A"/>
    <w:rsid w:val="00F4317B"/>
    <w:rsid w:val="00F74697"/>
    <w:rsid w:val="00F939A8"/>
    <w:rsid w:val="00F97B32"/>
    <w:rsid w:val="00FA42A0"/>
    <w:rsid w:val="00FB6024"/>
    <w:rsid w:val="00FD6963"/>
    <w:rsid w:val="00FF1A62"/>
    <w:rsid w:val="00FF39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4B819D-820D-418D-BBBA-40388E44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AF7"/>
    <w:pPr>
      <w:bidi/>
      <w:spacing w:after="200" w:line="276" w:lineRule="auto"/>
    </w:pPr>
    <w:rPr>
      <w:rFonts w:cs="B Nazanin"/>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qFormat/>
    <w:rsid w:val="006B0AF7"/>
    <w:rPr>
      <w:color w:val="0000FF"/>
      <w:u w:val="single"/>
    </w:rPr>
  </w:style>
  <w:style w:type="character" w:customStyle="1" w:styleId="a">
    <w:name w:val="Символ нумерации"/>
    <w:qFormat/>
    <w:rsid w:val="000A1C99"/>
  </w:style>
  <w:style w:type="character" w:customStyle="1" w:styleId="ListLabel1">
    <w:name w:val="ListLabel 1"/>
    <w:qFormat/>
    <w:rsid w:val="000A1C99"/>
    <w:rPr>
      <w:rFonts w:ascii="Kalimati" w:eastAsiaTheme="minorHAnsi" w:hAnsi="Kalimati" w:cs="B Nazanin"/>
      <w:b w:val="0"/>
      <w:bCs w:val="0"/>
      <w:color w:val="auto"/>
      <w:kern w:val="0"/>
      <w:sz w:val="24"/>
      <w:szCs w:val="24"/>
      <w:lang w:val="en-US" w:eastAsia="en-US" w:bidi="fa-IR"/>
    </w:rPr>
  </w:style>
  <w:style w:type="character" w:customStyle="1" w:styleId="-">
    <w:name w:val="Интернет-ссылка"/>
    <w:rsid w:val="000A1C99"/>
    <w:rPr>
      <w:color w:val="000080"/>
      <w:u w:val="single"/>
    </w:rPr>
  </w:style>
  <w:style w:type="character" w:customStyle="1" w:styleId="ListLabel2">
    <w:name w:val="ListLabel 2"/>
    <w:qFormat/>
    <w:rsid w:val="000A1C99"/>
    <w:rPr>
      <w:rFonts w:ascii="aakar" w:eastAsiaTheme="minorHAnsi" w:hAnsi="aakar" w:cs="B Nazanin"/>
      <w:b w:val="0"/>
      <w:bCs w:val="0"/>
      <w:color w:val="auto"/>
      <w:kern w:val="0"/>
      <w:sz w:val="24"/>
      <w:szCs w:val="24"/>
      <w:lang w:val="en-US" w:eastAsia="en-US" w:bidi="fa-IR"/>
    </w:rPr>
  </w:style>
  <w:style w:type="character" w:customStyle="1" w:styleId="ListLabel3">
    <w:name w:val="ListLabel 3"/>
    <w:qFormat/>
    <w:rsid w:val="000A1C99"/>
    <w:rPr>
      <w:rFonts w:ascii="aakar" w:eastAsiaTheme="minorHAnsi" w:hAnsi="aakar" w:cs="B Nazanin"/>
      <w:b w:val="0"/>
      <w:bCs w:val="0"/>
      <w:i w:val="0"/>
      <w:iCs w:val="0"/>
      <w:color w:val="auto"/>
      <w:kern w:val="0"/>
      <w:sz w:val="26"/>
      <w:szCs w:val="26"/>
      <w:lang w:val="en-US" w:eastAsia="en-US" w:bidi="fa-IR"/>
    </w:rPr>
  </w:style>
  <w:style w:type="character" w:customStyle="1" w:styleId="ListLabel4">
    <w:name w:val="ListLabel 4"/>
    <w:qFormat/>
    <w:rsid w:val="000A1C99"/>
    <w:rPr>
      <w:rFonts w:ascii="aakar" w:eastAsiaTheme="minorHAnsi" w:hAnsi="aakar" w:cs="aakar"/>
      <w:b w:val="0"/>
      <w:bCs w:val="0"/>
      <w:color w:val="auto"/>
      <w:kern w:val="0"/>
      <w:sz w:val="24"/>
      <w:szCs w:val="24"/>
      <w:lang w:val="en-US" w:eastAsia="en-US" w:bidi="fa-IR"/>
    </w:rPr>
  </w:style>
  <w:style w:type="character" w:customStyle="1" w:styleId="ListLabel5">
    <w:name w:val="ListLabel 5"/>
    <w:qFormat/>
    <w:rsid w:val="000A1C99"/>
  </w:style>
  <w:style w:type="character" w:customStyle="1" w:styleId="ListLabel6">
    <w:name w:val="ListLabel 6"/>
    <w:qFormat/>
    <w:rsid w:val="000A1C99"/>
    <w:rPr>
      <w:sz w:val="24"/>
      <w:szCs w:val="24"/>
    </w:rPr>
  </w:style>
  <w:style w:type="character" w:customStyle="1" w:styleId="ListLabel7">
    <w:name w:val="ListLabel 7"/>
    <w:qFormat/>
    <w:rsid w:val="000A1C99"/>
    <w:rPr>
      <w:sz w:val="26"/>
      <w:szCs w:val="26"/>
    </w:rPr>
  </w:style>
  <w:style w:type="character" w:customStyle="1" w:styleId="ListLabel8">
    <w:name w:val="ListLabel 8"/>
    <w:qFormat/>
    <w:rsid w:val="000A1C99"/>
    <w:rPr>
      <w:rFonts w:ascii="Nazanin" w:hAnsi="Nazanin" w:cs="Nazanin"/>
      <w:sz w:val="24"/>
      <w:szCs w:val="24"/>
    </w:rPr>
  </w:style>
  <w:style w:type="character" w:customStyle="1" w:styleId="ListLabel9">
    <w:name w:val="ListLabel 9"/>
    <w:qFormat/>
    <w:rsid w:val="000A1C99"/>
    <w:rPr>
      <w:rFonts w:ascii="Nazanin" w:hAnsi="Nazanin" w:cs="Nazanin"/>
      <w:sz w:val="26"/>
      <w:szCs w:val="26"/>
    </w:rPr>
  </w:style>
  <w:style w:type="character" w:customStyle="1" w:styleId="ListLabel10">
    <w:name w:val="ListLabel 10"/>
    <w:qFormat/>
    <w:rsid w:val="000A1C99"/>
    <w:rPr>
      <w:rFonts w:ascii="Nazanin" w:hAnsi="Nazanin" w:cs="Nazanin"/>
      <w:sz w:val="24"/>
      <w:szCs w:val="24"/>
    </w:rPr>
  </w:style>
  <w:style w:type="character" w:customStyle="1" w:styleId="ListLabel11">
    <w:name w:val="ListLabel 11"/>
    <w:qFormat/>
    <w:rsid w:val="000A1C99"/>
    <w:rPr>
      <w:rFonts w:ascii="Nazanin" w:hAnsi="Nazanin" w:cs="Nazanin"/>
      <w:sz w:val="26"/>
      <w:szCs w:val="26"/>
    </w:rPr>
  </w:style>
  <w:style w:type="character" w:customStyle="1" w:styleId="ListLabel12">
    <w:name w:val="ListLabel 12"/>
    <w:qFormat/>
    <w:rsid w:val="000A1C99"/>
    <w:rPr>
      <w:rFonts w:ascii="aakar" w:eastAsiaTheme="minorHAnsi" w:hAnsi="aakar" w:cs="aakar"/>
      <w:b/>
      <w:bCs/>
      <w:color w:val="auto"/>
      <w:kern w:val="0"/>
      <w:sz w:val="24"/>
      <w:szCs w:val="24"/>
      <w:lang w:val="en-US" w:eastAsia="en-US" w:bidi="fa-IR"/>
    </w:rPr>
  </w:style>
  <w:style w:type="character" w:customStyle="1" w:styleId="ListLabel13">
    <w:name w:val="ListLabel 13"/>
    <w:qFormat/>
    <w:rsid w:val="000A1C99"/>
    <w:rPr>
      <w:rFonts w:ascii="Ubuntu" w:eastAsiaTheme="minorHAnsi" w:hAnsi="Ubuntu" w:cs="Nazanin"/>
      <w:b/>
      <w:bCs/>
      <w:color w:val="auto"/>
      <w:kern w:val="0"/>
      <w:sz w:val="24"/>
      <w:szCs w:val="24"/>
      <w:lang w:val="en-US" w:eastAsia="en-US" w:bidi="fa-IR"/>
    </w:rPr>
  </w:style>
  <w:style w:type="character" w:customStyle="1" w:styleId="ListLabel14">
    <w:name w:val="ListLabel 14"/>
    <w:qFormat/>
    <w:rsid w:val="000A1C99"/>
    <w:rPr>
      <w:rFonts w:ascii="aakar" w:hAnsi="aakar" w:cs="Nazanin"/>
      <w:color w:val="auto"/>
      <w:sz w:val="26"/>
      <w:szCs w:val="26"/>
      <w:u w:val="none"/>
    </w:rPr>
  </w:style>
  <w:style w:type="character" w:customStyle="1" w:styleId="ListLabel15">
    <w:name w:val="ListLabel 15"/>
    <w:qFormat/>
    <w:rsid w:val="000A1C99"/>
    <w:rPr>
      <w:rFonts w:ascii="aakar" w:eastAsiaTheme="minorHAnsi" w:hAnsi="aakar" w:cs="Nazanin"/>
      <w:b/>
      <w:bCs/>
      <w:color w:val="auto"/>
      <w:kern w:val="0"/>
      <w:sz w:val="24"/>
      <w:szCs w:val="24"/>
      <w:u w:val="none"/>
      <w:lang w:val="en-US" w:eastAsia="en-US" w:bidi="fa-IR"/>
    </w:rPr>
  </w:style>
  <w:style w:type="character" w:customStyle="1" w:styleId="ListLabel16">
    <w:name w:val="ListLabel 16"/>
    <w:qFormat/>
    <w:rsid w:val="000A1C99"/>
    <w:rPr>
      <w:rFonts w:ascii="aakar" w:eastAsiaTheme="minorHAnsi" w:hAnsi="aakar" w:cs="Nazanin"/>
      <w:b w:val="0"/>
      <w:bCs w:val="0"/>
      <w:color w:val="auto"/>
      <w:kern w:val="0"/>
      <w:sz w:val="24"/>
      <w:szCs w:val="24"/>
      <w:u w:val="none"/>
      <w:lang w:val="en-US" w:eastAsia="en-US" w:bidi="fa-IR"/>
    </w:rPr>
  </w:style>
  <w:style w:type="character" w:customStyle="1" w:styleId="ListLabel17">
    <w:name w:val="ListLabel 17"/>
    <w:qFormat/>
    <w:rsid w:val="000A1C99"/>
    <w:rPr>
      <w:rFonts w:ascii="Nazanin" w:eastAsiaTheme="minorHAnsi" w:hAnsi="Nazanin" w:cs="Nazanin"/>
      <w:b/>
      <w:bCs/>
      <w:color w:val="auto"/>
      <w:kern w:val="0"/>
      <w:sz w:val="32"/>
      <w:szCs w:val="32"/>
      <w:u w:val="none"/>
      <w:lang w:val="en-US" w:eastAsia="en-US" w:bidi="fa-IR"/>
    </w:rPr>
  </w:style>
  <w:style w:type="character" w:customStyle="1" w:styleId="ListLabel18">
    <w:name w:val="ListLabel 18"/>
    <w:qFormat/>
    <w:rsid w:val="000A1C99"/>
    <w:rPr>
      <w:rFonts w:ascii="aakar" w:eastAsiaTheme="minorHAnsi" w:hAnsi="aakar" w:cs="aakar"/>
      <w:b/>
      <w:bCs/>
      <w:color w:val="auto"/>
      <w:kern w:val="0"/>
      <w:sz w:val="24"/>
      <w:szCs w:val="24"/>
      <w:lang w:val="en-US" w:eastAsia="en-US" w:bidi="fa-IR"/>
    </w:rPr>
  </w:style>
  <w:style w:type="character" w:customStyle="1" w:styleId="ListLabel19">
    <w:name w:val="ListLabel 19"/>
    <w:qFormat/>
    <w:rsid w:val="000A1C99"/>
    <w:rPr>
      <w:rFonts w:ascii="Ubuntu" w:eastAsiaTheme="minorHAnsi" w:hAnsi="Ubuntu" w:cs="Nazanin"/>
      <w:b/>
      <w:bCs/>
      <w:color w:val="auto"/>
      <w:kern w:val="0"/>
      <w:sz w:val="24"/>
      <w:szCs w:val="24"/>
      <w:lang w:val="en-US" w:eastAsia="en-US" w:bidi="fa-IR"/>
    </w:rPr>
  </w:style>
  <w:style w:type="character" w:customStyle="1" w:styleId="ListLabel20">
    <w:name w:val="ListLabel 20"/>
    <w:qFormat/>
    <w:rsid w:val="000A1C99"/>
    <w:rPr>
      <w:rFonts w:ascii="aakar" w:hAnsi="aakar" w:cs="Nazanin"/>
      <w:color w:val="auto"/>
      <w:sz w:val="26"/>
      <w:szCs w:val="26"/>
      <w:u w:val="none"/>
    </w:rPr>
  </w:style>
  <w:style w:type="character" w:customStyle="1" w:styleId="ListLabel21">
    <w:name w:val="ListLabel 21"/>
    <w:qFormat/>
    <w:rsid w:val="000A1C99"/>
    <w:rPr>
      <w:rFonts w:ascii="aakar" w:eastAsiaTheme="minorHAnsi" w:hAnsi="aakar" w:cs="Nazanin"/>
      <w:b w:val="0"/>
      <w:bCs w:val="0"/>
      <w:color w:val="auto"/>
      <w:kern w:val="0"/>
      <w:sz w:val="24"/>
      <w:szCs w:val="24"/>
      <w:u w:val="none"/>
      <w:lang w:val="en-US" w:eastAsia="en-US" w:bidi="fa-IR"/>
    </w:rPr>
  </w:style>
  <w:style w:type="character" w:customStyle="1" w:styleId="ListLabel22">
    <w:name w:val="ListLabel 22"/>
    <w:qFormat/>
    <w:rsid w:val="000A1C99"/>
    <w:rPr>
      <w:rFonts w:ascii="Nazanin" w:eastAsiaTheme="minorHAnsi" w:hAnsi="Nazanin" w:cs="Nazanin"/>
      <w:b/>
      <w:bCs/>
      <w:color w:val="auto"/>
      <w:kern w:val="0"/>
      <w:sz w:val="32"/>
      <w:szCs w:val="32"/>
      <w:u w:val="none"/>
      <w:lang w:val="en-US" w:eastAsia="en-US" w:bidi="fa-IR"/>
    </w:rPr>
  </w:style>
  <w:style w:type="character" w:customStyle="1" w:styleId="ListLabel23">
    <w:name w:val="ListLabel 23"/>
    <w:qFormat/>
    <w:rsid w:val="000A1C99"/>
    <w:rPr>
      <w:rFonts w:ascii="aakar" w:eastAsiaTheme="minorHAnsi" w:hAnsi="aakar" w:cs="Nazanin"/>
      <w:b/>
      <w:bCs/>
      <w:color w:val="auto"/>
      <w:kern w:val="0"/>
      <w:sz w:val="24"/>
      <w:szCs w:val="24"/>
      <w:u w:val="none"/>
      <w:lang w:val="en-US" w:eastAsia="en-US" w:bidi="fa-IR"/>
    </w:rPr>
  </w:style>
  <w:style w:type="character" w:customStyle="1" w:styleId="ListLabel24">
    <w:name w:val="ListLabel 24"/>
    <w:qFormat/>
    <w:rsid w:val="000A1C99"/>
    <w:rPr>
      <w:rFonts w:ascii="aakar" w:eastAsiaTheme="minorHAnsi" w:hAnsi="aakar" w:cs="Nazanin"/>
      <w:b w:val="0"/>
      <w:bCs w:val="0"/>
      <w:color w:val="auto"/>
      <w:kern w:val="0"/>
      <w:sz w:val="24"/>
      <w:szCs w:val="24"/>
      <w:lang w:val="en-US" w:eastAsia="en-US" w:bidi="fa-IR"/>
    </w:rPr>
  </w:style>
  <w:style w:type="character" w:customStyle="1" w:styleId="ListLabel25">
    <w:name w:val="ListLabel 25"/>
    <w:qFormat/>
    <w:rsid w:val="000A1C99"/>
    <w:rPr>
      <w:rFonts w:ascii="aakar" w:eastAsiaTheme="minorHAnsi" w:hAnsi="aakar" w:cs="Nazanin"/>
      <w:b w:val="0"/>
      <w:bCs w:val="0"/>
      <w:color w:val="auto"/>
      <w:kern w:val="0"/>
      <w:sz w:val="24"/>
      <w:szCs w:val="24"/>
      <w:u w:val="none"/>
      <w:lang w:val="en-US" w:eastAsia="en-US" w:bidi="fa-IR"/>
    </w:rPr>
  </w:style>
  <w:style w:type="character" w:customStyle="1" w:styleId="ListLabel26">
    <w:name w:val="ListLabel 26"/>
    <w:qFormat/>
    <w:rsid w:val="000A1C99"/>
    <w:rPr>
      <w:rFonts w:ascii="Nazanin" w:eastAsiaTheme="minorHAnsi" w:hAnsi="Nazanin" w:cs="Nazanin"/>
      <w:color w:val="auto"/>
      <w:kern w:val="0"/>
      <w:sz w:val="32"/>
      <w:szCs w:val="32"/>
      <w:lang w:val="en-US" w:eastAsia="en-US" w:bidi="fa-IR"/>
    </w:rPr>
  </w:style>
  <w:style w:type="character" w:customStyle="1" w:styleId="ListLabel27">
    <w:name w:val="ListLabel 27"/>
    <w:qFormat/>
    <w:rsid w:val="000A1C99"/>
  </w:style>
  <w:style w:type="character" w:customStyle="1" w:styleId="ListLabel28">
    <w:name w:val="ListLabel 28"/>
    <w:qFormat/>
    <w:rsid w:val="000A1C99"/>
    <w:rPr>
      <w:rFonts w:ascii="Nazanin" w:hAnsi="Nazanin" w:cs="Nazanin"/>
      <w:b w:val="0"/>
      <w:bCs w:val="0"/>
      <w:sz w:val="32"/>
      <w:szCs w:val="32"/>
    </w:rPr>
  </w:style>
  <w:style w:type="character" w:customStyle="1" w:styleId="ListLabel29">
    <w:name w:val="ListLabel 29"/>
    <w:qFormat/>
    <w:rsid w:val="000A1C99"/>
  </w:style>
  <w:style w:type="character" w:customStyle="1" w:styleId="ListLabel30">
    <w:name w:val="ListLabel 30"/>
    <w:qFormat/>
    <w:rsid w:val="000A1C99"/>
    <w:rPr>
      <w:rFonts w:ascii="aakar" w:hAnsi="aakar" w:cs="Nazanin"/>
      <w:b w:val="0"/>
      <w:bCs w:val="0"/>
      <w:sz w:val="24"/>
      <w:szCs w:val="24"/>
    </w:rPr>
  </w:style>
  <w:style w:type="character" w:customStyle="1" w:styleId="ListLabel31">
    <w:name w:val="ListLabel 31"/>
    <w:qFormat/>
    <w:rsid w:val="000A1C99"/>
    <w:rPr>
      <w:sz w:val="24"/>
      <w:szCs w:val="24"/>
    </w:rPr>
  </w:style>
  <w:style w:type="character" w:customStyle="1" w:styleId="ListLabel32">
    <w:name w:val="ListLabel 32"/>
    <w:qFormat/>
    <w:rsid w:val="000A1C99"/>
    <w:rPr>
      <w:rFonts w:ascii="aakar" w:eastAsia="Calibri" w:hAnsi="aakar" w:cs="Nazanin"/>
      <w:kern w:val="0"/>
      <w:sz w:val="24"/>
      <w:szCs w:val="24"/>
    </w:rPr>
  </w:style>
  <w:style w:type="character" w:customStyle="1" w:styleId="ListLabel33">
    <w:name w:val="ListLabel 33"/>
    <w:qFormat/>
    <w:rsid w:val="000A1C99"/>
    <w:rPr>
      <w:rFonts w:ascii="aakar" w:hAnsi="aakar" w:cs="aakar"/>
      <w:sz w:val="24"/>
      <w:szCs w:val="24"/>
    </w:rPr>
  </w:style>
  <w:style w:type="character" w:customStyle="1" w:styleId="ListLabel34">
    <w:name w:val="ListLabel 34"/>
    <w:qFormat/>
    <w:rsid w:val="000A1C99"/>
    <w:rPr>
      <w:rFonts w:ascii="aakar" w:eastAsiaTheme="minorHAnsi" w:hAnsi="aakar" w:cs="aakar"/>
      <w:color w:val="auto"/>
      <w:kern w:val="0"/>
      <w:sz w:val="24"/>
      <w:szCs w:val="24"/>
      <w:lang w:val="en-US" w:eastAsia="en-US" w:bidi="fa-IR"/>
    </w:rPr>
  </w:style>
  <w:style w:type="character" w:customStyle="1" w:styleId="ListLabel35">
    <w:name w:val="ListLabel 35"/>
    <w:qFormat/>
    <w:rsid w:val="000A1C99"/>
    <w:rPr>
      <w:rFonts w:ascii="aakar" w:eastAsiaTheme="minorHAnsi" w:hAnsi="aakar" w:cs="Nazanin"/>
      <w:color w:val="auto"/>
      <w:kern w:val="0"/>
      <w:sz w:val="24"/>
      <w:szCs w:val="24"/>
      <w:lang w:val="en-US" w:eastAsia="en-US" w:bidi="fa-IR"/>
    </w:rPr>
  </w:style>
  <w:style w:type="character" w:customStyle="1" w:styleId="ListLabel36">
    <w:name w:val="ListLabel 36"/>
    <w:qFormat/>
    <w:rsid w:val="000A1C99"/>
    <w:rPr>
      <w:rFonts w:ascii="aakar" w:hAnsi="aakar"/>
      <w:sz w:val="24"/>
      <w:szCs w:val="24"/>
    </w:rPr>
  </w:style>
  <w:style w:type="paragraph" w:customStyle="1" w:styleId="a0">
    <w:name w:val="Заголовок"/>
    <w:basedOn w:val="Normal"/>
    <w:next w:val="BodyText"/>
    <w:qFormat/>
    <w:rsid w:val="000A1C99"/>
    <w:pPr>
      <w:keepNext/>
      <w:spacing w:before="240" w:after="120"/>
    </w:pPr>
    <w:rPr>
      <w:rFonts w:ascii="Liberation Sans" w:eastAsia="Noto Sans CJK SC" w:hAnsi="Liberation Sans" w:cs="Lohit Devanagari"/>
      <w:szCs w:val="28"/>
    </w:rPr>
  </w:style>
  <w:style w:type="paragraph" w:styleId="BodyText">
    <w:name w:val="Body Text"/>
    <w:basedOn w:val="Normal"/>
    <w:rsid w:val="000A1C99"/>
    <w:pPr>
      <w:spacing w:after="140"/>
    </w:pPr>
  </w:style>
  <w:style w:type="paragraph" w:styleId="List">
    <w:name w:val="List"/>
    <w:basedOn w:val="BodyText"/>
    <w:rsid w:val="000A1C99"/>
    <w:rPr>
      <w:rFonts w:cs="Lohit Devanagari"/>
    </w:rPr>
  </w:style>
  <w:style w:type="paragraph" w:styleId="Caption">
    <w:name w:val="caption"/>
    <w:basedOn w:val="Normal"/>
    <w:qFormat/>
    <w:rsid w:val="000A1C99"/>
    <w:pPr>
      <w:suppressLineNumbers/>
      <w:spacing w:before="120" w:after="120"/>
    </w:pPr>
    <w:rPr>
      <w:rFonts w:cs="Lohit Devanagari"/>
      <w:i/>
      <w:iCs/>
      <w:sz w:val="24"/>
      <w:szCs w:val="24"/>
    </w:rPr>
  </w:style>
  <w:style w:type="paragraph" w:customStyle="1" w:styleId="a1">
    <w:name w:val="Указатель"/>
    <w:basedOn w:val="Normal"/>
    <w:qFormat/>
    <w:rsid w:val="000A1C99"/>
    <w:pPr>
      <w:suppressLineNumbers/>
    </w:pPr>
    <w:rPr>
      <w:rFonts w:cs="Lohit Devanagari"/>
    </w:rPr>
  </w:style>
  <w:style w:type="paragraph" w:styleId="ListParagraph">
    <w:name w:val="List Paragraph"/>
    <w:basedOn w:val="Normal"/>
    <w:uiPriority w:val="34"/>
    <w:qFormat/>
    <w:rsid w:val="006B0AF7"/>
    <w:pPr>
      <w:ind w:left="720"/>
      <w:contextualSpacing/>
    </w:pPr>
  </w:style>
  <w:style w:type="paragraph" w:styleId="NoSpacing">
    <w:name w:val="No Spacing"/>
    <w:uiPriority w:val="1"/>
    <w:qFormat/>
    <w:rsid w:val="000648BD"/>
    <w:pPr>
      <w:bidi/>
    </w:pPr>
    <w:rPr>
      <w:rFonts w:cs="B Nazanin"/>
      <w:sz w:val="28"/>
      <w:lang w:bidi="fa-IR"/>
    </w:rPr>
  </w:style>
  <w:style w:type="paragraph" w:styleId="Header">
    <w:name w:val="header"/>
    <w:basedOn w:val="Normal"/>
    <w:link w:val="HeaderChar"/>
    <w:uiPriority w:val="99"/>
    <w:rsid w:val="000A1C99"/>
    <w:pPr>
      <w:suppressLineNumbers/>
      <w:tabs>
        <w:tab w:val="center" w:pos="5233"/>
        <w:tab w:val="right" w:pos="10466"/>
      </w:tabs>
    </w:pPr>
  </w:style>
  <w:style w:type="paragraph" w:styleId="Footer">
    <w:name w:val="footer"/>
    <w:basedOn w:val="Normal"/>
    <w:rsid w:val="000A1C99"/>
    <w:pPr>
      <w:suppressLineNumbers/>
      <w:tabs>
        <w:tab w:val="center" w:pos="5233"/>
        <w:tab w:val="right" w:pos="10466"/>
      </w:tabs>
    </w:pPr>
  </w:style>
  <w:style w:type="character" w:styleId="Hyperlink">
    <w:name w:val="Hyperlink"/>
    <w:basedOn w:val="DefaultParagraphFont"/>
    <w:uiPriority w:val="99"/>
    <w:unhideWhenUsed/>
    <w:rsid w:val="00DA4A08"/>
    <w:rPr>
      <w:color w:val="0000FF" w:themeColor="hyperlink"/>
      <w:u w:val="single"/>
    </w:rPr>
  </w:style>
  <w:style w:type="character" w:styleId="CommentReference">
    <w:name w:val="annotation reference"/>
    <w:basedOn w:val="DefaultParagraphFont"/>
    <w:uiPriority w:val="99"/>
    <w:semiHidden/>
    <w:unhideWhenUsed/>
    <w:rsid w:val="00DA4A08"/>
    <w:rPr>
      <w:sz w:val="16"/>
      <w:szCs w:val="16"/>
    </w:rPr>
  </w:style>
  <w:style w:type="paragraph" w:styleId="CommentText">
    <w:name w:val="annotation text"/>
    <w:basedOn w:val="Normal"/>
    <w:link w:val="CommentTextChar"/>
    <w:uiPriority w:val="99"/>
    <w:semiHidden/>
    <w:unhideWhenUsed/>
    <w:rsid w:val="00DA4A08"/>
    <w:pPr>
      <w:spacing w:line="240" w:lineRule="auto"/>
    </w:pPr>
    <w:rPr>
      <w:sz w:val="20"/>
      <w:szCs w:val="20"/>
    </w:rPr>
  </w:style>
  <w:style w:type="character" w:customStyle="1" w:styleId="CommentTextChar">
    <w:name w:val="Comment Text Char"/>
    <w:basedOn w:val="DefaultParagraphFont"/>
    <w:link w:val="CommentText"/>
    <w:uiPriority w:val="99"/>
    <w:semiHidden/>
    <w:rsid w:val="00DA4A08"/>
    <w:rPr>
      <w:rFonts w:cs="B Nazanin"/>
      <w:szCs w:val="20"/>
      <w:lang w:bidi="fa-IR"/>
    </w:rPr>
  </w:style>
  <w:style w:type="paragraph" w:styleId="CommentSubject">
    <w:name w:val="annotation subject"/>
    <w:basedOn w:val="CommentText"/>
    <w:next w:val="CommentText"/>
    <w:link w:val="CommentSubjectChar"/>
    <w:uiPriority w:val="99"/>
    <w:semiHidden/>
    <w:unhideWhenUsed/>
    <w:rsid w:val="00DA4A08"/>
    <w:rPr>
      <w:b/>
      <w:bCs/>
    </w:rPr>
  </w:style>
  <w:style w:type="character" w:customStyle="1" w:styleId="CommentSubjectChar">
    <w:name w:val="Comment Subject Char"/>
    <w:basedOn w:val="CommentTextChar"/>
    <w:link w:val="CommentSubject"/>
    <w:uiPriority w:val="99"/>
    <w:semiHidden/>
    <w:rsid w:val="00DA4A08"/>
    <w:rPr>
      <w:rFonts w:cs="B Nazanin"/>
      <w:b/>
      <w:bCs/>
      <w:szCs w:val="20"/>
      <w:lang w:bidi="fa-IR"/>
    </w:rPr>
  </w:style>
  <w:style w:type="paragraph" w:styleId="BalloonText">
    <w:name w:val="Balloon Text"/>
    <w:basedOn w:val="Normal"/>
    <w:link w:val="BalloonTextChar"/>
    <w:uiPriority w:val="99"/>
    <w:semiHidden/>
    <w:unhideWhenUsed/>
    <w:rsid w:val="00DA4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A08"/>
    <w:rPr>
      <w:rFonts w:ascii="Segoe UI" w:hAnsi="Segoe UI" w:cs="Segoe UI"/>
      <w:sz w:val="18"/>
      <w:szCs w:val="18"/>
      <w:lang w:bidi="fa-IR"/>
    </w:rPr>
  </w:style>
  <w:style w:type="character" w:customStyle="1" w:styleId="HeaderChar">
    <w:name w:val="Header Char"/>
    <w:basedOn w:val="DefaultParagraphFont"/>
    <w:link w:val="Header"/>
    <w:uiPriority w:val="99"/>
    <w:rsid w:val="00B20203"/>
    <w:rPr>
      <w:rFonts w:cs="B Nazanin"/>
      <w:sz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080194">
      <w:bodyDiv w:val="1"/>
      <w:marLeft w:val="0"/>
      <w:marRight w:val="0"/>
      <w:marTop w:val="0"/>
      <w:marBottom w:val="0"/>
      <w:divBdr>
        <w:top w:val="none" w:sz="0" w:space="0" w:color="auto"/>
        <w:left w:val="none" w:sz="0" w:space="0" w:color="auto"/>
        <w:bottom w:val="none" w:sz="0" w:space="0" w:color="auto"/>
        <w:right w:val="none" w:sz="0" w:space="0" w:color="auto"/>
      </w:divBdr>
      <w:divsChild>
        <w:div w:id="766079329">
          <w:marLeft w:val="0"/>
          <w:marRight w:val="0"/>
          <w:marTop w:val="0"/>
          <w:marBottom w:val="0"/>
          <w:divBdr>
            <w:top w:val="none" w:sz="0" w:space="0" w:color="auto"/>
            <w:left w:val="none" w:sz="0" w:space="0" w:color="auto"/>
            <w:bottom w:val="none" w:sz="0" w:space="0" w:color="auto"/>
            <w:right w:val="none" w:sz="0" w:space="0" w:color="auto"/>
          </w:divBdr>
        </w:div>
        <w:div w:id="923689155">
          <w:marLeft w:val="0"/>
          <w:marRight w:val="0"/>
          <w:marTop w:val="0"/>
          <w:marBottom w:val="0"/>
          <w:divBdr>
            <w:top w:val="none" w:sz="0" w:space="0" w:color="auto"/>
            <w:left w:val="none" w:sz="0" w:space="0" w:color="auto"/>
            <w:bottom w:val="none" w:sz="0" w:space="0" w:color="auto"/>
            <w:right w:val="none" w:sz="0" w:space="0" w:color="auto"/>
          </w:divBdr>
        </w:div>
        <w:div w:id="829829354">
          <w:marLeft w:val="0"/>
          <w:marRight w:val="0"/>
          <w:marTop w:val="0"/>
          <w:marBottom w:val="0"/>
          <w:divBdr>
            <w:top w:val="none" w:sz="0" w:space="0" w:color="auto"/>
            <w:left w:val="none" w:sz="0" w:space="0" w:color="auto"/>
            <w:bottom w:val="none" w:sz="0" w:space="0" w:color="auto"/>
            <w:right w:val="none" w:sz="0" w:space="0" w:color="auto"/>
          </w:divBdr>
        </w:div>
        <w:div w:id="237401509">
          <w:marLeft w:val="0"/>
          <w:marRight w:val="0"/>
          <w:marTop w:val="0"/>
          <w:marBottom w:val="0"/>
          <w:divBdr>
            <w:top w:val="none" w:sz="0" w:space="0" w:color="auto"/>
            <w:left w:val="none" w:sz="0" w:space="0" w:color="auto"/>
            <w:bottom w:val="none" w:sz="0" w:space="0" w:color="auto"/>
            <w:right w:val="none" w:sz="0" w:space="0" w:color="auto"/>
          </w:divBdr>
        </w:div>
        <w:div w:id="1707679596">
          <w:marLeft w:val="0"/>
          <w:marRight w:val="0"/>
          <w:marTop w:val="0"/>
          <w:marBottom w:val="0"/>
          <w:divBdr>
            <w:top w:val="none" w:sz="0" w:space="0" w:color="auto"/>
            <w:left w:val="none" w:sz="0" w:space="0" w:color="auto"/>
            <w:bottom w:val="none" w:sz="0" w:space="0" w:color="auto"/>
            <w:right w:val="none" w:sz="0" w:space="0" w:color="auto"/>
          </w:divBdr>
        </w:div>
        <w:div w:id="341320303">
          <w:marLeft w:val="0"/>
          <w:marRight w:val="0"/>
          <w:marTop w:val="0"/>
          <w:marBottom w:val="0"/>
          <w:divBdr>
            <w:top w:val="none" w:sz="0" w:space="0" w:color="auto"/>
            <w:left w:val="none" w:sz="0" w:space="0" w:color="auto"/>
            <w:bottom w:val="none" w:sz="0" w:space="0" w:color="auto"/>
            <w:right w:val="none" w:sz="0" w:space="0" w:color="auto"/>
          </w:divBdr>
        </w:div>
        <w:div w:id="64567449">
          <w:marLeft w:val="0"/>
          <w:marRight w:val="0"/>
          <w:marTop w:val="0"/>
          <w:marBottom w:val="0"/>
          <w:divBdr>
            <w:top w:val="none" w:sz="0" w:space="0" w:color="auto"/>
            <w:left w:val="none" w:sz="0" w:space="0" w:color="auto"/>
            <w:bottom w:val="none" w:sz="0" w:space="0" w:color="auto"/>
            <w:right w:val="none" w:sz="0" w:space="0" w:color="auto"/>
          </w:divBdr>
        </w:div>
        <w:div w:id="17249827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A0839-CAB0-400B-AD44-5B98FA7C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PC-A</cp:lastModifiedBy>
  <cp:revision>2</cp:revision>
  <dcterms:created xsi:type="dcterms:W3CDTF">2020-07-01T13:01:00Z</dcterms:created>
  <dcterms:modified xsi:type="dcterms:W3CDTF">2020-07-01T13:01:00Z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