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207"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0"/>
        <w:gridCol w:w="923"/>
        <w:gridCol w:w="3614"/>
      </w:tblGrid>
      <w:tr w:rsidR="00647CAA" w:rsidRPr="00647CAA" w14:paraId="4116BC6E" w14:textId="77777777" w:rsidTr="00FB448D">
        <w:tc>
          <w:tcPr>
            <w:tcW w:w="5671" w:type="dxa"/>
            <w:tcMar>
              <w:top w:w="0" w:type="dxa"/>
              <w:left w:w="100" w:type="dxa"/>
              <w:bottom w:w="0" w:type="dxa"/>
              <w:right w:w="100" w:type="dxa"/>
            </w:tcMar>
          </w:tcPr>
          <w:p w14:paraId="286E3005" w14:textId="7E425C20" w:rsidR="00647CAA" w:rsidRPr="00647CAA" w:rsidRDefault="00647CAA" w:rsidP="00647CAA">
            <w:pPr>
              <w:pStyle w:val="Justifytext"/>
              <w:jc w:val="center"/>
              <w:rPr>
                <w:b/>
              </w:rPr>
            </w:pPr>
            <w:r w:rsidRPr="00647CAA">
              <w:rPr>
                <w:b/>
              </w:rPr>
              <w:t>Описание факта</w:t>
            </w:r>
          </w:p>
        </w:tc>
        <w:tc>
          <w:tcPr>
            <w:tcW w:w="922" w:type="dxa"/>
            <w:tcMar>
              <w:top w:w="0" w:type="dxa"/>
              <w:left w:w="100" w:type="dxa"/>
              <w:bottom w:w="0" w:type="dxa"/>
              <w:right w:w="100" w:type="dxa"/>
            </w:tcMar>
          </w:tcPr>
          <w:p w14:paraId="2634FF9E" w14:textId="300DCACE" w:rsidR="00647CAA" w:rsidRPr="00647CAA" w:rsidRDefault="00647CAA" w:rsidP="00647CAA">
            <w:pPr>
              <w:jc w:val="center"/>
              <w:rPr>
                <w:b/>
                <w:sz w:val="24"/>
                <w:szCs w:val="24"/>
              </w:rPr>
            </w:pPr>
            <w:r w:rsidRPr="00647CAA">
              <w:rPr>
                <w:b/>
                <w:sz w:val="24"/>
                <w:szCs w:val="24"/>
              </w:rPr>
              <w:t>Номер факта</w:t>
            </w:r>
          </w:p>
        </w:tc>
        <w:tc>
          <w:tcPr>
            <w:tcW w:w="3614" w:type="dxa"/>
          </w:tcPr>
          <w:p w14:paraId="5A3F1508" w14:textId="55FD829A" w:rsidR="00647CAA" w:rsidRPr="00647CAA" w:rsidRDefault="00647CAA" w:rsidP="00647CAA">
            <w:pPr>
              <w:jc w:val="center"/>
              <w:rPr>
                <w:b/>
                <w:sz w:val="24"/>
                <w:szCs w:val="24"/>
              </w:rPr>
            </w:pPr>
            <w:r w:rsidRPr="00647CAA">
              <w:rPr>
                <w:b/>
                <w:sz w:val="24"/>
                <w:szCs w:val="24"/>
              </w:rPr>
              <w:t>Замечания</w:t>
            </w:r>
          </w:p>
        </w:tc>
      </w:tr>
      <w:tr w:rsidR="00FB448D" w14:paraId="65E5F6E4" w14:textId="77777777" w:rsidTr="00FB448D">
        <w:tc>
          <w:tcPr>
            <w:tcW w:w="5671" w:type="dxa"/>
            <w:tcMar>
              <w:top w:w="0" w:type="dxa"/>
              <w:left w:w="100" w:type="dxa"/>
              <w:bottom w:w="0" w:type="dxa"/>
              <w:right w:w="100" w:type="dxa"/>
            </w:tcMar>
          </w:tcPr>
          <w:p w14:paraId="7F1ACF16" w14:textId="77777777" w:rsidR="00FB448D" w:rsidRDefault="00FB448D">
            <w:pPr>
              <w:pStyle w:val="Justifytext"/>
            </w:pPr>
            <w:r>
              <w:t xml:space="preserve">В технологическом процессе №ТN000.215КТД отсутствуют подписи, свидетельствующие об ознакомлении с </w:t>
            </w:r>
            <w:proofErr w:type="gramStart"/>
            <w:r>
              <w:t>документом  рабочих</w:t>
            </w:r>
            <w:proofErr w:type="gramEnd"/>
            <w:r>
              <w:t>, выполняющих данную работу. Ознакомлены были только руководители работ. Со слов сопровождающих, порядок выполнения работ руководитель доводит до персонала при проведении целевого инструктажа. Несвоевременное ознакомление персонала с рабочей документацией может привести к нарушению технологии при выполнении работ.</w:t>
            </w:r>
          </w:p>
        </w:tc>
        <w:tc>
          <w:tcPr>
            <w:tcW w:w="922" w:type="dxa"/>
            <w:tcMar>
              <w:top w:w="0" w:type="dxa"/>
              <w:left w:w="100" w:type="dxa"/>
              <w:bottom w:w="0" w:type="dxa"/>
              <w:right w:w="100" w:type="dxa"/>
            </w:tcMar>
          </w:tcPr>
          <w:p w14:paraId="428779E0" w14:textId="77777777" w:rsidR="00FB448D" w:rsidRDefault="00FB448D">
            <w:r>
              <w:t>MA-03-MM-07</w:t>
            </w:r>
          </w:p>
        </w:tc>
        <w:tc>
          <w:tcPr>
            <w:tcW w:w="3614" w:type="dxa"/>
          </w:tcPr>
          <w:p w14:paraId="625B5C04" w14:textId="77777777" w:rsidR="00FB448D" w:rsidRDefault="00FB448D">
            <w:bookmarkStart w:id="0" w:name="_GoBack"/>
            <w:bookmarkEnd w:id="0"/>
          </w:p>
        </w:tc>
      </w:tr>
      <w:tr w:rsidR="00FB448D" w14:paraId="68F514F7" w14:textId="77777777" w:rsidTr="00FB448D">
        <w:tc>
          <w:tcPr>
            <w:tcW w:w="5671" w:type="dxa"/>
            <w:tcMar>
              <w:top w:w="0" w:type="dxa"/>
              <w:left w:w="100" w:type="dxa"/>
              <w:bottom w:w="0" w:type="dxa"/>
              <w:right w:w="100" w:type="dxa"/>
            </w:tcMar>
          </w:tcPr>
          <w:p w14:paraId="423D892E" w14:textId="77777777" w:rsidR="00FB448D" w:rsidRDefault="00FB448D">
            <w:pPr>
              <w:pStyle w:val="Justifytext"/>
            </w:pPr>
            <w:r>
              <w:t xml:space="preserve"> В журнале мероприятий для выполнения работ на вскрытом оборудовании участка по ремонту ГС ТЦ    03.07.2022 сделана запись о вносе и выносе инструмента, материалов, запасных частей для выполнения работ по капитальному ремонту насоса 2НТВ-2. Фактически в данный период данная работа не выполнялась. Формальное ведение записей при учете вноса\выноса предметов в зону производства работ со вскрытием оборудования может привести к попаданию посторонних предметов.</w:t>
            </w:r>
          </w:p>
          <w:p w14:paraId="4DC48952" w14:textId="77777777" w:rsidR="00FB448D" w:rsidRDefault="00FB448D">
            <w:pPr>
              <w:pStyle w:val="Justifytext"/>
            </w:pPr>
          </w:p>
        </w:tc>
        <w:tc>
          <w:tcPr>
            <w:tcW w:w="922" w:type="dxa"/>
            <w:tcMar>
              <w:top w:w="0" w:type="dxa"/>
              <w:left w:w="100" w:type="dxa"/>
              <w:bottom w:w="0" w:type="dxa"/>
              <w:right w:w="100" w:type="dxa"/>
            </w:tcMar>
          </w:tcPr>
          <w:p w14:paraId="07D4DFF1" w14:textId="77777777" w:rsidR="00FB448D" w:rsidRDefault="00FB448D">
            <w:r>
              <w:t>MA-03-MM-06</w:t>
            </w:r>
          </w:p>
        </w:tc>
        <w:tc>
          <w:tcPr>
            <w:tcW w:w="3614" w:type="dxa"/>
          </w:tcPr>
          <w:p w14:paraId="0C9FC92A" w14:textId="77777777" w:rsidR="00FB448D" w:rsidRDefault="00FB448D"/>
        </w:tc>
      </w:tr>
      <w:tr w:rsidR="00FB448D" w14:paraId="4EDE7E0D" w14:textId="77777777" w:rsidTr="00FB448D">
        <w:tc>
          <w:tcPr>
            <w:tcW w:w="5671" w:type="dxa"/>
            <w:tcMar>
              <w:top w:w="0" w:type="dxa"/>
              <w:left w:w="100" w:type="dxa"/>
              <w:bottom w:w="0" w:type="dxa"/>
              <w:right w:w="100" w:type="dxa"/>
            </w:tcMar>
          </w:tcPr>
          <w:p w14:paraId="1D32373A" w14:textId="77777777" w:rsidR="00FB448D" w:rsidRDefault="00FB448D">
            <w:pPr>
              <w:pStyle w:val="Justifytext"/>
            </w:pPr>
            <w:r>
              <w:t>В пом. М-102а (</w:t>
            </w:r>
            <w:proofErr w:type="spellStart"/>
            <w:r>
              <w:t>машзал</w:t>
            </w:r>
            <w:proofErr w:type="spellEnd"/>
            <w:r>
              <w:t>) совместно с пригодными к эксплуатации талями хранились 3 тали с браковочными показателями (отсутствует замок на крюке). Со слов ответственного за выдачу инструмента, весь инструмент осматривается перед выдачей. В соответствии с существующей на АЭС процедурой, неисправный инструмент должен своевременно выбраковываться и храниться отдельно от исправного. Непреднамеренное использование неисправным инструментом может привести к травме персонала. Так, при использовании неисправного такелажного инструмента (тали) на одной из станций в 2022 году произошел смертельный несчастный случай.</w:t>
            </w:r>
          </w:p>
        </w:tc>
        <w:tc>
          <w:tcPr>
            <w:tcW w:w="922" w:type="dxa"/>
            <w:tcMar>
              <w:top w:w="0" w:type="dxa"/>
              <w:left w:w="100" w:type="dxa"/>
              <w:bottom w:w="0" w:type="dxa"/>
              <w:right w:w="100" w:type="dxa"/>
            </w:tcMar>
          </w:tcPr>
          <w:p w14:paraId="2A7D6A56" w14:textId="77777777" w:rsidR="00FB448D" w:rsidRDefault="00FB448D">
            <w:r>
              <w:t>MA-03-MM-05</w:t>
            </w:r>
          </w:p>
        </w:tc>
        <w:tc>
          <w:tcPr>
            <w:tcW w:w="3614" w:type="dxa"/>
          </w:tcPr>
          <w:p w14:paraId="28653CE9" w14:textId="77777777" w:rsidR="00FB448D" w:rsidRDefault="00FB448D"/>
        </w:tc>
      </w:tr>
      <w:tr w:rsidR="00FB448D" w14:paraId="1F1B3329" w14:textId="77777777" w:rsidTr="00FB448D">
        <w:tc>
          <w:tcPr>
            <w:tcW w:w="5671" w:type="dxa"/>
            <w:tcMar>
              <w:top w:w="0" w:type="dxa"/>
              <w:left w:w="100" w:type="dxa"/>
              <w:bottom w:w="0" w:type="dxa"/>
              <w:right w:w="100" w:type="dxa"/>
            </w:tcMar>
          </w:tcPr>
          <w:p w14:paraId="48969688" w14:textId="77777777" w:rsidR="00FB448D" w:rsidRDefault="00FB448D">
            <w:pPr>
              <w:pStyle w:val="Justifytext"/>
            </w:pPr>
            <w:r>
              <w:t xml:space="preserve">Рабочие не ознакомлены изменениями, внесенными в комплект технологической документации №ТN000.165КТД на ремонт насосов НТВ (4 класс безопасности). В период с 2007 по 2022 год в указанный документ </w:t>
            </w:r>
            <w:proofErr w:type="gramStart"/>
            <w:r>
              <w:t>было  внесено</w:t>
            </w:r>
            <w:proofErr w:type="gramEnd"/>
            <w:r>
              <w:t xml:space="preserve"> шесть изменений, с которыми были ознакомлены только руководители работ. Со слов сопровождающих, все изменения и порядок выполнения работ руководитель доводит до персонала при проведении целевого инструктажа. В соответствии с существующей на АЭС процедурой, исполнители должны быть ознакомлены с документом за 3 дня до начала работ. Не своевременное ознакомление </w:t>
            </w:r>
            <w:r>
              <w:lastRenderedPageBreak/>
              <w:t>персонала с рабочей документацией может привести к нарушению технологии при выполнении работ.</w:t>
            </w:r>
          </w:p>
        </w:tc>
        <w:tc>
          <w:tcPr>
            <w:tcW w:w="922" w:type="dxa"/>
            <w:tcMar>
              <w:top w:w="0" w:type="dxa"/>
              <w:left w:w="100" w:type="dxa"/>
              <w:bottom w:w="0" w:type="dxa"/>
              <w:right w:w="100" w:type="dxa"/>
            </w:tcMar>
          </w:tcPr>
          <w:p w14:paraId="5419C921" w14:textId="77777777" w:rsidR="00FB448D" w:rsidRDefault="00FB448D">
            <w:r>
              <w:lastRenderedPageBreak/>
              <w:t>MA-03-MM-04</w:t>
            </w:r>
          </w:p>
        </w:tc>
        <w:tc>
          <w:tcPr>
            <w:tcW w:w="3614" w:type="dxa"/>
          </w:tcPr>
          <w:p w14:paraId="7C45DC23" w14:textId="77777777" w:rsidR="00FB448D" w:rsidRDefault="00FB448D"/>
        </w:tc>
      </w:tr>
      <w:tr w:rsidR="00FB448D" w14:paraId="2B0FC059" w14:textId="77777777" w:rsidTr="00FB448D">
        <w:tc>
          <w:tcPr>
            <w:tcW w:w="5671" w:type="dxa"/>
            <w:tcMar>
              <w:top w:w="0" w:type="dxa"/>
              <w:left w:w="100" w:type="dxa"/>
              <w:bottom w:w="0" w:type="dxa"/>
              <w:right w:w="100" w:type="dxa"/>
            </w:tcMar>
          </w:tcPr>
          <w:p w14:paraId="71867CE4" w14:textId="77777777" w:rsidR="00FB448D" w:rsidRDefault="00FB448D">
            <w:pPr>
              <w:pStyle w:val="Justifytext"/>
            </w:pPr>
            <w:r>
              <w:lastRenderedPageBreak/>
              <w:t>В Журнале №5 мероприятий для выполнения работ со вскрытием оборудования, находящемся в пом. М-101 МЗ (мастерская участка по ремонту вращающихся механизмов</w:t>
            </w:r>
            <w:proofErr w:type="gramStart"/>
            <w:r>
              <w:t>),  не</w:t>
            </w:r>
            <w:proofErr w:type="gramEnd"/>
            <w:r>
              <w:t xml:space="preserve"> зарегистрированы средства измерений и применяемые запасные части и материалы, в том числе расходные. Зарегистрирован внос и вынос только слесарного инструмента и заглушек. Со слов сопровождающего, это произошло потому, что средства измерения и </w:t>
            </w:r>
            <w:proofErr w:type="spellStart"/>
            <w:r>
              <w:t>ЗиП</w:t>
            </w:r>
            <w:proofErr w:type="spellEnd"/>
            <w:r>
              <w:t xml:space="preserve"> вносит в зону работ непосредственно руководитель работ. В соответствии с существующими на АЭС процедурами, регистрации подлежат все вносимые в зону производства работ предметы. Отсутствие полного учета вносимого\выносимого инструмента и материалов может привести к попаданию посторонних предметов.</w:t>
            </w:r>
          </w:p>
        </w:tc>
        <w:tc>
          <w:tcPr>
            <w:tcW w:w="922" w:type="dxa"/>
            <w:tcMar>
              <w:top w:w="0" w:type="dxa"/>
              <w:left w:w="100" w:type="dxa"/>
              <w:bottom w:w="0" w:type="dxa"/>
              <w:right w:w="100" w:type="dxa"/>
            </w:tcMar>
          </w:tcPr>
          <w:p w14:paraId="4F721E3B" w14:textId="77777777" w:rsidR="00FB448D" w:rsidRDefault="00FB448D">
            <w:r>
              <w:t>MA-03-MM-03</w:t>
            </w:r>
          </w:p>
        </w:tc>
        <w:tc>
          <w:tcPr>
            <w:tcW w:w="3614" w:type="dxa"/>
          </w:tcPr>
          <w:p w14:paraId="67FE8A62" w14:textId="77777777" w:rsidR="00FB448D" w:rsidRDefault="00FB448D"/>
        </w:tc>
      </w:tr>
      <w:tr w:rsidR="00FB448D" w14:paraId="0E0474E8" w14:textId="77777777" w:rsidTr="00FB448D">
        <w:tc>
          <w:tcPr>
            <w:tcW w:w="5671" w:type="dxa"/>
            <w:tcMar>
              <w:top w:w="0" w:type="dxa"/>
              <w:left w:w="100" w:type="dxa"/>
              <w:bottom w:w="0" w:type="dxa"/>
              <w:right w:w="100" w:type="dxa"/>
            </w:tcMar>
          </w:tcPr>
          <w:p w14:paraId="1652DBA5" w14:textId="77777777" w:rsidR="00FB448D" w:rsidRDefault="00FB448D">
            <w:pPr>
              <w:pStyle w:val="Justifytext"/>
            </w:pPr>
            <w:r>
              <w:t>Предохранительные заглушки в помещении М-101 МЗ (мастерская участка по ремонту вращающихся механизмов) хранятся совместно с инструментом. Место хранения не визуализировано. В соответствии с существующими на АЭС процедурами, заглушки должны храниться на отдельном стеллаже в отдельных ячейках. Ненадлежащее хранение может привести к утере предохранительной заглушки.</w:t>
            </w:r>
          </w:p>
        </w:tc>
        <w:tc>
          <w:tcPr>
            <w:tcW w:w="922" w:type="dxa"/>
            <w:tcMar>
              <w:top w:w="0" w:type="dxa"/>
              <w:left w:w="100" w:type="dxa"/>
              <w:bottom w:w="0" w:type="dxa"/>
              <w:right w:w="100" w:type="dxa"/>
            </w:tcMar>
          </w:tcPr>
          <w:p w14:paraId="03C0FD18" w14:textId="77777777" w:rsidR="00FB448D" w:rsidRDefault="00FB448D">
            <w:r>
              <w:t>MA-03-MM-02</w:t>
            </w:r>
          </w:p>
        </w:tc>
        <w:tc>
          <w:tcPr>
            <w:tcW w:w="3614" w:type="dxa"/>
          </w:tcPr>
          <w:p w14:paraId="1DBA4562" w14:textId="77777777" w:rsidR="00FB448D" w:rsidRDefault="00FB448D"/>
        </w:tc>
      </w:tr>
      <w:tr w:rsidR="00FB448D" w14:paraId="12146017" w14:textId="77777777" w:rsidTr="00FB448D">
        <w:tc>
          <w:tcPr>
            <w:tcW w:w="5671" w:type="dxa"/>
            <w:tcMar>
              <w:top w:w="0" w:type="dxa"/>
              <w:left w:w="100" w:type="dxa"/>
              <w:bottom w:w="0" w:type="dxa"/>
              <w:right w:w="100" w:type="dxa"/>
            </w:tcMar>
          </w:tcPr>
          <w:p w14:paraId="5C059383" w14:textId="77777777" w:rsidR="00FB448D" w:rsidRDefault="00FB448D">
            <w:pPr>
              <w:pStyle w:val="Justifytext"/>
            </w:pPr>
            <w:r>
              <w:t>На насосной станции технического водоснабжения II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tc>
        <w:tc>
          <w:tcPr>
            <w:tcW w:w="922" w:type="dxa"/>
            <w:tcMar>
              <w:top w:w="0" w:type="dxa"/>
              <w:left w:w="100" w:type="dxa"/>
              <w:bottom w:w="0" w:type="dxa"/>
              <w:right w:w="100" w:type="dxa"/>
            </w:tcMar>
          </w:tcPr>
          <w:p w14:paraId="5CF9015F" w14:textId="77777777" w:rsidR="00FB448D" w:rsidRDefault="00FB448D">
            <w:r>
              <w:t>TR-01-BO-02</w:t>
            </w:r>
          </w:p>
        </w:tc>
        <w:tc>
          <w:tcPr>
            <w:tcW w:w="3614" w:type="dxa"/>
          </w:tcPr>
          <w:p w14:paraId="57B69238" w14:textId="77777777" w:rsidR="00FB448D" w:rsidRDefault="00FB448D"/>
        </w:tc>
      </w:tr>
      <w:tr w:rsidR="00FB448D" w14:paraId="53BA84C7" w14:textId="77777777" w:rsidTr="00FB448D">
        <w:tc>
          <w:tcPr>
            <w:tcW w:w="5671" w:type="dxa"/>
            <w:tcMar>
              <w:top w:w="0" w:type="dxa"/>
              <w:left w:w="100" w:type="dxa"/>
              <w:bottom w:w="0" w:type="dxa"/>
              <w:right w:w="100" w:type="dxa"/>
            </w:tcMar>
          </w:tcPr>
          <w:p w14:paraId="32B6FB7E" w14:textId="77777777" w:rsidR="00FB448D" w:rsidRDefault="00FB448D">
            <w:pPr>
              <w:pStyle w:val="Justifytext"/>
            </w:pPr>
            <w:r>
              <w:t xml:space="preserve">При выполнении обхода было отмечено, что один из работников АЭС перемещался по проезжей части, несмотря на наличие тротуара. При передвижении по территории АЭС все работники обязаны придерживаться установленных безопасных маршрутов. Работник не смог объяснить причины своего поведения. Сопровождающий партнер от АЭС пояснил, что на АЭС нет утвержденных безопасных маршрутов перемещения по территории. </w:t>
            </w:r>
            <w:r>
              <w:lastRenderedPageBreak/>
              <w:t>Передвижение по проезжей части может привести к дорожно-транспортному происшествию.</w:t>
            </w:r>
          </w:p>
        </w:tc>
        <w:tc>
          <w:tcPr>
            <w:tcW w:w="922" w:type="dxa"/>
            <w:tcMar>
              <w:top w:w="0" w:type="dxa"/>
              <w:left w:w="100" w:type="dxa"/>
              <w:bottom w:w="0" w:type="dxa"/>
              <w:right w:w="100" w:type="dxa"/>
            </w:tcMar>
          </w:tcPr>
          <w:p w14:paraId="30DADFE6" w14:textId="77777777" w:rsidR="00FB448D" w:rsidRDefault="00FB448D">
            <w:r>
              <w:lastRenderedPageBreak/>
              <w:t>TR-01-BO-01</w:t>
            </w:r>
          </w:p>
        </w:tc>
        <w:tc>
          <w:tcPr>
            <w:tcW w:w="3614" w:type="dxa"/>
          </w:tcPr>
          <w:p w14:paraId="57CC4D33" w14:textId="77777777" w:rsidR="00FB448D" w:rsidRDefault="00FB448D"/>
        </w:tc>
      </w:tr>
      <w:tr w:rsidR="00FB448D" w14:paraId="0ECD2B7E" w14:textId="77777777" w:rsidTr="00FB448D">
        <w:tc>
          <w:tcPr>
            <w:tcW w:w="5671" w:type="dxa"/>
            <w:tcMar>
              <w:top w:w="0" w:type="dxa"/>
              <w:left w:w="100" w:type="dxa"/>
              <w:bottom w:w="0" w:type="dxa"/>
              <w:right w:w="100" w:type="dxa"/>
            </w:tcMar>
          </w:tcPr>
          <w:p w14:paraId="3584ABAC" w14:textId="77777777" w:rsidR="00FB448D" w:rsidRDefault="00FB448D">
            <w:pPr>
              <w:pStyle w:val="Justifytext"/>
            </w:pPr>
            <w:r>
              <w:lastRenderedPageBreak/>
              <w:t xml:space="preserve">При выполнении обхода по словам сопровождающего, в помещении кризисного центра, в аппаратной СИЧ Уб-012 отсутствует компьютер, который используется в процессе измерения внутреннего радиоактивного загрязнения персонала. Сопровождающий не смог пояснить где находится компьютер для этих </w:t>
            </w:r>
            <w:proofErr w:type="gramStart"/>
            <w:r>
              <w:t>целей .</w:t>
            </w:r>
            <w:proofErr w:type="gramEnd"/>
            <w:r>
              <w:t xml:space="preserve"> Отсутствие необходимого оборудования может являться проблемой в случае необходимости определения внутреннего радиоактивного загрязнения персонала и представляет угрозу состоянию здоровья работников.</w:t>
            </w:r>
          </w:p>
        </w:tc>
        <w:tc>
          <w:tcPr>
            <w:tcW w:w="922" w:type="dxa"/>
            <w:tcMar>
              <w:top w:w="0" w:type="dxa"/>
              <w:left w:w="100" w:type="dxa"/>
              <w:bottom w:w="0" w:type="dxa"/>
              <w:right w:w="100" w:type="dxa"/>
            </w:tcMar>
          </w:tcPr>
          <w:p w14:paraId="3DBAB61C" w14:textId="77777777" w:rsidR="00FB448D" w:rsidRDefault="00FB448D">
            <w:r>
              <w:t>EP-01-OA-03</w:t>
            </w:r>
          </w:p>
        </w:tc>
        <w:tc>
          <w:tcPr>
            <w:tcW w:w="3614" w:type="dxa"/>
          </w:tcPr>
          <w:p w14:paraId="3EE914BB" w14:textId="77777777" w:rsidR="00FB448D" w:rsidRDefault="00FB448D"/>
        </w:tc>
      </w:tr>
      <w:tr w:rsidR="00FB448D" w14:paraId="55A9D45A" w14:textId="77777777" w:rsidTr="00FB448D">
        <w:tc>
          <w:tcPr>
            <w:tcW w:w="5671" w:type="dxa"/>
            <w:tcMar>
              <w:top w:w="0" w:type="dxa"/>
              <w:left w:w="100" w:type="dxa"/>
              <w:bottom w:w="0" w:type="dxa"/>
              <w:right w:w="100" w:type="dxa"/>
            </w:tcMar>
          </w:tcPr>
          <w:p w14:paraId="700A4747" w14:textId="77777777" w:rsidR="00FB448D" w:rsidRDefault="00FB448D">
            <w:pPr>
              <w:pStyle w:val="Justifytext"/>
            </w:pPr>
            <w:r>
              <w:t xml:space="preserve">Санузел в убежище №3 находится в конце </w:t>
            </w:r>
            <w:proofErr w:type="gramStart"/>
            <w:r>
              <w:t>убежища</w:t>
            </w:r>
            <w:proofErr w:type="gramEnd"/>
            <w:r>
              <w:t xml:space="preserve">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 </w:t>
            </w:r>
          </w:p>
        </w:tc>
        <w:tc>
          <w:tcPr>
            <w:tcW w:w="922" w:type="dxa"/>
            <w:tcMar>
              <w:top w:w="0" w:type="dxa"/>
              <w:left w:w="100" w:type="dxa"/>
              <w:bottom w:w="0" w:type="dxa"/>
              <w:right w:w="100" w:type="dxa"/>
            </w:tcMar>
          </w:tcPr>
          <w:p w14:paraId="555D6C12" w14:textId="77777777" w:rsidR="00FB448D" w:rsidRDefault="00FB448D">
            <w:r>
              <w:t>EP-01-OA-02</w:t>
            </w:r>
          </w:p>
        </w:tc>
        <w:tc>
          <w:tcPr>
            <w:tcW w:w="3614" w:type="dxa"/>
          </w:tcPr>
          <w:p w14:paraId="7C07E359" w14:textId="77777777" w:rsidR="00FB448D" w:rsidRDefault="00FB448D"/>
        </w:tc>
      </w:tr>
      <w:tr w:rsidR="00FB448D" w14:paraId="11122946" w14:textId="77777777" w:rsidTr="00FB448D">
        <w:tc>
          <w:tcPr>
            <w:tcW w:w="5671" w:type="dxa"/>
            <w:tcMar>
              <w:top w:w="0" w:type="dxa"/>
              <w:left w:w="100" w:type="dxa"/>
              <w:bottom w:w="0" w:type="dxa"/>
              <w:right w:w="100" w:type="dxa"/>
            </w:tcMar>
          </w:tcPr>
          <w:p w14:paraId="6F4466D2" w14:textId="77777777" w:rsidR="00FB448D" w:rsidRDefault="00FB448D">
            <w:pPr>
              <w:pStyle w:val="Justifytext"/>
            </w:pPr>
            <w:r>
              <w:t xml:space="preserve">В помещении убежища №3 находится Бак аварийного запаса воды. На баке указано, что он снят с эксплуатации, но новый бак пока ещё не установлен. Сопровождающий пояснил, что в настоящее время идёт модернизация и бак будет установлен в рамках этой модернизации. Такой подход может привести к проблемам в обеспечении водой </w:t>
            </w:r>
            <w:proofErr w:type="gramStart"/>
            <w:r>
              <w:t>работников</w:t>
            </w:r>
            <w:proofErr w:type="gramEnd"/>
            <w:r>
              <w:t xml:space="preserve"> находящихся в убежище в случае аварии.  </w:t>
            </w:r>
          </w:p>
        </w:tc>
        <w:tc>
          <w:tcPr>
            <w:tcW w:w="922" w:type="dxa"/>
            <w:tcMar>
              <w:top w:w="0" w:type="dxa"/>
              <w:left w:w="100" w:type="dxa"/>
              <w:bottom w:w="0" w:type="dxa"/>
              <w:right w:w="100" w:type="dxa"/>
            </w:tcMar>
          </w:tcPr>
          <w:p w14:paraId="2E29763C" w14:textId="77777777" w:rsidR="00FB448D" w:rsidRDefault="00FB448D">
            <w:r>
              <w:t>EP-01-OA-01</w:t>
            </w:r>
          </w:p>
        </w:tc>
        <w:tc>
          <w:tcPr>
            <w:tcW w:w="3614" w:type="dxa"/>
          </w:tcPr>
          <w:p w14:paraId="07A99DAA" w14:textId="77777777" w:rsidR="00FB448D" w:rsidRDefault="00FB448D"/>
        </w:tc>
      </w:tr>
      <w:tr w:rsidR="00FB448D" w14:paraId="6ED33A4F" w14:textId="77777777" w:rsidTr="00FB448D">
        <w:tc>
          <w:tcPr>
            <w:tcW w:w="5671" w:type="dxa"/>
            <w:tcMar>
              <w:top w:w="0" w:type="dxa"/>
              <w:left w:w="100" w:type="dxa"/>
              <w:bottom w:w="0" w:type="dxa"/>
              <w:right w:w="100" w:type="dxa"/>
            </w:tcMar>
          </w:tcPr>
          <w:p w14:paraId="00C623D9" w14:textId="77777777" w:rsidR="00FB448D" w:rsidRDefault="00FB448D">
            <w:pPr>
              <w:pStyle w:val="Justifytext"/>
            </w:pPr>
            <w:r>
              <w:t xml:space="preserve">При выполнении периодического контроля радиационной обстановки вокруг здания </w:t>
            </w:r>
            <w:proofErr w:type="spellStart"/>
            <w:r>
              <w:t>спецкорпуса</w:t>
            </w:r>
            <w:proofErr w:type="spellEnd"/>
            <w:r>
              <w:t xml:space="preserve">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w:t>
            </w:r>
            <w:proofErr w:type="gramStart"/>
            <w:r>
              <w:t>в  окружающую</w:t>
            </w:r>
            <w:proofErr w:type="gramEnd"/>
            <w:r>
              <w:t xml:space="preserve"> среду при </w:t>
            </w:r>
            <w:proofErr w:type="spellStart"/>
            <w:r>
              <w:t>ветроуносе</w:t>
            </w:r>
            <w:proofErr w:type="spellEnd"/>
            <w:r>
              <w:t xml:space="preserve"> снимаемого (нефиксированного) радиоактивного загрязнения. Отсутствие периодического контроля радиоактивного загрязнения вокруг </w:t>
            </w:r>
            <w:proofErr w:type="spellStart"/>
            <w:r>
              <w:t>спецкорпуса</w:t>
            </w:r>
            <w:proofErr w:type="spellEnd"/>
            <w:r>
              <w:t xml:space="preserve"> может привести к загрязнению радиоактивными </w:t>
            </w:r>
            <w:r>
              <w:lastRenderedPageBreak/>
              <w:t>веществами территории зоны свободного доступа.</w:t>
            </w:r>
          </w:p>
        </w:tc>
        <w:tc>
          <w:tcPr>
            <w:tcW w:w="922" w:type="dxa"/>
            <w:tcMar>
              <w:top w:w="0" w:type="dxa"/>
              <w:left w:w="100" w:type="dxa"/>
              <w:bottom w:w="0" w:type="dxa"/>
              <w:right w:w="100" w:type="dxa"/>
            </w:tcMar>
          </w:tcPr>
          <w:p w14:paraId="4C59DEE6" w14:textId="77777777" w:rsidR="00FB448D" w:rsidRDefault="00FB448D">
            <w:r>
              <w:lastRenderedPageBreak/>
              <w:t>RP-06-KP-23</w:t>
            </w:r>
          </w:p>
        </w:tc>
        <w:tc>
          <w:tcPr>
            <w:tcW w:w="3614" w:type="dxa"/>
          </w:tcPr>
          <w:p w14:paraId="2EC8F7B2" w14:textId="77777777" w:rsidR="00FB448D" w:rsidRDefault="00FB448D"/>
        </w:tc>
      </w:tr>
      <w:tr w:rsidR="00FB448D" w14:paraId="0303C060" w14:textId="77777777" w:rsidTr="00FB448D">
        <w:tc>
          <w:tcPr>
            <w:tcW w:w="5671" w:type="dxa"/>
            <w:tcMar>
              <w:top w:w="0" w:type="dxa"/>
              <w:left w:w="100" w:type="dxa"/>
              <w:bottom w:w="0" w:type="dxa"/>
              <w:right w:w="100" w:type="dxa"/>
            </w:tcMar>
          </w:tcPr>
          <w:p w14:paraId="3870CFF4" w14:textId="77777777" w:rsidR="00FB448D" w:rsidRDefault="00FB448D">
            <w:pPr>
              <w:pStyle w:val="Justifytext"/>
            </w:pPr>
            <w:r>
              <w:lastRenderedPageBreak/>
              <w:t xml:space="preserve">Отсутствует периодический контроль радиоактивного загрязнения поверхности хранилища </w:t>
            </w:r>
            <w:proofErr w:type="spellStart"/>
            <w:r>
              <w:t>низкоактивных</w:t>
            </w:r>
            <w:proofErr w:type="spellEnd"/>
            <w:r>
              <w:t xml:space="preserve">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w:t>
            </w:r>
            <w:proofErr w:type="spellStart"/>
            <w:r>
              <w:t>низкоактивных</w:t>
            </w:r>
            <w:proofErr w:type="spellEnd"/>
            <w:r>
              <w:t xml:space="preserve"> отходов может привести к распространению радиоактивного загрязнения в зоне свободного доступа.</w:t>
            </w:r>
          </w:p>
        </w:tc>
        <w:tc>
          <w:tcPr>
            <w:tcW w:w="922" w:type="dxa"/>
            <w:tcMar>
              <w:top w:w="0" w:type="dxa"/>
              <w:left w:w="100" w:type="dxa"/>
              <w:bottom w:w="0" w:type="dxa"/>
              <w:right w:w="100" w:type="dxa"/>
            </w:tcMar>
          </w:tcPr>
          <w:p w14:paraId="5AE682CE" w14:textId="77777777" w:rsidR="00FB448D" w:rsidRDefault="00FB448D">
            <w:r>
              <w:t>RP-06-KP-22</w:t>
            </w:r>
          </w:p>
        </w:tc>
        <w:tc>
          <w:tcPr>
            <w:tcW w:w="3614" w:type="dxa"/>
          </w:tcPr>
          <w:p w14:paraId="5834F765" w14:textId="77777777" w:rsidR="00FB448D" w:rsidRDefault="00FB448D"/>
        </w:tc>
      </w:tr>
      <w:tr w:rsidR="00FB448D" w14:paraId="1BCA9A92" w14:textId="77777777" w:rsidTr="00FB448D">
        <w:tc>
          <w:tcPr>
            <w:tcW w:w="5671" w:type="dxa"/>
            <w:tcMar>
              <w:top w:w="0" w:type="dxa"/>
              <w:left w:w="100" w:type="dxa"/>
              <w:bottom w:w="0" w:type="dxa"/>
              <w:right w:w="100" w:type="dxa"/>
            </w:tcMar>
          </w:tcPr>
          <w:p w14:paraId="41F7DED1" w14:textId="77777777" w:rsidR="00FB448D" w:rsidRDefault="00FB448D">
            <w:pPr>
              <w:pStyle w:val="Justifytext"/>
            </w:pPr>
            <w:r>
              <w:t xml:space="preserve">В хранилище </w:t>
            </w:r>
            <w:proofErr w:type="spellStart"/>
            <w:r>
              <w:t>низкоактивных</w:t>
            </w:r>
            <w:proofErr w:type="spellEnd"/>
            <w:r>
              <w:t xml:space="preserve"> радиоактивных отходов 3 крышки хранилища не установлены в штатное положение и приподняты. Как указал сопровождающий работник, крышки не устанавливаются до конца в предусмотренные для них отверстия. Не обеспечивается герметичное закрытие хранилища </w:t>
            </w:r>
            <w:proofErr w:type="spellStart"/>
            <w:r>
              <w:t>низкоактивных</w:t>
            </w:r>
            <w:proofErr w:type="spellEnd"/>
            <w:r>
              <w:t xml:space="preserve"> радиоактивных отходов. Отсутствие герметичности привело к попаданию осадков в северную часть хранилища </w:t>
            </w:r>
            <w:proofErr w:type="spellStart"/>
            <w:r>
              <w:t>низкоактивных</w:t>
            </w:r>
            <w:proofErr w:type="spellEnd"/>
            <w:r>
              <w:t xml:space="preserve"> радиоактивных отходов.</w:t>
            </w:r>
          </w:p>
        </w:tc>
        <w:tc>
          <w:tcPr>
            <w:tcW w:w="922" w:type="dxa"/>
            <w:tcMar>
              <w:top w:w="0" w:type="dxa"/>
              <w:left w:w="100" w:type="dxa"/>
              <w:bottom w:w="0" w:type="dxa"/>
              <w:right w:w="100" w:type="dxa"/>
            </w:tcMar>
          </w:tcPr>
          <w:p w14:paraId="5D2BDDC1" w14:textId="77777777" w:rsidR="00FB448D" w:rsidRDefault="00FB448D">
            <w:r>
              <w:t>RP-06-KP-20</w:t>
            </w:r>
          </w:p>
        </w:tc>
        <w:tc>
          <w:tcPr>
            <w:tcW w:w="3614" w:type="dxa"/>
          </w:tcPr>
          <w:p w14:paraId="76E7202F" w14:textId="77777777" w:rsidR="00FB448D" w:rsidRDefault="00FB448D"/>
        </w:tc>
      </w:tr>
      <w:tr w:rsidR="00FB448D" w14:paraId="49F81960" w14:textId="77777777" w:rsidTr="00FB448D">
        <w:tc>
          <w:tcPr>
            <w:tcW w:w="5671" w:type="dxa"/>
            <w:tcMar>
              <w:top w:w="0" w:type="dxa"/>
              <w:left w:w="100" w:type="dxa"/>
              <w:bottom w:w="0" w:type="dxa"/>
              <w:right w:w="100" w:type="dxa"/>
            </w:tcMar>
          </w:tcPr>
          <w:p w14:paraId="4698914E" w14:textId="77777777" w:rsidR="00FB448D" w:rsidRDefault="00FB448D">
            <w:pPr>
              <w:pStyle w:val="Justifytext"/>
            </w:pPr>
            <w:r>
              <w:t xml:space="preserve">В хранилище </w:t>
            </w:r>
            <w:proofErr w:type="spellStart"/>
            <w:r>
              <w:t>низкоактивных</w:t>
            </w:r>
            <w:proofErr w:type="spellEnd"/>
            <w:r>
              <w:t xml:space="preserve"> радиоактивных отходов вместо 3 штатных крышек используются легкие металлические крышки, которые не герметичны. На одной крышке имеется отверстие 10x10 см. Не обеспечивается герметичное закрытие хранилища </w:t>
            </w:r>
            <w:proofErr w:type="spellStart"/>
            <w:r>
              <w:t>низкоактивных</w:t>
            </w:r>
            <w:proofErr w:type="spellEnd"/>
            <w:r>
              <w:t xml:space="preserve"> радиоактивных отходов. Отсутствие герметичности может привести к попаданию осадков в хранилище </w:t>
            </w:r>
            <w:proofErr w:type="spellStart"/>
            <w:r>
              <w:t>низкоактивных</w:t>
            </w:r>
            <w:proofErr w:type="spellEnd"/>
            <w:r>
              <w:t xml:space="preserve"> радиоактивных отходов.</w:t>
            </w:r>
          </w:p>
        </w:tc>
        <w:tc>
          <w:tcPr>
            <w:tcW w:w="922" w:type="dxa"/>
            <w:tcMar>
              <w:top w:w="0" w:type="dxa"/>
              <w:left w:w="100" w:type="dxa"/>
              <w:bottom w:w="0" w:type="dxa"/>
              <w:right w:w="100" w:type="dxa"/>
            </w:tcMar>
          </w:tcPr>
          <w:p w14:paraId="660B3500" w14:textId="77777777" w:rsidR="00FB448D" w:rsidRDefault="00FB448D">
            <w:r>
              <w:t>RP-06-KP-19</w:t>
            </w:r>
          </w:p>
        </w:tc>
        <w:tc>
          <w:tcPr>
            <w:tcW w:w="3614" w:type="dxa"/>
          </w:tcPr>
          <w:p w14:paraId="56FD2EC5" w14:textId="77777777" w:rsidR="00FB448D" w:rsidRDefault="00FB448D"/>
        </w:tc>
      </w:tr>
      <w:tr w:rsidR="00FB448D" w14:paraId="54C73729" w14:textId="77777777" w:rsidTr="00FB448D">
        <w:tc>
          <w:tcPr>
            <w:tcW w:w="5671" w:type="dxa"/>
            <w:tcMar>
              <w:top w:w="0" w:type="dxa"/>
              <w:left w:w="100" w:type="dxa"/>
              <w:bottom w:w="0" w:type="dxa"/>
              <w:right w:w="100" w:type="dxa"/>
            </w:tcMar>
          </w:tcPr>
          <w:p w14:paraId="4DF26199" w14:textId="77777777" w:rsidR="00FB448D" w:rsidRDefault="00FB448D">
            <w:pPr>
              <w:pStyle w:val="Justifytext"/>
            </w:pPr>
            <w:r>
              <w:t xml:space="preserve">Северная часть хранилища </w:t>
            </w:r>
            <w:proofErr w:type="spellStart"/>
            <w:r>
              <w:t>низкоактивных</w:t>
            </w:r>
            <w:proofErr w:type="spellEnd"/>
            <w:r>
              <w:t xml:space="preserve"> отходов затоплена водой, уровень которой 46 см выше пола.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w:t>
            </w:r>
            <w:proofErr w:type="spellStart"/>
            <w:r>
              <w:t>низкоактивных</w:t>
            </w:r>
            <w:proofErr w:type="spellEnd"/>
            <w:r>
              <w:t xml:space="preserve"> радиоактивных отходов в срок до 2021 года, которая включала бы требования к содержанию хранилища, включая допустимость/недопустимость попадания воды в хранилище, однако мероприятие было перенесено в связи с планируемой модернизацией хранилища в 2023 году. Вода является катализатором коррозионных процессов бетона, из которого изготовлено хранилище. Имеется риск распространения радиоактивного загрязнения в </w:t>
            </w:r>
            <w:r>
              <w:lastRenderedPageBreak/>
              <w:t>грунтовые воды.</w:t>
            </w:r>
          </w:p>
        </w:tc>
        <w:tc>
          <w:tcPr>
            <w:tcW w:w="922" w:type="dxa"/>
            <w:tcMar>
              <w:top w:w="0" w:type="dxa"/>
              <w:left w:w="100" w:type="dxa"/>
              <w:bottom w:w="0" w:type="dxa"/>
              <w:right w:w="100" w:type="dxa"/>
            </w:tcMar>
          </w:tcPr>
          <w:p w14:paraId="66970FBC" w14:textId="77777777" w:rsidR="00FB448D" w:rsidRDefault="00FB448D">
            <w:r>
              <w:lastRenderedPageBreak/>
              <w:t>RP-06-KP-18</w:t>
            </w:r>
          </w:p>
        </w:tc>
        <w:tc>
          <w:tcPr>
            <w:tcW w:w="3614" w:type="dxa"/>
          </w:tcPr>
          <w:p w14:paraId="4C438161" w14:textId="77777777" w:rsidR="00FB448D" w:rsidRDefault="00FB448D"/>
        </w:tc>
      </w:tr>
      <w:tr w:rsidR="00FB448D" w14:paraId="59894DEE" w14:textId="77777777" w:rsidTr="00FB448D">
        <w:tc>
          <w:tcPr>
            <w:tcW w:w="5671" w:type="dxa"/>
            <w:tcMar>
              <w:top w:w="0" w:type="dxa"/>
              <w:left w:w="100" w:type="dxa"/>
              <w:bottom w:w="0" w:type="dxa"/>
              <w:right w:w="100" w:type="dxa"/>
            </w:tcMar>
          </w:tcPr>
          <w:p w14:paraId="799C0053" w14:textId="77777777" w:rsidR="00FB448D" w:rsidRDefault="00FB448D">
            <w:pPr>
              <w:pStyle w:val="Justifytext"/>
            </w:pPr>
            <w:r>
              <w:lastRenderedPageBreak/>
              <w:t xml:space="preserve">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радионуклидного состава и активности с использованием </w:t>
            </w:r>
            <w:proofErr w:type="spellStart"/>
            <w:r>
              <w:t>паспортизатора</w:t>
            </w:r>
            <w:proofErr w:type="spellEnd"/>
            <w:r>
              <w:t xml:space="preserve">. Станцией получен </w:t>
            </w:r>
            <w:proofErr w:type="spellStart"/>
            <w:r>
              <w:t>паспортизатор</w:t>
            </w:r>
            <w:proofErr w:type="spellEnd"/>
            <w:r>
              <w:t xml:space="preserve">. Ожидается визит представителя завода-изготовителя для обучения персонала, наладки </w:t>
            </w:r>
            <w:proofErr w:type="spellStart"/>
            <w:r>
              <w:t>паспортизатора</w:t>
            </w:r>
            <w:proofErr w:type="spellEnd"/>
            <w:r>
              <w:t xml:space="preserve">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радионуклидного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p>
        </w:tc>
        <w:tc>
          <w:tcPr>
            <w:tcW w:w="922" w:type="dxa"/>
            <w:tcMar>
              <w:top w:w="0" w:type="dxa"/>
              <w:left w:w="100" w:type="dxa"/>
              <w:bottom w:w="0" w:type="dxa"/>
              <w:right w:w="100" w:type="dxa"/>
            </w:tcMar>
          </w:tcPr>
          <w:p w14:paraId="70C56796" w14:textId="77777777" w:rsidR="00FB448D" w:rsidRDefault="00FB448D">
            <w:r>
              <w:t>RP-06-KP-17</w:t>
            </w:r>
          </w:p>
        </w:tc>
        <w:tc>
          <w:tcPr>
            <w:tcW w:w="3614" w:type="dxa"/>
          </w:tcPr>
          <w:p w14:paraId="6023D403" w14:textId="77777777" w:rsidR="00FB448D" w:rsidRDefault="00FB448D"/>
        </w:tc>
      </w:tr>
      <w:tr w:rsidR="00FB448D" w14:paraId="549D7C3E" w14:textId="77777777" w:rsidTr="00FB448D">
        <w:tc>
          <w:tcPr>
            <w:tcW w:w="5671" w:type="dxa"/>
            <w:tcMar>
              <w:top w:w="0" w:type="dxa"/>
              <w:left w:w="100" w:type="dxa"/>
              <w:bottom w:w="0" w:type="dxa"/>
              <w:right w:w="100" w:type="dxa"/>
            </w:tcMar>
          </w:tcPr>
          <w:p w14:paraId="037F914F" w14:textId="77777777" w:rsidR="00FB448D" w:rsidRDefault="00FB448D">
            <w:pPr>
              <w:pStyle w:val="Justifytext"/>
            </w:pPr>
            <w:r>
              <w:t xml:space="preserve">На станции недостаточное количество матов радиационно-защитных (всего 40 </w:t>
            </w:r>
            <w:proofErr w:type="spellStart"/>
            <w:r>
              <w:t>шт</w:t>
            </w:r>
            <w:proofErr w:type="spellEnd"/>
            <w:r>
              <w:t>) для использования в период проведения планово-предупредительного ремонта. В межремонтный период на станции уже установлена половина всех имеющихся матов - 20 шт. Как указали руководитель цеха централизованного ремонта и заместитель руководителя отдела радиационной защиты планируется закупка дополнительного количества матов в 2023 году. В соответствии с отраслевыми стандартами для снижения доз облучения, одним из эффективных методов является экранирование. Недостаточное количество матов радиационно-защитных может привести к получению высоких индивидуальных и коллективных доз работниками в случае одновременного выполнения нескольких радиационно-опасных работ, требующих установки матов.</w:t>
            </w:r>
          </w:p>
        </w:tc>
        <w:tc>
          <w:tcPr>
            <w:tcW w:w="922" w:type="dxa"/>
            <w:tcMar>
              <w:top w:w="0" w:type="dxa"/>
              <w:left w:w="100" w:type="dxa"/>
              <w:bottom w:w="0" w:type="dxa"/>
              <w:right w:w="100" w:type="dxa"/>
            </w:tcMar>
          </w:tcPr>
          <w:p w14:paraId="4FF6421D" w14:textId="77777777" w:rsidR="00FB448D" w:rsidRDefault="00FB448D">
            <w:r>
              <w:t>RP-06-KP-13</w:t>
            </w:r>
          </w:p>
        </w:tc>
        <w:tc>
          <w:tcPr>
            <w:tcW w:w="3614" w:type="dxa"/>
          </w:tcPr>
          <w:p w14:paraId="35533824" w14:textId="77777777" w:rsidR="00FB448D" w:rsidRDefault="00FB448D"/>
        </w:tc>
      </w:tr>
      <w:tr w:rsidR="00FB448D" w14:paraId="3FE99231" w14:textId="77777777" w:rsidTr="00FB448D">
        <w:tc>
          <w:tcPr>
            <w:tcW w:w="5671" w:type="dxa"/>
            <w:tcMar>
              <w:top w:w="0" w:type="dxa"/>
              <w:left w:w="100" w:type="dxa"/>
              <w:bottom w:w="0" w:type="dxa"/>
              <w:right w:w="100" w:type="dxa"/>
            </w:tcMar>
          </w:tcPr>
          <w:p w14:paraId="38B43515" w14:textId="77777777" w:rsidR="00FB448D" w:rsidRDefault="00FB448D">
            <w:pPr>
              <w:pStyle w:val="Justifytext"/>
            </w:pPr>
            <w:r>
              <w:t xml:space="preserve">Отсутствует инструкция по эксплуатации хранилища </w:t>
            </w:r>
            <w:proofErr w:type="spellStart"/>
            <w:r>
              <w:t>низкоактивных</w:t>
            </w:r>
            <w:proofErr w:type="spellEnd"/>
            <w:r>
              <w:t xml:space="preserve"> радиоактивных отходов. В соответствии с отраслевыми правилами, используемыми на станции, для хранилищ должны быть разработаны условия безопасной эксплуатации хранилища радиоактивных отходов, которые в том числе содержат мероприятия, которые требуется провести, если эти условия нарушены. В соответствии с Report MSM66-2018,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w:t>
            </w:r>
            <w:proofErr w:type="spellStart"/>
            <w:r>
              <w:t>низкоактивных</w:t>
            </w:r>
            <w:proofErr w:type="spellEnd"/>
            <w:r>
              <w:t xml:space="preserve"> радиоактивных отходов в срок до 2021 года, однако мероприятие было перенесено в </w:t>
            </w:r>
            <w:r>
              <w:lastRenderedPageBreak/>
              <w:t xml:space="preserve">связи с планируемой модернизацией хранилища в 2023 году. Отсутствие инструкции по эксплуатации хранилища </w:t>
            </w:r>
            <w:proofErr w:type="spellStart"/>
            <w:r>
              <w:t>низкоактивных</w:t>
            </w:r>
            <w:proofErr w:type="spellEnd"/>
            <w:r>
              <w:t xml:space="preserve"> радиоактивных отходов может привести к нарушению порядка и условий обращения с </w:t>
            </w:r>
            <w:proofErr w:type="spellStart"/>
            <w:r>
              <w:t>низкоактивными</w:t>
            </w:r>
            <w:proofErr w:type="spellEnd"/>
            <w:r>
              <w:t xml:space="preserve"> радиоактивными отходами при их размещении в хранилище.</w:t>
            </w:r>
          </w:p>
        </w:tc>
        <w:tc>
          <w:tcPr>
            <w:tcW w:w="922" w:type="dxa"/>
            <w:tcMar>
              <w:top w:w="0" w:type="dxa"/>
              <w:left w:w="100" w:type="dxa"/>
              <w:bottom w:w="0" w:type="dxa"/>
              <w:right w:w="100" w:type="dxa"/>
            </w:tcMar>
          </w:tcPr>
          <w:p w14:paraId="7465494E" w14:textId="77777777" w:rsidR="00FB448D" w:rsidRDefault="00FB448D">
            <w:r>
              <w:lastRenderedPageBreak/>
              <w:t>RP-06-KP-10</w:t>
            </w:r>
          </w:p>
        </w:tc>
        <w:tc>
          <w:tcPr>
            <w:tcW w:w="3614" w:type="dxa"/>
          </w:tcPr>
          <w:p w14:paraId="6CBA3E01" w14:textId="77777777" w:rsidR="00FB448D" w:rsidRDefault="00FB448D"/>
        </w:tc>
      </w:tr>
      <w:tr w:rsidR="00FB448D" w14:paraId="2B527636" w14:textId="77777777" w:rsidTr="00FB448D">
        <w:tc>
          <w:tcPr>
            <w:tcW w:w="5671" w:type="dxa"/>
            <w:tcMar>
              <w:top w:w="0" w:type="dxa"/>
              <w:left w:w="100" w:type="dxa"/>
              <w:bottom w:w="0" w:type="dxa"/>
              <w:right w:w="100" w:type="dxa"/>
            </w:tcMar>
          </w:tcPr>
          <w:p w14:paraId="7E9A35F1" w14:textId="77777777" w:rsidR="00FB448D" w:rsidRDefault="00FB448D">
            <w:pPr>
              <w:pStyle w:val="Justifytext"/>
            </w:pPr>
            <w:r>
              <w:lastRenderedPageBreak/>
              <w:t xml:space="preserve">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w:t>
            </w:r>
            <w:proofErr w:type="spellStart"/>
            <w:r>
              <w:t>низкоактивных</w:t>
            </w:r>
            <w:proofErr w:type="spellEnd"/>
            <w:r>
              <w:t xml:space="preserve"> радиоактивных отходов в зоне свободного доступа. Мощность дозы от борта контейнера спецмашины составляет 0,6 </w:t>
            </w:r>
            <w:proofErr w:type="spellStart"/>
            <w:r>
              <w:t>мкЗв</w:t>
            </w:r>
            <w:proofErr w:type="spellEnd"/>
            <w:r>
              <w:t>/ч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p>
        </w:tc>
        <w:tc>
          <w:tcPr>
            <w:tcW w:w="922" w:type="dxa"/>
            <w:tcMar>
              <w:top w:w="0" w:type="dxa"/>
              <w:left w:w="100" w:type="dxa"/>
              <w:bottom w:w="0" w:type="dxa"/>
              <w:right w:w="100" w:type="dxa"/>
            </w:tcMar>
          </w:tcPr>
          <w:p w14:paraId="7D145E13" w14:textId="77777777" w:rsidR="00FB448D" w:rsidRDefault="00FB448D">
            <w:r>
              <w:t>RP-06-KP-09</w:t>
            </w:r>
          </w:p>
        </w:tc>
        <w:tc>
          <w:tcPr>
            <w:tcW w:w="3614" w:type="dxa"/>
          </w:tcPr>
          <w:p w14:paraId="116A051A" w14:textId="77777777" w:rsidR="00FB448D" w:rsidRDefault="00FB448D"/>
        </w:tc>
      </w:tr>
      <w:tr w:rsidR="00FB448D" w14:paraId="39C4B4E3" w14:textId="77777777" w:rsidTr="00FB448D">
        <w:tc>
          <w:tcPr>
            <w:tcW w:w="5671" w:type="dxa"/>
            <w:tcMar>
              <w:top w:w="0" w:type="dxa"/>
              <w:left w:w="100" w:type="dxa"/>
              <w:bottom w:w="0" w:type="dxa"/>
              <w:right w:w="100" w:type="dxa"/>
            </w:tcMar>
          </w:tcPr>
          <w:p w14:paraId="158DBF33" w14:textId="77777777" w:rsidR="00FB448D" w:rsidRDefault="00FB448D">
            <w:pPr>
              <w:pStyle w:val="Justifytext"/>
            </w:pPr>
            <w:r>
              <w:t>Имеющаяся на станции установка прессования твердых радиоактивных отходов не используется. Установка не используется по причине отсутствия емкостей (бочек), которые может запрессовывать данная установка, а также установки малой мощности (пресса малого давления). В соответствии с отраслевыми стандартами, система обращения с радиоактивными отходами должна включать прессование радиоактивных отходов с целью их минимизации. Не использование установки приводит к невозможности минимизации объема твердых радиоактивных отходов и более быстрому заполнению хранилищ.</w:t>
            </w:r>
          </w:p>
        </w:tc>
        <w:tc>
          <w:tcPr>
            <w:tcW w:w="922" w:type="dxa"/>
            <w:tcMar>
              <w:top w:w="0" w:type="dxa"/>
              <w:left w:w="100" w:type="dxa"/>
              <w:bottom w:w="0" w:type="dxa"/>
              <w:right w:w="100" w:type="dxa"/>
            </w:tcMar>
          </w:tcPr>
          <w:p w14:paraId="79ECC93C" w14:textId="77777777" w:rsidR="00FB448D" w:rsidRDefault="00FB448D">
            <w:r>
              <w:t>RP-06-KP-08</w:t>
            </w:r>
          </w:p>
        </w:tc>
        <w:tc>
          <w:tcPr>
            <w:tcW w:w="3614" w:type="dxa"/>
          </w:tcPr>
          <w:p w14:paraId="0BF10E77" w14:textId="77777777" w:rsidR="00FB448D" w:rsidRDefault="00FB448D"/>
        </w:tc>
      </w:tr>
      <w:tr w:rsidR="00FB448D" w14:paraId="38CDB8B1" w14:textId="77777777" w:rsidTr="00FB448D">
        <w:tc>
          <w:tcPr>
            <w:tcW w:w="5671" w:type="dxa"/>
            <w:tcMar>
              <w:top w:w="0" w:type="dxa"/>
              <w:left w:w="100" w:type="dxa"/>
              <w:bottom w:w="0" w:type="dxa"/>
              <w:right w:w="100" w:type="dxa"/>
            </w:tcMar>
          </w:tcPr>
          <w:p w14:paraId="4A5C3125" w14:textId="77777777" w:rsidR="00FB448D" w:rsidRDefault="00FB448D">
            <w:pPr>
              <w:pStyle w:val="Justifytext"/>
            </w:pPr>
            <w:r>
              <w:t xml:space="preserve">Составление графиков и ведомостей на ремонт оборудования осуществляется на основании анализа графика его вывода в ремонт, без анализа </w:t>
            </w:r>
            <w:r>
              <w:lastRenderedPageBreak/>
              <w:t xml:space="preserve">потенциальных доз облучения. В соответствии с критерием 12 производственной задачи RS-1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w:t>
            </w:r>
            <w:proofErr w:type="spellStart"/>
            <w:r>
              <w:t>Nuclear</w:t>
            </w:r>
            <w:proofErr w:type="spellEnd"/>
            <w:r>
              <w:t xml:space="preserve"> </w:t>
            </w:r>
            <w:proofErr w:type="spellStart"/>
            <w:r>
              <w:t>Energe</w:t>
            </w:r>
            <w:proofErr w:type="spellEnd"/>
            <w:r>
              <w:t xml:space="preserve"> </w:t>
            </w:r>
            <w:proofErr w:type="spellStart"/>
            <w:r>
              <w:t>Agency</w:t>
            </w:r>
            <w:proofErr w:type="spellEnd"/>
            <w:r>
              <w:t>,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Составление графиков и ведомостей на ремонт оборудования без анализа потенциальных доз облучения приводит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tc>
        <w:tc>
          <w:tcPr>
            <w:tcW w:w="922" w:type="dxa"/>
            <w:tcMar>
              <w:top w:w="0" w:type="dxa"/>
              <w:left w:w="100" w:type="dxa"/>
              <w:bottom w:w="0" w:type="dxa"/>
              <w:right w:w="100" w:type="dxa"/>
            </w:tcMar>
          </w:tcPr>
          <w:p w14:paraId="4DD6399F" w14:textId="77777777" w:rsidR="00FB448D" w:rsidRDefault="00FB448D">
            <w:r>
              <w:lastRenderedPageBreak/>
              <w:t>RP-06-KP-07</w:t>
            </w:r>
          </w:p>
        </w:tc>
        <w:tc>
          <w:tcPr>
            <w:tcW w:w="3614" w:type="dxa"/>
          </w:tcPr>
          <w:p w14:paraId="2E6D7928" w14:textId="77777777" w:rsidR="00FB448D" w:rsidRDefault="00FB448D"/>
        </w:tc>
      </w:tr>
      <w:tr w:rsidR="00FB448D" w14:paraId="6BF20069" w14:textId="77777777" w:rsidTr="00FB448D">
        <w:tc>
          <w:tcPr>
            <w:tcW w:w="5671" w:type="dxa"/>
            <w:tcMar>
              <w:top w:w="0" w:type="dxa"/>
              <w:left w:w="100" w:type="dxa"/>
              <w:bottom w:w="0" w:type="dxa"/>
              <w:right w:w="100" w:type="dxa"/>
            </w:tcMar>
          </w:tcPr>
          <w:p w14:paraId="47332AE1" w14:textId="77777777" w:rsidR="00FB448D" w:rsidRDefault="00FB448D">
            <w:pPr>
              <w:pStyle w:val="Justifytext"/>
            </w:pPr>
            <w:r>
              <w:lastRenderedPageBreak/>
              <w:t>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информации о количестве работников, их разрешенных индивидуальных дозах, не позволяет сформировать цель коллективной дозы работников подрядных организаций.</w:t>
            </w:r>
          </w:p>
        </w:tc>
        <w:tc>
          <w:tcPr>
            <w:tcW w:w="922" w:type="dxa"/>
            <w:tcMar>
              <w:top w:w="0" w:type="dxa"/>
              <w:left w:w="100" w:type="dxa"/>
              <w:bottom w:w="0" w:type="dxa"/>
              <w:right w:w="100" w:type="dxa"/>
            </w:tcMar>
          </w:tcPr>
          <w:p w14:paraId="1100C5A5" w14:textId="77777777" w:rsidR="00FB448D" w:rsidRDefault="00FB448D">
            <w:r>
              <w:t>RP-06-KP-06</w:t>
            </w:r>
          </w:p>
        </w:tc>
        <w:tc>
          <w:tcPr>
            <w:tcW w:w="3614" w:type="dxa"/>
          </w:tcPr>
          <w:p w14:paraId="65AAFE7D" w14:textId="77777777" w:rsidR="00FB448D" w:rsidRDefault="00FB448D"/>
        </w:tc>
      </w:tr>
      <w:tr w:rsidR="00FB448D" w14:paraId="4C2D28C0" w14:textId="77777777" w:rsidTr="00FB448D">
        <w:tc>
          <w:tcPr>
            <w:tcW w:w="5671" w:type="dxa"/>
            <w:tcMar>
              <w:top w:w="0" w:type="dxa"/>
              <w:left w:w="100" w:type="dxa"/>
              <w:bottom w:w="0" w:type="dxa"/>
              <w:right w:w="100" w:type="dxa"/>
            </w:tcMar>
          </w:tcPr>
          <w:p w14:paraId="3E06B7C7" w14:textId="77777777" w:rsidR="00FB448D" w:rsidRDefault="00FB448D">
            <w:pPr>
              <w:pStyle w:val="Justifytext"/>
            </w:pPr>
            <w:r>
              <w:t>Отсутствует сигнализация на дверях и окнах между контролируемой зоной и зоной свободного доступа. Как указал руководитель отдела радиационной безопасности, оперативный персонал не опечатывает и не контролирует закрытое состояние дверей и окон на границе контролируемой зоны и зоны свободного доступа. В соответствии с отраслевыми стандартами, используемыми на станции, все выходы из контролируемой зоны (за исключением выходов через санпропускники) должны быть закрыты, опечатаны и оборудованы охранной сигнализацией. На АЭС должен быть определен порядок их открытия. Отсутствие контроля за открытием окон и дверей между контролируемой зоны и зоной свободного доступа может привести к распространению радиоактивного загрязнения.</w:t>
            </w:r>
          </w:p>
        </w:tc>
        <w:tc>
          <w:tcPr>
            <w:tcW w:w="922" w:type="dxa"/>
            <w:tcMar>
              <w:top w:w="0" w:type="dxa"/>
              <w:left w:w="100" w:type="dxa"/>
              <w:bottom w:w="0" w:type="dxa"/>
              <w:right w:w="100" w:type="dxa"/>
            </w:tcMar>
          </w:tcPr>
          <w:p w14:paraId="22C51C0B" w14:textId="77777777" w:rsidR="00FB448D" w:rsidRDefault="00FB448D">
            <w:r>
              <w:t>RP-06-KP-05</w:t>
            </w:r>
          </w:p>
        </w:tc>
        <w:tc>
          <w:tcPr>
            <w:tcW w:w="3614" w:type="dxa"/>
          </w:tcPr>
          <w:p w14:paraId="7ED1A829" w14:textId="77777777" w:rsidR="00FB448D" w:rsidRDefault="00FB448D"/>
        </w:tc>
      </w:tr>
      <w:tr w:rsidR="00FB448D" w14:paraId="08D6B3EA" w14:textId="77777777" w:rsidTr="00FB448D">
        <w:tc>
          <w:tcPr>
            <w:tcW w:w="5671" w:type="dxa"/>
            <w:tcMar>
              <w:top w:w="0" w:type="dxa"/>
              <w:left w:w="100" w:type="dxa"/>
              <w:bottom w:w="0" w:type="dxa"/>
              <w:right w:w="100" w:type="dxa"/>
            </w:tcMar>
          </w:tcPr>
          <w:p w14:paraId="7B813154" w14:textId="77777777" w:rsidR="00FB448D" w:rsidRDefault="00FB448D">
            <w:pPr>
              <w:pStyle w:val="Justifytext"/>
            </w:pPr>
            <w:r>
              <w:t xml:space="preserve">В контролируемой зоне имеется мебель, </w:t>
            </w:r>
            <w:r>
              <w:lastRenderedPageBreak/>
              <w:t xml:space="preserve">изготовленная из дерева, не имеющего легко поддающейся дезактивации поверхности. Мебель размещена в помещениях СЛБК-129а, СЛБК-135а, СЛБК-135б в здании санитарно-лабораторно бытового корпуса. В соответствии со станционными стандартами, мебель, используемая в контролируемой зоне, должна иметь гладкую, легко поддающуюся дезактивации поверхность. Использование мебели, которая не имеет легко поддающейся дезактивации поверхности может привести к накоплению </w:t>
            </w:r>
            <w:proofErr w:type="spellStart"/>
            <w:r>
              <w:t>неснимаемого</w:t>
            </w:r>
            <w:proofErr w:type="spellEnd"/>
            <w:r>
              <w:t xml:space="preserve"> (фиксированного) радиоактивного загрязнения, образованию горячих пятен (точек) и дополнительному облучению персонала.</w:t>
            </w:r>
          </w:p>
        </w:tc>
        <w:tc>
          <w:tcPr>
            <w:tcW w:w="922" w:type="dxa"/>
            <w:tcMar>
              <w:top w:w="0" w:type="dxa"/>
              <w:left w:w="100" w:type="dxa"/>
              <w:bottom w:w="0" w:type="dxa"/>
              <w:right w:w="100" w:type="dxa"/>
            </w:tcMar>
          </w:tcPr>
          <w:p w14:paraId="264E4CB8" w14:textId="77777777" w:rsidR="00FB448D" w:rsidRDefault="00FB448D">
            <w:r>
              <w:lastRenderedPageBreak/>
              <w:t>RP-06-</w:t>
            </w:r>
            <w:r>
              <w:lastRenderedPageBreak/>
              <w:t>KP-04</w:t>
            </w:r>
          </w:p>
        </w:tc>
        <w:tc>
          <w:tcPr>
            <w:tcW w:w="3614" w:type="dxa"/>
          </w:tcPr>
          <w:p w14:paraId="24E1E338" w14:textId="77777777" w:rsidR="00FB448D" w:rsidRDefault="00FB448D"/>
        </w:tc>
      </w:tr>
      <w:tr w:rsidR="00FB448D" w14:paraId="6F35D5CB" w14:textId="77777777" w:rsidTr="00FB448D">
        <w:tc>
          <w:tcPr>
            <w:tcW w:w="5671" w:type="dxa"/>
            <w:tcMar>
              <w:top w:w="0" w:type="dxa"/>
              <w:left w:w="100" w:type="dxa"/>
              <w:bottom w:w="0" w:type="dxa"/>
              <w:right w:w="100" w:type="dxa"/>
            </w:tcMar>
          </w:tcPr>
          <w:p w14:paraId="2FC0BFF2" w14:textId="77777777" w:rsidR="00FB448D" w:rsidRDefault="00FB448D">
            <w:pPr>
              <w:pStyle w:val="Justifytext"/>
            </w:pPr>
            <w:r>
              <w:lastRenderedPageBreak/>
              <w:t xml:space="preserve">Отсутствует табличка с информацией о радиационной обстановке на входе в помещение кровли </w:t>
            </w:r>
            <w:proofErr w:type="spellStart"/>
            <w:r>
              <w:t>спецкорпуса</w:t>
            </w:r>
            <w:proofErr w:type="spellEnd"/>
            <w:r>
              <w:t xml:space="preserve"> (отметка +6,3). Как указал руководитель отдела радиационной безопасности, табличка не устанавливается по причине того, что для проведения радиационного контроля в помещении необходимо получать дополнительное разрешение на открытие двери. В соответствии со станционными стандартами в помещениях контролируемой зоны, на входных дверях в помещения, размещается информация о радиационной обстановке. Перед входом в помещение сопровождающим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Отсутствие информации о радиационной обстановке может привести к незапланированному внешнему облучению и загрязнению персонала.</w:t>
            </w:r>
          </w:p>
        </w:tc>
        <w:tc>
          <w:tcPr>
            <w:tcW w:w="922" w:type="dxa"/>
            <w:tcMar>
              <w:top w:w="0" w:type="dxa"/>
              <w:left w:w="100" w:type="dxa"/>
              <w:bottom w:w="0" w:type="dxa"/>
              <w:right w:w="100" w:type="dxa"/>
            </w:tcMar>
          </w:tcPr>
          <w:p w14:paraId="109079A3" w14:textId="77777777" w:rsidR="00FB448D" w:rsidRDefault="00FB448D">
            <w:r>
              <w:t>RP-06-KP-03</w:t>
            </w:r>
          </w:p>
        </w:tc>
        <w:tc>
          <w:tcPr>
            <w:tcW w:w="3614" w:type="dxa"/>
          </w:tcPr>
          <w:p w14:paraId="11972A13" w14:textId="77777777" w:rsidR="00FB448D" w:rsidRDefault="00FB448D"/>
        </w:tc>
      </w:tr>
      <w:tr w:rsidR="00FB448D" w14:paraId="2467662F" w14:textId="77777777" w:rsidTr="00FB448D">
        <w:tc>
          <w:tcPr>
            <w:tcW w:w="5671" w:type="dxa"/>
            <w:tcMar>
              <w:top w:w="0" w:type="dxa"/>
              <w:left w:w="100" w:type="dxa"/>
              <w:bottom w:w="0" w:type="dxa"/>
              <w:right w:w="100" w:type="dxa"/>
            </w:tcMar>
          </w:tcPr>
          <w:p w14:paraId="7F57C41A" w14:textId="77777777" w:rsidR="00FB448D" w:rsidRDefault="00FB448D">
            <w:pPr>
              <w:pStyle w:val="Justifytext"/>
            </w:pPr>
            <w:r>
              <w:t xml:space="preserve">На станции имеется случай некорректного планирования цели индивидуальной эффективной дозы и мероприятий для достижения этой цели. Согласно протоколу заседания комитета ALARA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w:t>
            </w:r>
            <w:proofErr w:type="spellStart"/>
            <w:r>
              <w:t>мЗв</w:t>
            </w:r>
            <w:proofErr w:type="spellEnd"/>
            <w:r>
              <w:t xml:space="preserve"> по причине того, что в 2021 году планировалось выполнение работ с </w:t>
            </w:r>
            <w:proofErr w:type="spellStart"/>
            <w:r>
              <w:t>внутрикорпусными</w:t>
            </w:r>
            <w:proofErr w:type="spellEnd"/>
            <w:r>
              <w:t xml:space="preserve"> устройствами реактора, при работе с которыми имеется риск превышения среднегодовой эффективной дозы 20 </w:t>
            </w:r>
            <w:proofErr w:type="spellStart"/>
            <w:r>
              <w:t>мЗв</w:t>
            </w:r>
            <w:proofErr w:type="spellEnd"/>
            <w:r>
              <w:t xml:space="preserve"> и получения 25 </w:t>
            </w:r>
            <w:proofErr w:type="spellStart"/>
            <w:r>
              <w:t>мЗв</w:t>
            </w:r>
            <w:proofErr w:type="spellEnd"/>
            <w:r>
              <w:t xml:space="preserve">. В ходе заседания председателем комитета было указано на необходимость снизить цель до 20 </w:t>
            </w:r>
            <w:proofErr w:type="spellStart"/>
            <w:r>
              <w:t>мЗв</w:t>
            </w:r>
            <w:proofErr w:type="spellEnd"/>
            <w:r>
              <w:t xml:space="preserve"> в соответствии с методологией ALARA. При этом другие мероприятия для </w:t>
            </w:r>
            <w:r>
              <w:lastRenderedPageBreak/>
              <w:t>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p>
        </w:tc>
        <w:tc>
          <w:tcPr>
            <w:tcW w:w="922" w:type="dxa"/>
            <w:tcMar>
              <w:top w:w="0" w:type="dxa"/>
              <w:left w:w="100" w:type="dxa"/>
              <w:bottom w:w="0" w:type="dxa"/>
              <w:right w:w="100" w:type="dxa"/>
            </w:tcMar>
          </w:tcPr>
          <w:p w14:paraId="650B2748" w14:textId="77777777" w:rsidR="00FB448D" w:rsidRDefault="00FB448D">
            <w:r>
              <w:lastRenderedPageBreak/>
              <w:t>RP-06-KP-01</w:t>
            </w:r>
          </w:p>
        </w:tc>
        <w:tc>
          <w:tcPr>
            <w:tcW w:w="3614" w:type="dxa"/>
          </w:tcPr>
          <w:p w14:paraId="77EEEF83" w14:textId="77777777" w:rsidR="00FB448D" w:rsidRDefault="00FB448D"/>
        </w:tc>
      </w:tr>
      <w:tr w:rsidR="00FB448D" w14:paraId="73244879" w14:textId="77777777" w:rsidTr="00FB448D">
        <w:tc>
          <w:tcPr>
            <w:tcW w:w="5671" w:type="dxa"/>
            <w:tcMar>
              <w:top w:w="0" w:type="dxa"/>
              <w:left w:w="100" w:type="dxa"/>
              <w:bottom w:w="0" w:type="dxa"/>
              <w:right w:w="100" w:type="dxa"/>
            </w:tcMar>
          </w:tcPr>
          <w:p w14:paraId="2DC7DAA3" w14:textId="77777777" w:rsidR="00FB448D" w:rsidRDefault="00FB448D">
            <w:pPr>
              <w:pStyle w:val="Justifytext"/>
            </w:pPr>
            <w:r>
              <w:lastRenderedPageBreak/>
              <w:t>В протоколе блочной тренировки №4 от 15.02.2022 при наличии замечания «Нажал кнопку АЗ-1 без отключения СВО-1» получил оценку «хорошо» НСРЦ. НСАЭС при отсутствии замечаний получил такую же оценку.  При отсутствии замечаний выставлена оценка «удовлетворительно» действиям ВИУТ и МБЩУ в протоколе блочной тренировки №17 от 21.07.2022. НСАЭС и НСТЦ получили такую же оценку при наличии замечаний. НСРЦ, ВИУР, НСЭЦ и ВИ ГЩУ при отсутствии замечаний получили оценку «хорошо». Отсутствие объективности при оценке действий персонала снижает мотивацию.</w:t>
            </w:r>
          </w:p>
        </w:tc>
        <w:tc>
          <w:tcPr>
            <w:tcW w:w="922" w:type="dxa"/>
            <w:tcMar>
              <w:top w:w="0" w:type="dxa"/>
              <w:left w:w="100" w:type="dxa"/>
              <w:bottom w:w="0" w:type="dxa"/>
              <w:right w:w="100" w:type="dxa"/>
            </w:tcMar>
          </w:tcPr>
          <w:p w14:paraId="671B7694" w14:textId="77777777" w:rsidR="00FB448D" w:rsidRDefault="00FB448D">
            <w:r>
              <w:t>TR-05-BO-04</w:t>
            </w:r>
          </w:p>
        </w:tc>
        <w:tc>
          <w:tcPr>
            <w:tcW w:w="3614" w:type="dxa"/>
          </w:tcPr>
          <w:p w14:paraId="23A10407" w14:textId="77777777" w:rsidR="00FB448D" w:rsidRDefault="00FB448D"/>
        </w:tc>
      </w:tr>
      <w:tr w:rsidR="00FB448D" w14:paraId="2CBCDF8F" w14:textId="77777777" w:rsidTr="00FB448D">
        <w:tc>
          <w:tcPr>
            <w:tcW w:w="5671" w:type="dxa"/>
            <w:tcMar>
              <w:top w:w="0" w:type="dxa"/>
              <w:left w:w="100" w:type="dxa"/>
              <w:bottom w:w="0" w:type="dxa"/>
              <w:right w:w="100" w:type="dxa"/>
            </w:tcMar>
          </w:tcPr>
          <w:p w14:paraId="51FD322E" w14:textId="77777777" w:rsidR="00FB448D" w:rsidRDefault="00FB448D">
            <w:pPr>
              <w:pStyle w:val="Justifytext"/>
            </w:pPr>
            <w:r>
              <w:t>На АЭС отсутствует Доска Почета с фотографиями передовиков производства и описанием их заслуг. Организация и проведение подобных мероприятий не требует привлечения значительных материальных и трудовых ресурсов, но способствует повышению мотивации персонала.</w:t>
            </w:r>
          </w:p>
        </w:tc>
        <w:tc>
          <w:tcPr>
            <w:tcW w:w="922" w:type="dxa"/>
            <w:tcMar>
              <w:top w:w="0" w:type="dxa"/>
              <w:left w:w="100" w:type="dxa"/>
              <w:bottom w:w="0" w:type="dxa"/>
              <w:right w:w="100" w:type="dxa"/>
            </w:tcMar>
          </w:tcPr>
          <w:p w14:paraId="797B0206" w14:textId="77777777" w:rsidR="00FB448D" w:rsidRDefault="00FB448D">
            <w:r>
              <w:t>TR-05-BO-03</w:t>
            </w:r>
          </w:p>
        </w:tc>
        <w:tc>
          <w:tcPr>
            <w:tcW w:w="3614" w:type="dxa"/>
          </w:tcPr>
          <w:p w14:paraId="7F098EEC" w14:textId="77777777" w:rsidR="00FB448D" w:rsidRDefault="00FB448D"/>
        </w:tc>
      </w:tr>
      <w:tr w:rsidR="00FB448D" w14:paraId="1B24818C" w14:textId="77777777" w:rsidTr="00FB448D">
        <w:tc>
          <w:tcPr>
            <w:tcW w:w="5671" w:type="dxa"/>
            <w:tcMar>
              <w:top w:w="0" w:type="dxa"/>
              <w:left w:w="100" w:type="dxa"/>
              <w:bottom w:w="0" w:type="dxa"/>
              <w:right w:w="100" w:type="dxa"/>
            </w:tcMar>
          </w:tcPr>
          <w:p w14:paraId="64D9331C" w14:textId="77777777" w:rsidR="00FB448D" w:rsidRDefault="00FB448D">
            <w:pPr>
              <w:pStyle w:val="Justifytext"/>
            </w:pPr>
            <w:r>
              <w:t>На АЭС не проводятся конкурсы профессионального мастерства: лучшая смена, инструктор года, лучший учебно-методический материал, лучший машинист- обходчик, лучший оператор реакторного отделения и тому подобное. Организация и проведение подобных мероприятий не требует привлечения значительных материальных и трудовых ресурсов, но способствует повышению мотивации персонала.</w:t>
            </w:r>
          </w:p>
        </w:tc>
        <w:tc>
          <w:tcPr>
            <w:tcW w:w="922" w:type="dxa"/>
            <w:tcMar>
              <w:top w:w="0" w:type="dxa"/>
              <w:left w:w="100" w:type="dxa"/>
              <w:bottom w:w="0" w:type="dxa"/>
              <w:right w:w="100" w:type="dxa"/>
            </w:tcMar>
          </w:tcPr>
          <w:p w14:paraId="7B8AA1EB" w14:textId="77777777" w:rsidR="00FB448D" w:rsidRDefault="00FB448D">
            <w:r>
              <w:t>TR-05-BO-02</w:t>
            </w:r>
          </w:p>
        </w:tc>
        <w:tc>
          <w:tcPr>
            <w:tcW w:w="3614" w:type="dxa"/>
          </w:tcPr>
          <w:p w14:paraId="1072B207" w14:textId="77777777" w:rsidR="00FB448D" w:rsidRDefault="00FB448D"/>
        </w:tc>
      </w:tr>
      <w:tr w:rsidR="00FB448D" w14:paraId="22A28508" w14:textId="77777777" w:rsidTr="00FB448D">
        <w:tc>
          <w:tcPr>
            <w:tcW w:w="5671" w:type="dxa"/>
            <w:tcMar>
              <w:top w:w="0" w:type="dxa"/>
              <w:left w:w="100" w:type="dxa"/>
              <w:bottom w:w="0" w:type="dxa"/>
              <w:right w:w="100" w:type="dxa"/>
            </w:tcMar>
          </w:tcPr>
          <w:p w14:paraId="628AAAE1" w14:textId="77777777" w:rsidR="00FB448D" w:rsidRDefault="00FB448D">
            <w:pPr>
              <w:pStyle w:val="Justifytext"/>
            </w:pPr>
            <w:r>
              <w:t xml:space="preserve">Не выполнены рекомендации по результатам бенчмаркинга 06 -11.09.2021 на Балаковской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w:t>
            </w:r>
            <w:proofErr w:type="spellStart"/>
            <w:r>
              <w:t>ПАЭСиТБ</w:t>
            </w:r>
            <w:proofErr w:type="spellEnd"/>
            <w:r>
              <w:t xml:space="preserve">. </w:t>
            </w:r>
          </w:p>
          <w:p w14:paraId="7CCA5D77" w14:textId="77777777" w:rsidR="00FB448D" w:rsidRDefault="00FB448D">
            <w:pPr>
              <w:pStyle w:val="Justifytext"/>
            </w:pPr>
            <w:r>
              <w:t xml:space="preserve">Рекомендация 6. Создать мотивацию для специалистов ААЭС для привлечения на инструкторскую должность. </w:t>
            </w:r>
          </w:p>
          <w:p w14:paraId="5DC79812" w14:textId="79DE2653" w:rsidR="00FB448D" w:rsidRDefault="00FB448D">
            <w:pPr>
              <w:pStyle w:val="Justifytext"/>
            </w:pPr>
            <w:r>
              <w:t xml:space="preserve">Решение этих вопросов в компетенции руководства АЭС (необходимо финансирование). Нехватка инструкторов приводит к снижению качества обучения. </w:t>
            </w:r>
          </w:p>
        </w:tc>
        <w:tc>
          <w:tcPr>
            <w:tcW w:w="922" w:type="dxa"/>
            <w:tcMar>
              <w:top w:w="0" w:type="dxa"/>
              <w:left w:w="100" w:type="dxa"/>
              <w:bottom w:w="0" w:type="dxa"/>
              <w:right w:w="100" w:type="dxa"/>
            </w:tcMar>
          </w:tcPr>
          <w:p w14:paraId="4D21D6E3" w14:textId="77777777" w:rsidR="00FB448D" w:rsidRDefault="00FB448D">
            <w:r>
              <w:t>TR-05-BO-01</w:t>
            </w:r>
          </w:p>
        </w:tc>
        <w:tc>
          <w:tcPr>
            <w:tcW w:w="3614" w:type="dxa"/>
          </w:tcPr>
          <w:p w14:paraId="263D8EF8" w14:textId="77777777" w:rsidR="00FB448D" w:rsidRDefault="00FB448D"/>
        </w:tc>
      </w:tr>
      <w:tr w:rsidR="00FB448D" w14:paraId="37186BDF" w14:textId="77777777" w:rsidTr="00FB448D">
        <w:tc>
          <w:tcPr>
            <w:tcW w:w="5671" w:type="dxa"/>
            <w:tcMar>
              <w:top w:w="0" w:type="dxa"/>
              <w:left w:w="100" w:type="dxa"/>
              <w:bottom w:w="0" w:type="dxa"/>
              <w:right w:w="100" w:type="dxa"/>
            </w:tcMar>
          </w:tcPr>
          <w:p w14:paraId="4FD63B94" w14:textId="77777777" w:rsidR="00FB448D" w:rsidRDefault="00FB448D">
            <w:pPr>
              <w:pStyle w:val="Justifytext"/>
            </w:pPr>
            <w:r>
              <w:t xml:space="preserve">В ходе осмотра материальной базы УТП </w:t>
            </w:r>
            <w:r>
              <w:lastRenderedPageBreak/>
              <w:t xml:space="preserve">установлено, что отсутствуют лаборатории (мастерские) для практического обучения персонала следующих подразделений: электроцех, цех тепловой автоматики и </w:t>
            </w:r>
            <w:proofErr w:type="gramStart"/>
            <w:r>
              <w:t>измерений,  цех</w:t>
            </w:r>
            <w:proofErr w:type="gramEnd"/>
            <w:r>
              <w:t xml:space="preserve"> централизованного ремонта,  отдел радиационной безопасности. Решение этого вопроса в компетенции руководства АЭС (необходимо финансирование).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w:t>
            </w:r>
          </w:p>
        </w:tc>
        <w:tc>
          <w:tcPr>
            <w:tcW w:w="922" w:type="dxa"/>
            <w:tcMar>
              <w:top w:w="0" w:type="dxa"/>
              <w:left w:w="100" w:type="dxa"/>
              <w:bottom w:w="0" w:type="dxa"/>
              <w:right w:w="100" w:type="dxa"/>
            </w:tcMar>
          </w:tcPr>
          <w:p w14:paraId="68B87507" w14:textId="77777777" w:rsidR="00FB448D" w:rsidRDefault="00FB448D">
            <w:r>
              <w:lastRenderedPageBreak/>
              <w:t>TR-02-BO-05</w:t>
            </w:r>
          </w:p>
        </w:tc>
        <w:tc>
          <w:tcPr>
            <w:tcW w:w="3614" w:type="dxa"/>
          </w:tcPr>
          <w:p w14:paraId="076E8CB3" w14:textId="77777777" w:rsidR="00FB448D" w:rsidRDefault="00FB448D"/>
        </w:tc>
      </w:tr>
      <w:tr w:rsidR="00FB448D" w14:paraId="5007CA37" w14:textId="77777777" w:rsidTr="00FB448D">
        <w:tc>
          <w:tcPr>
            <w:tcW w:w="5671" w:type="dxa"/>
            <w:tcMar>
              <w:top w:w="0" w:type="dxa"/>
              <w:left w:w="100" w:type="dxa"/>
              <w:bottom w:w="0" w:type="dxa"/>
              <w:right w:w="100" w:type="dxa"/>
            </w:tcMar>
          </w:tcPr>
          <w:p w14:paraId="3EEF105F" w14:textId="77777777" w:rsidR="00FB448D" w:rsidRDefault="00FB448D">
            <w:pPr>
              <w:pStyle w:val="Justifytext"/>
            </w:pPr>
            <w:r>
              <w:lastRenderedPageBreak/>
              <w:t xml:space="preserve">В УТП отсутствуют аудитории с числом мест более 18 человек. Партнер от АЭС пояснил, что есть возможность организовать подобные аудитории в помещении многофункционального тренажера (выведен из </w:t>
            </w:r>
            <w:proofErr w:type="gramStart"/>
            <w:r>
              <w:t>эксплуатации)  и</w:t>
            </w:r>
            <w:proofErr w:type="gramEnd"/>
            <w:r>
              <w:t xml:space="preserve"> за счет расширения учебного класса У-216. Решение этого вопроса в компетенции руководства АЭС (необходимо финансирование). Наличие большой аудитории позволит проводить одновременное обучение большому коллективу (например, сквозной смене -24 человека рабочие-ремонтного персонала).</w:t>
            </w:r>
          </w:p>
        </w:tc>
        <w:tc>
          <w:tcPr>
            <w:tcW w:w="922" w:type="dxa"/>
            <w:tcMar>
              <w:top w:w="0" w:type="dxa"/>
              <w:left w:w="100" w:type="dxa"/>
              <w:bottom w:w="0" w:type="dxa"/>
              <w:right w:w="100" w:type="dxa"/>
            </w:tcMar>
          </w:tcPr>
          <w:p w14:paraId="7453D57D" w14:textId="77777777" w:rsidR="00FB448D" w:rsidRDefault="00FB448D">
            <w:r>
              <w:t>TR-02-BO-04</w:t>
            </w:r>
          </w:p>
        </w:tc>
        <w:tc>
          <w:tcPr>
            <w:tcW w:w="3614" w:type="dxa"/>
          </w:tcPr>
          <w:p w14:paraId="4F321977" w14:textId="77777777" w:rsidR="00FB448D" w:rsidRDefault="00FB448D"/>
        </w:tc>
      </w:tr>
      <w:tr w:rsidR="00FB448D" w14:paraId="71539BA6" w14:textId="77777777" w:rsidTr="00FB448D">
        <w:tc>
          <w:tcPr>
            <w:tcW w:w="5671" w:type="dxa"/>
            <w:tcMar>
              <w:top w:w="0" w:type="dxa"/>
              <w:left w:w="100" w:type="dxa"/>
              <w:bottom w:w="0" w:type="dxa"/>
              <w:right w:w="100" w:type="dxa"/>
            </w:tcMar>
          </w:tcPr>
          <w:p w14:paraId="55E56D9B" w14:textId="77777777" w:rsidR="00FB448D" w:rsidRDefault="00FB448D">
            <w:pPr>
              <w:pStyle w:val="Justifytext"/>
            </w:pPr>
            <w:r>
              <w:t>На полномасштабном тренажере не смоделировано оборудование и системы электрического цеха при наличии панелей и пультов электроцеха.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практических навыков при обучении и поддержании квалификации персонала электрического цеха.</w:t>
            </w:r>
          </w:p>
        </w:tc>
        <w:tc>
          <w:tcPr>
            <w:tcW w:w="922" w:type="dxa"/>
            <w:tcMar>
              <w:top w:w="0" w:type="dxa"/>
              <w:left w:w="100" w:type="dxa"/>
              <w:bottom w:w="0" w:type="dxa"/>
              <w:right w:w="100" w:type="dxa"/>
            </w:tcMar>
          </w:tcPr>
          <w:p w14:paraId="5DAAB40A" w14:textId="77777777" w:rsidR="00FB448D" w:rsidRDefault="00FB448D">
            <w:r>
              <w:t>TR-02-BO-03</w:t>
            </w:r>
          </w:p>
        </w:tc>
        <w:tc>
          <w:tcPr>
            <w:tcW w:w="3614" w:type="dxa"/>
          </w:tcPr>
          <w:p w14:paraId="78C9D093" w14:textId="77777777" w:rsidR="00FB448D" w:rsidRDefault="00FB448D"/>
        </w:tc>
      </w:tr>
      <w:tr w:rsidR="00FB448D" w14:paraId="67F29942" w14:textId="77777777" w:rsidTr="00FB448D">
        <w:tc>
          <w:tcPr>
            <w:tcW w:w="5671" w:type="dxa"/>
            <w:tcMar>
              <w:top w:w="0" w:type="dxa"/>
              <w:left w:w="100" w:type="dxa"/>
              <w:bottom w:w="0" w:type="dxa"/>
              <w:right w:w="100" w:type="dxa"/>
            </w:tcMar>
          </w:tcPr>
          <w:p w14:paraId="2F872013" w14:textId="77777777" w:rsidR="00FB448D" w:rsidRDefault="00FB448D">
            <w:pPr>
              <w:pStyle w:val="Justifytext"/>
            </w:pPr>
            <w:r>
              <w:t>На полномасштабном тренажере отсутствует возможность управлять оборудованием турбинного отделения с пультов. Подобное состояние длится с 2016 года. Партнер от АЭС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турбинного отделения с пультов полномасштабного тренажера приводит к невозможности отработки практических навыков при обучении и поддержании квалификации персонала турбинного цеха.</w:t>
            </w:r>
          </w:p>
        </w:tc>
        <w:tc>
          <w:tcPr>
            <w:tcW w:w="922" w:type="dxa"/>
            <w:tcMar>
              <w:top w:w="0" w:type="dxa"/>
              <w:left w:w="100" w:type="dxa"/>
              <w:bottom w:w="0" w:type="dxa"/>
              <w:right w:w="100" w:type="dxa"/>
            </w:tcMar>
          </w:tcPr>
          <w:p w14:paraId="6DE63A9D" w14:textId="77777777" w:rsidR="00FB448D" w:rsidRDefault="00FB448D">
            <w:r>
              <w:t>TR-02-BO-02</w:t>
            </w:r>
          </w:p>
        </w:tc>
        <w:tc>
          <w:tcPr>
            <w:tcW w:w="3614" w:type="dxa"/>
          </w:tcPr>
          <w:p w14:paraId="34637E57" w14:textId="77777777" w:rsidR="00FB448D" w:rsidRDefault="00FB448D"/>
        </w:tc>
      </w:tr>
      <w:tr w:rsidR="00FB448D" w14:paraId="1F27CB11" w14:textId="77777777" w:rsidTr="00FB448D">
        <w:tc>
          <w:tcPr>
            <w:tcW w:w="5671" w:type="dxa"/>
            <w:tcMar>
              <w:top w:w="0" w:type="dxa"/>
              <w:left w:w="100" w:type="dxa"/>
              <w:bottom w:w="0" w:type="dxa"/>
              <w:right w:w="100" w:type="dxa"/>
            </w:tcMar>
          </w:tcPr>
          <w:p w14:paraId="60EE6805" w14:textId="77777777" w:rsidR="00FB448D" w:rsidRDefault="00FB448D">
            <w:pPr>
              <w:pStyle w:val="Justifytext"/>
            </w:pPr>
            <w:r>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w:t>
            </w:r>
            <w:r>
              <w:lastRenderedPageBreak/>
              <w:t xml:space="preserve">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tc>
        <w:tc>
          <w:tcPr>
            <w:tcW w:w="922" w:type="dxa"/>
            <w:tcMar>
              <w:top w:w="0" w:type="dxa"/>
              <w:left w:w="100" w:type="dxa"/>
              <w:bottom w:w="0" w:type="dxa"/>
              <w:right w:w="100" w:type="dxa"/>
            </w:tcMar>
          </w:tcPr>
          <w:p w14:paraId="35196900" w14:textId="77777777" w:rsidR="00FB448D" w:rsidRDefault="00FB448D">
            <w:r>
              <w:lastRenderedPageBreak/>
              <w:t>TR-02-BO-01</w:t>
            </w:r>
          </w:p>
        </w:tc>
        <w:tc>
          <w:tcPr>
            <w:tcW w:w="3614" w:type="dxa"/>
          </w:tcPr>
          <w:p w14:paraId="2ADDEF08" w14:textId="77777777" w:rsidR="00FB448D" w:rsidRDefault="00FB448D"/>
        </w:tc>
      </w:tr>
      <w:tr w:rsidR="00FB448D" w14:paraId="477EB5A6" w14:textId="77777777" w:rsidTr="00FB448D">
        <w:tc>
          <w:tcPr>
            <w:tcW w:w="5671" w:type="dxa"/>
            <w:tcMar>
              <w:top w:w="0" w:type="dxa"/>
              <w:left w:w="100" w:type="dxa"/>
              <w:bottom w:w="0" w:type="dxa"/>
              <w:right w:w="100" w:type="dxa"/>
            </w:tcMar>
          </w:tcPr>
          <w:p w14:paraId="54A617C0" w14:textId="77777777" w:rsidR="00FB448D" w:rsidRPr="00C56F1D" w:rsidRDefault="00FB448D">
            <w:pPr>
              <w:pStyle w:val="Justifytext"/>
              <w:rPr>
                <w:highlight w:val="yellow"/>
              </w:rPr>
            </w:pPr>
            <w:r w:rsidRPr="00C56F1D">
              <w:rPr>
                <w:highlight w:val="yellow"/>
              </w:rPr>
              <w:lastRenderedPageBreak/>
              <w:t xml:space="preserve">Некоторые системы станции, выполняющие защитные и </w:t>
            </w:r>
            <w:proofErr w:type="spellStart"/>
            <w:r w:rsidRPr="00C56F1D">
              <w:rPr>
                <w:highlight w:val="yellow"/>
              </w:rPr>
              <w:t>локализуюшие</w:t>
            </w:r>
            <w:proofErr w:type="spellEnd"/>
            <w:r w:rsidRPr="00C56F1D">
              <w:rPr>
                <w:highlight w:val="yellow"/>
              </w:rPr>
              <w:t xml:space="preserve"> функции безопасности были введены </w:t>
            </w:r>
            <w:proofErr w:type="gramStart"/>
            <w:r w:rsidRPr="00C56F1D">
              <w:rPr>
                <w:highlight w:val="yellow"/>
              </w:rPr>
              <w:t>в  эксплуатацию</w:t>
            </w:r>
            <w:proofErr w:type="gramEnd"/>
            <w:r w:rsidRPr="00C56F1D">
              <w:rPr>
                <w:highlight w:val="yellow"/>
              </w:rPr>
              <w:t xml:space="preserve">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14:paraId="02EA1305" w14:textId="77777777" w:rsidR="00FB448D" w:rsidRPr="00C56F1D" w:rsidRDefault="00FB448D">
            <w:pPr>
              <w:pStyle w:val="Justifytext"/>
              <w:rPr>
                <w:highlight w:val="yellow"/>
              </w:rPr>
            </w:pPr>
            <w:r w:rsidRPr="00C56F1D">
              <w:rPr>
                <w:highlight w:val="yellow"/>
              </w:rPr>
              <w:t xml:space="preserve">➢ САОЗ (система состоит из двух каналов высокого давления (САОЗ ВД) и двух каналов низкого давления (САОЗ НД)); </w:t>
            </w:r>
          </w:p>
          <w:p w14:paraId="68E85A5D" w14:textId="77777777" w:rsidR="00FB448D" w:rsidRPr="00C56F1D" w:rsidRDefault="00FB448D">
            <w:pPr>
              <w:pStyle w:val="Justifytext"/>
              <w:rPr>
                <w:highlight w:val="yellow"/>
              </w:rPr>
            </w:pPr>
            <w:r w:rsidRPr="00C56F1D">
              <w:rPr>
                <w:highlight w:val="yellow"/>
              </w:rPr>
              <w:t xml:space="preserve">➢ </w:t>
            </w:r>
            <w:proofErr w:type="spellStart"/>
            <w:r w:rsidRPr="00C56F1D">
              <w:rPr>
                <w:highlight w:val="yellow"/>
              </w:rPr>
              <w:t>спринклерная</w:t>
            </w:r>
            <w:proofErr w:type="spellEnd"/>
            <w:r w:rsidRPr="00C56F1D">
              <w:rPr>
                <w:highlight w:val="yellow"/>
              </w:rPr>
              <w:t xml:space="preserve"> система (система состоит из 4-х насосов, разделенная на два независимых канала с двумя насосами 2НБС-1,2 и 2НБС-3,4 в каждом канале).</w:t>
            </w:r>
          </w:p>
          <w:p w14:paraId="45AB2899" w14:textId="0434AD06" w:rsidR="00FB448D" w:rsidRPr="00C56F1D" w:rsidRDefault="00FB448D">
            <w:pPr>
              <w:pStyle w:val="Justifytext"/>
              <w:rPr>
                <w:highlight w:val="yellow"/>
              </w:rPr>
            </w:pPr>
            <w:r w:rsidRPr="00C56F1D">
              <w:rPr>
                <w:highlight w:val="yellow"/>
              </w:rPr>
              <w:t>Неполное понимание инженерно-технических принципов и проектных особенностей АЭС может привести к небезопасному и  некачественному выполнению работ, в том числе работ по продлению сроков эксплуатации оборудования станции.</w:t>
            </w:r>
          </w:p>
        </w:tc>
        <w:tc>
          <w:tcPr>
            <w:tcW w:w="922" w:type="dxa"/>
            <w:tcMar>
              <w:top w:w="0" w:type="dxa"/>
              <w:left w:w="100" w:type="dxa"/>
              <w:bottom w:w="0" w:type="dxa"/>
              <w:right w:w="100" w:type="dxa"/>
            </w:tcMar>
          </w:tcPr>
          <w:p w14:paraId="52414861" w14:textId="77777777" w:rsidR="00FB448D" w:rsidRPr="00C56F1D" w:rsidRDefault="00FB448D">
            <w:pPr>
              <w:rPr>
                <w:highlight w:val="yellow"/>
              </w:rPr>
            </w:pPr>
            <w:r w:rsidRPr="00C56F1D">
              <w:rPr>
                <w:highlight w:val="yellow"/>
              </w:rPr>
              <w:t>OA-02-AL-01</w:t>
            </w:r>
          </w:p>
        </w:tc>
        <w:tc>
          <w:tcPr>
            <w:tcW w:w="3614" w:type="dxa"/>
          </w:tcPr>
          <w:p w14:paraId="2D828010" w14:textId="77777777" w:rsidR="00FB448D" w:rsidRPr="00C56F1D" w:rsidRDefault="00FB448D">
            <w:pPr>
              <w:rPr>
                <w:highlight w:val="yellow"/>
              </w:rPr>
            </w:pPr>
            <w:r w:rsidRPr="00C56F1D">
              <w:rPr>
                <w:highlight w:val="yellow"/>
              </w:rPr>
              <w:t>Не ясна суть факта. Что не так? На основании чего сделан такой вывод.</w:t>
            </w:r>
          </w:p>
          <w:p w14:paraId="5529E7A9" w14:textId="77777777" w:rsidR="00FB448D" w:rsidRDefault="00FB448D">
            <w:pPr>
              <w:rPr>
                <w:highlight w:val="yellow"/>
              </w:rPr>
            </w:pPr>
            <w:r w:rsidRPr="00C56F1D">
              <w:rPr>
                <w:highlight w:val="yellow"/>
              </w:rPr>
              <w:t>Модификации на ААЭС выполняются согласно действующему порядку (введен в действие приказом КРЯБ). 6 э</w:t>
            </w:r>
            <w:r w:rsidR="009624B4" w:rsidRPr="00C56F1D">
              <w:rPr>
                <w:highlight w:val="yellow"/>
              </w:rPr>
              <w:t>тапов. Переход к следующему этапу после одобрения КРЯБ</w:t>
            </w:r>
          </w:p>
          <w:p w14:paraId="0277C2F4" w14:textId="362A7E2E" w:rsidR="00C56F1D" w:rsidRPr="00C56F1D" w:rsidRDefault="00C56F1D">
            <w:pPr>
              <w:rPr>
                <w:highlight w:val="yellow"/>
              </w:rPr>
            </w:pPr>
          </w:p>
        </w:tc>
      </w:tr>
      <w:tr w:rsidR="00FB448D" w14:paraId="717D82ED" w14:textId="77777777" w:rsidTr="00FB448D">
        <w:tc>
          <w:tcPr>
            <w:tcW w:w="5671" w:type="dxa"/>
            <w:tcMar>
              <w:top w:w="0" w:type="dxa"/>
              <w:left w:w="100" w:type="dxa"/>
              <w:bottom w:w="0" w:type="dxa"/>
              <w:right w:w="100" w:type="dxa"/>
            </w:tcMar>
          </w:tcPr>
          <w:p w14:paraId="630B852F" w14:textId="77777777" w:rsidR="00FB448D" w:rsidRPr="0096539D" w:rsidRDefault="00FB448D">
            <w:pPr>
              <w:pStyle w:val="Justifytext"/>
              <w:rPr>
                <w:highlight w:val="yellow"/>
              </w:rPr>
            </w:pPr>
            <w:r w:rsidRPr="0096539D">
              <w:rPr>
                <w:highlight w:val="yellow"/>
              </w:rPr>
              <w:t xml:space="preserve">В ходе интервью с руководителем группы и двумя специалистами они выразили общее мнение, что состояние культуры ядерной безопасности (КЯБ) на станции находится не на самом высоком уровне. Их оценка составила порядка 7, исходя из 10-бальной шкалы. Дальнейшее улучшение КЯБ они связывают с улучшениями в системе документации, обучении и в сфере управления критическими знаниями, а также мотивационными факторами. Высокие показатели состояния КЯБ позволяют станциям своевременно и эффективно реагировать на возникающие проблемы при эксплуатации.    </w:t>
            </w:r>
          </w:p>
        </w:tc>
        <w:tc>
          <w:tcPr>
            <w:tcW w:w="922" w:type="dxa"/>
            <w:tcMar>
              <w:top w:w="0" w:type="dxa"/>
              <w:left w:w="100" w:type="dxa"/>
              <w:bottom w:w="0" w:type="dxa"/>
              <w:right w:w="100" w:type="dxa"/>
            </w:tcMar>
          </w:tcPr>
          <w:p w14:paraId="4C0151C9" w14:textId="77777777" w:rsidR="00FB448D" w:rsidRPr="0096539D" w:rsidRDefault="00FB448D">
            <w:pPr>
              <w:rPr>
                <w:highlight w:val="yellow"/>
              </w:rPr>
            </w:pPr>
            <w:r w:rsidRPr="0096539D">
              <w:rPr>
                <w:highlight w:val="yellow"/>
              </w:rPr>
              <w:t>OA-04-PA-02</w:t>
            </w:r>
          </w:p>
        </w:tc>
        <w:tc>
          <w:tcPr>
            <w:tcW w:w="3614" w:type="dxa"/>
          </w:tcPr>
          <w:p w14:paraId="69AB7391" w14:textId="77777777" w:rsidR="00FB448D" w:rsidRPr="0096539D" w:rsidRDefault="007A7402">
            <w:pPr>
              <w:rPr>
                <w:highlight w:val="yellow"/>
              </w:rPr>
            </w:pPr>
            <w:r w:rsidRPr="0096539D">
              <w:rPr>
                <w:highlight w:val="yellow"/>
              </w:rPr>
              <w:t>Самокритичность это хорошо</w:t>
            </w:r>
          </w:p>
        </w:tc>
      </w:tr>
      <w:tr w:rsidR="00FB448D" w14:paraId="687B8580" w14:textId="77777777" w:rsidTr="00FB448D">
        <w:tc>
          <w:tcPr>
            <w:tcW w:w="5671" w:type="dxa"/>
            <w:tcMar>
              <w:top w:w="0" w:type="dxa"/>
              <w:left w:w="100" w:type="dxa"/>
              <w:bottom w:w="0" w:type="dxa"/>
              <w:right w:w="100" w:type="dxa"/>
            </w:tcMar>
          </w:tcPr>
          <w:p w14:paraId="7714A499" w14:textId="77777777" w:rsidR="00FB448D" w:rsidRDefault="00FB448D">
            <w:pPr>
              <w:pStyle w:val="Justifytext"/>
            </w:pPr>
            <w:r>
              <w:t xml:space="preserve">На станции не внедрен аналитический инструмент по оперативному расчету вероятностного анализа безопасности. Данный инструмент позволяет постоянно в течение топливной кампании отслеживать изменение величины частоты повреждения активной зоны (ЧПАЗ) реактора с учетом кумулятивного эффекта от имевших место событий в течение кампании и с учетом изменяющейся конфигурации блока. Персонал отдела ядерной безопасности (ОЯБ) выполняет расчет влияния отказов оборудования систем </w:t>
            </w:r>
            <w:r>
              <w:lastRenderedPageBreak/>
              <w:t>важных для безопасности на величину ЧПАЗ для лицензируемой конфигурации блока, которая может иметь давность до трех лет.  В ОЯБ планируется внедрить этот инструмент, но нет четкого плана по его реализации. Не использование актуальных расчетных методик может приводить к недооценке рисков по ядерной безопасности.</w:t>
            </w:r>
          </w:p>
        </w:tc>
        <w:tc>
          <w:tcPr>
            <w:tcW w:w="922" w:type="dxa"/>
            <w:tcMar>
              <w:top w:w="0" w:type="dxa"/>
              <w:left w:w="100" w:type="dxa"/>
              <w:bottom w:w="0" w:type="dxa"/>
              <w:right w:w="100" w:type="dxa"/>
            </w:tcMar>
          </w:tcPr>
          <w:p w14:paraId="6DFB6E00" w14:textId="77777777" w:rsidR="00FB448D" w:rsidRDefault="00FB448D">
            <w:r>
              <w:lastRenderedPageBreak/>
              <w:t>OA-04-PA-01</w:t>
            </w:r>
          </w:p>
        </w:tc>
        <w:tc>
          <w:tcPr>
            <w:tcW w:w="3614" w:type="dxa"/>
          </w:tcPr>
          <w:p w14:paraId="61B7EFE8" w14:textId="77777777" w:rsidR="00FB448D" w:rsidRDefault="00FB448D"/>
        </w:tc>
      </w:tr>
      <w:tr w:rsidR="00FB448D" w14:paraId="3DE3F660" w14:textId="77777777" w:rsidTr="00FB448D">
        <w:tc>
          <w:tcPr>
            <w:tcW w:w="5671" w:type="dxa"/>
            <w:tcMar>
              <w:top w:w="0" w:type="dxa"/>
              <w:left w:w="100" w:type="dxa"/>
              <w:bottom w:w="0" w:type="dxa"/>
              <w:right w:w="100" w:type="dxa"/>
            </w:tcMar>
          </w:tcPr>
          <w:p w14:paraId="65BD60C1" w14:textId="77777777" w:rsidR="00FB448D" w:rsidRPr="0096539D" w:rsidRDefault="00FB448D">
            <w:pPr>
              <w:pStyle w:val="Justifytext"/>
              <w:rPr>
                <w:highlight w:val="yellow"/>
              </w:rPr>
            </w:pPr>
            <w:r w:rsidRPr="0096539D">
              <w:rPr>
                <w:highlight w:val="yellow"/>
              </w:rPr>
              <w:lastRenderedPageBreak/>
              <w:t>При обходе на БЩУ был обнаружен автоматический прибор, регистрирующий уровень в бассейне хранения отработавшего ядерного топлива (БХ) с неправильно установленными датой и временем. Показания прибора 1Р-277, регистрирующего уровень в 1БХ, где находится отработавшее ядерное топливо, выведены на 2 блок. Устройство показывает неправильную дату 12.06.2022 (на момент проверки дата соответствовала 29.08.2022</w:t>
            </w:r>
            <w:proofErr w:type="gramStart"/>
            <w:r w:rsidRPr="0096539D">
              <w:rPr>
                <w:highlight w:val="yellow"/>
              </w:rPr>
              <w:t>)  и</w:t>
            </w:r>
            <w:proofErr w:type="gramEnd"/>
            <w:r w:rsidRPr="0096539D">
              <w:rPr>
                <w:highlight w:val="yellow"/>
              </w:rPr>
              <w:t xml:space="preserve"> время (около 21:20). Операторы отметили, что прибор хорошо измерял уровень воды в бассейне, но они не заметили неправильную дату и время. После обнаружения неисправности, оператор задал настройку прибора ведущему инженеру цеха ТАИ. Неправильная информация на измерительных приборах может привести к ошибке оценки эксплуатации или состояния оборудования.</w:t>
            </w:r>
          </w:p>
        </w:tc>
        <w:tc>
          <w:tcPr>
            <w:tcW w:w="922" w:type="dxa"/>
            <w:tcMar>
              <w:top w:w="0" w:type="dxa"/>
              <w:left w:w="100" w:type="dxa"/>
              <w:bottom w:w="0" w:type="dxa"/>
              <w:right w:w="100" w:type="dxa"/>
            </w:tcMar>
          </w:tcPr>
          <w:p w14:paraId="2D35C37A" w14:textId="77777777" w:rsidR="00FB448D" w:rsidRPr="0096539D" w:rsidRDefault="00FB448D">
            <w:pPr>
              <w:rPr>
                <w:highlight w:val="yellow"/>
              </w:rPr>
            </w:pPr>
            <w:r w:rsidRPr="0096539D">
              <w:rPr>
                <w:highlight w:val="yellow"/>
              </w:rPr>
              <w:t>EN-02-DL-03</w:t>
            </w:r>
          </w:p>
        </w:tc>
        <w:tc>
          <w:tcPr>
            <w:tcW w:w="3614" w:type="dxa"/>
          </w:tcPr>
          <w:p w14:paraId="0298E05D" w14:textId="77777777" w:rsidR="00FB448D" w:rsidRPr="0096539D" w:rsidRDefault="007A7402">
            <w:pPr>
              <w:rPr>
                <w:highlight w:val="yellow"/>
              </w:rPr>
            </w:pPr>
            <w:r w:rsidRPr="0096539D">
              <w:rPr>
                <w:highlight w:val="yellow"/>
              </w:rPr>
              <w:t>40 лет был прибор, который не имел показан</w:t>
            </w:r>
            <w:r w:rsidR="00EA0C9E" w:rsidRPr="0096539D">
              <w:rPr>
                <w:highlight w:val="yellow"/>
              </w:rPr>
              <w:t>ия даты. Неправильное показание даты никак не влияет на контроль уровня в БВ. Был ли зафиксирован факт, что оператор не был в состоянии контролировать или проконтролировал неправильно?</w:t>
            </w:r>
          </w:p>
        </w:tc>
      </w:tr>
      <w:tr w:rsidR="00FB448D" w14:paraId="010B3671" w14:textId="77777777" w:rsidTr="00FB448D">
        <w:tc>
          <w:tcPr>
            <w:tcW w:w="5671" w:type="dxa"/>
            <w:tcMar>
              <w:top w:w="0" w:type="dxa"/>
              <w:left w:w="100" w:type="dxa"/>
              <w:bottom w:w="0" w:type="dxa"/>
              <w:right w:w="100" w:type="dxa"/>
            </w:tcMar>
          </w:tcPr>
          <w:p w14:paraId="6D6F8941" w14:textId="77777777" w:rsidR="00FB448D" w:rsidRPr="00C56F1D" w:rsidRDefault="00FB448D">
            <w:pPr>
              <w:pStyle w:val="Justifytext"/>
              <w:rPr>
                <w:highlight w:val="yellow"/>
              </w:rPr>
            </w:pPr>
            <w:r w:rsidRPr="00C56F1D">
              <w:rPr>
                <w:highlight w:val="yellow"/>
              </w:rPr>
              <w:t>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p>
        </w:tc>
        <w:tc>
          <w:tcPr>
            <w:tcW w:w="922" w:type="dxa"/>
            <w:tcMar>
              <w:top w:w="0" w:type="dxa"/>
              <w:left w:w="100" w:type="dxa"/>
              <w:bottom w:w="0" w:type="dxa"/>
              <w:right w:w="100" w:type="dxa"/>
            </w:tcMar>
          </w:tcPr>
          <w:p w14:paraId="6AF18549" w14:textId="77777777" w:rsidR="00FB448D" w:rsidRPr="00C56F1D" w:rsidRDefault="00FB448D">
            <w:pPr>
              <w:rPr>
                <w:highlight w:val="yellow"/>
              </w:rPr>
            </w:pPr>
            <w:r w:rsidRPr="00C56F1D">
              <w:rPr>
                <w:highlight w:val="yellow"/>
              </w:rPr>
              <w:t>EN-02-DL-02</w:t>
            </w:r>
          </w:p>
        </w:tc>
        <w:tc>
          <w:tcPr>
            <w:tcW w:w="3614" w:type="dxa"/>
          </w:tcPr>
          <w:p w14:paraId="21C12279" w14:textId="77777777" w:rsidR="00FB448D" w:rsidRPr="00C56F1D" w:rsidRDefault="00EA0C9E">
            <w:pPr>
              <w:rPr>
                <w:strike/>
                <w:highlight w:val="yellow"/>
              </w:rPr>
            </w:pPr>
            <w:r w:rsidRPr="00C56F1D">
              <w:rPr>
                <w:strike/>
                <w:highlight w:val="yellow"/>
              </w:rPr>
              <w:t>Тех.</w:t>
            </w:r>
            <w:r w:rsidR="00694DD7" w:rsidRPr="00C56F1D">
              <w:rPr>
                <w:strike/>
                <w:highlight w:val="yellow"/>
              </w:rPr>
              <w:t xml:space="preserve"> </w:t>
            </w:r>
            <w:r w:rsidRPr="00C56F1D">
              <w:rPr>
                <w:strike/>
                <w:highlight w:val="yellow"/>
              </w:rPr>
              <w:t xml:space="preserve">сигнализация </w:t>
            </w:r>
            <w:r w:rsidR="00694DD7" w:rsidRPr="00C56F1D">
              <w:rPr>
                <w:strike/>
                <w:highlight w:val="yellow"/>
              </w:rPr>
              <w:t xml:space="preserve">для того и существует, чтобы </w:t>
            </w:r>
            <w:r w:rsidR="00096E61" w:rsidRPr="00C56F1D">
              <w:rPr>
                <w:strike/>
                <w:highlight w:val="yellow"/>
              </w:rPr>
              <w:t>периодически происходило его срабатывание</w:t>
            </w:r>
          </w:p>
          <w:p w14:paraId="01BD182F" w14:textId="77777777" w:rsidR="00C56F1D" w:rsidRPr="00C56F1D" w:rsidRDefault="00C56F1D">
            <w:pPr>
              <w:rPr>
                <w:highlight w:val="yellow"/>
              </w:rPr>
            </w:pPr>
          </w:p>
          <w:p w14:paraId="40474A2C" w14:textId="77777777" w:rsidR="00C56F1D" w:rsidRPr="00C56F1D" w:rsidRDefault="00C56F1D">
            <w:pPr>
              <w:rPr>
                <w:highlight w:val="yellow"/>
              </w:rPr>
            </w:pPr>
          </w:p>
          <w:p w14:paraId="23A07732" w14:textId="77777777" w:rsidR="00C56F1D" w:rsidRPr="00C56F1D" w:rsidRDefault="00C56F1D">
            <w:pPr>
              <w:rPr>
                <w:highlight w:val="yellow"/>
              </w:rPr>
            </w:pPr>
          </w:p>
          <w:p w14:paraId="37D3095A" w14:textId="77777777" w:rsidR="00C56F1D" w:rsidRDefault="00D813D9">
            <w:pPr>
              <w:rPr>
                <w:highlight w:val="yellow"/>
              </w:rPr>
            </w:pPr>
            <w:r>
              <w:rPr>
                <w:highlight w:val="yellow"/>
              </w:rPr>
              <w:t>Был представлен исчерпывающий ответ, объяснение экспертам ОР, вопрос был снят.</w:t>
            </w:r>
          </w:p>
          <w:p w14:paraId="331607BD" w14:textId="77777777" w:rsidR="0096539D" w:rsidRDefault="0096539D">
            <w:pPr>
              <w:rPr>
                <w:highlight w:val="yellow"/>
              </w:rPr>
            </w:pPr>
          </w:p>
          <w:p w14:paraId="4E933954" w14:textId="24E5E744" w:rsidR="0096539D" w:rsidRPr="00C56F1D" w:rsidRDefault="0096539D">
            <w:pPr>
              <w:rPr>
                <w:highlight w:val="yellow"/>
              </w:rPr>
            </w:pPr>
            <w:r>
              <w:rPr>
                <w:highlight w:val="yellow"/>
              </w:rPr>
              <w:t>ФАКТ УДАЛИТЬ</w:t>
            </w:r>
          </w:p>
        </w:tc>
      </w:tr>
      <w:tr w:rsidR="00FB448D" w:rsidRPr="00D813D9" w14:paraId="404E773C" w14:textId="77777777" w:rsidTr="00FB448D">
        <w:tc>
          <w:tcPr>
            <w:tcW w:w="5671" w:type="dxa"/>
            <w:tcMar>
              <w:top w:w="0" w:type="dxa"/>
              <w:left w:w="100" w:type="dxa"/>
              <w:bottom w:w="0" w:type="dxa"/>
              <w:right w:w="100" w:type="dxa"/>
            </w:tcMar>
          </w:tcPr>
          <w:p w14:paraId="2634483F" w14:textId="77777777" w:rsidR="00FB448D" w:rsidRPr="00D813D9" w:rsidRDefault="00FB448D">
            <w:pPr>
              <w:pStyle w:val="Justifytext"/>
              <w:rPr>
                <w:highlight w:val="yellow"/>
              </w:rPr>
            </w:pPr>
            <w:r w:rsidRPr="00D813D9">
              <w:rPr>
                <w:highlight w:val="yellow"/>
              </w:rPr>
              <w:t xml:space="preserve">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w:t>
            </w:r>
            <w:r w:rsidRPr="00D813D9">
              <w:rPr>
                <w:highlight w:val="yellow"/>
              </w:rPr>
              <w:lastRenderedPageBreak/>
              <w:t xml:space="preserve">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 Есть документ как действовать при больших колебаниях сети, но </w:t>
            </w:r>
            <w:proofErr w:type="gramStart"/>
            <w:r w:rsidRPr="00D813D9">
              <w:rPr>
                <w:highlight w:val="yellow"/>
              </w:rPr>
              <w:t>документ</w:t>
            </w:r>
            <w:proofErr w:type="gramEnd"/>
            <w:r w:rsidRPr="00D813D9">
              <w:rPr>
                <w:highlight w:val="yellow"/>
              </w:rPr>
              <w:t xml:space="preserve"> который бы описывал требуемые действия для данного случая не предоставлен и не удалось найти информацию, по которой оперативный персонал сообщал бы о проблеме и запрашивал поддержку. Частые вмешательства оператора при номинальной эксплуатации могут в случае переходного процесса отрицательно сказаться на его внимание и рабочую деятельность.</w:t>
            </w:r>
          </w:p>
        </w:tc>
        <w:tc>
          <w:tcPr>
            <w:tcW w:w="922" w:type="dxa"/>
            <w:tcMar>
              <w:top w:w="0" w:type="dxa"/>
              <w:left w:w="100" w:type="dxa"/>
              <w:bottom w:w="0" w:type="dxa"/>
              <w:right w:w="100" w:type="dxa"/>
            </w:tcMar>
          </w:tcPr>
          <w:p w14:paraId="3EC45F65" w14:textId="77777777" w:rsidR="00FB448D" w:rsidRPr="00D813D9" w:rsidRDefault="00FB448D">
            <w:pPr>
              <w:rPr>
                <w:highlight w:val="yellow"/>
              </w:rPr>
            </w:pPr>
            <w:r w:rsidRPr="00D813D9">
              <w:rPr>
                <w:highlight w:val="yellow"/>
              </w:rPr>
              <w:lastRenderedPageBreak/>
              <w:t>EN-02-DL-01</w:t>
            </w:r>
          </w:p>
        </w:tc>
        <w:tc>
          <w:tcPr>
            <w:tcW w:w="3614" w:type="dxa"/>
          </w:tcPr>
          <w:p w14:paraId="4BDA572E" w14:textId="77777777" w:rsidR="00FB448D" w:rsidRPr="00D813D9" w:rsidRDefault="00096E61">
            <w:pPr>
              <w:rPr>
                <w:highlight w:val="yellow"/>
              </w:rPr>
            </w:pPr>
            <w:r w:rsidRPr="00D813D9">
              <w:rPr>
                <w:highlight w:val="yellow"/>
              </w:rPr>
              <w:t>Что значит част</w:t>
            </w:r>
            <w:r w:rsidR="003A5F78" w:rsidRPr="00D813D9">
              <w:rPr>
                <w:highlight w:val="yellow"/>
              </w:rPr>
              <w:t>ые вмешательства?</w:t>
            </w:r>
          </w:p>
          <w:p w14:paraId="0781DB0A" w14:textId="3B152A6B" w:rsidR="00D813D9" w:rsidRDefault="00D813D9">
            <w:pPr>
              <w:rPr>
                <w:highlight w:val="yellow"/>
              </w:rPr>
            </w:pPr>
          </w:p>
          <w:p w14:paraId="36092C0E" w14:textId="18EBDF1E" w:rsidR="00D813D9" w:rsidRDefault="00D813D9">
            <w:pPr>
              <w:rPr>
                <w:highlight w:val="yellow"/>
              </w:rPr>
            </w:pPr>
          </w:p>
          <w:p w14:paraId="2BDB470F" w14:textId="77777777" w:rsidR="00D813D9" w:rsidRPr="00D813D9" w:rsidRDefault="00D813D9">
            <w:pPr>
              <w:rPr>
                <w:highlight w:val="yellow"/>
              </w:rPr>
            </w:pPr>
          </w:p>
          <w:p w14:paraId="76E2F371" w14:textId="77777777" w:rsidR="00D813D9" w:rsidRDefault="00D813D9">
            <w:pPr>
              <w:rPr>
                <w:highlight w:val="yellow"/>
              </w:rPr>
            </w:pPr>
            <w:r w:rsidRPr="00D813D9">
              <w:rPr>
                <w:highlight w:val="yellow"/>
              </w:rPr>
              <w:t>Суть факта одинаков с фактом ОР-05-</w:t>
            </w:r>
            <w:r w:rsidRPr="00D813D9">
              <w:rPr>
                <w:highlight w:val="yellow"/>
                <w:lang w:val="en-US"/>
              </w:rPr>
              <w:t>TR</w:t>
            </w:r>
            <w:r w:rsidRPr="00D813D9">
              <w:rPr>
                <w:highlight w:val="yellow"/>
              </w:rPr>
              <w:t>-01. Каким образом определяется критерий «частого» вмешательства?</w:t>
            </w:r>
          </w:p>
          <w:p w14:paraId="190B0D29" w14:textId="77777777" w:rsidR="00D813D9" w:rsidRDefault="00D813D9">
            <w:pPr>
              <w:rPr>
                <w:highlight w:val="yellow"/>
              </w:rPr>
            </w:pPr>
          </w:p>
          <w:p w14:paraId="419D42F1" w14:textId="77777777" w:rsidR="00D813D9" w:rsidRDefault="00D813D9">
            <w:pPr>
              <w:rPr>
                <w:highlight w:val="yellow"/>
              </w:rPr>
            </w:pPr>
          </w:p>
          <w:p w14:paraId="1F407E4B" w14:textId="77777777" w:rsidR="00D813D9" w:rsidRDefault="00D813D9">
            <w:pPr>
              <w:rPr>
                <w:highlight w:val="yellow"/>
              </w:rPr>
            </w:pPr>
          </w:p>
          <w:p w14:paraId="67B6CD72" w14:textId="77777777" w:rsidR="00D813D9" w:rsidRDefault="00D813D9">
            <w:pPr>
              <w:rPr>
                <w:highlight w:val="yellow"/>
              </w:rPr>
            </w:pPr>
            <w:r>
              <w:rPr>
                <w:highlight w:val="yellow"/>
              </w:rPr>
              <w:t>Цена «важности» данного факта сводится к нулю</w:t>
            </w:r>
            <w:r w:rsidR="00D1412A">
              <w:rPr>
                <w:highlight w:val="yellow"/>
              </w:rPr>
              <w:t>, поскольку станция знает об этом, вопрос находится в процессе поиска решения, обмен информацией с заводом-</w:t>
            </w:r>
            <w:r w:rsidR="00D1412A">
              <w:rPr>
                <w:highlight w:val="yellow"/>
              </w:rPr>
              <w:lastRenderedPageBreak/>
              <w:t>изготовителем – объемная переписка</w:t>
            </w:r>
          </w:p>
          <w:p w14:paraId="41D3E34C" w14:textId="77777777" w:rsidR="0096539D" w:rsidRDefault="0096539D">
            <w:pPr>
              <w:rPr>
                <w:highlight w:val="yellow"/>
              </w:rPr>
            </w:pPr>
          </w:p>
          <w:p w14:paraId="05CEFE63" w14:textId="77777777" w:rsidR="0096539D" w:rsidRDefault="0096539D">
            <w:pPr>
              <w:rPr>
                <w:highlight w:val="yellow"/>
              </w:rPr>
            </w:pPr>
          </w:p>
          <w:p w14:paraId="0E8C881D" w14:textId="2A889C55" w:rsidR="0096539D" w:rsidRPr="00D813D9" w:rsidRDefault="0096539D">
            <w:pPr>
              <w:rPr>
                <w:highlight w:val="yellow"/>
              </w:rPr>
            </w:pPr>
            <w:r>
              <w:rPr>
                <w:highlight w:val="yellow"/>
              </w:rPr>
              <w:t>ФАКТ УДАЛИТЬ</w:t>
            </w:r>
          </w:p>
        </w:tc>
      </w:tr>
      <w:tr w:rsidR="00FB448D" w14:paraId="17F26704" w14:textId="77777777" w:rsidTr="00FB448D">
        <w:tc>
          <w:tcPr>
            <w:tcW w:w="5671" w:type="dxa"/>
            <w:tcMar>
              <w:top w:w="0" w:type="dxa"/>
              <w:left w:w="100" w:type="dxa"/>
              <w:bottom w:w="0" w:type="dxa"/>
              <w:right w:w="100" w:type="dxa"/>
            </w:tcMar>
          </w:tcPr>
          <w:p w14:paraId="1D410334" w14:textId="77777777" w:rsidR="00FB448D" w:rsidRDefault="00FB448D">
            <w:pPr>
              <w:pStyle w:val="Justifytext"/>
            </w:pPr>
            <w:r>
              <w:lastRenderedPageBreak/>
              <w:t xml:space="preserve">Нашейный ремешок для ношения пропуска персонала не безопасного исполнения. Во время измерения температуры подшипников работающего насоса 2НДБ-4Б старшим машинистом турбинного отделения пропуск висел вблизи вращающейся части насоса. В случае его нечаянного защемления он не разорвётся и может привести к травме работника. </w:t>
            </w:r>
          </w:p>
        </w:tc>
        <w:tc>
          <w:tcPr>
            <w:tcW w:w="922" w:type="dxa"/>
            <w:tcMar>
              <w:top w:w="0" w:type="dxa"/>
              <w:left w:w="100" w:type="dxa"/>
              <w:bottom w:w="0" w:type="dxa"/>
              <w:right w:w="100" w:type="dxa"/>
            </w:tcMar>
          </w:tcPr>
          <w:p w14:paraId="6224A387" w14:textId="77777777" w:rsidR="00FB448D" w:rsidRDefault="00FB448D">
            <w:r>
              <w:t>EP-02-OA-08</w:t>
            </w:r>
          </w:p>
        </w:tc>
        <w:tc>
          <w:tcPr>
            <w:tcW w:w="3614" w:type="dxa"/>
          </w:tcPr>
          <w:p w14:paraId="32A25061" w14:textId="77777777" w:rsidR="00FB448D" w:rsidRDefault="00FB448D"/>
        </w:tc>
      </w:tr>
      <w:tr w:rsidR="00FB448D" w14:paraId="5AE9DB9E" w14:textId="77777777" w:rsidTr="00FB448D">
        <w:tc>
          <w:tcPr>
            <w:tcW w:w="5671" w:type="dxa"/>
            <w:tcMar>
              <w:top w:w="0" w:type="dxa"/>
              <w:left w:w="100" w:type="dxa"/>
              <w:bottom w:w="0" w:type="dxa"/>
              <w:right w:w="100" w:type="dxa"/>
            </w:tcMar>
          </w:tcPr>
          <w:p w14:paraId="4966CCC2" w14:textId="77777777" w:rsidR="00FB448D" w:rsidRDefault="00FB448D">
            <w:pPr>
              <w:pStyle w:val="Justifytext"/>
            </w:pPr>
            <w:r>
              <w:t xml:space="preserve">Во </w:t>
            </w:r>
            <w:proofErr w:type="spellStart"/>
            <w:r>
              <w:t>внутренном</w:t>
            </w:r>
            <w:proofErr w:type="spellEnd"/>
            <w:r>
              <w:t xml:space="preserve"> аварийном плане МА.АТД.</w:t>
            </w:r>
            <w:proofErr w:type="gramStart"/>
            <w:r>
              <w:t>41.СЧС</w:t>
            </w:r>
            <w:proofErr w:type="gramEnd"/>
            <w:r>
              <w:t xml:space="preserve">-001, в пункте 2.6.3. не указано, кто имеет право </w:t>
            </w:r>
            <w:proofErr w:type="spellStart"/>
            <w:r>
              <w:t>обявить</w:t>
            </w:r>
            <w:proofErr w:type="spellEnd"/>
            <w:r>
              <w:t xml:space="preserve"> об окончании/прекращении действия аварийного плана. </w:t>
            </w:r>
            <w:proofErr w:type="spellStart"/>
            <w:r>
              <w:t>Отсуствие</w:t>
            </w:r>
            <w:proofErr w:type="spellEnd"/>
            <w:r>
              <w:t xml:space="preserve"> такой информации может привести к непреднамеренному окончанию/прекращению действия аварийного плана и тем самым к проблемам в области охраны здоровья как работников станции, так и гражданского населения.</w:t>
            </w:r>
          </w:p>
        </w:tc>
        <w:tc>
          <w:tcPr>
            <w:tcW w:w="922" w:type="dxa"/>
            <w:tcMar>
              <w:top w:w="0" w:type="dxa"/>
              <w:left w:w="100" w:type="dxa"/>
              <w:bottom w:w="0" w:type="dxa"/>
              <w:right w:w="100" w:type="dxa"/>
            </w:tcMar>
          </w:tcPr>
          <w:p w14:paraId="07CA132F" w14:textId="77777777" w:rsidR="00FB448D" w:rsidRDefault="00FB448D">
            <w:r>
              <w:t>EP-02-OA-07</w:t>
            </w:r>
          </w:p>
        </w:tc>
        <w:tc>
          <w:tcPr>
            <w:tcW w:w="3614" w:type="dxa"/>
          </w:tcPr>
          <w:p w14:paraId="6E4EAA58" w14:textId="77777777" w:rsidR="00FB448D" w:rsidRDefault="00FB448D"/>
        </w:tc>
      </w:tr>
      <w:tr w:rsidR="00FB448D" w14:paraId="30BE1EF5" w14:textId="77777777" w:rsidTr="00FB448D">
        <w:tc>
          <w:tcPr>
            <w:tcW w:w="5671" w:type="dxa"/>
            <w:tcMar>
              <w:top w:w="0" w:type="dxa"/>
              <w:left w:w="100" w:type="dxa"/>
              <w:bottom w:w="0" w:type="dxa"/>
              <w:right w:w="100" w:type="dxa"/>
            </w:tcMar>
          </w:tcPr>
          <w:p w14:paraId="589B1ABB" w14:textId="77777777" w:rsidR="00FB448D" w:rsidRDefault="00FB448D">
            <w:pPr>
              <w:pStyle w:val="Justifytext"/>
            </w:pPr>
            <w:r>
              <w:t>Огнетушители в пожарном кране ПК-8 (пожарный пост №27 ЦГПК) на 4 этаже административного корпуса не соответствуют перечню пожарного инвентаря, где указано, что в ПК-8 находится по одной штуке огнетушителя типа ОУ-3 (Огнетушитель углекислый) и ОП-4 (Огнетушитель порошковый). Каждый из этих огнетушителей имеет своё назначение. По факту на данном пожарном посту находятся два огнетушителя типа ОП-4. Отсутствие одного из необходимых типов огнетушителя может привести к невозможности тушения определённого типа пожара.</w:t>
            </w:r>
          </w:p>
        </w:tc>
        <w:tc>
          <w:tcPr>
            <w:tcW w:w="922" w:type="dxa"/>
            <w:tcMar>
              <w:top w:w="0" w:type="dxa"/>
              <w:left w:w="100" w:type="dxa"/>
              <w:bottom w:w="0" w:type="dxa"/>
              <w:right w:w="100" w:type="dxa"/>
            </w:tcMar>
          </w:tcPr>
          <w:p w14:paraId="515D6C12" w14:textId="77777777" w:rsidR="00FB448D" w:rsidRDefault="00FB448D">
            <w:r>
              <w:t>EP-02-OA-06</w:t>
            </w:r>
          </w:p>
        </w:tc>
        <w:tc>
          <w:tcPr>
            <w:tcW w:w="3614" w:type="dxa"/>
          </w:tcPr>
          <w:p w14:paraId="0807DD36" w14:textId="77777777" w:rsidR="00FB448D" w:rsidRDefault="00FB448D"/>
        </w:tc>
      </w:tr>
      <w:tr w:rsidR="00FB448D" w14:paraId="75B25ACB" w14:textId="77777777" w:rsidTr="00FB448D">
        <w:tc>
          <w:tcPr>
            <w:tcW w:w="5671" w:type="dxa"/>
            <w:tcMar>
              <w:top w:w="0" w:type="dxa"/>
              <w:left w:w="100" w:type="dxa"/>
              <w:bottom w:w="0" w:type="dxa"/>
              <w:right w:w="100" w:type="dxa"/>
            </w:tcMar>
          </w:tcPr>
          <w:p w14:paraId="08B67BA4" w14:textId="77777777" w:rsidR="00FB448D" w:rsidRDefault="00FB448D">
            <w:pPr>
              <w:pStyle w:val="Justifytext"/>
            </w:pPr>
            <w:r>
              <w:t xml:space="preserve">Пожарный кран ПК-8 (пожарный пост №27 ЦГПК) на 4 этаже административного корпуса не обеспечен против несанкционированного открытия (не опломбирован). Он закрыт только проволочкой и наклейкой с подписью ответственного лица (выполняющей роль пломбы) которая разорвана. Это не препятствует краже оборудования пожарного крана или его порче. Это может привести к </w:t>
            </w:r>
            <w:r>
              <w:lastRenderedPageBreak/>
              <w:t>ситуации, когда в случае пожара кран будет не работоспособен и следовательно к угрозе здоровья работников станции и/или материальному ущербу.</w:t>
            </w:r>
          </w:p>
        </w:tc>
        <w:tc>
          <w:tcPr>
            <w:tcW w:w="922" w:type="dxa"/>
            <w:tcMar>
              <w:top w:w="0" w:type="dxa"/>
              <w:left w:w="100" w:type="dxa"/>
              <w:bottom w:w="0" w:type="dxa"/>
              <w:right w:w="100" w:type="dxa"/>
            </w:tcMar>
          </w:tcPr>
          <w:p w14:paraId="5BB205DD" w14:textId="77777777" w:rsidR="00FB448D" w:rsidRDefault="00FB448D">
            <w:r>
              <w:lastRenderedPageBreak/>
              <w:t>EP-02-OA-05</w:t>
            </w:r>
          </w:p>
        </w:tc>
        <w:tc>
          <w:tcPr>
            <w:tcW w:w="3614" w:type="dxa"/>
          </w:tcPr>
          <w:p w14:paraId="5797CD78" w14:textId="77777777" w:rsidR="00FB448D" w:rsidRDefault="00FB448D"/>
        </w:tc>
      </w:tr>
      <w:tr w:rsidR="00FB448D" w14:paraId="15C63A19" w14:textId="77777777" w:rsidTr="00FB448D">
        <w:tc>
          <w:tcPr>
            <w:tcW w:w="5671" w:type="dxa"/>
            <w:tcMar>
              <w:top w:w="0" w:type="dxa"/>
              <w:left w:w="100" w:type="dxa"/>
              <w:bottom w:w="0" w:type="dxa"/>
              <w:right w:w="100" w:type="dxa"/>
            </w:tcMar>
          </w:tcPr>
          <w:p w14:paraId="565214A8" w14:textId="77777777" w:rsidR="00FB448D" w:rsidRPr="00D1412A" w:rsidRDefault="00FB448D">
            <w:pPr>
              <w:pStyle w:val="Justifytext"/>
              <w:rPr>
                <w:highlight w:val="yellow"/>
              </w:rPr>
            </w:pPr>
            <w:r w:rsidRPr="00D1412A">
              <w:rPr>
                <w:highlight w:val="yellow"/>
              </w:rPr>
              <w:lastRenderedPageBreak/>
              <w:t>На станции не предусмотрена проверка сигнала оповещения вне стандартного планового графика проверок. Все проверки сигнала оповещения проводятся по всем известному плану. Начальник службы чрезвычайных событий и гражданской обороны (</w:t>
            </w:r>
            <w:proofErr w:type="spellStart"/>
            <w:r w:rsidRPr="00D1412A">
              <w:rPr>
                <w:highlight w:val="yellow"/>
              </w:rPr>
              <w:t>СЧСиГО</w:t>
            </w:r>
            <w:proofErr w:type="spellEnd"/>
            <w:r w:rsidRPr="00D1412A">
              <w:rPr>
                <w:highlight w:val="yellow"/>
              </w:rPr>
              <w:t>) пояснила, что такого требования на станции не существует и на вопрос "почему", ответить не смогла. Проведение проверок оповещения только по стандартному графику не даёт гарантии в том, что соответствующие лица готовы принять сигнал оповещения в любое время суток, что может привести к проблемам в области охраны здоровья гражданского населения.</w:t>
            </w:r>
          </w:p>
        </w:tc>
        <w:tc>
          <w:tcPr>
            <w:tcW w:w="922" w:type="dxa"/>
            <w:tcMar>
              <w:top w:w="0" w:type="dxa"/>
              <w:left w:w="100" w:type="dxa"/>
              <w:bottom w:w="0" w:type="dxa"/>
              <w:right w:w="100" w:type="dxa"/>
            </w:tcMar>
          </w:tcPr>
          <w:p w14:paraId="25EF5510" w14:textId="77777777" w:rsidR="00FB448D" w:rsidRPr="00D1412A" w:rsidRDefault="00FB448D">
            <w:pPr>
              <w:rPr>
                <w:highlight w:val="yellow"/>
              </w:rPr>
            </w:pPr>
            <w:r w:rsidRPr="00D1412A">
              <w:rPr>
                <w:highlight w:val="yellow"/>
              </w:rPr>
              <w:t>EP-02-OA-04</w:t>
            </w:r>
          </w:p>
        </w:tc>
        <w:tc>
          <w:tcPr>
            <w:tcW w:w="3614" w:type="dxa"/>
          </w:tcPr>
          <w:p w14:paraId="7DFF50CD" w14:textId="77777777" w:rsidR="00FB448D" w:rsidRPr="00D1412A" w:rsidRDefault="003A5F78">
            <w:pPr>
              <w:rPr>
                <w:highlight w:val="yellow"/>
              </w:rPr>
            </w:pPr>
            <w:r w:rsidRPr="00D1412A">
              <w:rPr>
                <w:highlight w:val="yellow"/>
              </w:rPr>
              <w:t>Это просто проверка, никаких действий не ожидается. Зачем проверять внезапно.</w:t>
            </w:r>
          </w:p>
          <w:p w14:paraId="0F54EF43" w14:textId="77777777" w:rsidR="00D1412A" w:rsidRPr="00D1412A" w:rsidRDefault="00D1412A">
            <w:pPr>
              <w:rPr>
                <w:highlight w:val="yellow"/>
              </w:rPr>
            </w:pPr>
          </w:p>
          <w:p w14:paraId="609F9F1B" w14:textId="77777777" w:rsidR="00D1412A" w:rsidRPr="00D1412A" w:rsidRDefault="00D1412A">
            <w:pPr>
              <w:rPr>
                <w:highlight w:val="yellow"/>
              </w:rPr>
            </w:pPr>
          </w:p>
          <w:p w14:paraId="699F0D18" w14:textId="60D0A4EC" w:rsidR="00D1412A" w:rsidRPr="00D1412A" w:rsidRDefault="0096539D">
            <w:pPr>
              <w:rPr>
                <w:highlight w:val="yellow"/>
              </w:rPr>
            </w:pPr>
            <w:r w:rsidRPr="00D1412A">
              <w:rPr>
                <w:highlight w:val="yellow"/>
              </w:rPr>
              <w:t>ФАКТ УДАЛЕН</w:t>
            </w:r>
          </w:p>
        </w:tc>
      </w:tr>
      <w:tr w:rsidR="00FB448D" w14:paraId="49EA7CE6" w14:textId="77777777" w:rsidTr="00FB448D">
        <w:tc>
          <w:tcPr>
            <w:tcW w:w="5671" w:type="dxa"/>
            <w:tcMar>
              <w:top w:w="0" w:type="dxa"/>
              <w:left w:w="100" w:type="dxa"/>
              <w:bottom w:w="0" w:type="dxa"/>
              <w:right w:w="100" w:type="dxa"/>
            </w:tcMar>
          </w:tcPr>
          <w:p w14:paraId="70AF8587" w14:textId="77777777" w:rsidR="00FB448D" w:rsidRDefault="00FB448D">
            <w:pPr>
              <w:pStyle w:val="Justifytext"/>
            </w:pPr>
            <w:r>
              <w:t xml:space="preserve">Система оповещения в радиусе 10 км зоны на текущий момент не существует. План разработки был утверждён и на данный момент </w:t>
            </w:r>
            <w:proofErr w:type="spellStart"/>
            <w:r>
              <w:t>обявлен</w:t>
            </w:r>
            <w:proofErr w:type="spellEnd"/>
            <w:r>
              <w:t xml:space="preserve"> тендер на поставку оборудования поставка которого ожидается до конца 2022 года. Система оповещения в радиусе 10 км зоны должна быть введена в эксплуатацию до конца 2023 года. Задержка её внедрения в эксплуатацию приведёт к проблемам в области охраны здоровья гражданского населения.</w:t>
            </w:r>
          </w:p>
        </w:tc>
        <w:tc>
          <w:tcPr>
            <w:tcW w:w="922" w:type="dxa"/>
            <w:tcMar>
              <w:top w:w="0" w:type="dxa"/>
              <w:left w:w="100" w:type="dxa"/>
              <w:bottom w:w="0" w:type="dxa"/>
              <w:right w:w="100" w:type="dxa"/>
            </w:tcMar>
          </w:tcPr>
          <w:p w14:paraId="18A291F1" w14:textId="77777777" w:rsidR="00FB448D" w:rsidRDefault="00FB448D">
            <w:r>
              <w:t>EP-02-OA-02</w:t>
            </w:r>
          </w:p>
        </w:tc>
        <w:tc>
          <w:tcPr>
            <w:tcW w:w="3614" w:type="dxa"/>
          </w:tcPr>
          <w:p w14:paraId="2FC594CE" w14:textId="77777777" w:rsidR="00FB448D" w:rsidRDefault="00FB448D"/>
        </w:tc>
      </w:tr>
      <w:tr w:rsidR="00FB448D" w14:paraId="08F0390C" w14:textId="77777777" w:rsidTr="00FB448D">
        <w:tc>
          <w:tcPr>
            <w:tcW w:w="5671" w:type="dxa"/>
            <w:tcMar>
              <w:top w:w="0" w:type="dxa"/>
              <w:left w:w="100" w:type="dxa"/>
              <w:bottom w:w="0" w:type="dxa"/>
              <w:right w:w="100" w:type="dxa"/>
            </w:tcMar>
          </w:tcPr>
          <w:p w14:paraId="43C66A22" w14:textId="77777777" w:rsidR="00FB448D" w:rsidRDefault="00FB448D">
            <w:pPr>
              <w:pStyle w:val="Justifytext"/>
            </w:pPr>
            <w:r>
              <w:t>Резервного кризисного центра на текущий момент не существует. Резервный кризисный центр по плану должен был быть построен и введён в действие к 30-му ноябрю 2023 года. По разным причинам, как техническим, так и финансовым, план был пересмотрен и ожидается, что работы по резервному кризисному центру закончатся в 2025 году. Отсутствие резервного кризисного центра может представлять проблему в управлении авариями в случае невозможности использования кризисного центра на площадке АЭС.</w:t>
            </w:r>
          </w:p>
        </w:tc>
        <w:tc>
          <w:tcPr>
            <w:tcW w:w="922" w:type="dxa"/>
            <w:tcMar>
              <w:top w:w="0" w:type="dxa"/>
              <w:left w:w="100" w:type="dxa"/>
              <w:bottom w:w="0" w:type="dxa"/>
              <w:right w:w="100" w:type="dxa"/>
            </w:tcMar>
          </w:tcPr>
          <w:p w14:paraId="2DE26761" w14:textId="77777777" w:rsidR="00FB448D" w:rsidRDefault="00FB448D">
            <w:r>
              <w:t>EP-02-OA-01</w:t>
            </w:r>
          </w:p>
        </w:tc>
        <w:tc>
          <w:tcPr>
            <w:tcW w:w="3614" w:type="dxa"/>
          </w:tcPr>
          <w:p w14:paraId="61A4C396" w14:textId="77777777" w:rsidR="00FB448D" w:rsidRDefault="00FB448D"/>
        </w:tc>
      </w:tr>
      <w:tr w:rsidR="00FB448D" w14:paraId="7FFC5616" w14:textId="77777777" w:rsidTr="00FB448D">
        <w:tc>
          <w:tcPr>
            <w:tcW w:w="5671" w:type="dxa"/>
            <w:tcMar>
              <w:top w:w="0" w:type="dxa"/>
              <w:left w:w="100" w:type="dxa"/>
              <w:bottom w:w="0" w:type="dxa"/>
              <w:right w:w="100" w:type="dxa"/>
            </w:tcMar>
          </w:tcPr>
          <w:p w14:paraId="02C935E3" w14:textId="77777777" w:rsidR="00FB448D" w:rsidRDefault="00FB448D">
            <w:pPr>
              <w:pStyle w:val="Justifytext"/>
            </w:pPr>
            <w:r>
              <w:t xml:space="preserve">Противопожарные двери главного корпуса имеют ряд </w:t>
            </w:r>
            <w:proofErr w:type="gramStart"/>
            <w:r>
              <w:t>недостатков:-</w:t>
            </w:r>
            <w:proofErr w:type="gramEnd"/>
            <w:r>
              <w:t xml:space="preserve">п.Э-328/2- СНП 1 канала, СНП 2 канала. Не обозначены как противопожарные. </w:t>
            </w:r>
          </w:p>
          <w:p w14:paraId="7C25059A" w14:textId="77777777" w:rsidR="00FB448D" w:rsidRDefault="00FB448D">
            <w:pPr>
              <w:pStyle w:val="Justifytext"/>
            </w:pPr>
            <w:r>
              <w:t>-</w:t>
            </w:r>
            <w:proofErr w:type="gramStart"/>
            <w:r>
              <w:t>п.Э</w:t>
            </w:r>
            <w:proofErr w:type="gramEnd"/>
            <w:r>
              <w:t>-314/2 - пом. панелей промежуточных реле ЩПР-2. Нет доводчика</w:t>
            </w:r>
          </w:p>
          <w:p w14:paraId="57F0ED9F" w14:textId="77777777" w:rsidR="00FB448D" w:rsidRDefault="00FB448D">
            <w:pPr>
              <w:pStyle w:val="Justifytext"/>
            </w:pPr>
            <w:r>
              <w:t>-все противопожарные двери на АЭС не имеют обозначения, как противопожарные.</w:t>
            </w:r>
          </w:p>
          <w:p w14:paraId="50D8CADF" w14:textId="77777777" w:rsidR="00FB448D" w:rsidRDefault="00FB448D">
            <w:pPr>
              <w:pStyle w:val="Justifytext"/>
            </w:pPr>
            <w:r>
              <w:t>-по "Белым карточкам " выявлено 17 недостатков по противопожарным дверям.</w:t>
            </w:r>
          </w:p>
          <w:p w14:paraId="6A7D482A" w14:textId="094AF254" w:rsidR="00FB448D" w:rsidRDefault="00FB448D">
            <w:pPr>
              <w:pStyle w:val="Justifytext"/>
            </w:pPr>
            <w:r>
              <w:t xml:space="preserve">Ремонт дверей на АЭС осуществляется персоналом РСЦ. Для выполнения ремонтных работ имеются в наличие комплектующие. При выполнении работ по модернизации оборудования и систем производится </w:t>
            </w:r>
            <w:r>
              <w:lastRenderedPageBreak/>
              <w:t>замена дверей на новые сертифицированные противопожарные двери в этих помещениях. Дефектные противопожарные двери не могут гарантировать защиту от задымления и распространения пожара.</w:t>
            </w:r>
          </w:p>
        </w:tc>
        <w:tc>
          <w:tcPr>
            <w:tcW w:w="922" w:type="dxa"/>
            <w:tcMar>
              <w:top w:w="0" w:type="dxa"/>
              <w:left w:w="100" w:type="dxa"/>
              <w:bottom w:w="0" w:type="dxa"/>
              <w:right w:w="100" w:type="dxa"/>
            </w:tcMar>
          </w:tcPr>
          <w:p w14:paraId="63465C75" w14:textId="77777777" w:rsidR="00FB448D" w:rsidRDefault="00FB448D">
            <w:r>
              <w:lastRenderedPageBreak/>
              <w:t>FP-03-RV-01</w:t>
            </w:r>
          </w:p>
        </w:tc>
        <w:tc>
          <w:tcPr>
            <w:tcW w:w="3614" w:type="dxa"/>
          </w:tcPr>
          <w:p w14:paraId="1D55CF3F" w14:textId="77777777" w:rsidR="00FB448D" w:rsidRDefault="00FB448D"/>
        </w:tc>
      </w:tr>
      <w:tr w:rsidR="00FB448D" w14:paraId="7436293D" w14:textId="77777777" w:rsidTr="00FB448D">
        <w:tc>
          <w:tcPr>
            <w:tcW w:w="5671" w:type="dxa"/>
            <w:tcMar>
              <w:top w:w="0" w:type="dxa"/>
              <w:left w:w="100" w:type="dxa"/>
              <w:bottom w:w="0" w:type="dxa"/>
              <w:right w:w="100" w:type="dxa"/>
            </w:tcMar>
          </w:tcPr>
          <w:p w14:paraId="0E7F7EA9" w14:textId="77777777" w:rsidR="00FB448D" w:rsidRDefault="00FB448D">
            <w:pPr>
              <w:pStyle w:val="Justifytext"/>
            </w:pPr>
            <w:r>
              <w:lastRenderedPageBreak/>
              <w:t>В организационной структуре УТП предусмотрен только один инструктор тренажера. Это может привести к полному срыву занятий на тренажере в случае болезни или ухода работника на другую должность.</w:t>
            </w:r>
          </w:p>
        </w:tc>
        <w:tc>
          <w:tcPr>
            <w:tcW w:w="922" w:type="dxa"/>
            <w:tcMar>
              <w:top w:w="0" w:type="dxa"/>
              <w:left w:w="100" w:type="dxa"/>
              <w:bottom w:w="0" w:type="dxa"/>
              <w:right w:w="100" w:type="dxa"/>
            </w:tcMar>
          </w:tcPr>
          <w:p w14:paraId="4C2AC5D4" w14:textId="77777777" w:rsidR="00FB448D" w:rsidRDefault="00FB448D">
            <w:r>
              <w:t>OA-03-BR-06</w:t>
            </w:r>
          </w:p>
        </w:tc>
        <w:tc>
          <w:tcPr>
            <w:tcW w:w="3614" w:type="dxa"/>
          </w:tcPr>
          <w:p w14:paraId="1FF424D8" w14:textId="77777777" w:rsidR="00FB448D" w:rsidRDefault="00FB448D"/>
        </w:tc>
      </w:tr>
      <w:tr w:rsidR="00FB448D" w14:paraId="313F7F49" w14:textId="77777777" w:rsidTr="00FB448D">
        <w:tc>
          <w:tcPr>
            <w:tcW w:w="5671" w:type="dxa"/>
            <w:tcMar>
              <w:top w:w="0" w:type="dxa"/>
              <w:left w:w="100" w:type="dxa"/>
              <w:bottom w:w="0" w:type="dxa"/>
              <w:right w:w="100" w:type="dxa"/>
            </w:tcMar>
          </w:tcPr>
          <w:p w14:paraId="5CD900E5" w14:textId="77777777" w:rsidR="00FB448D" w:rsidRDefault="00FB448D">
            <w:pPr>
              <w:pStyle w:val="Justifytext"/>
            </w:pPr>
            <w:r>
              <w:t xml:space="preserve">Станция не проводит формализованную оценку знаний преемников на должности ни в процессе их подготовки, ни в конце процесса передачи критических знаний. Без контроля над качеством передачи критических знаний может произойти утеря критических знаний. </w:t>
            </w:r>
          </w:p>
        </w:tc>
        <w:tc>
          <w:tcPr>
            <w:tcW w:w="922" w:type="dxa"/>
            <w:tcMar>
              <w:top w:w="0" w:type="dxa"/>
              <w:left w:w="100" w:type="dxa"/>
              <w:bottom w:w="0" w:type="dxa"/>
              <w:right w:w="100" w:type="dxa"/>
            </w:tcMar>
          </w:tcPr>
          <w:p w14:paraId="0C043539" w14:textId="77777777" w:rsidR="00FB448D" w:rsidRDefault="00FB448D">
            <w:r>
              <w:t>OA-03-BR-05</w:t>
            </w:r>
          </w:p>
        </w:tc>
        <w:tc>
          <w:tcPr>
            <w:tcW w:w="3614" w:type="dxa"/>
          </w:tcPr>
          <w:p w14:paraId="187A91FE" w14:textId="1B3F3A23" w:rsidR="00FB448D" w:rsidRPr="00834A33" w:rsidRDefault="00FB448D"/>
        </w:tc>
      </w:tr>
      <w:tr w:rsidR="00FB448D" w14:paraId="5962B0E7" w14:textId="77777777" w:rsidTr="00FB448D">
        <w:tc>
          <w:tcPr>
            <w:tcW w:w="5671" w:type="dxa"/>
            <w:tcMar>
              <w:top w:w="0" w:type="dxa"/>
              <w:left w:w="100" w:type="dxa"/>
              <w:bottom w:w="0" w:type="dxa"/>
              <w:right w:w="100" w:type="dxa"/>
            </w:tcMar>
          </w:tcPr>
          <w:p w14:paraId="6C02EE55" w14:textId="77777777" w:rsidR="00FB448D" w:rsidRDefault="00FB448D">
            <w:pPr>
              <w:pStyle w:val="Justifytext"/>
            </w:pPr>
            <w:r>
              <w:t xml:space="preserve">В УТП не назначено ни одного преемника, </w:t>
            </w:r>
            <w:proofErr w:type="gramStart"/>
            <w:r>
              <w:t>не смотря</w:t>
            </w:r>
            <w:proofErr w:type="gramEnd"/>
            <w:r>
              <w:t xml:space="preserve"> на то, что там выявлено 16 работников носителей критических знаний. Такой подход к сохранению  критических знаний может привести к их массовой потере.</w:t>
            </w:r>
          </w:p>
        </w:tc>
        <w:tc>
          <w:tcPr>
            <w:tcW w:w="922" w:type="dxa"/>
            <w:tcMar>
              <w:top w:w="0" w:type="dxa"/>
              <w:left w:w="100" w:type="dxa"/>
              <w:bottom w:w="0" w:type="dxa"/>
              <w:right w:w="100" w:type="dxa"/>
            </w:tcMar>
          </w:tcPr>
          <w:p w14:paraId="477E126A" w14:textId="77777777" w:rsidR="00FB448D" w:rsidRDefault="00FB448D">
            <w:r>
              <w:t>OA-03-BR-04</w:t>
            </w:r>
          </w:p>
        </w:tc>
        <w:tc>
          <w:tcPr>
            <w:tcW w:w="3614" w:type="dxa"/>
          </w:tcPr>
          <w:p w14:paraId="4A9536C3" w14:textId="63A61E57" w:rsidR="00FB448D" w:rsidRDefault="00FB448D"/>
        </w:tc>
      </w:tr>
      <w:tr w:rsidR="00FB448D" w14:paraId="1F9F14DD" w14:textId="77777777" w:rsidTr="00FB448D">
        <w:tc>
          <w:tcPr>
            <w:tcW w:w="5671" w:type="dxa"/>
            <w:tcMar>
              <w:top w:w="0" w:type="dxa"/>
              <w:left w:w="100" w:type="dxa"/>
              <w:bottom w:w="0" w:type="dxa"/>
              <w:right w:w="100" w:type="dxa"/>
            </w:tcMar>
          </w:tcPr>
          <w:p w14:paraId="3A29747F" w14:textId="77777777" w:rsidR="00FB448D" w:rsidRDefault="00FB448D">
            <w:pPr>
              <w:pStyle w:val="Justifytext"/>
            </w:pPr>
            <w:r>
              <w:t>Отдельные цехи на станции назначили преемников для работников с критическими знаниями без конкурса или формальной оценки их способностей. Как объяснил один из начальников отдела подготовки персонала, это произошло из-за качественного и количественного недостатка преемников на станции. Недостаточное количество преемников в сочетании с их недостаточно высокой квалификацией может привести к неэффективной передаче критических знаний.</w:t>
            </w:r>
          </w:p>
        </w:tc>
        <w:tc>
          <w:tcPr>
            <w:tcW w:w="922" w:type="dxa"/>
            <w:tcMar>
              <w:top w:w="0" w:type="dxa"/>
              <w:left w:w="100" w:type="dxa"/>
              <w:bottom w:w="0" w:type="dxa"/>
              <w:right w:w="100" w:type="dxa"/>
            </w:tcMar>
          </w:tcPr>
          <w:p w14:paraId="6366F929" w14:textId="77777777" w:rsidR="00FB448D" w:rsidRDefault="00FB448D">
            <w:r>
              <w:t>OA-03-BR-03</w:t>
            </w:r>
          </w:p>
        </w:tc>
        <w:tc>
          <w:tcPr>
            <w:tcW w:w="3614" w:type="dxa"/>
          </w:tcPr>
          <w:p w14:paraId="00718F9C" w14:textId="76E6D056" w:rsidR="00FB448D" w:rsidRDefault="00FB448D"/>
        </w:tc>
      </w:tr>
      <w:tr w:rsidR="00FB448D" w14:paraId="50FBE193" w14:textId="77777777" w:rsidTr="00FB448D">
        <w:tc>
          <w:tcPr>
            <w:tcW w:w="5671" w:type="dxa"/>
            <w:tcMar>
              <w:top w:w="0" w:type="dxa"/>
              <w:left w:w="100" w:type="dxa"/>
              <w:bottom w:w="0" w:type="dxa"/>
              <w:right w:w="100" w:type="dxa"/>
            </w:tcMar>
          </w:tcPr>
          <w:p w14:paraId="34F016D0" w14:textId="77777777" w:rsidR="00FB448D" w:rsidRDefault="00FB448D">
            <w:pPr>
              <w:pStyle w:val="Justifytext"/>
            </w:pPr>
            <w:r>
              <w:t>Станция систематически не выявляет тех работников с критическими знаниями, которые приближаются к пенсионному возрасту и чей уход на пенсию грозит потерей обладаемых ими знаний. Такой подход приводит к неуправляемой потере критических знаний.</w:t>
            </w:r>
          </w:p>
        </w:tc>
        <w:tc>
          <w:tcPr>
            <w:tcW w:w="922" w:type="dxa"/>
            <w:tcMar>
              <w:top w:w="0" w:type="dxa"/>
              <w:left w:w="100" w:type="dxa"/>
              <w:bottom w:w="0" w:type="dxa"/>
              <w:right w:w="100" w:type="dxa"/>
            </w:tcMar>
          </w:tcPr>
          <w:p w14:paraId="79A7F533" w14:textId="77777777" w:rsidR="00FB448D" w:rsidRDefault="00FB448D">
            <w:r>
              <w:t>OA-03-BR-02</w:t>
            </w:r>
          </w:p>
        </w:tc>
        <w:tc>
          <w:tcPr>
            <w:tcW w:w="3614" w:type="dxa"/>
          </w:tcPr>
          <w:p w14:paraId="3B76A099" w14:textId="0FD36031" w:rsidR="00FB448D" w:rsidRDefault="00FB448D"/>
        </w:tc>
      </w:tr>
      <w:tr w:rsidR="00FB448D" w14:paraId="7CC42149" w14:textId="77777777" w:rsidTr="00FB448D">
        <w:tc>
          <w:tcPr>
            <w:tcW w:w="5671" w:type="dxa"/>
            <w:tcMar>
              <w:top w:w="0" w:type="dxa"/>
              <w:left w:w="100" w:type="dxa"/>
              <w:bottom w:w="0" w:type="dxa"/>
              <w:right w:w="100" w:type="dxa"/>
            </w:tcMar>
          </w:tcPr>
          <w:p w14:paraId="6A09B5FE" w14:textId="77777777" w:rsidR="00FB448D" w:rsidRDefault="00FB448D">
            <w:pPr>
              <w:pStyle w:val="Justifytext"/>
            </w:pPr>
            <w:r>
              <w:t>На станции нет формализованных критериев для определения работников с критическими знаниями. Станция создала список из 71 работников, которые являются носителями критических знаний, на основе оценки начальников отделов и высших руководителей. Отсутствие ясных критериев может привести к тому, что список не будет содержать всех работников с критическими знаниями.</w:t>
            </w:r>
          </w:p>
        </w:tc>
        <w:tc>
          <w:tcPr>
            <w:tcW w:w="922" w:type="dxa"/>
            <w:tcMar>
              <w:top w:w="0" w:type="dxa"/>
              <w:left w:w="100" w:type="dxa"/>
              <w:bottom w:w="0" w:type="dxa"/>
              <w:right w:w="100" w:type="dxa"/>
            </w:tcMar>
          </w:tcPr>
          <w:p w14:paraId="1197B934" w14:textId="77777777" w:rsidR="00FB448D" w:rsidRDefault="00FB448D">
            <w:r>
              <w:t>OA-03-BR-01</w:t>
            </w:r>
          </w:p>
        </w:tc>
        <w:tc>
          <w:tcPr>
            <w:tcW w:w="3614" w:type="dxa"/>
          </w:tcPr>
          <w:p w14:paraId="56971316" w14:textId="3B1DEF79" w:rsidR="00834A33" w:rsidRDefault="00834A33"/>
        </w:tc>
      </w:tr>
      <w:tr w:rsidR="00FB448D" w14:paraId="5E67EBDB" w14:textId="77777777" w:rsidTr="00FB448D">
        <w:tc>
          <w:tcPr>
            <w:tcW w:w="5671" w:type="dxa"/>
            <w:tcMar>
              <w:top w:w="0" w:type="dxa"/>
              <w:left w:w="100" w:type="dxa"/>
              <w:bottom w:w="0" w:type="dxa"/>
              <w:right w:w="100" w:type="dxa"/>
            </w:tcMar>
          </w:tcPr>
          <w:p w14:paraId="5E3DCD56" w14:textId="6365DC7F" w:rsidR="00FB448D" w:rsidRDefault="00FB448D">
            <w:pPr>
              <w:pStyle w:val="Justifytext"/>
            </w:pPr>
            <w:r>
              <w:t xml:space="preserve">Во время интервью один из руководителей турбинного цеха по эксплуатации заявил, что он не проводит показательные обходы с полевыми </w:t>
            </w:r>
            <w:r>
              <w:lastRenderedPageBreak/>
              <w:t xml:space="preserve">операторами, так как их проведение не требуется станцией. Но в проведенном ранее интервью руководитель эксплуатации станции подтвердил, что показательные обходы применяются на </w:t>
            </w:r>
            <w:proofErr w:type="gramStart"/>
            <w:r>
              <w:t>станции  в</w:t>
            </w:r>
            <w:proofErr w:type="gramEnd"/>
            <w:r>
              <w:t xml:space="preserve"> качестве метода для обучения и повышения квалификации персонала. Проведение показательных обходов предназначено для повышения качества обходов операторов, повышения мотивации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tc>
        <w:tc>
          <w:tcPr>
            <w:tcW w:w="922" w:type="dxa"/>
            <w:tcMar>
              <w:top w:w="0" w:type="dxa"/>
              <w:left w:w="100" w:type="dxa"/>
              <w:bottom w:w="0" w:type="dxa"/>
              <w:right w:w="100" w:type="dxa"/>
            </w:tcMar>
          </w:tcPr>
          <w:p w14:paraId="03FB4AFD" w14:textId="77777777" w:rsidR="00FB448D" w:rsidRDefault="00FB448D">
            <w:r>
              <w:lastRenderedPageBreak/>
              <w:t>OP-08-TR-05</w:t>
            </w:r>
          </w:p>
        </w:tc>
        <w:tc>
          <w:tcPr>
            <w:tcW w:w="3614" w:type="dxa"/>
          </w:tcPr>
          <w:p w14:paraId="5A789138" w14:textId="77777777" w:rsidR="00FB448D" w:rsidRDefault="00FB448D"/>
        </w:tc>
      </w:tr>
      <w:tr w:rsidR="00FB448D" w14:paraId="23D2CB78" w14:textId="77777777" w:rsidTr="00FB448D">
        <w:tc>
          <w:tcPr>
            <w:tcW w:w="5671" w:type="dxa"/>
            <w:tcMar>
              <w:top w:w="0" w:type="dxa"/>
              <w:left w:w="100" w:type="dxa"/>
              <w:bottom w:w="0" w:type="dxa"/>
              <w:right w:w="100" w:type="dxa"/>
            </w:tcMar>
          </w:tcPr>
          <w:p w14:paraId="53D01A95" w14:textId="77777777" w:rsidR="00FB448D" w:rsidRDefault="00FB448D">
            <w:pPr>
              <w:pStyle w:val="Justifytext"/>
            </w:pPr>
            <w:r>
              <w:lastRenderedPageBreak/>
              <w:t>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операторов, повышает мотивацию персонала путем личного примера и является одним из методов проведения коучинга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tc>
        <w:tc>
          <w:tcPr>
            <w:tcW w:w="922" w:type="dxa"/>
            <w:tcMar>
              <w:top w:w="0" w:type="dxa"/>
              <w:left w:w="100" w:type="dxa"/>
              <w:bottom w:w="0" w:type="dxa"/>
              <w:right w:w="100" w:type="dxa"/>
            </w:tcMar>
          </w:tcPr>
          <w:p w14:paraId="7198A0CA" w14:textId="77777777" w:rsidR="00FB448D" w:rsidRDefault="00FB448D">
            <w:r>
              <w:t>OP-08-TR-04</w:t>
            </w:r>
          </w:p>
        </w:tc>
        <w:tc>
          <w:tcPr>
            <w:tcW w:w="3614" w:type="dxa"/>
          </w:tcPr>
          <w:p w14:paraId="075D5D59" w14:textId="77777777" w:rsidR="00FB448D" w:rsidRDefault="00FB448D"/>
        </w:tc>
      </w:tr>
      <w:tr w:rsidR="00FB448D" w14:paraId="52114088" w14:textId="77777777" w:rsidTr="00FB448D">
        <w:tc>
          <w:tcPr>
            <w:tcW w:w="5671" w:type="dxa"/>
            <w:tcMar>
              <w:top w:w="0" w:type="dxa"/>
              <w:left w:w="100" w:type="dxa"/>
              <w:bottom w:w="0" w:type="dxa"/>
              <w:right w:w="100" w:type="dxa"/>
            </w:tcMar>
          </w:tcPr>
          <w:p w14:paraId="68D46D8B" w14:textId="77777777" w:rsidR="00FB448D" w:rsidRDefault="00FB448D">
            <w:pPr>
              <w:pStyle w:val="Justifytext"/>
            </w:pPr>
            <w:r>
              <w:t>Во время совместного обхода с полевым оператором экспертом ВАО АЭС было выявлено более 20 отклонений по состоянию оборудования (наличие посторонних предметов у фундамента насоса 2КЭН-3Д, наличие пластиковой бутылки для ограничения течи с воздушника ОВ-2П, наличие постороннего предмета – деревянная доска толщиной 5-6 см и длиной 3-4 м и др.), которые оператор не отметил в чек-листе и никто из сопровождающих не сделал ему замечание. Низкий порог чувствительности по отклонениям в состоянии СКК (системы, конструкций и компонентов) может привести к его повреждению.</w:t>
            </w:r>
          </w:p>
        </w:tc>
        <w:tc>
          <w:tcPr>
            <w:tcW w:w="922" w:type="dxa"/>
            <w:tcMar>
              <w:top w:w="0" w:type="dxa"/>
              <w:left w:w="100" w:type="dxa"/>
              <w:bottom w:w="0" w:type="dxa"/>
              <w:right w:w="100" w:type="dxa"/>
            </w:tcMar>
          </w:tcPr>
          <w:p w14:paraId="387B5B1E" w14:textId="77777777" w:rsidR="00FB448D" w:rsidRDefault="00FB448D">
            <w:r>
              <w:t>OP-08-TR-03</w:t>
            </w:r>
          </w:p>
        </w:tc>
        <w:tc>
          <w:tcPr>
            <w:tcW w:w="3614" w:type="dxa"/>
          </w:tcPr>
          <w:p w14:paraId="6F635DC5" w14:textId="77777777" w:rsidR="00FB448D" w:rsidRDefault="00FB448D"/>
        </w:tc>
      </w:tr>
      <w:tr w:rsidR="00FB448D" w14:paraId="6233589F" w14:textId="77777777" w:rsidTr="00FB448D">
        <w:tc>
          <w:tcPr>
            <w:tcW w:w="5671" w:type="dxa"/>
            <w:tcMar>
              <w:top w:w="0" w:type="dxa"/>
              <w:left w:w="100" w:type="dxa"/>
              <w:bottom w:w="0" w:type="dxa"/>
              <w:right w:w="100" w:type="dxa"/>
            </w:tcMar>
          </w:tcPr>
          <w:p w14:paraId="7AE585E2" w14:textId="77777777" w:rsidR="00FB448D" w:rsidRDefault="00FB448D">
            <w:pPr>
              <w:pStyle w:val="Justifytext"/>
            </w:pPr>
            <w:r>
              <w:t>На вопрос почему в чек-листе не указаны точные проверяемые параметры, оператор МОВТО (машинист обходчик вспомогательное турбинное оборудование) ответил, что он их всех знает по памяти. Неприменение такого инструмента предотвращения ошибок персонала как использование и приверженность процедуре может привести к допущению ошибок и/или повреждению оборудования.</w:t>
            </w:r>
          </w:p>
        </w:tc>
        <w:tc>
          <w:tcPr>
            <w:tcW w:w="922" w:type="dxa"/>
            <w:tcMar>
              <w:top w:w="0" w:type="dxa"/>
              <w:left w:w="100" w:type="dxa"/>
              <w:bottom w:w="0" w:type="dxa"/>
              <w:right w:w="100" w:type="dxa"/>
            </w:tcMar>
          </w:tcPr>
          <w:p w14:paraId="524E1F32" w14:textId="77777777" w:rsidR="00FB448D" w:rsidRDefault="00FB448D">
            <w:r>
              <w:t>OP-08-TR-02</w:t>
            </w:r>
          </w:p>
        </w:tc>
        <w:tc>
          <w:tcPr>
            <w:tcW w:w="3614" w:type="dxa"/>
          </w:tcPr>
          <w:p w14:paraId="1A0F90D1" w14:textId="77777777" w:rsidR="00FB448D" w:rsidRDefault="00FB448D"/>
        </w:tc>
      </w:tr>
      <w:tr w:rsidR="00FB448D" w14:paraId="18FDA5A8" w14:textId="77777777" w:rsidTr="00FB448D">
        <w:tc>
          <w:tcPr>
            <w:tcW w:w="5671" w:type="dxa"/>
            <w:tcMar>
              <w:top w:w="0" w:type="dxa"/>
              <w:left w:w="100" w:type="dxa"/>
              <w:bottom w:w="0" w:type="dxa"/>
              <w:right w:w="100" w:type="dxa"/>
            </w:tcMar>
          </w:tcPr>
          <w:p w14:paraId="66DBBC87" w14:textId="77777777" w:rsidR="00FB448D" w:rsidRDefault="00FB448D">
            <w:pPr>
              <w:pStyle w:val="Justifytext"/>
            </w:pPr>
            <w:r>
              <w:t>Факт удален.</w:t>
            </w:r>
          </w:p>
        </w:tc>
        <w:tc>
          <w:tcPr>
            <w:tcW w:w="922" w:type="dxa"/>
            <w:tcMar>
              <w:top w:w="0" w:type="dxa"/>
              <w:left w:w="100" w:type="dxa"/>
              <w:bottom w:w="0" w:type="dxa"/>
              <w:right w:w="100" w:type="dxa"/>
            </w:tcMar>
          </w:tcPr>
          <w:p w14:paraId="16DC6F0C" w14:textId="77777777" w:rsidR="00FB448D" w:rsidRDefault="00FB448D">
            <w:r>
              <w:t>OP-08-TR-01</w:t>
            </w:r>
          </w:p>
        </w:tc>
        <w:tc>
          <w:tcPr>
            <w:tcW w:w="3614" w:type="dxa"/>
          </w:tcPr>
          <w:p w14:paraId="219CD755" w14:textId="77777777" w:rsidR="00FB448D" w:rsidRDefault="00FB448D"/>
        </w:tc>
      </w:tr>
      <w:tr w:rsidR="00FB448D" w14:paraId="41CBFB82" w14:textId="77777777" w:rsidTr="00FB448D">
        <w:tc>
          <w:tcPr>
            <w:tcW w:w="5671" w:type="dxa"/>
            <w:tcMar>
              <w:top w:w="0" w:type="dxa"/>
              <w:left w:w="100" w:type="dxa"/>
              <w:bottom w:w="0" w:type="dxa"/>
              <w:right w:w="100" w:type="dxa"/>
            </w:tcMar>
          </w:tcPr>
          <w:p w14:paraId="55C8E656" w14:textId="77777777" w:rsidR="00FB448D" w:rsidRDefault="00FB448D">
            <w:pPr>
              <w:pStyle w:val="Justifytext"/>
            </w:pPr>
            <w:r>
              <w:t xml:space="preserve">Оператором-обходчиком не была обнаружена утечка масла на электродвигателе канала 1 аварийного </w:t>
            </w:r>
            <w:r>
              <w:lastRenderedPageBreak/>
              <w:t>дизель-генератора n°2 (АДГ 1-2 / 1 ДГ-2). При выполнении обхода АДГ 1-2, была обнаружена течь 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Это может привести к возникновению пожара.</w:t>
            </w:r>
          </w:p>
        </w:tc>
        <w:tc>
          <w:tcPr>
            <w:tcW w:w="922" w:type="dxa"/>
            <w:tcMar>
              <w:top w:w="0" w:type="dxa"/>
              <w:left w:w="100" w:type="dxa"/>
              <w:bottom w:w="0" w:type="dxa"/>
              <w:right w:w="100" w:type="dxa"/>
            </w:tcMar>
          </w:tcPr>
          <w:p w14:paraId="173955F3" w14:textId="77777777" w:rsidR="00FB448D" w:rsidRDefault="00FB448D">
            <w:r>
              <w:lastRenderedPageBreak/>
              <w:t>OP-03-CT-07</w:t>
            </w:r>
          </w:p>
        </w:tc>
        <w:tc>
          <w:tcPr>
            <w:tcW w:w="3614" w:type="dxa"/>
          </w:tcPr>
          <w:p w14:paraId="0DA3038D" w14:textId="77777777" w:rsidR="00FB448D" w:rsidRDefault="00FB448D"/>
        </w:tc>
      </w:tr>
      <w:tr w:rsidR="00FB448D" w14:paraId="721643B1" w14:textId="77777777" w:rsidTr="00FB448D">
        <w:tc>
          <w:tcPr>
            <w:tcW w:w="5671" w:type="dxa"/>
            <w:tcMar>
              <w:top w:w="0" w:type="dxa"/>
              <w:left w:w="100" w:type="dxa"/>
              <w:bottom w:w="0" w:type="dxa"/>
              <w:right w:w="100" w:type="dxa"/>
            </w:tcMar>
          </w:tcPr>
          <w:p w14:paraId="497C8869" w14:textId="77777777" w:rsidR="00FB448D" w:rsidRDefault="00FB448D">
            <w:pPr>
              <w:pStyle w:val="Justifytext"/>
            </w:pPr>
            <w:r>
              <w:lastRenderedPageBreak/>
              <w:t>Оператор-обходчик не выполнил полный обход 2 канала аварийного дизель-генератора n°2 (АДГ-2-1/2 ДГ-1) непосредственно перед периодическим испытанием. Оператор-обходчик приступил к запуску АДГ 2-1 с целью его периодического испытания около 11:00. Перед запуском оператор-обходчик не выполнил обход подземного уровня здания АДГ. Таким образом, до начала запуска не было подтверждено удовлетворительное состояние резервной системы обогрева воды и масла. На вопрос об этом оператор-обходчик ответил, что он полагается на целевом обходе здания АДГ, выполненный прибл. в 9:00. Это может привести к ухудшению необнаруженной частичной работоспособности</w:t>
            </w:r>
          </w:p>
        </w:tc>
        <w:tc>
          <w:tcPr>
            <w:tcW w:w="922" w:type="dxa"/>
            <w:tcMar>
              <w:top w:w="0" w:type="dxa"/>
              <w:left w:w="100" w:type="dxa"/>
              <w:bottom w:w="0" w:type="dxa"/>
              <w:right w:w="100" w:type="dxa"/>
            </w:tcMar>
          </w:tcPr>
          <w:p w14:paraId="498A0A59" w14:textId="77777777" w:rsidR="00FB448D" w:rsidRDefault="00FB448D">
            <w:r>
              <w:t>OP-03-CT-06</w:t>
            </w:r>
          </w:p>
        </w:tc>
        <w:tc>
          <w:tcPr>
            <w:tcW w:w="3614" w:type="dxa"/>
          </w:tcPr>
          <w:p w14:paraId="4FBBC8E1" w14:textId="77777777" w:rsidR="00FB448D" w:rsidRDefault="00FB448D"/>
        </w:tc>
      </w:tr>
      <w:tr w:rsidR="00FB448D" w14:paraId="7F3BD93A" w14:textId="77777777" w:rsidTr="00FB448D">
        <w:tc>
          <w:tcPr>
            <w:tcW w:w="5671" w:type="dxa"/>
            <w:tcMar>
              <w:top w:w="0" w:type="dxa"/>
              <w:left w:w="100" w:type="dxa"/>
              <w:bottom w:w="0" w:type="dxa"/>
              <w:right w:w="100" w:type="dxa"/>
            </w:tcMar>
          </w:tcPr>
          <w:p w14:paraId="5B2FC2FA" w14:textId="77777777" w:rsidR="00FB448D" w:rsidRDefault="00FB448D">
            <w:pPr>
              <w:pStyle w:val="Justifytext"/>
            </w:pPr>
            <w:r>
              <w:t xml:space="preserve">Обслуживающий </w:t>
            </w:r>
            <w:proofErr w:type="gramStart"/>
            <w:r>
              <w:t>персонал  применил</w:t>
            </w:r>
            <w:proofErr w:type="gramEnd"/>
            <w:r>
              <w:t xml:space="preserve"> </w:t>
            </w:r>
            <w:proofErr w:type="spellStart"/>
            <w:r>
              <w:t>несответствующую</w:t>
            </w:r>
            <w:proofErr w:type="spellEnd"/>
            <w:r>
              <w:t xml:space="preserve"> </w:t>
            </w:r>
            <w:proofErr w:type="spellStart"/>
            <w:r>
              <w:t>запчасть</w:t>
            </w:r>
            <w:proofErr w:type="spellEnd"/>
            <w:r>
              <w:t xml:space="preserve"> при выполнении техобслуживания манометра. Дифференциальное давление фильтра канала 2 аварийного дизель-генератора n°2 (АДГ 2-1 / 2 ДГ-</w:t>
            </w:r>
            <w:proofErr w:type="gramStart"/>
            <w:r>
              <w:t>1 )</w:t>
            </w:r>
            <w:proofErr w:type="gramEnd"/>
            <w:r>
              <w:t xml:space="preserve"> указывало на 1 бар. Однако, красные указатели на стеклянной части манометра указывали, что давление должно быть в пределах 5-7,5 бар. На вопрос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t>
            </w:r>
          </w:p>
        </w:tc>
        <w:tc>
          <w:tcPr>
            <w:tcW w:w="922" w:type="dxa"/>
            <w:tcMar>
              <w:top w:w="0" w:type="dxa"/>
              <w:left w:w="100" w:type="dxa"/>
              <w:bottom w:w="0" w:type="dxa"/>
              <w:right w:w="100" w:type="dxa"/>
            </w:tcMar>
          </w:tcPr>
          <w:p w14:paraId="5257DD64" w14:textId="77777777" w:rsidR="00FB448D" w:rsidRDefault="00FB448D">
            <w:r>
              <w:t>OP-03-CT-04</w:t>
            </w:r>
          </w:p>
        </w:tc>
        <w:tc>
          <w:tcPr>
            <w:tcW w:w="3614" w:type="dxa"/>
          </w:tcPr>
          <w:p w14:paraId="0FD526BD" w14:textId="77777777" w:rsidR="00FB448D" w:rsidRDefault="00FB448D"/>
        </w:tc>
      </w:tr>
      <w:tr w:rsidR="00FB448D" w14:paraId="6C157386" w14:textId="77777777" w:rsidTr="00FB448D">
        <w:tc>
          <w:tcPr>
            <w:tcW w:w="5671" w:type="dxa"/>
            <w:tcMar>
              <w:top w:w="0" w:type="dxa"/>
              <w:left w:w="100" w:type="dxa"/>
              <w:bottom w:w="0" w:type="dxa"/>
              <w:right w:w="100" w:type="dxa"/>
            </w:tcMar>
          </w:tcPr>
          <w:p w14:paraId="273D1412" w14:textId="14FA1154" w:rsidR="00FB448D" w:rsidRDefault="00FB448D">
            <w:pPr>
              <w:pStyle w:val="Justifytext"/>
            </w:pPr>
            <w:r>
              <w:t>Во время периодического испытания канала 2 аварийного дизель-генератора n°2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tc>
        <w:tc>
          <w:tcPr>
            <w:tcW w:w="922" w:type="dxa"/>
            <w:tcMar>
              <w:top w:w="0" w:type="dxa"/>
              <w:left w:w="100" w:type="dxa"/>
              <w:bottom w:w="0" w:type="dxa"/>
              <w:right w:w="100" w:type="dxa"/>
            </w:tcMar>
          </w:tcPr>
          <w:p w14:paraId="6D37C5D0" w14:textId="77777777" w:rsidR="00FB448D" w:rsidRDefault="00FB448D">
            <w:r>
              <w:t>OP-03-CT-03</w:t>
            </w:r>
          </w:p>
        </w:tc>
        <w:tc>
          <w:tcPr>
            <w:tcW w:w="3614" w:type="dxa"/>
          </w:tcPr>
          <w:p w14:paraId="0FAC9D26" w14:textId="77777777" w:rsidR="00FB448D" w:rsidRDefault="00FB448D"/>
        </w:tc>
      </w:tr>
      <w:tr w:rsidR="00FB448D" w14:paraId="7A2D334E" w14:textId="77777777" w:rsidTr="00FB448D">
        <w:tc>
          <w:tcPr>
            <w:tcW w:w="5671" w:type="dxa"/>
            <w:tcMar>
              <w:top w:w="0" w:type="dxa"/>
              <w:left w:w="100" w:type="dxa"/>
              <w:bottom w:w="0" w:type="dxa"/>
              <w:right w:w="100" w:type="dxa"/>
            </w:tcMar>
          </w:tcPr>
          <w:p w14:paraId="0DFDC8C7" w14:textId="7D55BAD3" w:rsidR="00FB448D" w:rsidRDefault="00FB448D">
            <w:pPr>
              <w:pStyle w:val="Justifytext"/>
            </w:pPr>
            <w:r>
              <w:t xml:space="preserve">Ведущий специалист по ДГ не пользовался средствами защиты органов слуха во время </w:t>
            </w:r>
            <w:r>
              <w:lastRenderedPageBreak/>
              <w:t xml:space="preserve">присутствия на периодическом испытании канала 2 аварийного дизель-генератора n°2 (АДГ2-1 / 2 ДГ-1). АДГ2-1 находился в работе, оператор-обходчик и ведущий специалист по ДГ присутствовали на его испытании. На двери здания было указано, что ношение средств защиты слуха является обязательным, а уровень шума во время работы был довольно высоким (прибл. 105 дБ). На соответствующий вопрос эксперта ведущий специалист по ДГ ответил, что это произошло </w:t>
            </w:r>
            <w:r w:rsidR="0096539D">
              <w:t>из-за его привычки</w:t>
            </w:r>
            <w:r>
              <w:t>. Это может привести к потере слуха у станционного персонала</w:t>
            </w:r>
          </w:p>
        </w:tc>
        <w:tc>
          <w:tcPr>
            <w:tcW w:w="922" w:type="dxa"/>
            <w:tcMar>
              <w:top w:w="0" w:type="dxa"/>
              <w:left w:w="100" w:type="dxa"/>
              <w:bottom w:w="0" w:type="dxa"/>
              <w:right w:w="100" w:type="dxa"/>
            </w:tcMar>
          </w:tcPr>
          <w:p w14:paraId="5C0C3FC0" w14:textId="77777777" w:rsidR="00FB448D" w:rsidRDefault="00FB448D">
            <w:r>
              <w:lastRenderedPageBreak/>
              <w:t>OP-03-CT-02</w:t>
            </w:r>
          </w:p>
        </w:tc>
        <w:tc>
          <w:tcPr>
            <w:tcW w:w="3614" w:type="dxa"/>
          </w:tcPr>
          <w:p w14:paraId="5CF69133" w14:textId="77777777" w:rsidR="00FB448D" w:rsidRDefault="00FB448D"/>
        </w:tc>
      </w:tr>
      <w:tr w:rsidR="00FB448D" w14:paraId="774796D9" w14:textId="77777777" w:rsidTr="00FB448D">
        <w:tc>
          <w:tcPr>
            <w:tcW w:w="5671" w:type="dxa"/>
            <w:tcMar>
              <w:top w:w="0" w:type="dxa"/>
              <w:left w:w="100" w:type="dxa"/>
              <w:bottom w:w="0" w:type="dxa"/>
              <w:right w:w="100" w:type="dxa"/>
            </w:tcMar>
          </w:tcPr>
          <w:p w14:paraId="7699D816" w14:textId="1360E8C2" w:rsidR="00FB448D" w:rsidRDefault="00FB448D">
            <w:pPr>
              <w:pStyle w:val="Justifytext"/>
            </w:pPr>
            <w:r>
              <w:lastRenderedPageBreak/>
              <w:t xml:space="preserve">При проведении совместного обхода помещений </w:t>
            </w:r>
            <w:proofErr w:type="spellStart"/>
            <w:r>
              <w:t>машзала</w:t>
            </w:r>
            <w:proofErr w:type="spellEnd"/>
            <w:r>
              <w:t xml:space="preserve"> сопровождающий эксперта инженер по эксплуатации не обратил внимание на превышение на 30% давления среды насоса </w:t>
            </w:r>
            <w:proofErr w:type="spellStart"/>
            <w:r>
              <w:t>газоохлаждения</w:t>
            </w:r>
            <w:proofErr w:type="spellEnd"/>
            <w:r>
              <w:t xml:space="preserve"> 2НГО-42 относительно </w:t>
            </w:r>
            <w:proofErr w:type="spellStart"/>
            <w:r>
              <w:t>уставки</w:t>
            </w:r>
            <w:proofErr w:type="spellEnd"/>
            <w:r>
              <w:t>, указанной на стекле манометра. После замечания эксперта сопровождающий, в нарушение принципа предотвращения ошибок STAR,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tc>
        <w:tc>
          <w:tcPr>
            <w:tcW w:w="922" w:type="dxa"/>
            <w:tcMar>
              <w:top w:w="0" w:type="dxa"/>
              <w:left w:w="100" w:type="dxa"/>
              <w:bottom w:w="0" w:type="dxa"/>
              <w:right w:w="100" w:type="dxa"/>
            </w:tcMar>
          </w:tcPr>
          <w:p w14:paraId="0703B9EF" w14:textId="77777777" w:rsidR="00FB448D" w:rsidRDefault="00FB448D">
            <w:r>
              <w:t>MA-01-MM-02</w:t>
            </w:r>
          </w:p>
        </w:tc>
        <w:tc>
          <w:tcPr>
            <w:tcW w:w="3614" w:type="dxa"/>
          </w:tcPr>
          <w:p w14:paraId="3500B5B4" w14:textId="77777777" w:rsidR="00FB448D" w:rsidRDefault="00FB448D"/>
        </w:tc>
      </w:tr>
      <w:tr w:rsidR="00FB448D" w14:paraId="518BEBAC" w14:textId="77777777" w:rsidTr="00FB448D">
        <w:tc>
          <w:tcPr>
            <w:tcW w:w="5671" w:type="dxa"/>
            <w:tcMar>
              <w:top w:w="0" w:type="dxa"/>
              <w:left w:w="100" w:type="dxa"/>
              <w:bottom w:w="0" w:type="dxa"/>
              <w:right w:w="100" w:type="dxa"/>
            </w:tcMar>
          </w:tcPr>
          <w:p w14:paraId="10730895" w14:textId="77777777" w:rsidR="00FB448D" w:rsidRDefault="00FB448D">
            <w:pPr>
              <w:pStyle w:val="Justifytext"/>
            </w:pPr>
            <w:r>
              <w:t>В процессе обхода экспертом обнаружены капельные течи масла на двух задвижках 24М-3, 24М-5 подачи масла на МО. Сопровождающий данный дефект не выявил. Со слов сопровождающего, данные дефекты необходимо регистрировать в журнале дефектов цеха владельца с размещением по месту расположения оборудования карточки дефекта. Несвоевременное выявление и фиксация дефектов может привести к развитию дефекта и отказу оборудования.</w:t>
            </w:r>
          </w:p>
        </w:tc>
        <w:tc>
          <w:tcPr>
            <w:tcW w:w="922" w:type="dxa"/>
            <w:tcMar>
              <w:top w:w="0" w:type="dxa"/>
              <w:left w:w="100" w:type="dxa"/>
              <w:bottom w:w="0" w:type="dxa"/>
              <w:right w:w="100" w:type="dxa"/>
            </w:tcMar>
          </w:tcPr>
          <w:p w14:paraId="281CF873" w14:textId="77777777" w:rsidR="00FB448D" w:rsidRDefault="00FB448D">
            <w:r>
              <w:t>MA-01-MM-01</w:t>
            </w:r>
          </w:p>
        </w:tc>
        <w:tc>
          <w:tcPr>
            <w:tcW w:w="3614" w:type="dxa"/>
          </w:tcPr>
          <w:p w14:paraId="7A740FB7" w14:textId="77777777" w:rsidR="00FB448D" w:rsidRDefault="00FB448D"/>
        </w:tc>
      </w:tr>
      <w:tr w:rsidR="00FB448D" w14:paraId="2F280A33" w14:textId="77777777" w:rsidTr="00FB448D">
        <w:tc>
          <w:tcPr>
            <w:tcW w:w="5671" w:type="dxa"/>
            <w:tcMar>
              <w:top w:w="0" w:type="dxa"/>
              <w:left w:w="100" w:type="dxa"/>
              <w:bottom w:w="0" w:type="dxa"/>
              <w:right w:w="100" w:type="dxa"/>
            </w:tcMar>
          </w:tcPr>
          <w:p w14:paraId="5B616EA7" w14:textId="08A0A84E" w:rsidR="00FB448D" w:rsidRPr="006628B3" w:rsidRDefault="00FB448D">
            <w:pPr>
              <w:pStyle w:val="Justifytext"/>
              <w:rPr>
                <w:highlight w:val="yellow"/>
              </w:rPr>
            </w:pPr>
            <w:r w:rsidRPr="006628B3">
              <w:rPr>
                <w:highlight w:val="yellow"/>
              </w:rPr>
              <w:t>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систем,  установок, оборудования ААЭС в ППР-2022 блока №2", однако был исключен из Ведомости и перенесен с ППР-2022 на ППР-2023 ввиду отсутствия ЗИП ((</w:t>
            </w:r>
            <w:proofErr w:type="spellStart"/>
            <w:r w:rsidRPr="006628B3">
              <w:rPr>
                <w:highlight w:val="yellow"/>
              </w:rPr>
              <w:t>иницирующая</w:t>
            </w:r>
            <w:proofErr w:type="spellEnd"/>
            <w:r w:rsidRPr="006628B3">
              <w:rPr>
                <w:highlight w:val="yellow"/>
              </w:rPr>
              <w:t xml:space="preserve"> и исполнительная части регуляторов уровня ПГ). Для обоснования переноса сроков капитального ремонта данных РУ был оформлен Протокол технического совещания у главного инженера ААЭС №23/2-027 от 01.06.2022, однако данный протокол не согласован с заводом </w:t>
            </w:r>
            <w:r w:rsidRPr="006628B3">
              <w:rPr>
                <w:highlight w:val="yellow"/>
              </w:rPr>
              <w:lastRenderedPageBreak/>
              <w:t>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p>
        </w:tc>
        <w:tc>
          <w:tcPr>
            <w:tcW w:w="922" w:type="dxa"/>
            <w:tcMar>
              <w:top w:w="0" w:type="dxa"/>
              <w:left w:w="100" w:type="dxa"/>
              <w:bottom w:w="0" w:type="dxa"/>
              <w:right w:w="100" w:type="dxa"/>
            </w:tcMar>
          </w:tcPr>
          <w:p w14:paraId="43DEDC80" w14:textId="77777777" w:rsidR="00FB448D" w:rsidRPr="006628B3" w:rsidRDefault="00FB448D">
            <w:pPr>
              <w:rPr>
                <w:highlight w:val="yellow"/>
              </w:rPr>
            </w:pPr>
            <w:r w:rsidRPr="006628B3">
              <w:rPr>
                <w:highlight w:val="yellow"/>
              </w:rPr>
              <w:lastRenderedPageBreak/>
              <w:t>MA-01-AL-01</w:t>
            </w:r>
          </w:p>
        </w:tc>
        <w:tc>
          <w:tcPr>
            <w:tcW w:w="3614" w:type="dxa"/>
          </w:tcPr>
          <w:p w14:paraId="6E80DC35" w14:textId="77777777" w:rsidR="00FB448D" w:rsidRPr="006628B3" w:rsidRDefault="001E4B47">
            <w:pPr>
              <w:rPr>
                <w:highlight w:val="yellow"/>
              </w:rPr>
            </w:pPr>
            <w:r w:rsidRPr="006628B3">
              <w:rPr>
                <w:highlight w:val="yellow"/>
              </w:rPr>
              <w:t>Сделано согласно порядку надзора</w:t>
            </w:r>
          </w:p>
          <w:p w14:paraId="15F93030" w14:textId="77777777" w:rsidR="006628B3" w:rsidRPr="006628B3" w:rsidRDefault="006628B3">
            <w:pPr>
              <w:rPr>
                <w:highlight w:val="yellow"/>
              </w:rPr>
            </w:pPr>
          </w:p>
          <w:p w14:paraId="6DD70C7F" w14:textId="77777777" w:rsidR="006628B3" w:rsidRPr="006628B3" w:rsidRDefault="006628B3">
            <w:pPr>
              <w:rPr>
                <w:highlight w:val="yellow"/>
              </w:rPr>
            </w:pPr>
          </w:p>
          <w:p w14:paraId="57BE008D" w14:textId="73B0789E" w:rsidR="006628B3" w:rsidRPr="006628B3" w:rsidRDefault="006628B3">
            <w:pPr>
              <w:rPr>
                <w:highlight w:val="yellow"/>
              </w:rPr>
            </w:pPr>
            <w:r w:rsidRPr="006628B3">
              <w:rPr>
                <w:highlight w:val="yellow"/>
              </w:rPr>
              <w:t>ФАКТ НЕ СОГЛАСОВАН</w:t>
            </w:r>
          </w:p>
        </w:tc>
      </w:tr>
      <w:tr w:rsidR="00FB448D" w14:paraId="5AE5A74C" w14:textId="77777777" w:rsidTr="00FB448D">
        <w:tc>
          <w:tcPr>
            <w:tcW w:w="5671" w:type="dxa"/>
            <w:tcMar>
              <w:top w:w="0" w:type="dxa"/>
              <w:left w:w="100" w:type="dxa"/>
              <w:bottom w:w="0" w:type="dxa"/>
              <w:right w:w="100" w:type="dxa"/>
            </w:tcMar>
          </w:tcPr>
          <w:p w14:paraId="2E1C0C5D" w14:textId="77777777" w:rsidR="00FB448D" w:rsidRDefault="00FB448D">
            <w:pPr>
              <w:pStyle w:val="Justifytext"/>
            </w:pPr>
            <w:r>
              <w:lastRenderedPageBreak/>
              <w:t>При наблюдении в химической лаборатории реакторного отделения было установлено, что на емкости с химическим реактивом - 0,1 нормальной серной кислотой, применяемой в методиках выполнения измерения показателей качества теплоносителя первого контура отсутствует срок годности. Станционные стандарты предписывают указывать срок годности реактивов.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tc>
        <w:tc>
          <w:tcPr>
            <w:tcW w:w="922" w:type="dxa"/>
            <w:tcMar>
              <w:top w:w="0" w:type="dxa"/>
              <w:left w:w="100" w:type="dxa"/>
              <w:bottom w:w="0" w:type="dxa"/>
              <w:right w:w="100" w:type="dxa"/>
            </w:tcMar>
          </w:tcPr>
          <w:p w14:paraId="05130A5B" w14:textId="77777777" w:rsidR="00FB448D" w:rsidRDefault="00FB448D">
            <w:r>
              <w:t>CY-02-DD-05</w:t>
            </w:r>
          </w:p>
        </w:tc>
        <w:tc>
          <w:tcPr>
            <w:tcW w:w="3614" w:type="dxa"/>
          </w:tcPr>
          <w:p w14:paraId="4680EBDF" w14:textId="77777777" w:rsidR="00FB448D" w:rsidRDefault="00FB448D"/>
        </w:tc>
      </w:tr>
      <w:tr w:rsidR="00FB448D" w14:paraId="43E27CA6" w14:textId="77777777" w:rsidTr="00FB448D">
        <w:tc>
          <w:tcPr>
            <w:tcW w:w="5671" w:type="dxa"/>
            <w:tcMar>
              <w:top w:w="0" w:type="dxa"/>
              <w:left w:w="100" w:type="dxa"/>
              <w:bottom w:w="0" w:type="dxa"/>
              <w:right w:w="100" w:type="dxa"/>
            </w:tcMar>
          </w:tcPr>
          <w:p w14:paraId="374FEDEB" w14:textId="77777777" w:rsidR="00FB448D" w:rsidRDefault="00FB448D">
            <w:pPr>
              <w:pStyle w:val="Justifytext"/>
            </w:pPr>
            <w:r>
              <w:t xml:space="preserve">Оперативный лаборант химического анализа при выполнении анализа на содержание борной кислоты в теплоносителе первого контура при взятии </w:t>
            </w:r>
            <w:proofErr w:type="spellStart"/>
            <w:r>
              <w:t>аликвоты</w:t>
            </w:r>
            <w:proofErr w:type="spellEnd"/>
            <w:r>
              <w:t xml:space="preserve">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w:t>
            </w:r>
            <w:proofErr w:type="spellStart"/>
            <w:r>
              <w:t>аликвоты</w:t>
            </w:r>
            <w:proofErr w:type="spellEnd"/>
            <w:r>
              <w:t xml:space="preserve"> может составлять от 2 мл до 100 мл. На вопрос о причине неиспользования методики, лаборант ответила, что помнит значение 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p>
        </w:tc>
        <w:tc>
          <w:tcPr>
            <w:tcW w:w="922" w:type="dxa"/>
            <w:tcMar>
              <w:top w:w="0" w:type="dxa"/>
              <w:left w:w="100" w:type="dxa"/>
              <w:bottom w:w="0" w:type="dxa"/>
              <w:right w:w="100" w:type="dxa"/>
            </w:tcMar>
          </w:tcPr>
          <w:p w14:paraId="10672C03" w14:textId="77777777" w:rsidR="00FB448D" w:rsidRDefault="00FB448D">
            <w:r>
              <w:t>CY-02-DD-03</w:t>
            </w:r>
          </w:p>
        </w:tc>
        <w:tc>
          <w:tcPr>
            <w:tcW w:w="3614" w:type="dxa"/>
          </w:tcPr>
          <w:p w14:paraId="6110282F" w14:textId="77777777" w:rsidR="00FB448D" w:rsidRDefault="00FB448D"/>
        </w:tc>
      </w:tr>
      <w:tr w:rsidR="00FB448D" w14:paraId="18320B3B" w14:textId="77777777" w:rsidTr="00FB448D">
        <w:tc>
          <w:tcPr>
            <w:tcW w:w="5671" w:type="dxa"/>
            <w:tcMar>
              <w:top w:w="0" w:type="dxa"/>
              <w:left w:w="100" w:type="dxa"/>
              <w:bottom w:w="0" w:type="dxa"/>
              <w:right w:w="100" w:type="dxa"/>
            </w:tcMar>
          </w:tcPr>
          <w:p w14:paraId="62D4C385" w14:textId="77777777" w:rsidR="00FB448D" w:rsidRDefault="00FB448D">
            <w:pPr>
              <w:pStyle w:val="Justifytext"/>
            </w:pPr>
            <w:r>
              <w:t>В зоне контролируемого доступа (ЗКД) выявлен случай использования изделия из пористого деревянного материала. В ЗКД лаборант радиохимической лаборатории отдела ядерной безопасности транспортировала пробоотборные емкости в деревянном переносном устройстве. На вопрос из какой системы выполняется отбор проб - получен ответ: теплоноситель 1 контура и установка СВО-1. Пористые деревянные материалы легко сорбируют радиоактивное загрязнение и тяжело дезактивируются. Переносные устройства для радиоактивных проб из деревянных материалов могут стать дополнительным источником загрязнений.</w:t>
            </w:r>
          </w:p>
        </w:tc>
        <w:tc>
          <w:tcPr>
            <w:tcW w:w="922" w:type="dxa"/>
            <w:tcMar>
              <w:top w:w="0" w:type="dxa"/>
              <w:left w:w="100" w:type="dxa"/>
              <w:bottom w:w="0" w:type="dxa"/>
              <w:right w:w="100" w:type="dxa"/>
            </w:tcMar>
          </w:tcPr>
          <w:p w14:paraId="175DAFA4" w14:textId="77777777" w:rsidR="00FB448D" w:rsidRDefault="00FB448D">
            <w:r>
              <w:t>CY-02-DD-02</w:t>
            </w:r>
          </w:p>
        </w:tc>
        <w:tc>
          <w:tcPr>
            <w:tcW w:w="3614" w:type="dxa"/>
          </w:tcPr>
          <w:p w14:paraId="0027F6C1" w14:textId="77777777" w:rsidR="00FB448D" w:rsidRDefault="00FB448D"/>
        </w:tc>
      </w:tr>
      <w:tr w:rsidR="00FB448D" w14:paraId="7423BDA2" w14:textId="77777777" w:rsidTr="00FB448D">
        <w:tc>
          <w:tcPr>
            <w:tcW w:w="5671" w:type="dxa"/>
            <w:tcMar>
              <w:top w:w="0" w:type="dxa"/>
              <w:left w:w="100" w:type="dxa"/>
              <w:bottom w:w="0" w:type="dxa"/>
              <w:right w:w="100" w:type="dxa"/>
            </w:tcMar>
          </w:tcPr>
          <w:p w14:paraId="52E583FE" w14:textId="77777777" w:rsidR="00FB448D" w:rsidRDefault="00FB448D">
            <w:pPr>
              <w:pStyle w:val="Justifytext"/>
            </w:pPr>
            <w:r>
              <w:t xml:space="preserve">При наблюдении в помещении отбора проб реакторного отделения А-037 было выявлено химическое загрязнение </w:t>
            </w:r>
            <w:proofErr w:type="spellStart"/>
            <w:r>
              <w:t>пробоотборного</w:t>
            </w:r>
            <w:proofErr w:type="spellEnd"/>
            <w:r>
              <w:t xml:space="preserve"> трубопровода. На </w:t>
            </w:r>
            <w:proofErr w:type="spellStart"/>
            <w:r>
              <w:t>изливе</w:t>
            </w:r>
            <w:proofErr w:type="spellEnd"/>
            <w:r>
              <w:t xml:space="preserve"> </w:t>
            </w:r>
            <w:proofErr w:type="spellStart"/>
            <w:r>
              <w:t>пробоотбороного</w:t>
            </w:r>
            <w:proofErr w:type="spellEnd"/>
            <w:r>
              <w:t xml:space="preserve"> трубопровода установки СВО-4 (предназначенной для очистки борсодержащих вод бассейнов выдержки ядерного топлива) кристаллизовалось  </w:t>
            </w:r>
            <w:r>
              <w:lastRenderedPageBreak/>
              <w:t>борная кислота слоем толщиной около 2 см. Документ "Инструкция по отбору проб ХТ.ЭТД.12-ХЦ" предписывает обеспечивать представительность отбираемых проб. Попадание сухих отложений борной кислоты в отбираемую пробу может исказить её действительную концентрацию после фильтров установки СВО-4.</w:t>
            </w:r>
          </w:p>
        </w:tc>
        <w:tc>
          <w:tcPr>
            <w:tcW w:w="922" w:type="dxa"/>
            <w:tcMar>
              <w:top w:w="0" w:type="dxa"/>
              <w:left w:w="100" w:type="dxa"/>
              <w:bottom w:w="0" w:type="dxa"/>
              <w:right w:w="100" w:type="dxa"/>
            </w:tcMar>
          </w:tcPr>
          <w:p w14:paraId="4A0579E6" w14:textId="77777777" w:rsidR="00FB448D" w:rsidRDefault="00FB448D">
            <w:r>
              <w:lastRenderedPageBreak/>
              <w:t>CY-02-DD-01</w:t>
            </w:r>
          </w:p>
        </w:tc>
        <w:tc>
          <w:tcPr>
            <w:tcW w:w="3614" w:type="dxa"/>
          </w:tcPr>
          <w:p w14:paraId="4F225BAC" w14:textId="77777777" w:rsidR="00FB448D" w:rsidRDefault="00FB448D"/>
        </w:tc>
      </w:tr>
      <w:tr w:rsidR="00FB448D" w14:paraId="0927EFD5" w14:textId="77777777" w:rsidTr="00FB448D">
        <w:tc>
          <w:tcPr>
            <w:tcW w:w="5671" w:type="dxa"/>
            <w:tcMar>
              <w:top w:w="0" w:type="dxa"/>
              <w:left w:w="100" w:type="dxa"/>
              <w:bottom w:w="0" w:type="dxa"/>
              <w:right w:w="100" w:type="dxa"/>
            </w:tcMar>
          </w:tcPr>
          <w:p w14:paraId="1A2EDC20" w14:textId="77777777" w:rsidR="00FB448D" w:rsidRDefault="00FB448D">
            <w:pPr>
              <w:pStyle w:val="Justifytext"/>
            </w:pPr>
            <w:r>
              <w:lastRenderedPageBreak/>
              <w:t xml:space="preserve">Станция имеет в УТП только 4 позиции, которые можно использовать для подготовки неоперативного персонала в качестве стажеров. Несколько руководителей во </w:t>
            </w:r>
            <w:proofErr w:type="gramStart"/>
            <w:r>
              <w:t xml:space="preserve">время  </w:t>
            </w:r>
            <w:proofErr w:type="spellStart"/>
            <w:r>
              <w:t>превизита</w:t>
            </w:r>
            <w:proofErr w:type="spellEnd"/>
            <w:proofErr w:type="gramEnd"/>
            <w:r>
              <w:t xml:space="preserve"> и во время партнерской проверки выразили мнение, что такое количество позиций для стажеров для неоперативного персонала не достаточно для обеспечения  хорошо подготовленных преемников вместо персонала, уходящего на пенсию. Ситуацию усугубляет сложное положение со сменой поколений, которое в настоящее время сложилось на станции. Это может привести к проблемам при подготовке новых кадров и при передаче критических знаний.</w:t>
            </w:r>
          </w:p>
        </w:tc>
        <w:tc>
          <w:tcPr>
            <w:tcW w:w="922" w:type="dxa"/>
            <w:tcMar>
              <w:top w:w="0" w:type="dxa"/>
              <w:left w:w="100" w:type="dxa"/>
              <w:bottom w:w="0" w:type="dxa"/>
              <w:right w:w="100" w:type="dxa"/>
            </w:tcMar>
          </w:tcPr>
          <w:p w14:paraId="12BF7D3D" w14:textId="77777777" w:rsidR="00FB448D" w:rsidRDefault="00FB448D">
            <w:r>
              <w:t>OA-08-BR-01</w:t>
            </w:r>
          </w:p>
        </w:tc>
        <w:tc>
          <w:tcPr>
            <w:tcW w:w="3614" w:type="dxa"/>
          </w:tcPr>
          <w:p w14:paraId="573436D2" w14:textId="77777777" w:rsidR="00FB448D" w:rsidRDefault="00FB448D"/>
        </w:tc>
      </w:tr>
      <w:tr w:rsidR="00FB448D" w14:paraId="3DA9432A" w14:textId="77777777" w:rsidTr="00FB448D">
        <w:tc>
          <w:tcPr>
            <w:tcW w:w="5671" w:type="dxa"/>
            <w:tcMar>
              <w:top w:w="0" w:type="dxa"/>
              <w:left w:w="100" w:type="dxa"/>
              <w:bottom w:w="0" w:type="dxa"/>
              <w:right w:w="100" w:type="dxa"/>
            </w:tcMar>
          </w:tcPr>
          <w:p w14:paraId="5C28742D" w14:textId="77777777" w:rsidR="00FB448D" w:rsidRDefault="00FB448D">
            <w:pPr>
              <w:pStyle w:val="Justifytext"/>
            </w:pPr>
            <w:r>
              <w:t>Во время обхода по белым карточкам на дизельной станции обнаружено не правильное показание манометра 2ДГ-2 ДПВ-</w:t>
            </w:r>
            <w:proofErr w:type="gramStart"/>
            <w:r>
              <w:t>10 .</w:t>
            </w:r>
            <w:proofErr w:type="gramEnd"/>
            <w:r>
              <w:t xml:space="preserve"> На станции используют для помощи обслуживающему персоналу маркировку рабочего параметра красным цветом на стекле прибора. Был найден прибор, у которого был </w:t>
            </w:r>
            <w:proofErr w:type="spellStart"/>
            <w:r>
              <w:t>отмаркирован</w:t>
            </w:r>
            <w:proofErr w:type="spellEnd"/>
            <w:r>
              <w:t xml:space="preserve"> диапазон (максимальное и минимальное значение), но стрелка прибора была вне </w:t>
            </w:r>
            <w:proofErr w:type="spellStart"/>
            <w:r>
              <w:t>отмаркированного</w:t>
            </w:r>
            <w:proofErr w:type="spellEnd"/>
            <w:r>
              <w:t xml:space="preserve"> диапазона - зашкаливала. На приборе не было </w:t>
            </w:r>
            <w:proofErr w:type="gramStart"/>
            <w:r>
              <w:t>карточки дефекта</w:t>
            </w:r>
            <w:proofErr w:type="gramEnd"/>
            <w:r>
              <w:t xml:space="preserve"> и он был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tc>
        <w:tc>
          <w:tcPr>
            <w:tcW w:w="922" w:type="dxa"/>
            <w:tcMar>
              <w:top w:w="0" w:type="dxa"/>
              <w:left w:w="100" w:type="dxa"/>
              <w:bottom w:w="0" w:type="dxa"/>
              <w:right w:w="100" w:type="dxa"/>
            </w:tcMar>
          </w:tcPr>
          <w:p w14:paraId="16FDCC39" w14:textId="77777777" w:rsidR="00FB448D" w:rsidRDefault="00FB448D">
            <w:r>
              <w:t>EN-01-DL-02</w:t>
            </w:r>
          </w:p>
        </w:tc>
        <w:tc>
          <w:tcPr>
            <w:tcW w:w="3614" w:type="dxa"/>
          </w:tcPr>
          <w:p w14:paraId="21907370" w14:textId="77777777" w:rsidR="00FB448D" w:rsidRPr="00834A33" w:rsidRDefault="00834A33">
            <w:r>
              <w:t xml:space="preserve"> Чём разница 01 и 02</w:t>
            </w:r>
          </w:p>
        </w:tc>
      </w:tr>
      <w:tr w:rsidR="00FB448D" w14:paraId="7BCA09FC" w14:textId="77777777" w:rsidTr="00FB448D">
        <w:tc>
          <w:tcPr>
            <w:tcW w:w="5671" w:type="dxa"/>
            <w:tcMar>
              <w:top w:w="0" w:type="dxa"/>
              <w:left w:w="100" w:type="dxa"/>
              <w:bottom w:w="0" w:type="dxa"/>
              <w:right w:w="100" w:type="dxa"/>
            </w:tcMar>
          </w:tcPr>
          <w:p w14:paraId="218273EF" w14:textId="77777777" w:rsidR="00FB448D" w:rsidRDefault="00FB448D">
            <w:pPr>
              <w:pStyle w:val="Justifytext"/>
            </w:pPr>
            <w:r>
              <w:t xml:space="preserve">Во время обхода по белым карточкам на дизельной станции у манометра 2ДГ-2 ДПВ-10 обнаружено не правильное показание прибора. На станции используют для помощи обслуживающему персоналу маркировку рабочего параметра красным цветом на стекле прибора. Был обнаружен прибор у </w:t>
            </w:r>
            <w:proofErr w:type="gramStart"/>
            <w:r>
              <w:t>которого  диапазон</w:t>
            </w:r>
            <w:proofErr w:type="gramEnd"/>
            <w:r>
              <w:t xml:space="preserve"> (максимальное и минимальное значение) </w:t>
            </w:r>
            <w:proofErr w:type="spellStart"/>
            <w:r>
              <w:t>отмаркирован</w:t>
            </w:r>
            <w:proofErr w:type="spellEnd"/>
            <w:r>
              <w:t xml:space="preserve">, но стрелка прибора находится вне диапазона - зашкаливает. Сопровождающий пояснил, что практика маркировки краской на приборах широко используется на станции и отметил, что именно этот прибор не используется и зашкаливает из-за плохой настройки или класса точности прибора. Манометр находился на одной линии отбора с другим правильно показывающим прибором. </w:t>
            </w:r>
            <w:r>
              <w:lastRenderedPageBreak/>
              <w:t>Использование неправильно показывающих приборов может привести к ошибке персонала и повреждению оборудования.</w:t>
            </w:r>
          </w:p>
        </w:tc>
        <w:tc>
          <w:tcPr>
            <w:tcW w:w="922" w:type="dxa"/>
            <w:tcMar>
              <w:top w:w="0" w:type="dxa"/>
              <w:left w:w="100" w:type="dxa"/>
              <w:bottom w:w="0" w:type="dxa"/>
              <w:right w:w="100" w:type="dxa"/>
            </w:tcMar>
          </w:tcPr>
          <w:p w14:paraId="24A64ADA" w14:textId="77777777" w:rsidR="00FB448D" w:rsidRDefault="00FB448D">
            <w:r>
              <w:lastRenderedPageBreak/>
              <w:t>EN-01-DL-01</w:t>
            </w:r>
          </w:p>
        </w:tc>
        <w:tc>
          <w:tcPr>
            <w:tcW w:w="3614" w:type="dxa"/>
          </w:tcPr>
          <w:p w14:paraId="1A925B6C" w14:textId="77777777" w:rsidR="00FB448D" w:rsidRDefault="00FB448D"/>
        </w:tc>
      </w:tr>
      <w:tr w:rsidR="00FB448D" w14:paraId="5250459E" w14:textId="77777777" w:rsidTr="00FB448D">
        <w:tc>
          <w:tcPr>
            <w:tcW w:w="5671" w:type="dxa"/>
            <w:tcMar>
              <w:top w:w="0" w:type="dxa"/>
              <w:left w:w="100" w:type="dxa"/>
              <w:bottom w:w="0" w:type="dxa"/>
              <w:right w:w="100" w:type="dxa"/>
            </w:tcMar>
          </w:tcPr>
          <w:p w14:paraId="10EDFAE4" w14:textId="77777777" w:rsidR="00FB448D" w:rsidRDefault="00FB448D">
            <w:pPr>
              <w:pStyle w:val="Justifytext"/>
            </w:pPr>
            <w:r>
              <w:lastRenderedPageBreak/>
              <w:t>На станции используется общий измерительный детектор для спектрометра гамма-излучения и спектрометра излучения человека (СИЧ), который перемещается и устанавливается при необходимости использования оборудования. Оборудование размещено в лаборатории внешней дозиметрии и лаборатории индивидуального дозиметрического контроля. Такое использование общего детектора осуществляется по причине выхода из строя измерительного детектора на одном из спектрометров. Измерительный детектор не подлежит ремонту и требует замены. В случае выхода общего детектора из строя, выйдет из строя спектрометр гамма-излучения и СИЧ, используемый для внутреннего облучения персонала станции.</w:t>
            </w:r>
          </w:p>
        </w:tc>
        <w:tc>
          <w:tcPr>
            <w:tcW w:w="922" w:type="dxa"/>
            <w:tcMar>
              <w:top w:w="0" w:type="dxa"/>
              <w:left w:w="100" w:type="dxa"/>
              <w:bottom w:w="0" w:type="dxa"/>
              <w:right w:w="100" w:type="dxa"/>
            </w:tcMar>
          </w:tcPr>
          <w:p w14:paraId="14BEB780" w14:textId="77777777" w:rsidR="00FB448D" w:rsidRDefault="00FB448D">
            <w:r>
              <w:t>RP-05-KP-03</w:t>
            </w:r>
          </w:p>
        </w:tc>
        <w:tc>
          <w:tcPr>
            <w:tcW w:w="3614" w:type="dxa"/>
          </w:tcPr>
          <w:p w14:paraId="73926597" w14:textId="77777777" w:rsidR="00FB448D" w:rsidRDefault="00FB448D"/>
        </w:tc>
      </w:tr>
      <w:tr w:rsidR="00FB448D" w14:paraId="0D4BFEE6" w14:textId="77777777" w:rsidTr="00FB448D">
        <w:tc>
          <w:tcPr>
            <w:tcW w:w="5671" w:type="dxa"/>
            <w:tcMar>
              <w:top w:w="0" w:type="dxa"/>
              <w:left w:w="100" w:type="dxa"/>
              <w:bottom w:w="0" w:type="dxa"/>
              <w:right w:w="100" w:type="dxa"/>
            </w:tcMar>
          </w:tcPr>
          <w:p w14:paraId="6C8BB0A9" w14:textId="77777777" w:rsidR="00FB448D" w:rsidRDefault="00FB448D">
            <w:pPr>
              <w:pStyle w:val="Justifytext"/>
            </w:pPr>
            <w:r>
              <w:t xml:space="preserve">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CRE в 2021 году (Персоналом АЭС было получено ~1 чел Зв. Персоналом подрядных организация было получено ~1 </w:t>
            </w:r>
            <w:proofErr w:type="gramStart"/>
            <w:r>
              <w:t>чел</w:t>
            </w:r>
            <w:proofErr w:type="gramEnd"/>
            <w:r>
              <w:t xml:space="preserve"> Зв. План коллективной составил ~1,5 чел Зв).</w:t>
            </w:r>
          </w:p>
        </w:tc>
        <w:tc>
          <w:tcPr>
            <w:tcW w:w="922" w:type="dxa"/>
            <w:tcMar>
              <w:top w:w="0" w:type="dxa"/>
              <w:left w:w="100" w:type="dxa"/>
              <w:bottom w:w="0" w:type="dxa"/>
              <w:right w:w="100" w:type="dxa"/>
            </w:tcMar>
          </w:tcPr>
          <w:p w14:paraId="460543AC" w14:textId="77777777" w:rsidR="00FB448D" w:rsidRDefault="00FB448D">
            <w:r>
              <w:t>RP-05-KP-02</w:t>
            </w:r>
          </w:p>
        </w:tc>
        <w:tc>
          <w:tcPr>
            <w:tcW w:w="3614" w:type="dxa"/>
          </w:tcPr>
          <w:p w14:paraId="5301F620" w14:textId="77777777" w:rsidR="00FB448D" w:rsidRDefault="00FB448D"/>
        </w:tc>
      </w:tr>
      <w:tr w:rsidR="00FB448D" w14:paraId="4ED4B257" w14:textId="77777777" w:rsidTr="00FB448D">
        <w:tc>
          <w:tcPr>
            <w:tcW w:w="5671" w:type="dxa"/>
            <w:tcMar>
              <w:top w:w="0" w:type="dxa"/>
              <w:left w:w="100" w:type="dxa"/>
              <w:bottom w:w="0" w:type="dxa"/>
              <w:right w:w="100" w:type="dxa"/>
            </w:tcMar>
          </w:tcPr>
          <w:p w14:paraId="377E65CB" w14:textId="77777777" w:rsidR="00FB448D" w:rsidRDefault="00FB448D">
            <w:pPr>
              <w:pStyle w:val="Justifytext"/>
            </w:pPr>
            <w:proofErr w:type="spellStart"/>
            <w:r>
              <w:t>Пароэжекционная</w:t>
            </w:r>
            <w:proofErr w:type="spellEnd"/>
            <w:r>
              <w:t xml:space="preserve"> установка для дезактивации оборудования и помещений неработоспособна. Как указал один из руководителей цеха дезактивации, по причине ее устаревания, установка неэффективна для выполнения дезактивации и поэтому не используется и не ремонтируется. В соответствии с отраслевыми стандартами для снижения доз </w:t>
            </w:r>
            <w:r>
              <w:lastRenderedPageBreak/>
              <w:t xml:space="preserve">облучения, наиболее эффективным методом является уменьшение количества работающих лиц и использование средств автоматизации и механизации, уменьшение объема ручного труда. Неработоспособная установка дезактивации приводит к увеличению коллективной дозы облучения персонала, выполняющего дезактивацию вручную, что требует больше времени и персонала. Коллективная доза, полученная при дезактивации занимает четвертое место среди наиболее </w:t>
            </w:r>
            <w:proofErr w:type="spellStart"/>
            <w:r>
              <w:t>дозазатратных</w:t>
            </w:r>
            <w:proofErr w:type="spellEnd"/>
            <w:r>
              <w:t xml:space="preserve"> работ: 106 чел*</w:t>
            </w:r>
            <w:proofErr w:type="spellStart"/>
            <w:r>
              <w:t>мЗв</w:t>
            </w:r>
            <w:proofErr w:type="spellEnd"/>
            <w:r>
              <w:t xml:space="preserve"> в 2021 году.</w:t>
            </w:r>
          </w:p>
        </w:tc>
        <w:tc>
          <w:tcPr>
            <w:tcW w:w="922" w:type="dxa"/>
            <w:tcMar>
              <w:top w:w="0" w:type="dxa"/>
              <w:left w:w="100" w:type="dxa"/>
              <w:bottom w:w="0" w:type="dxa"/>
              <w:right w:w="100" w:type="dxa"/>
            </w:tcMar>
          </w:tcPr>
          <w:p w14:paraId="0713E4FB" w14:textId="77777777" w:rsidR="00FB448D" w:rsidRDefault="00FB448D">
            <w:r>
              <w:lastRenderedPageBreak/>
              <w:t>RP-05-KP-01</w:t>
            </w:r>
          </w:p>
        </w:tc>
        <w:tc>
          <w:tcPr>
            <w:tcW w:w="3614" w:type="dxa"/>
          </w:tcPr>
          <w:p w14:paraId="2144288F" w14:textId="77777777" w:rsidR="00FB448D" w:rsidRDefault="00FB448D"/>
        </w:tc>
      </w:tr>
      <w:tr w:rsidR="00FB448D" w14:paraId="3D019899" w14:textId="77777777" w:rsidTr="00FB448D">
        <w:tc>
          <w:tcPr>
            <w:tcW w:w="5671" w:type="dxa"/>
            <w:tcMar>
              <w:top w:w="0" w:type="dxa"/>
              <w:left w:w="100" w:type="dxa"/>
              <w:bottom w:w="0" w:type="dxa"/>
              <w:right w:w="100" w:type="dxa"/>
            </w:tcMar>
          </w:tcPr>
          <w:p w14:paraId="50CA9CE1" w14:textId="77777777" w:rsidR="00FB448D" w:rsidRPr="006628B3" w:rsidRDefault="00FB448D">
            <w:pPr>
              <w:pStyle w:val="Justifytext"/>
              <w:rPr>
                <w:highlight w:val="yellow"/>
              </w:rPr>
            </w:pPr>
            <w:r w:rsidRPr="006628B3">
              <w:rPr>
                <w:highlight w:val="yellow"/>
              </w:rPr>
              <w:lastRenderedPageBreak/>
              <w:t>Процесс приема-сдачи смены, один из самых важных с точки зрения безопасной и эффективной эксплуатации АЭС, выполнялся без наличия памятки, акцентирующей внимание на важных этапах процесса приема-сдачи смены.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принятию неправильных решений.</w:t>
            </w:r>
          </w:p>
        </w:tc>
        <w:tc>
          <w:tcPr>
            <w:tcW w:w="922" w:type="dxa"/>
            <w:tcMar>
              <w:top w:w="0" w:type="dxa"/>
              <w:left w:w="100" w:type="dxa"/>
              <w:bottom w:w="0" w:type="dxa"/>
              <w:right w:w="100" w:type="dxa"/>
            </w:tcMar>
          </w:tcPr>
          <w:p w14:paraId="07F14573" w14:textId="77777777" w:rsidR="00FB448D" w:rsidRPr="006628B3" w:rsidRDefault="00FB448D">
            <w:pPr>
              <w:rPr>
                <w:highlight w:val="yellow"/>
              </w:rPr>
            </w:pPr>
            <w:r w:rsidRPr="006628B3">
              <w:rPr>
                <w:highlight w:val="yellow"/>
              </w:rPr>
              <w:t>OP-06-TR-01</w:t>
            </w:r>
          </w:p>
        </w:tc>
        <w:tc>
          <w:tcPr>
            <w:tcW w:w="3614" w:type="dxa"/>
          </w:tcPr>
          <w:p w14:paraId="4E01FADC" w14:textId="4D082F2C" w:rsidR="006628B3" w:rsidRPr="006628B3" w:rsidRDefault="00834A33">
            <w:pPr>
              <w:rPr>
                <w:highlight w:val="yellow"/>
              </w:rPr>
            </w:pPr>
            <w:r w:rsidRPr="006628B3">
              <w:rPr>
                <w:highlight w:val="yellow"/>
              </w:rPr>
              <w:t>Изначально было высказано, что приём-сдача проводилось без чек-листа. Затем партнер с ААЭС указал, что эта информация не соответствует действительности и «эксперт» согласился. В результате</w:t>
            </w:r>
            <w:r w:rsidR="0096539D">
              <w:rPr>
                <w:highlight w:val="yellow"/>
              </w:rPr>
              <w:t>,</w:t>
            </w:r>
            <w:r w:rsidRPr="006628B3">
              <w:rPr>
                <w:highlight w:val="yellow"/>
              </w:rPr>
              <w:t xml:space="preserve"> вместо того, чтобы снять факт</w:t>
            </w:r>
            <w:r w:rsidR="0096539D">
              <w:rPr>
                <w:highlight w:val="yellow"/>
              </w:rPr>
              <w:t>,</w:t>
            </w:r>
            <w:r w:rsidRPr="006628B3">
              <w:rPr>
                <w:highlight w:val="yellow"/>
              </w:rPr>
              <w:t xml:space="preserve"> произведена непонятная переформулирован факта, а именно «… пе</w:t>
            </w:r>
            <w:r w:rsidR="000F15DC" w:rsidRPr="006628B3">
              <w:rPr>
                <w:highlight w:val="yellow"/>
              </w:rPr>
              <w:t>ресменка производилась без памятки</w:t>
            </w:r>
            <w:r w:rsidRPr="006628B3">
              <w:rPr>
                <w:highlight w:val="yellow"/>
              </w:rPr>
              <w:t>»</w:t>
            </w:r>
            <w:r w:rsidR="000F15DC" w:rsidRPr="006628B3">
              <w:rPr>
                <w:highlight w:val="yellow"/>
              </w:rPr>
              <w:t>. Складывается впечатление, что весь БЩУ должен быть заложен разными памятками</w:t>
            </w:r>
          </w:p>
        </w:tc>
      </w:tr>
      <w:tr w:rsidR="00FB448D" w14:paraId="5DD12761" w14:textId="77777777" w:rsidTr="00FB448D">
        <w:tc>
          <w:tcPr>
            <w:tcW w:w="5671" w:type="dxa"/>
            <w:tcMar>
              <w:top w:w="0" w:type="dxa"/>
              <w:left w:w="100" w:type="dxa"/>
              <w:bottom w:w="0" w:type="dxa"/>
              <w:right w:w="100" w:type="dxa"/>
            </w:tcMar>
          </w:tcPr>
          <w:p w14:paraId="0147F4C9" w14:textId="77777777" w:rsidR="00FB448D" w:rsidRPr="006628B3" w:rsidRDefault="00FB448D">
            <w:pPr>
              <w:pStyle w:val="Justifytext"/>
              <w:rPr>
                <w:highlight w:val="yellow"/>
              </w:rPr>
            </w:pPr>
            <w:r w:rsidRPr="006628B3">
              <w:rPr>
                <w:highlight w:val="yellow"/>
              </w:rPr>
              <w:t>Несоответствие относительно не защищённости эвакуационных путей от воздействия огня и дыма стандартам МАГАТЭ не было обнаружено станцией. В 2020 году был разработан список несоответствий стандартам («Программа повышения безопасности энергоблока №  2 АЭС   ТОМ 3 Сводный перечень дефицитов безопасности), но вышеуказанное несоответствие относительно защиты путей эвакуации от воздействия огня и дыма в документе не упоминается, хотя стандарт МАГАТЭ NS-G-1.7 в документе рассматривается. Непоследовательный анализ выполнения стандартов приводит к их долговременному несоблюдению.</w:t>
            </w:r>
          </w:p>
        </w:tc>
        <w:tc>
          <w:tcPr>
            <w:tcW w:w="922" w:type="dxa"/>
            <w:tcMar>
              <w:top w:w="0" w:type="dxa"/>
              <w:left w:w="100" w:type="dxa"/>
              <w:bottom w:w="0" w:type="dxa"/>
              <w:right w:w="100" w:type="dxa"/>
            </w:tcMar>
          </w:tcPr>
          <w:p w14:paraId="40867645" w14:textId="77777777" w:rsidR="00FB448D" w:rsidRPr="006628B3" w:rsidRDefault="00FB448D">
            <w:pPr>
              <w:rPr>
                <w:highlight w:val="yellow"/>
              </w:rPr>
            </w:pPr>
            <w:r w:rsidRPr="006628B3">
              <w:rPr>
                <w:highlight w:val="yellow"/>
              </w:rPr>
              <w:t>OA-07-BR-03</w:t>
            </w:r>
          </w:p>
        </w:tc>
        <w:tc>
          <w:tcPr>
            <w:tcW w:w="3614" w:type="dxa"/>
          </w:tcPr>
          <w:p w14:paraId="083350CD" w14:textId="600E424B" w:rsidR="00FB448D" w:rsidRPr="006628B3" w:rsidRDefault="000F15DC">
            <w:pPr>
              <w:rPr>
                <w:highlight w:val="yellow"/>
              </w:rPr>
            </w:pPr>
            <w:r w:rsidRPr="006628B3">
              <w:rPr>
                <w:highlight w:val="yellow"/>
              </w:rPr>
              <w:t xml:space="preserve"> </w:t>
            </w:r>
          </w:p>
          <w:p w14:paraId="707790D3" w14:textId="77777777" w:rsidR="006628B3" w:rsidRPr="006628B3" w:rsidRDefault="006628B3">
            <w:pPr>
              <w:rPr>
                <w:highlight w:val="yellow"/>
              </w:rPr>
            </w:pPr>
          </w:p>
          <w:p w14:paraId="01741834" w14:textId="03F81A1B" w:rsidR="006628B3" w:rsidRPr="006628B3" w:rsidRDefault="006628B3">
            <w:pPr>
              <w:rPr>
                <w:highlight w:val="yellow"/>
              </w:rPr>
            </w:pPr>
            <w:r w:rsidRPr="006628B3">
              <w:rPr>
                <w:highlight w:val="yellow"/>
              </w:rPr>
              <w:t>По словам СИ ПБ, данный факт снят, согласовано с экспертом по ПБ.</w:t>
            </w:r>
          </w:p>
        </w:tc>
      </w:tr>
      <w:tr w:rsidR="00FB448D" w14:paraId="1693FBC4" w14:textId="77777777" w:rsidTr="00FB448D">
        <w:tc>
          <w:tcPr>
            <w:tcW w:w="5671" w:type="dxa"/>
            <w:tcMar>
              <w:top w:w="0" w:type="dxa"/>
              <w:left w:w="100" w:type="dxa"/>
              <w:bottom w:w="0" w:type="dxa"/>
              <w:right w:w="100" w:type="dxa"/>
            </w:tcMar>
          </w:tcPr>
          <w:p w14:paraId="3BE09FB0" w14:textId="77777777" w:rsidR="00FB448D" w:rsidRDefault="00FB448D">
            <w:pPr>
              <w:pStyle w:val="Justifytext"/>
            </w:pPr>
            <w:r>
              <w:t>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при этом контрольный уровень установленный «Регламентом химического контроля» ХТ.ЭТД.05. -ХЦ-001 - не более 0,2 мг/дм3. Но в годовых отчётах результат измерения концентрации железа в теплоносителе  записывается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p>
          <w:p w14:paraId="335AF403" w14:textId="77777777" w:rsidR="00FB448D" w:rsidRDefault="00FB448D">
            <w:pPr>
              <w:pStyle w:val="Justifytext"/>
            </w:pPr>
          </w:p>
        </w:tc>
        <w:tc>
          <w:tcPr>
            <w:tcW w:w="922" w:type="dxa"/>
            <w:tcMar>
              <w:top w:w="0" w:type="dxa"/>
              <w:left w:w="100" w:type="dxa"/>
              <w:bottom w:w="0" w:type="dxa"/>
              <w:right w:w="100" w:type="dxa"/>
            </w:tcMar>
          </w:tcPr>
          <w:p w14:paraId="434FDF19" w14:textId="77777777" w:rsidR="00FB448D" w:rsidRDefault="00FB448D">
            <w:r>
              <w:t>CY-05-DD-03</w:t>
            </w:r>
          </w:p>
        </w:tc>
        <w:tc>
          <w:tcPr>
            <w:tcW w:w="3614" w:type="dxa"/>
          </w:tcPr>
          <w:p w14:paraId="6A2E8AE9" w14:textId="77777777" w:rsidR="00FB448D" w:rsidRDefault="00FB448D"/>
        </w:tc>
      </w:tr>
      <w:tr w:rsidR="00FB448D" w14:paraId="18BE4ABB" w14:textId="77777777" w:rsidTr="00FB448D">
        <w:tc>
          <w:tcPr>
            <w:tcW w:w="5671" w:type="dxa"/>
            <w:tcMar>
              <w:top w:w="0" w:type="dxa"/>
              <w:left w:w="100" w:type="dxa"/>
              <w:bottom w:w="0" w:type="dxa"/>
              <w:right w:w="100" w:type="dxa"/>
            </w:tcMar>
          </w:tcPr>
          <w:p w14:paraId="462E4FFD" w14:textId="77777777" w:rsidR="00FB448D" w:rsidRPr="0096539D" w:rsidRDefault="00FB448D">
            <w:pPr>
              <w:pStyle w:val="Justifytext"/>
              <w:rPr>
                <w:highlight w:val="yellow"/>
              </w:rPr>
            </w:pPr>
            <w:r w:rsidRPr="0096539D">
              <w:rPr>
                <w:highlight w:val="yellow"/>
              </w:rPr>
              <w:t xml:space="preserve">При выполнении анализа инструкций по </w:t>
            </w:r>
            <w:r w:rsidRPr="0096539D">
              <w:rPr>
                <w:highlight w:val="yellow"/>
              </w:rPr>
              <w:lastRenderedPageBreak/>
              <w:t xml:space="preserve">выполнению обходов персонала ХЦ выявлены недостатки. В графике маршрута обходов начальника смены химического цеха при проведении обхода в ЗКД отсутствует оборудование </w:t>
            </w:r>
            <w:proofErr w:type="spellStart"/>
            <w:r w:rsidRPr="0096539D">
              <w:rPr>
                <w:highlight w:val="yellow"/>
              </w:rPr>
              <w:t>реагентного</w:t>
            </w:r>
            <w:proofErr w:type="spellEnd"/>
            <w:r w:rsidRPr="0096539D">
              <w:rPr>
                <w:highlight w:val="yellow"/>
              </w:rPr>
              <w:t xml:space="preserve"> хозяйства </w:t>
            </w:r>
            <w:proofErr w:type="spellStart"/>
            <w:r w:rsidRPr="0096539D">
              <w:rPr>
                <w:highlight w:val="yellow"/>
              </w:rPr>
              <w:t>спецкорпуса</w:t>
            </w:r>
            <w:proofErr w:type="spellEnd"/>
            <w:r w:rsidRPr="0096539D">
              <w:rPr>
                <w:highlight w:val="yellow"/>
              </w:rPr>
              <w:t xml:space="preserve"> реакторного отделения. Отсутствие обходов персонала химического </w:t>
            </w:r>
            <w:proofErr w:type="gramStart"/>
            <w:r w:rsidRPr="0096539D">
              <w:rPr>
                <w:highlight w:val="yellow"/>
              </w:rPr>
              <w:t>цеха  в</w:t>
            </w:r>
            <w:proofErr w:type="gramEnd"/>
            <w:r w:rsidRPr="0096539D">
              <w:rPr>
                <w:highlight w:val="yellow"/>
              </w:rPr>
              <w:t xml:space="preserve"> других подразделениях станции, использующими химические реагенты в технологических процессах снижает контроль за использованием химических реагентов в целом, на станции. </w:t>
            </w:r>
          </w:p>
        </w:tc>
        <w:tc>
          <w:tcPr>
            <w:tcW w:w="922" w:type="dxa"/>
            <w:tcMar>
              <w:top w:w="0" w:type="dxa"/>
              <w:left w:w="100" w:type="dxa"/>
              <w:bottom w:w="0" w:type="dxa"/>
              <w:right w:w="100" w:type="dxa"/>
            </w:tcMar>
          </w:tcPr>
          <w:p w14:paraId="79BF892E" w14:textId="77777777" w:rsidR="00FB448D" w:rsidRPr="0096539D" w:rsidRDefault="00FB448D">
            <w:pPr>
              <w:rPr>
                <w:highlight w:val="yellow"/>
              </w:rPr>
            </w:pPr>
            <w:r w:rsidRPr="0096539D">
              <w:rPr>
                <w:highlight w:val="yellow"/>
              </w:rPr>
              <w:lastRenderedPageBreak/>
              <w:t>CY-05-DD-02</w:t>
            </w:r>
          </w:p>
        </w:tc>
        <w:tc>
          <w:tcPr>
            <w:tcW w:w="3614" w:type="dxa"/>
          </w:tcPr>
          <w:p w14:paraId="00B614F1" w14:textId="77777777" w:rsidR="00FB448D" w:rsidRPr="0096539D" w:rsidRDefault="000F15DC">
            <w:pPr>
              <w:rPr>
                <w:highlight w:val="yellow"/>
              </w:rPr>
            </w:pPr>
            <w:r w:rsidRPr="0096539D">
              <w:rPr>
                <w:highlight w:val="yellow"/>
              </w:rPr>
              <w:t xml:space="preserve">А почему он должен присутствовать? Оборудование РЦ. При чём тут НСХЦ. </w:t>
            </w:r>
            <w:r w:rsidRPr="0096539D">
              <w:rPr>
                <w:highlight w:val="yellow"/>
              </w:rPr>
              <w:lastRenderedPageBreak/>
              <w:t xml:space="preserve">Обходы должны проводить ОСК, СОЩАО, Вим, НСРЦ, ВИ технолог РЦ НРЦ </w:t>
            </w:r>
            <w:proofErr w:type="spellStart"/>
            <w:r w:rsidRPr="0096539D">
              <w:rPr>
                <w:highlight w:val="yellow"/>
              </w:rPr>
              <w:t>ЗНРЦэ</w:t>
            </w:r>
            <w:proofErr w:type="spellEnd"/>
            <w:r w:rsidRPr="0096539D">
              <w:rPr>
                <w:highlight w:val="yellow"/>
              </w:rPr>
              <w:t xml:space="preserve"> </w:t>
            </w:r>
            <w:proofErr w:type="gramStart"/>
            <w:r w:rsidRPr="0096539D">
              <w:rPr>
                <w:highlight w:val="yellow"/>
              </w:rPr>
              <w:t>по моему</w:t>
            </w:r>
            <w:proofErr w:type="gramEnd"/>
            <w:r w:rsidRPr="0096539D">
              <w:rPr>
                <w:highlight w:val="yellow"/>
              </w:rPr>
              <w:t xml:space="preserve"> достат</w:t>
            </w:r>
            <w:r w:rsidR="00CA47FD" w:rsidRPr="0096539D">
              <w:rPr>
                <w:highlight w:val="yellow"/>
              </w:rPr>
              <w:t>о</w:t>
            </w:r>
            <w:r w:rsidRPr="0096539D">
              <w:rPr>
                <w:highlight w:val="yellow"/>
              </w:rPr>
              <w:t>чно</w:t>
            </w:r>
          </w:p>
          <w:p w14:paraId="241BED1D" w14:textId="77777777" w:rsidR="00CA47FD" w:rsidRPr="0096539D" w:rsidRDefault="00CA47FD">
            <w:pPr>
              <w:rPr>
                <w:highlight w:val="yellow"/>
              </w:rPr>
            </w:pPr>
          </w:p>
          <w:p w14:paraId="43FE959C" w14:textId="35A0D782" w:rsidR="00CA47FD" w:rsidRPr="0096539D" w:rsidRDefault="00CA47FD">
            <w:pPr>
              <w:rPr>
                <w:highlight w:val="yellow"/>
              </w:rPr>
            </w:pPr>
            <w:r w:rsidRPr="0096539D">
              <w:rPr>
                <w:highlight w:val="yellow"/>
              </w:rPr>
              <w:t>Факт удален со стороны НХЦ, согласовано с экспертом Химия</w:t>
            </w:r>
          </w:p>
        </w:tc>
      </w:tr>
      <w:tr w:rsidR="00FB448D" w14:paraId="17B246FF" w14:textId="77777777" w:rsidTr="00FB448D">
        <w:tc>
          <w:tcPr>
            <w:tcW w:w="5671" w:type="dxa"/>
            <w:tcMar>
              <w:top w:w="0" w:type="dxa"/>
              <w:left w:w="100" w:type="dxa"/>
              <w:bottom w:w="0" w:type="dxa"/>
              <w:right w:w="100" w:type="dxa"/>
            </w:tcMar>
          </w:tcPr>
          <w:p w14:paraId="57459F3B" w14:textId="77777777" w:rsidR="00FB448D" w:rsidRDefault="00FB448D">
            <w:pPr>
              <w:pStyle w:val="Justifytext"/>
            </w:pPr>
            <w:r>
              <w:lastRenderedPageBreak/>
              <w:t>В электрическом цеху станции документ «Руководство по предотвращению ошибок персонала» не доведен до сведения оперативного персонала. Руководитель подразделения сообщил, что к нему не поступало указание по ознакомлению с данным документом подчиненного персонала. Форма станционного приказа по введению нового документа не имела указаний по ознакомлению с документом подчиненного персонала. Данный документ утвержден в декабре 2020 года и является обязательным в процессе деятельности.  Требования данного документа распространяются на весь персонал станции. Недостатки в системе станционного документооборота снижают эффективность системы управления на станции.</w:t>
            </w:r>
          </w:p>
        </w:tc>
        <w:tc>
          <w:tcPr>
            <w:tcW w:w="922" w:type="dxa"/>
            <w:tcMar>
              <w:top w:w="0" w:type="dxa"/>
              <w:left w:w="100" w:type="dxa"/>
              <w:bottom w:w="0" w:type="dxa"/>
              <w:right w:w="100" w:type="dxa"/>
            </w:tcMar>
          </w:tcPr>
          <w:p w14:paraId="24FA7639" w14:textId="77777777" w:rsidR="00FB448D" w:rsidRDefault="00FB448D">
            <w:r>
              <w:t>OA-03-PA-03</w:t>
            </w:r>
          </w:p>
        </w:tc>
        <w:tc>
          <w:tcPr>
            <w:tcW w:w="3614" w:type="dxa"/>
          </w:tcPr>
          <w:p w14:paraId="37962FBD" w14:textId="77777777" w:rsidR="00FB448D" w:rsidRDefault="00FB448D"/>
        </w:tc>
      </w:tr>
      <w:tr w:rsidR="00FB448D" w14:paraId="773AC718" w14:textId="77777777" w:rsidTr="00FB448D">
        <w:tc>
          <w:tcPr>
            <w:tcW w:w="5671" w:type="dxa"/>
            <w:tcMar>
              <w:top w:w="0" w:type="dxa"/>
              <w:left w:w="100" w:type="dxa"/>
              <w:bottom w:w="0" w:type="dxa"/>
              <w:right w:w="100" w:type="dxa"/>
            </w:tcMar>
          </w:tcPr>
          <w:p w14:paraId="2D5A563E" w14:textId="77777777" w:rsidR="00FB448D" w:rsidRDefault="00FB448D">
            <w:pPr>
              <w:pStyle w:val="Justifytext"/>
            </w:pPr>
            <w:r>
              <w:t xml:space="preserve">Руководители станции не всегда эффективно реагируют на станционные проблемы, связанные с процессом подготовки персонала. В годовых отчетах учебного центра с 2017 по 2021 год указаны одинаковые предложения по развитию и совершенствованию системы подготовки персонала. На момент проверки эти предложения не реализованы. Предложения связаны с доукомплектованием инструкторским персоналом, модернизацией полномасштабного тренажера, созданием учебных лабораторий и мастерских. В ходе наблюдений на станции были выявлены факты с упущениями в процессе обучения, связанные с </w:t>
            </w:r>
            <w:proofErr w:type="spellStart"/>
            <w:r>
              <w:t>нереализацией</w:t>
            </w:r>
            <w:proofErr w:type="spellEnd"/>
            <w:r>
              <w:t xml:space="preserve"> вышеуказанных предложений. Недостатки в процессе обучения снижают его эффективность и могут приводить к ошибкам персонала.</w:t>
            </w:r>
          </w:p>
        </w:tc>
        <w:tc>
          <w:tcPr>
            <w:tcW w:w="922" w:type="dxa"/>
            <w:tcMar>
              <w:top w:w="0" w:type="dxa"/>
              <w:left w:w="100" w:type="dxa"/>
              <w:bottom w:w="0" w:type="dxa"/>
              <w:right w:w="100" w:type="dxa"/>
            </w:tcMar>
          </w:tcPr>
          <w:p w14:paraId="7DAB4570" w14:textId="77777777" w:rsidR="00FB448D" w:rsidRDefault="00FB448D">
            <w:r>
              <w:t>OA-03-PA-02</w:t>
            </w:r>
          </w:p>
        </w:tc>
        <w:tc>
          <w:tcPr>
            <w:tcW w:w="3614" w:type="dxa"/>
          </w:tcPr>
          <w:p w14:paraId="2E93CD61" w14:textId="77777777" w:rsidR="00FB448D" w:rsidRDefault="00FB448D"/>
        </w:tc>
      </w:tr>
      <w:tr w:rsidR="00FB448D" w14:paraId="2F0F4B7D" w14:textId="77777777" w:rsidTr="00FB448D">
        <w:tc>
          <w:tcPr>
            <w:tcW w:w="5671" w:type="dxa"/>
            <w:tcMar>
              <w:top w:w="0" w:type="dxa"/>
              <w:left w:w="100" w:type="dxa"/>
              <w:bottom w:w="0" w:type="dxa"/>
              <w:right w:w="100" w:type="dxa"/>
            </w:tcMar>
          </w:tcPr>
          <w:p w14:paraId="24F4E127" w14:textId="77777777" w:rsidR="00FB448D" w:rsidRDefault="00FB448D">
            <w:pPr>
              <w:pStyle w:val="Justifytext"/>
            </w:pPr>
            <w:r>
              <w:t xml:space="preserve">Для 20 из 70 должностей из списка персонала, подлежащего формализованному обучению, не оформлены типовые программы первичного обучения. Согласно станционному документу «Программа административного управления. Работа с персоналом» первичная подготовка осуществляется на основании индивидуальных программ обучения, разработанных на основе типовых программ обучения. Это требование </w:t>
            </w:r>
            <w:r>
              <w:lastRenderedPageBreak/>
              <w:t>соответствует принципам системного подхода к обучению. Персонал учебного центра сообщил, что такое несоответствие вызвано отсутствием в УТП инструкторов по ремонту оборудования ЭЦ, ЦТАИ, ЦЦР и недостаточным количеством наставников в структурных подразделениях, вовлеченных в процесс разработки типовых программ. Недостатки в процессе формализации первичной подготовки на должность могут приводить к снижению эффективности обучения для данных должностей в целом.</w:t>
            </w:r>
          </w:p>
        </w:tc>
        <w:tc>
          <w:tcPr>
            <w:tcW w:w="922" w:type="dxa"/>
            <w:tcMar>
              <w:top w:w="0" w:type="dxa"/>
              <w:left w:w="100" w:type="dxa"/>
              <w:bottom w:w="0" w:type="dxa"/>
              <w:right w:w="100" w:type="dxa"/>
            </w:tcMar>
          </w:tcPr>
          <w:p w14:paraId="616E4B57" w14:textId="77777777" w:rsidR="00FB448D" w:rsidRDefault="00FB448D">
            <w:r>
              <w:lastRenderedPageBreak/>
              <w:t>OA-03-PA-01</w:t>
            </w:r>
          </w:p>
        </w:tc>
        <w:tc>
          <w:tcPr>
            <w:tcW w:w="3614" w:type="dxa"/>
          </w:tcPr>
          <w:p w14:paraId="5F4D2EF5" w14:textId="77777777" w:rsidR="00FB448D" w:rsidRDefault="00FB448D"/>
        </w:tc>
      </w:tr>
      <w:tr w:rsidR="00FB448D" w14:paraId="534515CA" w14:textId="77777777" w:rsidTr="00FB448D">
        <w:tc>
          <w:tcPr>
            <w:tcW w:w="5671" w:type="dxa"/>
            <w:tcMar>
              <w:top w:w="0" w:type="dxa"/>
              <w:left w:w="100" w:type="dxa"/>
              <w:bottom w:w="0" w:type="dxa"/>
              <w:right w:w="100" w:type="dxa"/>
            </w:tcMar>
          </w:tcPr>
          <w:p w14:paraId="78CFD61F" w14:textId="77777777" w:rsidR="00FB448D" w:rsidRDefault="00FB448D">
            <w:pPr>
              <w:pStyle w:val="Justifytext"/>
            </w:pPr>
            <w:r>
              <w:lastRenderedPageBreak/>
              <w:t xml:space="preserve">В 4-х актах входного контроля запасных частей для оборудования 3 класса безопасности отсутствует информация о проведении визуально-измерительного контроля (ВИК). Например, не проводился ВИК в актах входного контроля №05.22-180 от 02.06.2022, №05.22-153 от 23.05.2022 г, №06.22-218 от 20.06.2022 года запасных частей для ГЦН и акт №06.22-222 от 21.06.2022 г прокладки для ПГ. Сделана запись только об отсутствии внешних повреждений. Со слов сопровождающего, именно в таком виде исполнителем проводится </w:t>
            </w:r>
            <w:proofErr w:type="gramStart"/>
            <w:r>
              <w:t>контроль  запасных</w:t>
            </w:r>
            <w:proofErr w:type="gramEnd"/>
            <w:r>
              <w:t xml:space="preserve"> частей перед их применением. В соответствии с существующей на АЭС процедуре при входном контроле необходимо проверять геометрические размеры. Применение внешнего контроля без проведения измерительного контроля может привести к применению не соответствующих </w:t>
            </w:r>
            <w:proofErr w:type="spellStart"/>
            <w:r>
              <w:t>ЗиП</w:t>
            </w:r>
            <w:proofErr w:type="spellEnd"/>
            <w:r>
              <w:t xml:space="preserve"> для оборудования.</w:t>
            </w:r>
          </w:p>
        </w:tc>
        <w:tc>
          <w:tcPr>
            <w:tcW w:w="922" w:type="dxa"/>
            <w:tcMar>
              <w:top w:w="0" w:type="dxa"/>
              <w:left w:w="100" w:type="dxa"/>
              <w:bottom w:w="0" w:type="dxa"/>
              <w:right w:w="100" w:type="dxa"/>
            </w:tcMar>
          </w:tcPr>
          <w:p w14:paraId="585649B0" w14:textId="77777777" w:rsidR="00FB448D" w:rsidRDefault="00FB448D">
            <w:r>
              <w:t>MA-08-MM-02</w:t>
            </w:r>
          </w:p>
        </w:tc>
        <w:tc>
          <w:tcPr>
            <w:tcW w:w="3614" w:type="dxa"/>
          </w:tcPr>
          <w:p w14:paraId="0155CA78" w14:textId="77777777" w:rsidR="00FB448D" w:rsidRDefault="00FB448D"/>
        </w:tc>
      </w:tr>
      <w:tr w:rsidR="00FB448D" w14:paraId="4A7FC5E9" w14:textId="77777777" w:rsidTr="00FB448D">
        <w:tc>
          <w:tcPr>
            <w:tcW w:w="5671" w:type="dxa"/>
            <w:tcMar>
              <w:top w:w="0" w:type="dxa"/>
              <w:left w:w="100" w:type="dxa"/>
              <w:bottom w:w="0" w:type="dxa"/>
              <w:right w:w="100" w:type="dxa"/>
            </w:tcMar>
          </w:tcPr>
          <w:p w14:paraId="1C61C911" w14:textId="77777777" w:rsidR="00FB448D" w:rsidRDefault="00FB448D">
            <w:pPr>
              <w:pStyle w:val="Justifytext"/>
            </w:pPr>
            <w:r>
              <w:t xml:space="preserve">При выполнении наблюдения в помещении склада химических реагентов ОВКХ- 227 установлено, что сыпучие химические реагенты: маннит, хлористый калий, применяемые для выполнения химического контроля технологических сред АЭС хранятся в негерметичном состоянии - </w:t>
            </w:r>
            <w:proofErr w:type="gramStart"/>
            <w:r>
              <w:t>в пластиковых пакетах</w:t>
            </w:r>
            <w:proofErr w:type="gramEnd"/>
            <w:r>
              <w:t xml:space="preserve"> имеющих повреждения. Под воздействием влаги и кислорода воздуха химические реактивы теряют свои свойства и портятся. Методики выполнения измерений, применяемые </w:t>
            </w:r>
            <w:proofErr w:type="gramStart"/>
            <w:r>
              <w:t>на АЭС</w:t>
            </w:r>
            <w:proofErr w:type="gramEnd"/>
            <w:r>
              <w:t xml:space="preserve"> предписывают применять химические реактивы надлежащего качества.  Использование испорченных реактивов может привести к получению недостоверных данных при выполнении химического контроля.</w:t>
            </w:r>
          </w:p>
        </w:tc>
        <w:tc>
          <w:tcPr>
            <w:tcW w:w="922" w:type="dxa"/>
            <w:tcMar>
              <w:top w:w="0" w:type="dxa"/>
              <w:left w:w="100" w:type="dxa"/>
              <w:bottom w:w="0" w:type="dxa"/>
              <w:right w:w="100" w:type="dxa"/>
            </w:tcMar>
          </w:tcPr>
          <w:p w14:paraId="6E6B5894" w14:textId="77777777" w:rsidR="00FB448D" w:rsidRDefault="00FB448D">
            <w:r>
              <w:t>OA-01-DD-02</w:t>
            </w:r>
          </w:p>
        </w:tc>
        <w:tc>
          <w:tcPr>
            <w:tcW w:w="3614" w:type="dxa"/>
          </w:tcPr>
          <w:p w14:paraId="273229F1" w14:textId="77777777" w:rsidR="00FB448D" w:rsidRDefault="00FB448D"/>
        </w:tc>
      </w:tr>
      <w:tr w:rsidR="00FB448D" w14:paraId="3E6715A4" w14:textId="77777777" w:rsidTr="00FB448D">
        <w:tc>
          <w:tcPr>
            <w:tcW w:w="5671" w:type="dxa"/>
            <w:tcMar>
              <w:top w:w="0" w:type="dxa"/>
              <w:left w:w="100" w:type="dxa"/>
              <w:bottom w:w="0" w:type="dxa"/>
              <w:right w:w="100" w:type="dxa"/>
            </w:tcMar>
          </w:tcPr>
          <w:p w14:paraId="22D860CD" w14:textId="77777777" w:rsidR="00FB448D" w:rsidRDefault="00FB448D">
            <w:pPr>
              <w:pStyle w:val="Justifytext"/>
            </w:pPr>
            <w:r>
              <w:t xml:space="preserve">При выполнении наблюдения в помещении склада химических реагентов ОВКХ- 227 выявлено, что некоторые химические реактивы: </w:t>
            </w:r>
            <w:proofErr w:type="spellStart"/>
            <w:r>
              <w:t>трилон</w:t>
            </w:r>
            <w:proofErr w:type="spellEnd"/>
            <w:r>
              <w:t xml:space="preserve"> Б, реактив </w:t>
            </w:r>
            <w:proofErr w:type="spellStart"/>
            <w:proofErr w:type="gramStart"/>
            <w:r>
              <w:t>Грисса</w:t>
            </w:r>
            <w:proofErr w:type="spellEnd"/>
            <w:r>
              <w:t>,  применяемые</w:t>
            </w:r>
            <w:proofErr w:type="gramEnd"/>
            <w:r>
              <w:t xml:space="preserve"> для выполнения химического контроля технологических сред АЭС имеют истекший срок годности. По истечению срока годности химические реактивы могут терять свои свойства. Методики выполнения измерений, применяемые </w:t>
            </w:r>
            <w:proofErr w:type="gramStart"/>
            <w:r>
              <w:t>на АЭС</w:t>
            </w:r>
            <w:proofErr w:type="gramEnd"/>
            <w:r>
              <w:t xml:space="preserve"> предписывают применять </w:t>
            </w:r>
            <w:r>
              <w:lastRenderedPageBreak/>
              <w:t>химические реактивы надлежащего качества. Использование химических реактивов с истекшим сроком годности может привести к получению недостоверных данных при выполнении химического контроля.</w:t>
            </w:r>
          </w:p>
        </w:tc>
        <w:tc>
          <w:tcPr>
            <w:tcW w:w="922" w:type="dxa"/>
            <w:tcMar>
              <w:top w:w="0" w:type="dxa"/>
              <w:left w:w="100" w:type="dxa"/>
              <w:bottom w:w="0" w:type="dxa"/>
              <w:right w:w="100" w:type="dxa"/>
            </w:tcMar>
          </w:tcPr>
          <w:p w14:paraId="62065430" w14:textId="77777777" w:rsidR="00FB448D" w:rsidRDefault="00FB448D">
            <w:r>
              <w:lastRenderedPageBreak/>
              <w:t>OA-01-DD-01</w:t>
            </w:r>
          </w:p>
        </w:tc>
        <w:tc>
          <w:tcPr>
            <w:tcW w:w="3614" w:type="dxa"/>
          </w:tcPr>
          <w:p w14:paraId="27D8ACBA" w14:textId="77777777" w:rsidR="00FB448D" w:rsidRDefault="00FB448D"/>
        </w:tc>
      </w:tr>
      <w:tr w:rsidR="00FB448D" w14:paraId="307B4E03" w14:textId="77777777" w:rsidTr="00FB448D">
        <w:tc>
          <w:tcPr>
            <w:tcW w:w="5671" w:type="dxa"/>
            <w:tcMar>
              <w:top w:w="0" w:type="dxa"/>
              <w:left w:w="100" w:type="dxa"/>
              <w:bottom w:w="0" w:type="dxa"/>
              <w:right w:w="100" w:type="dxa"/>
            </w:tcMar>
          </w:tcPr>
          <w:p w14:paraId="2B1178AE" w14:textId="36F6FBC8" w:rsidR="00FB448D" w:rsidRDefault="00FB448D">
            <w:pPr>
              <w:pStyle w:val="Justifytext"/>
            </w:pPr>
            <w:r>
              <w:lastRenderedPageBreak/>
              <w:t xml:space="preserve">В кровле </w:t>
            </w:r>
            <w:proofErr w:type="spellStart"/>
            <w:r>
              <w:t>спецкорпуса</w:t>
            </w:r>
            <w:proofErr w:type="spellEnd"/>
            <w:r>
              <w:t xml:space="preserve">, где находится хранилище </w:t>
            </w:r>
            <w:proofErr w:type="spellStart"/>
            <w:r>
              <w:t>среднеактивных</w:t>
            </w:r>
            <w:proofErr w:type="spellEnd"/>
            <w:r>
              <w:t xml:space="preserve"> отходов, расположена площадка временного хранения бочек с солевым плавом УГУ, которая не обозначена как горячая точка, не имеет ограничения и установленного знака радиационной опасности, что противоречит требованиям станционной инструкции. Были взяты пробы (в виде мазка) от поверхности поддона, где расположены бочки с протечками и от поверхности площадки. Результаты измерений от поверхности площадки – от 6,86 Бк/см2 до 10,78 Бк/см2. Результаты измерений от поверхности поддона - 2465 Бк/см2. Наличие бортов у поддона не позволяет распространяться высокому уровню радиационного загрязнения. Измерения проводились в соответствии с процедурой дежурным дозиметристом на установке ПСО-2. Работоспособность прибора проверялась с помощью контрольного стронциевого источника (2СО). Также измеряли мощность дозы гамма-излучения: непосредственно от поверхности бочки - 160 </w:t>
            </w:r>
            <w:proofErr w:type="spellStart"/>
            <w:r>
              <w:t>мкЗв</w:t>
            </w:r>
            <w:proofErr w:type="spellEnd"/>
            <w:r>
              <w:t xml:space="preserve">/ч, в помещении по маршруту передвижения – от 8 </w:t>
            </w:r>
            <w:proofErr w:type="spellStart"/>
            <w:r>
              <w:t>мкЗв</w:t>
            </w:r>
            <w:proofErr w:type="spellEnd"/>
            <w:r>
              <w:t xml:space="preserve">/ч до 10 </w:t>
            </w:r>
            <w:proofErr w:type="spellStart"/>
            <w:r>
              <w:t>мкЗв</w:t>
            </w:r>
            <w:proofErr w:type="spellEnd"/>
            <w:r>
              <w:t xml:space="preserve">/ч, на площадке наблюдения - 45 </w:t>
            </w:r>
            <w:proofErr w:type="spellStart"/>
            <w:r>
              <w:t>мкЗв</w:t>
            </w:r>
            <w:proofErr w:type="spellEnd"/>
            <w:r>
              <w:t xml:space="preserve">/ч. Согласно регламенту радиационного мониторинга ААЭС,  для поверхностного загрязнения помещений периодического пребывания  установлен административный уровень (АУ), равный 34 Бк/см2. Полученные результаты измерений показали, что значения измеренных параметров не превышают АУ, установленный в регламенте (таблица 9, пп..5.4.7).Недостатки в обозначении радиационной обстановки могут привести к незапланированному внешнему облучению. </w:t>
            </w:r>
          </w:p>
        </w:tc>
        <w:tc>
          <w:tcPr>
            <w:tcW w:w="922" w:type="dxa"/>
            <w:tcMar>
              <w:top w:w="0" w:type="dxa"/>
              <w:left w:w="100" w:type="dxa"/>
              <w:bottom w:w="0" w:type="dxa"/>
              <w:right w:w="100" w:type="dxa"/>
            </w:tcMar>
          </w:tcPr>
          <w:p w14:paraId="584F73F7" w14:textId="77777777" w:rsidR="00FB448D" w:rsidRDefault="00FB448D">
            <w:r>
              <w:t>RP-08-BP-03</w:t>
            </w:r>
          </w:p>
        </w:tc>
        <w:tc>
          <w:tcPr>
            <w:tcW w:w="3614" w:type="dxa"/>
          </w:tcPr>
          <w:p w14:paraId="7B20B2E1" w14:textId="77777777" w:rsidR="00FB448D" w:rsidRDefault="00FB448D"/>
        </w:tc>
      </w:tr>
      <w:tr w:rsidR="00FB448D" w14:paraId="4843C380" w14:textId="77777777" w:rsidTr="00FB448D">
        <w:tc>
          <w:tcPr>
            <w:tcW w:w="5671" w:type="dxa"/>
            <w:tcMar>
              <w:top w:w="0" w:type="dxa"/>
              <w:left w:w="100" w:type="dxa"/>
              <w:bottom w:w="0" w:type="dxa"/>
              <w:right w:w="100" w:type="dxa"/>
            </w:tcMar>
          </w:tcPr>
          <w:p w14:paraId="056C8EB4" w14:textId="77777777" w:rsidR="00FB448D" w:rsidRDefault="00FB448D">
            <w:pPr>
              <w:pStyle w:val="Justifytext"/>
            </w:pPr>
            <w:r>
              <w:t xml:space="preserve">Результаты измерений показали, что значения измеренных мощностей доз в контрольных точках 4c, 5c, 6c, 1c вокруг </w:t>
            </w:r>
            <w:proofErr w:type="spellStart"/>
            <w:proofErr w:type="gramStart"/>
            <w:r>
              <w:t>спецкорпуса</w:t>
            </w:r>
            <w:proofErr w:type="spellEnd"/>
            <w:r>
              <w:t>,  в</w:t>
            </w:r>
            <w:proofErr w:type="gramEnd"/>
            <w:r>
              <w:t xml:space="preserve"> соответствии с докладом по РБ АЭС, находятся в пределах от 0,15 </w:t>
            </w:r>
            <w:proofErr w:type="spellStart"/>
            <w:r>
              <w:t>мкЗв</w:t>
            </w:r>
            <w:proofErr w:type="spellEnd"/>
            <w:r>
              <w:t xml:space="preserve">/час до 0,85 </w:t>
            </w:r>
            <w:proofErr w:type="spellStart"/>
            <w:r>
              <w:t>мкЗв</w:t>
            </w:r>
            <w:proofErr w:type="spellEnd"/>
            <w:r>
              <w:t xml:space="preserve">/час, что является относительно высокими значениями доз. Согласно регламенту радиационного мониторинга </w:t>
            </w:r>
            <w:proofErr w:type="gramStart"/>
            <w:r>
              <w:t>ААЭС,  для</w:t>
            </w:r>
            <w:proofErr w:type="gramEnd"/>
            <w:r>
              <w:t xml:space="preserve"> мощности дозы на промплощадке установлен административный уровень (АУ) равный 1 </w:t>
            </w:r>
            <w:proofErr w:type="spellStart"/>
            <w:r>
              <w:t>мкЗв</w:t>
            </w:r>
            <w:proofErr w:type="spellEnd"/>
            <w:r>
              <w:t xml:space="preserve">/час. Допустимый уровень мощности дозы на промплощадке, согласно нормативному документу СП АС-03, составляет 1,2 </w:t>
            </w:r>
            <w:proofErr w:type="spellStart"/>
            <w:r>
              <w:t>мкЗв</w:t>
            </w:r>
            <w:proofErr w:type="spellEnd"/>
            <w:r>
              <w:t xml:space="preserve">/ч. Полученные результаты измерений показали, что значения измеренных параметров не превышают АУ, </w:t>
            </w:r>
            <w:r>
              <w:lastRenderedPageBreak/>
              <w:t xml:space="preserve">установленный в регламенте (таблица 10, п.3). Повышенные значения мощности дозы вызваны тем, что в </w:t>
            </w:r>
            <w:proofErr w:type="spellStart"/>
            <w:r>
              <w:t>спецкорпусе</w:t>
            </w:r>
            <w:proofErr w:type="spellEnd"/>
            <w:r>
              <w:t xml:space="preserve"> находится хранилище </w:t>
            </w:r>
            <w:proofErr w:type="spellStart"/>
            <w:r>
              <w:t>среднеактивных</w:t>
            </w:r>
            <w:proofErr w:type="spellEnd"/>
            <w:r>
              <w:t xml:space="preserve"> отходов, а на кровле СК находится много бочек с солевым плавом УГУ. Это может привести к увеличению риска облучения персонала, проходящего возле </w:t>
            </w:r>
            <w:proofErr w:type="spellStart"/>
            <w:r>
              <w:t>спецкорпуса</w:t>
            </w:r>
            <w:proofErr w:type="spellEnd"/>
            <w:r>
              <w:t>.</w:t>
            </w:r>
          </w:p>
        </w:tc>
        <w:tc>
          <w:tcPr>
            <w:tcW w:w="922" w:type="dxa"/>
            <w:tcMar>
              <w:top w:w="0" w:type="dxa"/>
              <w:left w:w="100" w:type="dxa"/>
              <w:bottom w:w="0" w:type="dxa"/>
              <w:right w:w="100" w:type="dxa"/>
            </w:tcMar>
          </w:tcPr>
          <w:p w14:paraId="30AB390D" w14:textId="77777777" w:rsidR="00FB448D" w:rsidRDefault="00FB448D">
            <w:r>
              <w:lastRenderedPageBreak/>
              <w:t>RP-08-BP-01</w:t>
            </w:r>
          </w:p>
        </w:tc>
        <w:tc>
          <w:tcPr>
            <w:tcW w:w="3614" w:type="dxa"/>
          </w:tcPr>
          <w:p w14:paraId="33B88143" w14:textId="77777777" w:rsidR="00FB448D" w:rsidRDefault="00FB448D"/>
        </w:tc>
      </w:tr>
      <w:tr w:rsidR="00FB448D" w14:paraId="2218D44A" w14:textId="77777777" w:rsidTr="00FB448D">
        <w:tc>
          <w:tcPr>
            <w:tcW w:w="5671" w:type="dxa"/>
            <w:tcMar>
              <w:top w:w="0" w:type="dxa"/>
              <w:left w:w="100" w:type="dxa"/>
              <w:bottom w:w="0" w:type="dxa"/>
              <w:right w:w="100" w:type="dxa"/>
            </w:tcMar>
          </w:tcPr>
          <w:p w14:paraId="7593A7C8" w14:textId="51B66EB3" w:rsidR="00FB448D" w:rsidRDefault="00FB448D">
            <w:pPr>
              <w:pStyle w:val="Justifytext"/>
            </w:pPr>
            <w:r>
              <w:lastRenderedPageBreak/>
              <w:t xml:space="preserve">На АЭС отсутствует система для управления водородом, который может образовываться в </w:t>
            </w:r>
            <w:proofErr w:type="spellStart"/>
            <w:r>
              <w:t>гермооболочке</w:t>
            </w:r>
            <w:proofErr w:type="spellEnd"/>
            <w:r>
              <w:t xml:space="preserve"> во время аварии. Это объясняется тем, что </w:t>
            </w:r>
            <w:proofErr w:type="spellStart"/>
            <w:r>
              <w:t>гермооболочка</w:t>
            </w:r>
            <w:proofErr w:type="spellEnd"/>
            <w:r>
              <w:t xml:space="preserve"> имеет низкую герметичность и детонация водорода не представляет риск. Согласно технической спецификации "Установка </w:t>
            </w:r>
            <w:proofErr w:type="spellStart"/>
            <w:r>
              <w:t>дожигателей</w:t>
            </w:r>
            <w:proofErr w:type="spellEnd"/>
            <w:r>
              <w:t xml:space="preserve"> и пассивных автокаталитических </w:t>
            </w:r>
            <w:proofErr w:type="spellStart"/>
            <w:r>
              <w:t>рекомбинаторов</w:t>
            </w:r>
            <w:proofErr w:type="spellEnd"/>
            <w:r>
              <w:t xml:space="preserve"> водорода" предполагается установка таких </w:t>
            </w:r>
            <w:proofErr w:type="spellStart"/>
            <w:proofErr w:type="gramStart"/>
            <w:r>
              <w:t>рекомбинаторов</w:t>
            </w:r>
            <w:proofErr w:type="spellEnd"/>
            <w:r>
              <w:t xml:space="preserve"> .</w:t>
            </w:r>
            <w:proofErr w:type="gramEnd"/>
            <w:r>
              <w:t xml:space="preserve"> Станции необходимо уделить соответствующий приоритет этой установке, т.к. отсутствие </w:t>
            </w:r>
            <w:proofErr w:type="spellStart"/>
            <w:r>
              <w:t>рекомбинаторов</w:t>
            </w:r>
            <w:proofErr w:type="spellEnd"/>
            <w:r>
              <w:t xml:space="preserve"> водорода может привести к нарушению целостности </w:t>
            </w:r>
            <w:proofErr w:type="spellStart"/>
            <w:r>
              <w:t>гермооболочки</w:t>
            </w:r>
            <w:proofErr w:type="spellEnd"/>
            <w:r>
              <w:t xml:space="preserve"> в случае тяжёлой аварии и как следствие к выбросу радиоактивных веществ в атмосферу.</w:t>
            </w:r>
          </w:p>
        </w:tc>
        <w:tc>
          <w:tcPr>
            <w:tcW w:w="922" w:type="dxa"/>
            <w:tcMar>
              <w:top w:w="0" w:type="dxa"/>
              <w:left w:w="100" w:type="dxa"/>
              <w:bottom w:w="0" w:type="dxa"/>
              <w:right w:w="100" w:type="dxa"/>
            </w:tcMar>
          </w:tcPr>
          <w:p w14:paraId="3C989BC4" w14:textId="77777777" w:rsidR="00FB448D" w:rsidRDefault="00FB448D">
            <w:r>
              <w:t>EP-04-OA-04</w:t>
            </w:r>
          </w:p>
        </w:tc>
        <w:tc>
          <w:tcPr>
            <w:tcW w:w="3614" w:type="dxa"/>
          </w:tcPr>
          <w:p w14:paraId="459C8EA3" w14:textId="77777777" w:rsidR="00FB448D" w:rsidRDefault="00FB448D"/>
        </w:tc>
      </w:tr>
      <w:tr w:rsidR="00FB448D" w14:paraId="68CEFAF4" w14:textId="77777777" w:rsidTr="00FB448D">
        <w:tc>
          <w:tcPr>
            <w:tcW w:w="5671" w:type="dxa"/>
            <w:tcMar>
              <w:top w:w="0" w:type="dxa"/>
              <w:left w:w="100" w:type="dxa"/>
              <w:bottom w:w="0" w:type="dxa"/>
              <w:right w:w="100" w:type="dxa"/>
            </w:tcMar>
          </w:tcPr>
          <w:p w14:paraId="2D94E2E4" w14:textId="77777777" w:rsidR="00FB448D" w:rsidRDefault="00FB448D">
            <w:pPr>
              <w:pStyle w:val="Justifytext"/>
            </w:pPr>
            <w:r>
              <w:t xml:space="preserve">В ходе интервью ведущий инженер ПТО подтвердил, что </w:t>
            </w:r>
            <w:proofErr w:type="spellStart"/>
            <w:r>
              <w:t>спринклерная</w:t>
            </w:r>
            <w:proofErr w:type="spellEnd"/>
            <w:r>
              <w:t xml:space="preserve">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w:t>
            </w:r>
            <w:proofErr w:type="spellStart"/>
            <w:r>
              <w:t>спринклерная</w:t>
            </w:r>
            <w:proofErr w:type="spellEnd"/>
            <w:r>
              <w:t xml:space="preserve"> система для сброса давления в </w:t>
            </w:r>
            <w:proofErr w:type="spellStart"/>
            <w:r>
              <w:t>гермооболочке</w:t>
            </w:r>
            <w:proofErr w:type="spellEnd"/>
            <w:r>
              <w:t xml:space="preserve"> в случае течи в </w:t>
            </w:r>
            <w:proofErr w:type="spellStart"/>
            <w:r>
              <w:t>гермооболочку</w:t>
            </w:r>
            <w:proofErr w:type="spellEnd"/>
            <w:r>
              <w:t xml:space="preserve">. Невозможность подпитки спринклерной системы от системы ДАР в случае аварии может привести к нарушению целостности </w:t>
            </w:r>
            <w:proofErr w:type="spellStart"/>
            <w:r>
              <w:t>гермооболочки</w:t>
            </w:r>
            <w:proofErr w:type="spellEnd"/>
            <w:r>
              <w:t xml:space="preserve"> и как следствие к выбросу радиоактивных веществ в атмосферу. </w:t>
            </w:r>
          </w:p>
        </w:tc>
        <w:tc>
          <w:tcPr>
            <w:tcW w:w="922" w:type="dxa"/>
            <w:tcMar>
              <w:top w:w="0" w:type="dxa"/>
              <w:left w:w="100" w:type="dxa"/>
              <w:bottom w:w="0" w:type="dxa"/>
              <w:right w:w="100" w:type="dxa"/>
            </w:tcMar>
          </w:tcPr>
          <w:p w14:paraId="43D10DA9" w14:textId="77777777" w:rsidR="00FB448D" w:rsidRDefault="00FB448D">
            <w:r>
              <w:t>EP-04-OA-03</w:t>
            </w:r>
          </w:p>
        </w:tc>
        <w:tc>
          <w:tcPr>
            <w:tcW w:w="3614" w:type="dxa"/>
          </w:tcPr>
          <w:p w14:paraId="4605D526" w14:textId="77777777" w:rsidR="00FB448D" w:rsidRDefault="00FB448D"/>
        </w:tc>
      </w:tr>
      <w:tr w:rsidR="00FB448D" w14:paraId="439A93F5" w14:textId="77777777" w:rsidTr="00FB448D">
        <w:tc>
          <w:tcPr>
            <w:tcW w:w="5671" w:type="dxa"/>
            <w:tcMar>
              <w:top w:w="0" w:type="dxa"/>
              <w:left w:w="100" w:type="dxa"/>
              <w:bottom w:w="0" w:type="dxa"/>
              <w:right w:w="100" w:type="dxa"/>
            </w:tcMar>
          </w:tcPr>
          <w:p w14:paraId="677E4EE9" w14:textId="77777777" w:rsidR="00FB448D" w:rsidRDefault="00FB448D">
            <w:pPr>
              <w:pStyle w:val="Justifytext"/>
            </w:pPr>
            <w:r>
              <w:t xml:space="preserve">В списке смены "А" комиссии по чрезвычайным событиям ЗАО ААЭК на 2022 год лицо </w:t>
            </w:r>
            <w:proofErr w:type="spellStart"/>
            <w:r>
              <w:t>ответстенное</w:t>
            </w:r>
            <w:proofErr w:type="spellEnd"/>
            <w:r>
              <w:t xml:space="preserve"> за </w:t>
            </w:r>
            <w:proofErr w:type="spellStart"/>
            <w:r>
              <w:t>физзащиту</w:t>
            </w:r>
            <w:proofErr w:type="spellEnd"/>
            <w:r>
              <w:t xml:space="preserve"> и режимные мероприятия не установлено. Начальник службы чрезвычайных событий и гражданской обороны (</w:t>
            </w:r>
            <w:proofErr w:type="spellStart"/>
            <w:r>
              <w:t>СЧСиГО</w:t>
            </w:r>
            <w:proofErr w:type="spellEnd"/>
            <w:r>
              <w:t>) пояснила, что лицо назначается службой национальной безопасности Армении и пока такие обязанности возложены на генерального директора АЭС. Но такое решение не подтверждено и не зафиксировано ни в какой станционной документации, что может являться причиной трудностей в работе комиссии по чрезвычайным событиям во время чрезвычайной ситуации.</w:t>
            </w:r>
          </w:p>
        </w:tc>
        <w:tc>
          <w:tcPr>
            <w:tcW w:w="922" w:type="dxa"/>
            <w:tcMar>
              <w:top w:w="0" w:type="dxa"/>
              <w:left w:w="100" w:type="dxa"/>
              <w:bottom w:w="0" w:type="dxa"/>
              <w:right w:w="100" w:type="dxa"/>
            </w:tcMar>
          </w:tcPr>
          <w:p w14:paraId="73A62C8A" w14:textId="77777777" w:rsidR="00FB448D" w:rsidRDefault="00FB448D">
            <w:r>
              <w:t>EP-04-OA-01</w:t>
            </w:r>
          </w:p>
        </w:tc>
        <w:tc>
          <w:tcPr>
            <w:tcW w:w="3614" w:type="dxa"/>
          </w:tcPr>
          <w:p w14:paraId="4907998D" w14:textId="77777777" w:rsidR="00FB448D" w:rsidRDefault="00FB448D"/>
        </w:tc>
      </w:tr>
      <w:tr w:rsidR="00FB448D" w14:paraId="64261AF2" w14:textId="77777777" w:rsidTr="00FB448D">
        <w:tc>
          <w:tcPr>
            <w:tcW w:w="5671" w:type="dxa"/>
            <w:tcMar>
              <w:top w:w="0" w:type="dxa"/>
              <w:left w:w="100" w:type="dxa"/>
              <w:bottom w:w="0" w:type="dxa"/>
              <w:right w:w="100" w:type="dxa"/>
            </w:tcMar>
          </w:tcPr>
          <w:p w14:paraId="1C2B00C3" w14:textId="77777777" w:rsidR="00FB448D" w:rsidRDefault="00FB448D">
            <w:pPr>
              <w:pStyle w:val="Justifytext"/>
            </w:pPr>
            <w:r>
              <w:t xml:space="preserve">В ЗКД энергоблока 2 работник носил электронный персональный дозиметр (ЭПД) в нижней средней </w:t>
            </w:r>
            <w:r>
              <w:lastRenderedPageBreak/>
              <w:t>части тела. Станционная инструкция по радиационной безопасности предписывает ношение индивидуального дозиметра на левой стороне тела в области торса. Нарушение установленного порядка ношения средств индивидуального дозиметрического контроля может привести к неточному определению индивидуальных доз внешнего гамма-облучения.</w:t>
            </w:r>
          </w:p>
        </w:tc>
        <w:tc>
          <w:tcPr>
            <w:tcW w:w="922" w:type="dxa"/>
            <w:tcMar>
              <w:top w:w="0" w:type="dxa"/>
              <w:left w:w="100" w:type="dxa"/>
              <w:bottom w:w="0" w:type="dxa"/>
              <w:right w:w="100" w:type="dxa"/>
            </w:tcMar>
          </w:tcPr>
          <w:p w14:paraId="38C8FBC0" w14:textId="77777777" w:rsidR="00FB448D" w:rsidRDefault="00FB448D">
            <w:r>
              <w:lastRenderedPageBreak/>
              <w:t>RP-03-BP-01</w:t>
            </w:r>
          </w:p>
        </w:tc>
        <w:tc>
          <w:tcPr>
            <w:tcW w:w="3614" w:type="dxa"/>
          </w:tcPr>
          <w:p w14:paraId="116ED676" w14:textId="77777777" w:rsidR="00FB448D" w:rsidRDefault="00FB448D"/>
        </w:tc>
      </w:tr>
      <w:tr w:rsidR="00FB448D" w14:paraId="543B8BF9" w14:textId="77777777" w:rsidTr="00FB448D">
        <w:tc>
          <w:tcPr>
            <w:tcW w:w="5671" w:type="dxa"/>
            <w:tcMar>
              <w:top w:w="0" w:type="dxa"/>
              <w:left w:w="100" w:type="dxa"/>
              <w:bottom w:w="0" w:type="dxa"/>
              <w:right w:w="100" w:type="dxa"/>
            </w:tcMar>
          </w:tcPr>
          <w:p w14:paraId="24E4AAF4" w14:textId="77777777" w:rsidR="00FB448D" w:rsidRDefault="00FB448D">
            <w:pPr>
              <w:pStyle w:val="Justifytext"/>
            </w:pPr>
            <w:r>
              <w:lastRenderedPageBreak/>
              <w:t>На автомобильном выезде с контролируемой зоны отсутствует автоматизированная установка контроля радиоактивного загрязнения автотранспорта. Радиационный контроль выезжающего автотранспорта осуществляет дозиметрист отдела радиационной безопасности в соответствии со станционными стандартами. В соответствии с критерием 7 производственной задачи RP.2 ПЗКВ, при выезде с контролируемой зоны транспортные средства проходят через автоматизированные установки контроля загрязнения. Отсутствие автоматизированной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tc>
        <w:tc>
          <w:tcPr>
            <w:tcW w:w="922" w:type="dxa"/>
            <w:tcMar>
              <w:top w:w="0" w:type="dxa"/>
              <w:left w:w="100" w:type="dxa"/>
              <w:bottom w:w="0" w:type="dxa"/>
              <w:right w:w="100" w:type="dxa"/>
            </w:tcMar>
          </w:tcPr>
          <w:p w14:paraId="737F21D6" w14:textId="77777777" w:rsidR="00FB448D" w:rsidRDefault="00FB448D">
            <w:r>
              <w:t>RP-02-KP-04</w:t>
            </w:r>
          </w:p>
        </w:tc>
        <w:tc>
          <w:tcPr>
            <w:tcW w:w="3614" w:type="dxa"/>
          </w:tcPr>
          <w:p w14:paraId="6F420EB8" w14:textId="77777777" w:rsidR="00FB448D" w:rsidRDefault="00FB448D"/>
        </w:tc>
      </w:tr>
      <w:tr w:rsidR="00FB448D" w14:paraId="25130A87" w14:textId="77777777" w:rsidTr="00FB448D">
        <w:tc>
          <w:tcPr>
            <w:tcW w:w="5671" w:type="dxa"/>
            <w:tcMar>
              <w:top w:w="0" w:type="dxa"/>
              <w:left w:w="100" w:type="dxa"/>
              <w:bottom w:w="0" w:type="dxa"/>
              <w:right w:w="100" w:type="dxa"/>
            </w:tcMar>
          </w:tcPr>
          <w:p w14:paraId="0B75B54A" w14:textId="77777777" w:rsidR="00FB448D" w:rsidRDefault="00FB448D">
            <w:pPr>
              <w:pStyle w:val="Justifytext"/>
            </w:pPr>
            <w:r>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p>
        </w:tc>
        <w:tc>
          <w:tcPr>
            <w:tcW w:w="922" w:type="dxa"/>
            <w:tcMar>
              <w:top w:w="0" w:type="dxa"/>
              <w:left w:w="100" w:type="dxa"/>
              <w:bottom w:w="0" w:type="dxa"/>
              <w:right w:w="100" w:type="dxa"/>
            </w:tcMar>
          </w:tcPr>
          <w:p w14:paraId="3DB88597" w14:textId="77777777" w:rsidR="00FB448D" w:rsidRDefault="00FB448D">
            <w:r>
              <w:t>RP-02-KP-03</w:t>
            </w:r>
          </w:p>
        </w:tc>
        <w:tc>
          <w:tcPr>
            <w:tcW w:w="3614" w:type="dxa"/>
          </w:tcPr>
          <w:p w14:paraId="6AE9C40D" w14:textId="77777777" w:rsidR="00FB448D" w:rsidRDefault="00FB448D"/>
        </w:tc>
      </w:tr>
      <w:tr w:rsidR="00FB448D" w14:paraId="55A19869" w14:textId="77777777" w:rsidTr="00FB448D">
        <w:tc>
          <w:tcPr>
            <w:tcW w:w="5671" w:type="dxa"/>
            <w:tcMar>
              <w:top w:w="0" w:type="dxa"/>
              <w:left w:w="100" w:type="dxa"/>
              <w:bottom w:w="0" w:type="dxa"/>
              <w:right w:w="100" w:type="dxa"/>
            </w:tcMar>
          </w:tcPr>
          <w:p w14:paraId="6687B4C8" w14:textId="77777777" w:rsidR="00FB448D" w:rsidRDefault="00FB448D">
            <w:pPr>
              <w:pStyle w:val="Justifytext"/>
            </w:pPr>
            <w:r>
              <w:t xml:space="preserve">На автомобильном контрольно-пропускном пункте на выезде с территории станции отсутствует автоматизированная установка контроля радиоактивного загрязнения автотранспорта. Установка была закуплена станцией, однако она не смонтирована. Радиационный контроль автотранспорта на контрольно-пропускном пункте осуществляет переносными приборами в соответствии со станционными стандартами дозиметрист, который выведен из состава дежурящей смены оперативного персонала. В соответствии с критерием 7 производственной </w:t>
            </w:r>
            <w:r>
              <w:lastRenderedPageBreak/>
              <w:t>задачи RP.2 ПЗКВ, при выезде с защитного периметра АЭС транспортные средства проходят через автоматизированные установки контроля загрязнения. Отсутствие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tc>
        <w:tc>
          <w:tcPr>
            <w:tcW w:w="922" w:type="dxa"/>
            <w:tcMar>
              <w:top w:w="0" w:type="dxa"/>
              <w:left w:w="100" w:type="dxa"/>
              <w:bottom w:w="0" w:type="dxa"/>
              <w:right w:w="100" w:type="dxa"/>
            </w:tcMar>
          </w:tcPr>
          <w:p w14:paraId="7F2F5164" w14:textId="77777777" w:rsidR="00FB448D" w:rsidRDefault="00FB448D">
            <w:r>
              <w:lastRenderedPageBreak/>
              <w:t>RP-02-KP-02</w:t>
            </w:r>
          </w:p>
        </w:tc>
        <w:tc>
          <w:tcPr>
            <w:tcW w:w="3614" w:type="dxa"/>
          </w:tcPr>
          <w:p w14:paraId="55526961" w14:textId="77777777" w:rsidR="00FB448D" w:rsidRDefault="00FB448D"/>
        </w:tc>
      </w:tr>
      <w:tr w:rsidR="00FB448D" w14:paraId="186BD978" w14:textId="77777777" w:rsidTr="00FB448D">
        <w:tc>
          <w:tcPr>
            <w:tcW w:w="5671" w:type="dxa"/>
            <w:tcMar>
              <w:top w:w="0" w:type="dxa"/>
              <w:left w:w="100" w:type="dxa"/>
              <w:bottom w:w="0" w:type="dxa"/>
              <w:right w:w="100" w:type="dxa"/>
            </w:tcMar>
          </w:tcPr>
          <w:p w14:paraId="3360DCBF" w14:textId="77777777" w:rsidR="00FB448D" w:rsidRDefault="00FB448D">
            <w:pPr>
              <w:pStyle w:val="Justifytext"/>
            </w:pPr>
            <w:r>
              <w:lastRenderedPageBreak/>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tc>
        <w:tc>
          <w:tcPr>
            <w:tcW w:w="922" w:type="dxa"/>
            <w:tcMar>
              <w:top w:w="0" w:type="dxa"/>
              <w:left w:w="100" w:type="dxa"/>
              <w:bottom w:w="0" w:type="dxa"/>
              <w:right w:w="100" w:type="dxa"/>
            </w:tcMar>
          </w:tcPr>
          <w:p w14:paraId="260154BE" w14:textId="77777777" w:rsidR="00FB448D" w:rsidRDefault="00FB448D">
            <w:r>
              <w:t>RP-02-KP-01</w:t>
            </w:r>
          </w:p>
        </w:tc>
        <w:tc>
          <w:tcPr>
            <w:tcW w:w="3614" w:type="dxa"/>
          </w:tcPr>
          <w:p w14:paraId="1C1CD032" w14:textId="77777777" w:rsidR="00FB448D" w:rsidRDefault="00FB448D"/>
        </w:tc>
      </w:tr>
      <w:tr w:rsidR="00FB448D" w14:paraId="3A182FF9" w14:textId="77777777" w:rsidTr="00FB448D">
        <w:tc>
          <w:tcPr>
            <w:tcW w:w="5671" w:type="dxa"/>
            <w:tcMar>
              <w:top w:w="0" w:type="dxa"/>
              <w:left w:w="100" w:type="dxa"/>
              <w:bottom w:w="0" w:type="dxa"/>
              <w:right w:w="100" w:type="dxa"/>
            </w:tcMar>
          </w:tcPr>
          <w:p w14:paraId="7C82991F" w14:textId="77777777" w:rsidR="00FB448D" w:rsidRPr="00CA47FD" w:rsidRDefault="00FB448D">
            <w:pPr>
              <w:pStyle w:val="Justifytext"/>
              <w:rPr>
                <w:highlight w:val="yellow"/>
              </w:rPr>
            </w:pPr>
            <w:r w:rsidRPr="00CA47FD">
              <w:rPr>
                <w:highlight w:val="yellow"/>
              </w:rP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14:paraId="393933DF" w14:textId="77777777" w:rsidR="00FB448D" w:rsidRPr="00CA47FD" w:rsidRDefault="00FB448D">
            <w:pPr>
              <w:pStyle w:val="Justifytext"/>
              <w:rPr>
                <w:highlight w:val="yellow"/>
              </w:rPr>
            </w:pPr>
          </w:p>
        </w:tc>
        <w:tc>
          <w:tcPr>
            <w:tcW w:w="922" w:type="dxa"/>
            <w:tcMar>
              <w:top w:w="0" w:type="dxa"/>
              <w:left w:w="100" w:type="dxa"/>
              <w:bottom w:w="0" w:type="dxa"/>
              <w:right w:w="100" w:type="dxa"/>
            </w:tcMar>
          </w:tcPr>
          <w:p w14:paraId="6287C45B" w14:textId="77777777" w:rsidR="00FB448D" w:rsidRPr="00CA47FD" w:rsidRDefault="00FB448D">
            <w:pPr>
              <w:rPr>
                <w:highlight w:val="yellow"/>
              </w:rPr>
            </w:pPr>
            <w:r w:rsidRPr="00CA47FD">
              <w:rPr>
                <w:highlight w:val="yellow"/>
              </w:rPr>
              <w:t>OP-03-TR-11</w:t>
            </w:r>
          </w:p>
        </w:tc>
        <w:tc>
          <w:tcPr>
            <w:tcW w:w="3614" w:type="dxa"/>
          </w:tcPr>
          <w:p w14:paraId="0D84C8CE" w14:textId="5DCB55F4" w:rsidR="00FB448D" w:rsidRPr="00CA47FD" w:rsidRDefault="00CA47FD">
            <w:pPr>
              <w:rPr>
                <w:highlight w:val="yellow"/>
                <w:lang w:val="en-US"/>
              </w:rPr>
            </w:pPr>
            <w:r w:rsidRPr="00CA47FD">
              <w:rPr>
                <w:highlight w:val="yellow"/>
              </w:rPr>
              <w:t xml:space="preserve">В чём разница с </w:t>
            </w:r>
            <w:r w:rsidRPr="00CA47FD">
              <w:rPr>
                <w:highlight w:val="yellow"/>
                <w:lang w:val="en-US"/>
              </w:rPr>
              <w:t>8</w:t>
            </w:r>
          </w:p>
        </w:tc>
      </w:tr>
      <w:tr w:rsidR="00FB448D" w14:paraId="2CDE013E" w14:textId="77777777" w:rsidTr="00FB448D">
        <w:tc>
          <w:tcPr>
            <w:tcW w:w="5671" w:type="dxa"/>
            <w:tcMar>
              <w:top w:w="0" w:type="dxa"/>
              <w:left w:w="100" w:type="dxa"/>
              <w:bottom w:w="0" w:type="dxa"/>
              <w:right w:w="100" w:type="dxa"/>
            </w:tcMar>
          </w:tcPr>
          <w:p w14:paraId="4CF53295" w14:textId="77777777" w:rsidR="00FB448D" w:rsidRDefault="00FB448D">
            <w:pPr>
              <w:pStyle w:val="Justifytext"/>
            </w:pPr>
            <w:r>
              <w:t>Факт удален.</w:t>
            </w:r>
          </w:p>
        </w:tc>
        <w:tc>
          <w:tcPr>
            <w:tcW w:w="922" w:type="dxa"/>
            <w:tcMar>
              <w:top w:w="0" w:type="dxa"/>
              <w:left w:w="100" w:type="dxa"/>
              <w:bottom w:w="0" w:type="dxa"/>
              <w:right w:w="100" w:type="dxa"/>
            </w:tcMar>
          </w:tcPr>
          <w:p w14:paraId="75A250C6" w14:textId="77777777" w:rsidR="00FB448D" w:rsidRDefault="00FB448D">
            <w:r>
              <w:t>OP-03-TR-09</w:t>
            </w:r>
          </w:p>
        </w:tc>
        <w:tc>
          <w:tcPr>
            <w:tcW w:w="3614" w:type="dxa"/>
          </w:tcPr>
          <w:p w14:paraId="6F01A32E" w14:textId="77777777" w:rsidR="00FB448D" w:rsidRDefault="00FB448D"/>
        </w:tc>
      </w:tr>
      <w:tr w:rsidR="00FB448D" w14:paraId="4CC50F94" w14:textId="77777777" w:rsidTr="00FB448D">
        <w:tc>
          <w:tcPr>
            <w:tcW w:w="5671" w:type="dxa"/>
            <w:tcMar>
              <w:top w:w="0" w:type="dxa"/>
              <w:left w:w="100" w:type="dxa"/>
              <w:bottom w:w="0" w:type="dxa"/>
              <w:right w:w="100" w:type="dxa"/>
            </w:tcMar>
          </w:tcPr>
          <w:p w14:paraId="5BE25FCB" w14:textId="77777777" w:rsidR="00FB448D" w:rsidRPr="00CA47FD" w:rsidRDefault="00FB448D">
            <w:pPr>
              <w:pStyle w:val="Justifytext"/>
              <w:rPr>
                <w:highlight w:val="yellow"/>
              </w:rPr>
            </w:pPr>
            <w:r w:rsidRPr="00CA47FD">
              <w:rPr>
                <w:highlight w:val="yellow"/>
              </w:rPr>
              <w:t xml:space="preserve">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восстановления,  контроль параметров во время работы насосов, осмотр после их выключения выполнялись без наличия копии процедуры </w:t>
            </w:r>
            <w:r w:rsidRPr="00CA47FD">
              <w:rPr>
                <w:highlight w:val="yellow"/>
              </w:rPr>
              <w:lastRenderedPageBreak/>
              <w:t>№УЭ.ЭТД.17-РЦ-069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tc>
        <w:tc>
          <w:tcPr>
            <w:tcW w:w="922" w:type="dxa"/>
            <w:tcMar>
              <w:top w:w="0" w:type="dxa"/>
              <w:left w:w="100" w:type="dxa"/>
              <w:bottom w:w="0" w:type="dxa"/>
              <w:right w:w="100" w:type="dxa"/>
            </w:tcMar>
          </w:tcPr>
          <w:p w14:paraId="1681D866" w14:textId="77777777" w:rsidR="00FB448D" w:rsidRPr="00CA47FD" w:rsidRDefault="00FB448D">
            <w:pPr>
              <w:rPr>
                <w:highlight w:val="yellow"/>
              </w:rPr>
            </w:pPr>
            <w:r w:rsidRPr="00CA47FD">
              <w:rPr>
                <w:highlight w:val="yellow"/>
              </w:rPr>
              <w:lastRenderedPageBreak/>
              <w:t>OP-03-TR-08</w:t>
            </w:r>
          </w:p>
        </w:tc>
        <w:tc>
          <w:tcPr>
            <w:tcW w:w="3614" w:type="dxa"/>
          </w:tcPr>
          <w:p w14:paraId="0E5778E1" w14:textId="77777777" w:rsidR="00FB448D" w:rsidRPr="00CA47FD" w:rsidRDefault="000F15DC">
            <w:pPr>
              <w:rPr>
                <w:highlight w:val="yellow"/>
              </w:rPr>
            </w:pPr>
            <w:r w:rsidRPr="00CA47FD">
              <w:rPr>
                <w:highlight w:val="yellow"/>
              </w:rPr>
              <w:t>В чём разница с 11</w:t>
            </w:r>
          </w:p>
        </w:tc>
      </w:tr>
      <w:tr w:rsidR="00FB448D" w14:paraId="0181DF7D" w14:textId="77777777" w:rsidTr="00FB448D">
        <w:tc>
          <w:tcPr>
            <w:tcW w:w="5671" w:type="dxa"/>
            <w:tcMar>
              <w:top w:w="0" w:type="dxa"/>
              <w:left w:w="100" w:type="dxa"/>
              <w:bottom w:w="0" w:type="dxa"/>
              <w:right w:w="100" w:type="dxa"/>
            </w:tcMar>
          </w:tcPr>
          <w:p w14:paraId="3EF37150" w14:textId="77777777" w:rsidR="00FB448D" w:rsidRDefault="00FB448D">
            <w:pPr>
              <w:pStyle w:val="Justifytext"/>
            </w:pPr>
            <w:r>
              <w:lastRenderedPageBreak/>
              <w:t>Факт удален.</w:t>
            </w:r>
          </w:p>
        </w:tc>
        <w:tc>
          <w:tcPr>
            <w:tcW w:w="922" w:type="dxa"/>
            <w:tcMar>
              <w:top w:w="0" w:type="dxa"/>
              <w:left w:w="100" w:type="dxa"/>
              <w:bottom w:w="0" w:type="dxa"/>
              <w:right w:w="100" w:type="dxa"/>
            </w:tcMar>
          </w:tcPr>
          <w:p w14:paraId="1C4EEE05" w14:textId="77777777" w:rsidR="00FB448D" w:rsidRDefault="00FB448D">
            <w:r>
              <w:t>OP-03-TR-07</w:t>
            </w:r>
          </w:p>
        </w:tc>
        <w:tc>
          <w:tcPr>
            <w:tcW w:w="3614" w:type="dxa"/>
          </w:tcPr>
          <w:p w14:paraId="1B0DF522" w14:textId="77777777" w:rsidR="00FB448D" w:rsidRDefault="00FB448D"/>
        </w:tc>
      </w:tr>
      <w:tr w:rsidR="00FB448D" w14:paraId="62DD0C22" w14:textId="77777777" w:rsidTr="00FB448D">
        <w:tc>
          <w:tcPr>
            <w:tcW w:w="5671" w:type="dxa"/>
            <w:tcMar>
              <w:top w:w="0" w:type="dxa"/>
              <w:left w:w="100" w:type="dxa"/>
              <w:bottom w:w="0" w:type="dxa"/>
              <w:right w:w="100" w:type="dxa"/>
            </w:tcMar>
          </w:tcPr>
          <w:p w14:paraId="6E67727C" w14:textId="77777777" w:rsidR="00FB448D" w:rsidRDefault="00FB448D">
            <w:pPr>
              <w:pStyle w:val="Justifytext"/>
            </w:pPr>
            <w:r>
              <w:t>Пункты пошаговой процедуры по опробованию насосов НБ-1,2,3№УЭ.ЭТД.17-РЦ-069 (системы важной для безопасности), например пункт 9.2.1, предусматривают выполнение или осуществление контроля более чем одного действия, но имеется только одно место для отметки окончания данного шага. Это может привести к пропуску отслеживания выполнений всех предусмотренных шагов и ошибочных выводов о правильности выполнения испытания системой важной для безопасности.</w:t>
            </w:r>
          </w:p>
          <w:p w14:paraId="119FE21B" w14:textId="77777777" w:rsidR="00FB448D" w:rsidRDefault="00FB448D">
            <w:pPr>
              <w:pStyle w:val="Justifytext"/>
            </w:pPr>
          </w:p>
        </w:tc>
        <w:tc>
          <w:tcPr>
            <w:tcW w:w="922" w:type="dxa"/>
            <w:tcMar>
              <w:top w:w="0" w:type="dxa"/>
              <w:left w:w="100" w:type="dxa"/>
              <w:bottom w:w="0" w:type="dxa"/>
              <w:right w:w="100" w:type="dxa"/>
            </w:tcMar>
          </w:tcPr>
          <w:p w14:paraId="3DB1E9C5" w14:textId="77777777" w:rsidR="00FB448D" w:rsidRDefault="00FB448D">
            <w:r>
              <w:t>OP-03-TR-06</w:t>
            </w:r>
          </w:p>
        </w:tc>
        <w:tc>
          <w:tcPr>
            <w:tcW w:w="3614" w:type="dxa"/>
          </w:tcPr>
          <w:p w14:paraId="6D61FABD" w14:textId="77777777" w:rsidR="00FB448D" w:rsidRDefault="00FB448D"/>
        </w:tc>
      </w:tr>
      <w:tr w:rsidR="00FB448D" w14:paraId="0ACB0290" w14:textId="77777777" w:rsidTr="00FB448D">
        <w:tc>
          <w:tcPr>
            <w:tcW w:w="5671" w:type="dxa"/>
            <w:tcMar>
              <w:top w:w="0" w:type="dxa"/>
              <w:left w:w="100" w:type="dxa"/>
              <w:bottom w:w="0" w:type="dxa"/>
              <w:right w:w="100" w:type="dxa"/>
            </w:tcMar>
          </w:tcPr>
          <w:p w14:paraId="55276EB5" w14:textId="77777777" w:rsidR="00FB448D" w:rsidRDefault="00FB448D">
            <w:pPr>
              <w:pStyle w:val="Justifytext"/>
            </w:pPr>
            <w:r>
              <w:t>После окончания инструктажа со стороны НС РЦ (начальника смены реакторного цеха), на заданный ВИМ-у (ведущий инженер-механик) со стороны эксперта вопрос  перечислить инструменты предотвращения человеческих ошибок, о которых он был только что проинструктирован, ВИМ не смог назвать ни одного. Незнание и/или неприменение инструментов предотвращении человеческих ошибок может привести к допущению ошибок и/или пропущенной возможности выполнения правильных действий.</w:t>
            </w:r>
          </w:p>
        </w:tc>
        <w:tc>
          <w:tcPr>
            <w:tcW w:w="922" w:type="dxa"/>
            <w:tcMar>
              <w:top w:w="0" w:type="dxa"/>
              <w:left w:w="100" w:type="dxa"/>
              <w:bottom w:w="0" w:type="dxa"/>
              <w:right w:w="100" w:type="dxa"/>
            </w:tcMar>
          </w:tcPr>
          <w:p w14:paraId="64CF0758" w14:textId="77777777" w:rsidR="00FB448D" w:rsidRDefault="00FB448D">
            <w:r>
              <w:t>OP-03-TR-05</w:t>
            </w:r>
          </w:p>
        </w:tc>
        <w:tc>
          <w:tcPr>
            <w:tcW w:w="3614" w:type="dxa"/>
          </w:tcPr>
          <w:p w14:paraId="7559A2E4" w14:textId="77777777" w:rsidR="00FB448D" w:rsidRDefault="00FB448D"/>
        </w:tc>
      </w:tr>
      <w:tr w:rsidR="00FB448D" w14:paraId="2FF67F76" w14:textId="77777777" w:rsidTr="00FB448D">
        <w:tc>
          <w:tcPr>
            <w:tcW w:w="5671" w:type="dxa"/>
            <w:tcMar>
              <w:top w:w="0" w:type="dxa"/>
              <w:left w:w="100" w:type="dxa"/>
              <w:bottom w:w="0" w:type="dxa"/>
              <w:right w:w="100" w:type="dxa"/>
            </w:tcMar>
          </w:tcPr>
          <w:p w14:paraId="292DF9FF" w14:textId="77777777" w:rsidR="00FB448D" w:rsidRDefault="00FB448D">
            <w:pPr>
              <w:pStyle w:val="Justifytext"/>
            </w:pPr>
            <w:r>
              <w:t xml:space="preserve">В помещении рабочего места ВИМ (ведущий инженер </w:t>
            </w:r>
            <w:proofErr w:type="gramStart"/>
            <w:r>
              <w:t>механик,,</w:t>
            </w:r>
            <w:proofErr w:type="gramEnd"/>
            <w:r>
              <w:t xml:space="preserve"> на </w:t>
            </w:r>
            <w:proofErr w:type="spellStart"/>
            <w:r>
              <w:t>отм</w:t>
            </w:r>
            <w:proofErr w:type="spellEnd"/>
            <w:r>
              <w:t xml:space="preserve">. +2,7) не все из присутствующих носили свои электронные и термолюминесцентные дозиметры в соответствии с станционными правилами. Сопровождающий </w:t>
            </w:r>
            <w:proofErr w:type="spellStart"/>
            <w:r>
              <w:t>зНРЦ</w:t>
            </w:r>
            <w:proofErr w:type="spellEnd"/>
            <w:r>
              <w:t xml:space="preserve">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w:t>
            </w:r>
            <w:proofErr w:type="spellStart"/>
            <w:r>
              <w:t>неконтролированной</w:t>
            </w:r>
            <w:proofErr w:type="spellEnd"/>
            <w:r>
              <w:t xml:space="preserve"> или неправильно считанной дозы. </w:t>
            </w:r>
          </w:p>
        </w:tc>
        <w:tc>
          <w:tcPr>
            <w:tcW w:w="922" w:type="dxa"/>
            <w:tcMar>
              <w:top w:w="0" w:type="dxa"/>
              <w:left w:w="100" w:type="dxa"/>
              <w:bottom w:w="0" w:type="dxa"/>
              <w:right w:w="100" w:type="dxa"/>
            </w:tcMar>
          </w:tcPr>
          <w:p w14:paraId="63DC8181" w14:textId="77777777" w:rsidR="00FB448D" w:rsidRDefault="00FB448D">
            <w:r>
              <w:t>OP-03-TR-04</w:t>
            </w:r>
          </w:p>
        </w:tc>
        <w:tc>
          <w:tcPr>
            <w:tcW w:w="3614" w:type="dxa"/>
          </w:tcPr>
          <w:p w14:paraId="1D6111D9" w14:textId="77777777" w:rsidR="00FB448D" w:rsidRDefault="00FB448D"/>
        </w:tc>
      </w:tr>
      <w:tr w:rsidR="00FB448D" w14:paraId="54F8F97D" w14:textId="77777777" w:rsidTr="00FB448D">
        <w:tc>
          <w:tcPr>
            <w:tcW w:w="5671" w:type="dxa"/>
            <w:tcMar>
              <w:top w:w="0" w:type="dxa"/>
              <w:left w:w="100" w:type="dxa"/>
              <w:bottom w:w="0" w:type="dxa"/>
              <w:right w:w="100" w:type="dxa"/>
            </w:tcMar>
          </w:tcPr>
          <w:p w14:paraId="1E848C3D" w14:textId="77777777" w:rsidR="00FB448D" w:rsidRDefault="00FB448D">
            <w:pPr>
              <w:pStyle w:val="Justifytext"/>
            </w:pPr>
            <w:r>
              <w:t>Карманы спецодежды не снабжены застежками для предотвращения выпадения хранящихся в них предметов (дозиметров, ключей и др.). Это может привести к попаданию посторонних предметов во вскрытое оборудование.</w:t>
            </w:r>
          </w:p>
          <w:p w14:paraId="5E04C6BE" w14:textId="77777777" w:rsidR="00FB448D" w:rsidRDefault="00FB448D">
            <w:pPr>
              <w:pStyle w:val="Justifytext"/>
            </w:pPr>
          </w:p>
        </w:tc>
        <w:tc>
          <w:tcPr>
            <w:tcW w:w="922" w:type="dxa"/>
            <w:tcMar>
              <w:top w:w="0" w:type="dxa"/>
              <w:left w:w="100" w:type="dxa"/>
              <w:bottom w:w="0" w:type="dxa"/>
              <w:right w:w="100" w:type="dxa"/>
            </w:tcMar>
          </w:tcPr>
          <w:p w14:paraId="784944E8" w14:textId="77777777" w:rsidR="00FB448D" w:rsidRDefault="00FB448D">
            <w:r>
              <w:t>OP-03-TR-02</w:t>
            </w:r>
          </w:p>
        </w:tc>
        <w:tc>
          <w:tcPr>
            <w:tcW w:w="3614" w:type="dxa"/>
          </w:tcPr>
          <w:p w14:paraId="2DE568FA" w14:textId="77777777" w:rsidR="00FB448D" w:rsidRDefault="00FB448D"/>
        </w:tc>
      </w:tr>
      <w:tr w:rsidR="00FB448D" w14:paraId="6A0E7637" w14:textId="77777777" w:rsidTr="00FB448D">
        <w:tc>
          <w:tcPr>
            <w:tcW w:w="5671" w:type="dxa"/>
            <w:tcMar>
              <w:top w:w="0" w:type="dxa"/>
              <w:left w:w="100" w:type="dxa"/>
              <w:bottom w:w="0" w:type="dxa"/>
              <w:right w:w="100" w:type="dxa"/>
            </w:tcMar>
          </w:tcPr>
          <w:p w14:paraId="6E8812DD" w14:textId="77777777" w:rsidR="00FB448D" w:rsidRPr="00EA6925" w:rsidRDefault="00FB448D">
            <w:pPr>
              <w:pStyle w:val="Justifytext"/>
              <w:rPr>
                <w:highlight w:val="yellow"/>
              </w:rPr>
            </w:pPr>
            <w:r w:rsidRPr="00EA6925">
              <w:rPr>
                <w:highlight w:val="yellow"/>
              </w:rPr>
              <w:t xml:space="preserve">При вхождении в ЗКД (зона контролируемого доступа) НС ОРБ (начальник смены отдела радиационной безопасности) не провел инструктаж по безопасности и правилам поведении в ЗКД. Как </w:t>
            </w:r>
            <w:r w:rsidRPr="00EA6925">
              <w:rPr>
                <w:highlight w:val="yellow"/>
              </w:rPr>
              <w:lastRenderedPageBreak/>
              <w:t xml:space="preserve">правильно носить СИЗ, средств индивидуального дозиметрического контроля и проходить в ЗКД показал сопровождающий </w:t>
            </w:r>
            <w:proofErr w:type="spellStart"/>
            <w:r w:rsidRPr="00EA6925">
              <w:rPr>
                <w:highlight w:val="yellow"/>
              </w:rPr>
              <w:t>зНРЦ</w:t>
            </w:r>
            <w:proofErr w:type="spellEnd"/>
            <w:r w:rsidRPr="00EA6925">
              <w:rPr>
                <w:highlight w:val="yellow"/>
              </w:rPr>
              <w:t>. Неправильное ношение средств индивидуального дозиметрического контроля может привести к получению  дозы облучения с некорректным значением.</w:t>
            </w:r>
          </w:p>
        </w:tc>
        <w:tc>
          <w:tcPr>
            <w:tcW w:w="922" w:type="dxa"/>
            <w:tcMar>
              <w:top w:w="0" w:type="dxa"/>
              <w:left w:w="100" w:type="dxa"/>
              <w:bottom w:w="0" w:type="dxa"/>
              <w:right w:w="100" w:type="dxa"/>
            </w:tcMar>
          </w:tcPr>
          <w:p w14:paraId="75489C0C" w14:textId="77777777" w:rsidR="00FB448D" w:rsidRPr="00EA6925" w:rsidRDefault="00FB448D">
            <w:pPr>
              <w:rPr>
                <w:highlight w:val="yellow"/>
              </w:rPr>
            </w:pPr>
            <w:r w:rsidRPr="00EA6925">
              <w:rPr>
                <w:highlight w:val="yellow"/>
              </w:rPr>
              <w:lastRenderedPageBreak/>
              <w:t>OP-03-TR-01</w:t>
            </w:r>
          </w:p>
        </w:tc>
        <w:tc>
          <w:tcPr>
            <w:tcW w:w="3614" w:type="dxa"/>
          </w:tcPr>
          <w:p w14:paraId="7D976A9F" w14:textId="77777777" w:rsidR="00FB448D" w:rsidRPr="00EA6925" w:rsidRDefault="000F15DC">
            <w:pPr>
              <w:rPr>
                <w:highlight w:val="yellow"/>
              </w:rPr>
            </w:pPr>
            <w:r w:rsidRPr="00EA6925">
              <w:rPr>
                <w:highlight w:val="yellow"/>
              </w:rPr>
              <w:t>Кому не сделан инструктаж НСОРБ?</w:t>
            </w:r>
          </w:p>
          <w:p w14:paraId="3A3543FA" w14:textId="77777777" w:rsidR="000F15DC" w:rsidRPr="00EA6925" w:rsidRDefault="000F15DC">
            <w:pPr>
              <w:rPr>
                <w:highlight w:val="yellow"/>
              </w:rPr>
            </w:pPr>
            <w:r w:rsidRPr="00EA6925">
              <w:rPr>
                <w:highlight w:val="yellow"/>
              </w:rPr>
              <w:t xml:space="preserve">Это делал </w:t>
            </w:r>
            <w:proofErr w:type="spellStart"/>
            <w:r w:rsidRPr="00EA6925">
              <w:rPr>
                <w:highlight w:val="yellow"/>
              </w:rPr>
              <w:t>ЗНРЦэ</w:t>
            </w:r>
            <w:proofErr w:type="spellEnd"/>
          </w:p>
          <w:p w14:paraId="75D8441C" w14:textId="77777777" w:rsidR="00EA6925" w:rsidRPr="00EA6925" w:rsidRDefault="00EA6925">
            <w:pPr>
              <w:rPr>
                <w:highlight w:val="yellow"/>
              </w:rPr>
            </w:pPr>
          </w:p>
          <w:p w14:paraId="34E2561D" w14:textId="7E9DB6C5" w:rsidR="00EA6925" w:rsidRPr="00EA6925" w:rsidRDefault="00EA6925">
            <w:pPr>
              <w:rPr>
                <w:highlight w:val="yellow"/>
              </w:rPr>
            </w:pPr>
            <w:r w:rsidRPr="00EA6925">
              <w:rPr>
                <w:highlight w:val="yellow"/>
              </w:rPr>
              <w:t>ФАКТ НЕ СОГЛАСОВАН</w:t>
            </w:r>
          </w:p>
        </w:tc>
      </w:tr>
      <w:tr w:rsidR="00FB448D" w14:paraId="46564BDB" w14:textId="77777777" w:rsidTr="00FB448D">
        <w:tc>
          <w:tcPr>
            <w:tcW w:w="5671" w:type="dxa"/>
            <w:tcMar>
              <w:top w:w="0" w:type="dxa"/>
              <w:left w:w="100" w:type="dxa"/>
              <w:bottom w:w="0" w:type="dxa"/>
              <w:right w:w="100" w:type="dxa"/>
            </w:tcMar>
          </w:tcPr>
          <w:p w14:paraId="47DA1A76" w14:textId="77777777" w:rsidR="00FB448D" w:rsidRDefault="00FB448D">
            <w:pPr>
              <w:pStyle w:val="Justifytext"/>
            </w:pPr>
            <w:r>
              <w:lastRenderedPageBreak/>
              <w:t>Станция не проводит практические тренировки ремонтного персонала по правилам предотвращения попадания посторонних предметов. Как объяснил один из руководителей отдела ремонта, имеется помещение, которое освободилось примерно год тому назад, где расположены стенды оборудования, позволяющие проводить такие тренировки. Недостаток практических тренировок не позволяет станции достигнуть совершенства в предотвращении попадания посторонних предметов.</w:t>
            </w:r>
          </w:p>
        </w:tc>
        <w:tc>
          <w:tcPr>
            <w:tcW w:w="922" w:type="dxa"/>
            <w:tcMar>
              <w:top w:w="0" w:type="dxa"/>
              <w:left w:w="100" w:type="dxa"/>
              <w:bottom w:w="0" w:type="dxa"/>
              <w:right w:w="100" w:type="dxa"/>
            </w:tcMar>
          </w:tcPr>
          <w:p w14:paraId="1535EBB9" w14:textId="77777777" w:rsidR="00FB448D" w:rsidRDefault="00FB448D">
            <w:r>
              <w:t>OA-02-BR-04</w:t>
            </w:r>
          </w:p>
        </w:tc>
        <w:tc>
          <w:tcPr>
            <w:tcW w:w="3614" w:type="dxa"/>
          </w:tcPr>
          <w:p w14:paraId="50A0DD4A" w14:textId="77777777" w:rsidR="00FB448D" w:rsidRDefault="00FB448D"/>
        </w:tc>
      </w:tr>
      <w:tr w:rsidR="00FB448D" w14:paraId="6DA154E6" w14:textId="77777777" w:rsidTr="00FB448D">
        <w:tc>
          <w:tcPr>
            <w:tcW w:w="5671" w:type="dxa"/>
            <w:tcMar>
              <w:top w:w="0" w:type="dxa"/>
              <w:left w:w="100" w:type="dxa"/>
              <w:bottom w:w="0" w:type="dxa"/>
              <w:right w:w="100" w:type="dxa"/>
            </w:tcMar>
          </w:tcPr>
          <w:p w14:paraId="77A8E094" w14:textId="77777777" w:rsidR="00FB448D" w:rsidRDefault="00FB448D">
            <w:pPr>
              <w:pStyle w:val="Justifytext"/>
            </w:pPr>
            <w:r>
              <w:t>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не созданы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p>
        </w:tc>
        <w:tc>
          <w:tcPr>
            <w:tcW w:w="922" w:type="dxa"/>
            <w:tcMar>
              <w:top w:w="0" w:type="dxa"/>
              <w:left w:w="100" w:type="dxa"/>
              <w:bottom w:w="0" w:type="dxa"/>
              <w:right w:w="100" w:type="dxa"/>
            </w:tcMar>
          </w:tcPr>
          <w:p w14:paraId="24BC8DAC" w14:textId="77777777" w:rsidR="00FB448D" w:rsidRDefault="00FB448D">
            <w:r>
              <w:t>OA-02-BR-03</w:t>
            </w:r>
          </w:p>
        </w:tc>
        <w:tc>
          <w:tcPr>
            <w:tcW w:w="3614" w:type="dxa"/>
          </w:tcPr>
          <w:p w14:paraId="7093B55B" w14:textId="77777777" w:rsidR="00FB448D" w:rsidRDefault="00FB448D"/>
        </w:tc>
      </w:tr>
      <w:tr w:rsidR="00FB448D" w14:paraId="2860B20D" w14:textId="77777777" w:rsidTr="00FB448D">
        <w:tc>
          <w:tcPr>
            <w:tcW w:w="5671" w:type="dxa"/>
            <w:tcMar>
              <w:top w:w="0" w:type="dxa"/>
              <w:left w:w="100" w:type="dxa"/>
              <w:bottom w:w="0" w:type="dxa"/>
              <w:right w:w="100" w:type="dxa"/>
            </w:tcMar>
          </w:tcPr>
          <w:p w14:paraId="6142EAAC" w14:textId="77777777" w:rsidR="00FB448D" w:rsidRDefault="00FB448D">
            <w:pPr>
              <w:pStyle w:val="Justifytext"/>
            </w:pPr>
            <w:r>
              <w:t>В отделе опыта эксплуатации хранится только 22 чек-листа по обходам в поле руководителей высшего звена, которые были выполнены с начала года до 29-ого августа. Получается в среднем менее чем три чек-листа в месяц. Начальник отдела опыта эксплуатации объяснил низкое количество чек-листов тем, что не все руководители передают заполненные чек-листы из обходов в поле в отдел опыта эксплуатации. Низкое количество собранных чек-листов препятствует возможности ведения учёта количества наблюдений в поле и выявленных недостатков.</w:t>
            </w:r>
          </w:p>
        </w:tc>
        <w:tc>
          <w:tcPr>
            <w:tcW w:w="922" w:type="dxa"/>
            <w:tcMar>
              <w:top w:w="0" w:type="dxa"/>
              <w:left w:w="100" w:type="dxa"/>
              <w:bottom w:w="0" w:type="dxa"/>
              <w:right w:w="100" w:type="dxa"/>
            </w:tcMar>
          </w:tcPr>
          <w:p w14:paraId="5F31B0B5" w14:textId="77777777" w:rsidR="00FB448D" w:rsidRDefault="00FB448D">
            <w:r>
              <w:t>OA-02-BR-02</w:t>
            </w:r>
          </w:p>
        </w:tc>
        <w:tc>
          <w:tcPr>
            <w:tcW w:w="3614" w:type="dxa"/>
          </w:tcPr>
          <w:p w14:paraId="105502FF" w14:textId="77777777" w:rsidR="00FB448D" w:rsidRDefault="00FB448D"/>
        </w:tc>
      </w:tr>
      <w:tr w:rsidR="00FB448D" w14:paraId="143E7003" w14:textId="77777777" w:rsidTr="00FB448D">
        <w:tc>
          <w:tcPr>
            <w:tcW w:w="5671" w:type="dxa"/>
            <w:tcMar>
              <w:top w:w="0" w:type="dxa"/>
              <w:left w:w="100" w:type="dxa"/>
              <w:bottom w:w="0" w:type="dxa"/>
              <w:right w:w="100" w:type="dxa"/>
            </w:tcMar>
          </w:tcPr>
          <w:p w14:paraId="209B6628" w14:textId="77777777" w:rsidR="00FB448D" w:rsidRDefault="00FB448D">
            <w:pPr>
              <w:pStyle w:val="Justifytext"/>
            </w:pPr>
            <w:r>
              <w:t xml:space="preserve">На станции нет </w:t>
            </w:r>
            <w:proofErr w:type="gramStart"/>
            <w:r>
              <w:t>централизованного  учёта</w:t>
            </w:r>
            <w:proofErr w:type="gramEnd"/>
            <w:r>
              <w:t xml:space="preserve"> всех обходов руководителей в поле. Руководители в </w:t>
            </w:r>
            <w:r>
              <w:lastRenderedPageBreak/>
              <w:t>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p>
        </w:tc>
        <w:tc>
          <w:tcPr>
            <w:tcW w:w="922" w:type="dxa"/>
            <w:tcMar>
              <w:top w:w="0" w:type="dxa"/>
              <w:left w:w="100" w:type="dxa"/>
              <w:bottom w:w="0" w:type="dxa"/>
              <w:right w:w="100" w:type="dxa"/>
            </w:tcMar>
          </w:tcPr>
          <w:p w14:paraId="04AAC050" w14:textId="77777777" w:rsidR="00FB448D" w:rsidRDefault="00FB448D">
            <w:r>
              <w:lastRenderedPageBreak/>
              <w:t>OA-02-BR-01</w:t>
            </w:r>
          </w:p>
        </w:tc>
        <w:tc>
          <w:tcPr>
            <w:tcW w:w="3614" w:type="dxa"/>
          </w:tcPr>
          <w:p w14:paraId="25A05DE2" w14:textId="77777777" w:rsidR="00FB448D" w:rsidRDefault="00FB448D"/>
        </w:tc>
      </w:tr>
      <w:tr w:rsidR="00FB448D" w14:paraId="21DE6936" w14:textId="77777777" w:rsidTr="00FB448D">
        <w:tc>
          <w:tcPr>
            <w:tcW w:w="5671" w:type="dxa"/>
            <w:tcMar>
              <w:top w:w="0" w:type="dxa"/>
              <w:left w:w="100" w:type="dxa"/>
              <w:bottom w:w="0" w:type="dxa"/>
              <w:right w:w="100" w:type="dxa"/>
            </w:tcMar>
          </w:tcPr>
          <w:p w14:paraId="3A5BCC73" w14:textId="77777777" w:rsidR="00FB448D" w:rsidRDefault="00FB448D">
            <w:pPr>
              <w:pStyle w:val="Justifytext"/>
            </w:pPr>
            <w:r>
              <w:lastRenderedPageBreak/>
              <w:t xml:space="preserve">На рабочем месте оперативного персонала реакторного цеха в контролируемой зоне используются средства индивидуальной защиты (СИЗ), которые не разрешены для использования в контролируемой зоне и не получаются в санитарном пропускнике – 3 зимние куртки. Куртки находились в помещении операторской ОС-201а </w:t>
            </w:r>
            <w:proofErr w:type="spellStart"/>
            <w:r>
              <w:t>спецкорпуса</w:t>
            </w:r>
            <w:proofErr w:type="spellEnd"/>
            <w:r>
              <w:t xml:space="preserve"> реакторного отделения. Сопровождающий работник реакторного цеха пояснил, что куртки являются общими для оперативного персонала реакторного цеха, хранятся в помещении ОС-201а и используются в зимнее время. В соответствии со станционными стандартами, персонал в контролируемой зоне должен использовать только комплект СИЗ, который получает при входе в контролируемую зону в санитарном пропускнике. Общее использование зимних курток, которые не разрешены в контролируемой зоне может привести к распространению радиоактивного загрязнения и дополнительному облучению персонала.</w:t>
            </w:r>
          </w:p>
        </w:tc>
        <w:tc>
          <w:tcPr>
            <w:tcW w:w="922" w:type="dxa"/>
            <w:tcMar>
              <w:top w:w="0" w:type="dxa"/>
              <w:left w:w="100" w:type="dxa"/>
              <w:bottom w:w="0" w:type="dxa"/>
              <w:right w:w="100" w:type="dxa"/>
            </w:tcMar>
          </w:tcPr>
          <w:p w14:paraId="6EBF3BCE" w14:textId="77777777" w:rsidR="00FB448D" w:rsidRDefault="00FB448D">
            <w:r>
              <w:t>RP-01-KP-07</w:t>
            </w:r>
          </w:p>
        </w:tc>
        <w:tc>
          <w:tcPr>
            <w:tcW w:w="3614" w:type="dxa"/>
          </w:tcPr>
          <w:p w14:paraId="39663A7C" w14:textId="77777777" w:rsidR="00FB448D" w:rsidRDefault="00FB448D"/>
        </w:tc>
      </w:tr>
      <w:tr w:rsidR="00FB448D" w14:paraId="742FE44A" w14:textId="77777777" w:rsidTr="00FB448D">
        <w:tc>
          <w:tcPr>
            <w:tcW w:w="5671" w:type="dxa"/>
            <w:tcMar>
              <w:top w:w="0" w:type="dxa"/>
              <w:left w:w="100" w:type="dxa"/>
              <w:bottom w:w="0" w:type="dxa"/>
              <w:right w:w="100" w:type="dxa"/>
            </w:tcMar>
          </w:tcPr>
          <w:p w14:paraId="6C76FF00" w14:textId="77777777" w:rsidR="00FB448D" w:rsidRDefault="00FB448D">
            <w:pPr>
              <w:pStyle w:val="Justifytext"/>
            </w:pPr>
            <w:r>
              <w:t xml:space="preserve">В баках приёма и хранения азотной кислоты (Б-23) и гидроксида натрия (Б-24), находящихся в помещении ОС-201 </w:t>
            </w:r>
            <w:proofErr w:type="spellStart"/>
            <w:r>
              <w:t>спецкорпуса</w:t>
            </w:r>
            <w:proofErr w:type="spellEnd"/>
            <w:r>
              <w:t xml:space="preserve"> реакторного отделения, отсутствуют уровнемеры. Работник реакторного цеха пояснил, что уровнемеры вышли из строя и были заменены на аналоговые уровнемеры, которые также вышли из строя. При этом, на расстоянии 1 метра от баков Б-23 и Б-24 находится негерметичное хранилище мешков с сыпучим химическим реагентом. Ненадлежащий контроль уровня в баках может привести к переливу баков и разливу азотной кислоты, либо гидроксида натрия на площадку хранения и порче химических реагентов.</w:t>
            </w:r>
          </w:p>
        </w:tc>
        <w:tc>
          <w:tcPr>
            <w:tcW w:w="922" w:type="dxa"/>
            <w:tcMar>
              <w:top w:w="0" w:type="dxa"/>
              <w:left w:w="100" w:type="dxa"/>
              <w:bottom w:w="0" w:type="dxa"/>
              <w:right w:w="100" w:type="dxa"/>
            </w:tcMar>
          </w:tcPr>
          <w:p w14:paraId="2C21A0A8" w14:textId="77777777" w:rsidR="00FB448D" w:rsidRDefault="00FB448D">
            <w:r>
              <w:t>RP-01-KP-06</w:t>
            </w:r>
          </w:p>
        </w:tc>
        <w:tc>
          <w:tcPr>
            <w:tcW w:w="3614" w:type="dxa"/>
          </w:tcPr>
          <w:p w14:paraId="211D1809" w14:textId="77777777" w:rsidR="00FB448D" w:rsidRDefault="00FB448D"/>
        </w:tc>
      </w:tr>
      <w:tr w:rsidR="00FB448D" w14:paraId="67A83FBD" w14:textId="77777777" w:rsidTr="00FB448D">
        <w:tc>
          <w:tcPr>
            <w:tcW w:w="5671" w:type="dxa"/>
            <w:tcMar>
              <w:top w:w="0" w:type="dxa"/>
              <w:left w:w="100" w:type="dxa"/>
              <w:bottom w:w="0" w:type="dxa"/>
              <w:right w:w="100" w:type="dxa"/>
            </w:tcMar>
          </w:tcPr>
          <w:p w14:paraId="6C55CE9C" w14:textId="77777777" w:rsidR="00FB448D" w:rsidRDefault="00FB448D">
            <w:pPr>
              <w:pStyle w:val="Justifytext"/>
            </w:pPr>
            <w:r>
              <w:t xml:space="preserve">При осуществлении наблюдения в контролируемой зоне была выявлена мебель, пожарные шкафы, изготовленные из дерева, не имеющего легко поддающейся дезактивации поверхности. Мебель и пожарные шкафы размещены в помещениях операторской ОС-201а в здании </w:t>
            </w:r>
            <w:proofErr w:type="spellStart"/>
            <w:r>
              <w:t>спецкорпуса</w:t>
            </w:r>
            <w:proofErr w:type="spellEnd"/>
            <w:r>
              <w:t xml:space="preserve"> и СЛБК-223 в здании санитарно-лабораторно бытового корпуса. В соответствии со станционными стандартами мебель, используемая в контролируемой зоне, должна иметь гладкую, легко поддающуюся дезактивации поверхность. </w:t>
            </w:r>
            <w:r>
              <w:lastRenderedPageBreak/>
              <w:t xml:space="preserve">Использование мебели, которая не имеет легко поддающейся дезактивации поверхности может привести к накоплению </w:t>
            </w:r>
            <w:proofErr w:type="spellStart"/>
            <w:r>
              <w:t>неснимаемого</w:t>
            </w:r>
            <w:proofErr w:type="spellEnd"/>
            <w:r>
              <w:t xml:space="preserve"> (фиксированного) радиоактивного загрязнения, образованию горячих пятен (точек) и дополнительному облучению персонала.</w:t>
            </w:r>
          </w:p>
        </w:tc>
        <w:tc>
          <w:tcPr>
            <w:tcW w:w="922" w:type="dxa"/>
            <w:tcMar>
              <w:top w:w="0" w:type="dxa"/>
              <w:left w:w="100" w:type="dxa"/>
              <w:bottom w:w="0" w:type="dxa"/>
              <w:right w:w="100" w:type="dxa"/>
            </w:tcMar>
          </w:tcPr>
          <w:p w14:paraId="32E42DE2" w14:textId="77777777" w:rsidR="00FB448D" w:rsidRDefault="00FB448D">
            <w:r>
              <w:lastRenderedPageBreak/>
              <w:t>RP-01-KP-05</w:t>
            </w:r>
          </w:p>
        </w:tc>
        <w:tc>
          <w:tcPr>
            <w:tcW w:w="3614" w:type="dxa"/>
          </w:tcPr>
          <w:p w14:paraId="76C110A3" w14:textId="77777777" w:rsidR="00FB448D" w:rsidRDefault="00FB448D"/>
        </w:tc>
      </w:tr>
      <w:tr w:rsidR="00FB448D" w14:paraId="305734E6" w14:textId="77777777" w:rsidTr="00FB448D">
        <w:tc>
          <w:tcPr>
            <w:tcW w:w="5671" w:type="dxa"/>
            <w:tcMar>
              <w:top w:w="0" w:type="dxa"/>
              <w:left w:w="100" w:type="dxa"/>
              <w:bottom w:w="0" w:type="dxa"/>
              <w:right w:w="100" w:type="dxa"/>
            </w:tcMar>
          </w:tcPr>
          <w:p w14:paraId="3CA21FAF" w14:textId="77777777" w:rsidR="00FB448D" w:rsidRDefault="00FB448D">
            <w:pPr>
              <w:pStyle w:val="Justifytext"/>
            </w:pPr>
            <w:r>
              <w:lastRenderedPageBreak/>
              <w:t xml:space="preserve">При осуществлении наблюдения в помещениях контролируемой зоны были выявлены поврежденные участки стен, потолка, пола с нарушенной легко поддающейся дезактивации поверхностью. Поврежденные участки находятся в помещениях Б-001/2, ОС-201 в здании </w:t>
            </w:r>
            <w:proofErr w:type="spellStart"/>
            <w:r>
              <w:t>спецкорпуса</w:t>
            </w:r>
            <w:proofErr w:type="spellEnd"/>
            <w:r>
              <w:t xml:space="preserve"> и СЛБК-223, СЛБК-208 в здании санитарно-лабораторно бытового корпуса. В соответствии со станционными стандартами, поверхности помещений, пола, стен должны иметь гладкую, обладающую малой сорбционной способностью, легко поддающуюся дезактивации поверхность. Сопровождающий работник отдела радиационной безопасности указал, что подразделение, занимающееся ремонтом стен, потолков, пола не имеет достаточно ресурсов (людских, временных) для ремонта поврежденных участков. Нарушение легко поддающейся дезактивации поверхности может привести к накоплению </w:t>
            </w:r>
            <w:proofErr w:type="spellStart"/>
            <w:r>
              <w:t>неснимаемого</w:t>
            </w:r>
            <w:proofErr w:type="spellEnd"/>
            <w:r>
              <w:t xml:space="preserve"> (фиксированного) радиоактивного загрязнения, образованию горячих пятен (точек) и дополнительному облучению персонала.</w:t>
            </w:r>
          </w:p>
        </w:tc>
        <w:tc>
          <w:tcPr>
            <w:tcW w:w="922" w:type="dxa"/>
            <w:tcMar>
              <w:top w:w="0" w:type="dxa"/>
              <w:left w:w="100" w:type="dxa"/>
              <w:bottom w:w="0" w:type="dxa"/>
              <w:right w:w="100" w:type="dxa"/>
            </w:tcMar>
          </w:tcPr>
          <w:p w14:paraId="32A6573D" w14:textId="77777777" w:rsidR="00FB448D" w:rsidRDefault="00FB448D">
            <w:r>
              <w:t>RP-01-KP-04</w:t>
            </w:r>
          </w:p>
        </w:tc>
        <w:tc>
          <w:tcPr>
            <w:tcW w:w="3614" w:type="dxa"/>
          </w:tcPr>
          <w:p w14:paraId="326D90C2" w14:textId="77777777" w:rsidR="00FB448D" w:rsidRDefault="00FB448D"/>
        </w:tc>
      </w:tr>
      <w:tr w:rsidR="00FB448D" w14:paraId="6B3DDA4B" w14:textId="77777777" w:rsidTr="00FB448D">
        <w:tc>
          <w:tcPr>
            <w:tcW w:w="5671" w:type="dxa"/>
            <w:tcMar>
              <w:top w:w="0" w:type="dxa"/>
              <w:left w:w="100" w:type="dxa"/>
              <w:bottom w:w="0" w:type="dxa"/>
              <w:right w:w="100" w:type="dxa"/>
            </w:tcMar>
          </w:tcPr>
          <w:p w14:paraId="1C952DE7" w14:textId="77777777" w:rsidR="00FB448D" w:rsidRDefault="00FB448D">
            <w:pPr>
              <w:pStyle w:val="Justifytext"/>
            </w:pPr>
            <w:r>
              <w:t xml:space="preserve">В помещении </w:t>
            </w:r>
            <w:proofErr w:type="spellStart"/>
            <w:r>
              <w:t>спецкорпуса</w:t>
            </w:r>
            <w:proofErr w:type="spellEnd"/>
            <w:r>
              <w:t xml:space="preserve"> реакторного отделения ОС-201 было выявлено открытое состояние верхних люков в баках Б-23 (бак приёма и хранения азотной кислоты) и Б-24 (бака приёма и хранения гидроксида натрия), расположенных на площадке обслуживания на отметке +14,6 м. Во время выполнения наблюдения, какие-либо технологические операции на оборудовании, требующие разуплотнение люков, не производились. Открытые люки могут способствовать неконтролируемому поступлению загрязняющих веществ внутрь баков и ухудшить качество хранящихся в них химических реагентов.</w:t>
            </w:r>
          </w:p>
        </w:tc>
        <w:tc>
          <w:tcPr>
            <w:tcW w:w="922" w:type="dxa"/>
            <w:tcMar>
              <w:top w:w="0" w:type="dxa"/>
              <w:left w:w="100" w:type="dxa"/>
              <w:bottom w:w="0" w:type="dxa"/>
              <w:right w:w="100" w:type="dxa"/>
            </w:tcMar>
          </w:tcPr>
          <w:p w14:paraId="220EC24C" w14:textId="77777777" w:rsidR="00FB448D" w:rsidRDefault="00FB448D">
            <w:r>
              <w:t>RP-01-KP-02</w:t>
            </w:r>
          </w:p>
        </w:tc>
        <w:tc>
          <w:tcPr>
            <w:tcW w:w="3614" w:type="dxa"/>
          </w:tcPr>
          <w:p w14:paraId="2B40AD1C" w14:textId="77777777" w:rsidR="00FB448D" w:rsidRDefault="00FB448D"/>
        </w:tc>
      </w:tr>
      <w:tr w:rsidR="00FB448D" w14:paraId="170E1D5E" w14:textId="77777777" w:rsidTr="00FB448D">
        <w:tc>
          <w:tcPr>
            <w:tcW w:w="5671" w:type="dxa"/>
            <w:tcMar>
              <w:top w:w="0" w:type="dxa"/>
              <w:left w:w="100" w:type="dxa"/>
              <w:bottom w:w="0" w:type="dxa"/>
              <w:right w:w="100" w:type="dxa"/>
            </w:tcMar>
          </w:tcPr>
          <w:p w14:paraId="0E686CF1" w14:textId="494F2541" w:rsidR="00FB448D" w:rsidRDefault="00FB448D">
            <w:pPr>
              <w:pStyle w:val="Justifytext"/>
            </w:pPr>
            <w:r>
              <w:t xml:space="preserve">В отчете о самооценке по культуре безопасности в ОРБ, проведенной с 12.10.21 по 10.12.21, отсутствует информация о причинах выявленных недостатков. Как следствие, корректирующие мероприятия (более 10) указаны со сроком «Постоянно» и без указания исполнителя. Контроль состояния выполнения данных мероприятий в станционной системе контроля не предусмотрен. Такой подход к проведению самооценки может привести к </w:t>
            </w:r>
            <w:proofErr w:type="spellStart"/>
            <w:r>
              <w:t>неустранению</w:t>
            </w:r>
            <w:proofErr w:type="spellEnd"/>
            <w:r>
              <w:t xml:space="preserve"> или повторному возникновению недостатков.</w:t>
            </w:r>
          </w:p>
        </w:tc>
        <w:tc>
          <w:tcPr>
            <w:tcW w:w="922" w:type="dxa"/>
            <w:tcMar>
              <w:top w:w="0" w:type="dxa"/>
              <w:left w:w="100" w:type="dxa"/>
              <w:bottom w:w="0" w:type="dxa"/>
              <w:right w:w="100" w:type="dxa"/>
            </w:tcMar>
          </w:tcPr>
          <w:p w14:paraId="57281F88" w14:textId="77777777" w:rsidR="00FB448D" w:rsidRDefault="00FB448D">
            <w:r>
              <w:t>PI-01-CA-01</w:t>
            </w:r>
          </w:p>
        </w:tc>
        <w:tc>
          <w:tcPr>
            <w:tcW w:w="3614" w:type="dxa"/>
          </w:tcPr>
          <w:p w14:paraId="394E9746" w14:textId="77777777" w:rsidR="00FB448D" w:rsidRDefault="00FB448D"/>
        </w:tc>
      </w:tr>
      <w:tr w:rsidR="00FB448D" w14:paraId="6ADE3FFC" w14:textId="77777777" w:rsidTr="00FB448D">
        <w:tc>
          <w:tcPr>
            <w:tcW w:w="5671" w:type="dxa"/>
            <w:tcMar>
              <w:top w:w="0" w:type="dxa"/>
              <w:left w:w="100" w:type="dxa"/>
              <w:bottom w:w="0" w:type="dxa"/>
              <w:right w:w="100" w:type="dxa"/>
            </w:tcMar>
          </w:tcPr>
          <w:p w14:paraId="16D48E8F" w14:textId="66712D75" w:rsidR="00FB448D" w:rsidRDefault="00FB448D">
            <w:pPr>
              <w:pStyle w:val="Justifytext"/>
            </w:pPr>
            <w:r>
              <w:lastRenderedPageBreak/>
              <w:t xml:space="preserve">Представители подразделений-заказчиков АЭС не принимают участия в приемочных испытаниях и инспекциях оборудования важного для безопасности и генерации на заводах-изготовителях. Из 300 приглашений АЭС к участию в контроле на заводах за 2021, 2022 годы представители АЭС приняли участие в 2. Отсутствие участия подразделений-заказчиков (цехов) в приемочных испытаниях и инспекциях на заводах-изготовителях может привести к поставке оборудования с замечаниями и\или несоответствиями, которые будут выявлены при входном контроле на площадке АЭС или при опробовании оборудования. Например, при проведении </w:t>
            </w:r>
            <w:proofErr w:type="spellStart"/>
            <w:r>
              <w:t>предмонтажной</w:t>
            </w:r>
            <w:proofErr w:type="spellEnd"/>
            <w:r>
              <w:t xml:space="preserve"> ревизии электродвигателей к насосным агрегатам горячего резерва ДГЭС АЭС обнаружены несоответствия не выявленные при испытаниях по плану качества. Отказ АЭС от участия в испытаниях на заводах-изготовителях оборудования влечет риск увеличения простоя энергоблока в ожидании устранения несоответствия, выявленных уже на АЭС.</w:t>
            </w:r>
          </w:p>
        </w:tc>
        <w:tc>
          <w:tcPr>
            <w:tcW w:w="922" w:type="dxa"/>
            <w:tcMar>
              <w:top w:w="0" w:type="dxa"/>
              <w:left w:w="100" w:type="dxa"/>
              <w:bottom w:w="0" w:type="dxa"/>
              <w:right w:w="100" w:type="dxa"/>
            </w:tcMar>
          </w:tcPr>
          <w:p w14:paraId="736DB660" w14:textId="77777777" w:rsidR="00FB448D" w:rsidRDefault="00FB448D">
            <w:r>
              <w:t>EN-03-FA-01</w:t>
            </w:r>
          </w:p>
        </w:tc>
        <w:tc>
          <w:tcPr>
            <w:tcW w:w="3614" w:type="dxa"/>
          </w:tcPr>
          <w:p w14:paraId="52FA6414" w14:textId="77777777" w:rsidR="00FB448D" w:rsidRDefault="00FB448D"/>
        </w:tc>
      </w:tr>
      <w:tr w:rsidR="00FB448D" w14:paraId="330E7D39" w14:textId="77777777" w:rsidTr="00FB448D">
        <w:tc>
          <w:tcPr>
            <w:tcW w:w="5671" w:type="dxa"/>
            <w:tcMar>
              <w:top w:w="0" w:type="dxa"/>
              <w:left w:w="100" w:type="dxa"/>
              <w:bottom w:w="0" w:type="dxa"/>
              <w:right w:w="100" w:type="dxa"/>
            </w:tcMar>
          </w:tcPr>
          <w:p w14:paraId="6B4995E3" w14:textId="77777777" w:rsidR="00FB448D" w:rsidRDefault="00FB448D">
            <w:pPr>
              <w:pStyle w:val="Justifytext"/>
            </w:pPr>
            <w:r>
              <w:t xml:space="preserve">Документ «Сборник инструкций при работе на приборах химического контроля» ХТ.ЭТО.28-ХЦ, находящийся на рабочем месте оперативного лаборанта 2-го контура определяет  выполнение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w:t>
            </w:r>
            <w:proofErr w:type="spellStart"/>
            <w:r>
              <w:t>катионированной</w:t>
            </w:r>
            <w:proofErr w:type="spellEnd"/>
            <w:r>
              <w:t xml:space="preserve">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p>
        </w:tc>
        <w:tc>
          <w:tcPr>
            <w:tcW w:w="922" w:type="dxa"/>
            <w:tcMar>
              <w:top w:w="0" w:type="dxa"/>
              <w:left w:w="100" w:type="dxa"/>
              <w:bottom w:w="0" w:type="dxa"/>
              <w:right w:w="100" w:type="dxa"/>
            </w:tcMar>
          </w:tcPr>
          <w:p w14:paraId="010822AD" w14:textId="77777777" w:rsidR="00FB448D" w:rsidRDefault="00FB448D">
            <w:r>
              <w:t>CY-03-DD-06</w:t>
            </w:r>
          </w:p>
        </w:tc>
        <w:tc>
          <w:tcPr>
            <w:tcW w:w="3614" w:type="dxa"/>
          </w:tcPr>
          <w:p w14:paraId="5FA0B361" w14:textId="03799948" w:rsidR="000F15DC" w:rsidRDefault="000F15DC"/>
        </w:tc>
      </w:tr>
      <w:tr w:rsidR="00FB448D" w14:paraId="27740FE8" w14:textId="77777777" w:rsidTr="00FB448D">
        <w:tc>
          <w:tcPr>
            <w:tcW w:w="5671" w:type="dxa"/>
            <w:tcMar>
              <w:top w:w="0" w:type="dxa"/>
              <w:left w:w="100" w:type="dxa"/>
              <w:bottom w:w="0" w:type="dxa"/>
              <w:right w:w="100" w:type="dxa"/>
            </w:tcMar>
          </w:tcPr>
          <w:p w14:paraId="4DE6C1EF" w14:textId="77777777" w:rsidR="00FB448D" w:rsidRDefault="00FB448D">
            <w:pPr>
              <w:pStyle w:val="Justifytext"/>
            </w:pPr>
            <w:r>
              <w:t xml:space="preserve">В оперативной лаборатории 2-го контура при проведении контроля концентрации кислорода в турбинном конденсате были получены значения превышающие контрольный уровень, установленный «Регламентом химического контроля» ХТ.ЭТД.05.-ХЦ, вследствие нестабильной работы </w:t>
            </w:r>
            <w:proofErr w:type="spellStart"/>
            <w:r>
              <w:t>кислородомера</w:t>
            </w:r>
            <w:proofErr w:type="spellEnd"/>
            <w:r>
              <w:t xml:space="preserve">. В процессе измерения показания </w:t>
            </w:r>
            <w:proofErr w:type="spellStart"/>
            <w:r>
              <w:t>кислородомера</w:t>
            </w:r>
            <w:proofErr w:type="spellEnd"/>
            <w:r>
              <w:t xml:space="preserve"> не устанавливались, а медленно и непрерывно снижались. Подобный нестабильный режим работы прибора характерен при попадании воздуха на мембрану датчика </w:t>
            </w:r>
            <w:proofErr w:type="spellStart"/>
            <w:r>
              <w:t>кислородомера</w:t>
            </w:r>
            <w:proofErr w:type="spellEnd"/>
            <w:r>
              <w:t xml:space="preserve"> и описан в «Инструкции при работе на приборах химического </w:t>
            </w:r>
            <w:r>
              <w:lastRenderedPageBreak/>
              <w:t>контроля" ХТ.ЭТД.</w:t>
            </w:r>
            <w:proofErr w:type="gramStart"/>
            <w:r>
              <w:t>28.-</w:t>
            </w:r>
            <w:proofErr w:type="gramEnd"/>
            <w:r>
              <w:t>ХЦ. В течении 1 часа лаборанту не удалось настроить стабильную работу прибора, в результате значение концентрации кислорода составило 220 мкг/дм3 при контрольном уровне 30 мкг/дм3. Недостатки при эксплуатации прибора химического контроля могут привести к недостоверным результатам измерений параметров химического режима.</w:t>
            </w:r>
          </w:p>
        </w:tc>
        <w:tc>
          <w:tcPr>
            <w:tcW w:w="922" w:type="dxa"/>
            <w:tcMar>
              <w:top w:w="0" w:type="dxa"/>
              <w:left w:w="100" w:type="dxa"/>
              <w:bottom w:w="0" w:type="dxa"/>
              <w:right w:w="100" w:type="dxa"/>
            </w:tcMar>
          </w:tcPr>
          <w:p w14:paraId="28AAB994" w14:textId="77777777" w:rsidR="00FB448D" w:rsidRDefault="00FB448D">
            <w:r>
              <w:lastRenderedPageBreak/>
              <w:t>CY-03-DD-05</w:t>
            </w:r>
          </w:p>
        </w:tc>
        <w:tc>
          <w:tcPr>
            <w:tcW w:w="3614" w:type="dxa"/>
          </w:tcPr>
          <w:p w14:paraId="389E2EBE" w14:textId="77777777" w:rsidR="00FB448D" w:rsidRDefault="00FB448D"/>
        </w:tc>
      </w:tr>
      <w:tr w:rsidR="00FB448D" w14:paraId="36CF8ACF" w14:textId="77777777" w:rsidTr="00FB448D">
        <w:tc>
          <w:tcPr>
            <w:tcW w:w="5671" w:type="dxa"/>
            <w:tcMar>
              <w:top w:w="0" w:type="dxa"/>
              <w:left w:w="100" w:type="dxa"/>
              <w:bottom w:w="0" w:type="dxa"/>
              <w:right w:w="100" w:type="dxa"/>
            </w:tcMar>
          </w:tcPr>
          <w:p w14:paraId="2A930BCD" w14:textId="77777777" w:rsidR="00FB448D" w:rsidRDefault="00FB448D">
            <w:pPr>
              <w:pStyle w:val="Justifytext"/>
            </w:pPr>
            <w:r>
              <w:lastRenderedPageBreak/>
              <w:t xml:space="preserve">В оперативной лаборатории 2-го контура при проведении контроля удельной электропроводимости в турбинном конденсате были получены значения превышающие контрольный уровень, установленный «Регламентом химического контроля» ХТ.ЭТД.05. -ХЦ вследствие отклонения лаборантом от методики выполнения измерений. В процессе измерения показания кондуктометра не устанавливались стабильным значением и непрерывно изменялись, так как при выполнении измерений лаборант не обеспечила полное заполнение ионообменной колонки устройства подготовки пробы (УПП), как это требует "Инструкция при работе на приборах химического контроля" ХТ.ЭТД.28. -ХЦ. По мнению лаборанта, вынужденной причиной отступления от установленных требований являются конструкционные недостатки УПП. В результате через 1,5 часа измерений удельная электропроводимость пробы турбинного конденсата составила 0,34 </w:t>
            </w:r>
            <w:proofErr w:type="spellStart"/>
            <w:r>
              <w:t>мСм</w:t>
            </w:r>
            <w:proofErr w:type="spellEnd"/>
            <w:r>
              <w:t xml:space="preserve">/см при контрольном уровне 0,30 </w:t>
            </w:r>
            <w:proofErr w:type="spellStart"/>
            <w:r>
              <w:t>мСм</w:t>
            </w:r>
            <w:proofErr w:type="spellEnd"/>
            <w:r>
              <w:t>/см. Не выполнение требований методики выполнения измерений может привести к недостоверным результатам измерений параметров химического режима.</w:t>
            </w:r>
          </w:p>
        </w:tc>
        <w:tc>
          <w:tcPr>
            <w:tcW w:w="922" w:type="dxa"/>
            <w:tcMar>
              <w:top w:w="0" w:type="dxa"/>
              <w:left w:w="100" w:type="dxa"/>
              <w:bottom w:w="0" w:type="dxa"/>
              <w:right w:w="100" w:type="dxa"/>
            </w:tcMar>
          </w:tcPr>
          <w:p w14:paraId="66388D1D" w14:textId="77777777" w:rsidR="00FB448D" w:rsidRDefault="00FB448D">
            <w:r>
              <w:t>CY-03-DD-04</w:t>
            </w:r>
          </w:p>
        </w:tc>
        <w:tc>
          <w:tcPr>
            <w:tcW w:w="3614" w:type="dxa"/>
          </w:tcPr>
          <w:p w14:paraId="228A82FB" w14:textId="77777777" w:rsidR="00FB448D" w:rsidRDefault="00FB448D"/>
        </w:tc>
      </w:tr>
      <w:tr w:rsidR="00FB448D" w14:paraId="6F703068" w14:textId="77777777" w:rsidTr="00FB448D">
        <w:tc>
          <w:tcPr>
            <w:tcW w:w="5671" w:type="dxa"/>
            <w:tcMar>
              <w:top w:w="0" w:type="dxa"/>
              <w:left w:w="100" w:type="dxa"/>
              <w:bottom w:w="0" w:type="dxa"/>
              <w:right w:w="100" w:type="dxa"/>
            </w:tcMar>
          </w:tcPr>
          <w:p w14:paraId="530D06CF" w14:textId="77777777" w:rsidR="00FB448D" w:rsidRDefault="00FB448D">
            <w:pPr>
              <w:pStyle w:val="Justifytext"/>
            </w:pPr>
            <w:r>
              <w:t xml:space="preserve">При выполнении наблюдения в оперативной химической лаборатории 2-го контура, было выявлено, </w:t>
            </w:r>
            <w:proofErr w:type="gramStart"/>
            <w:r>
              <w:t>что  лаборант</w:t>
            </w:r>
            <w:proofErr w:type="gramEnd"/>
            <w:r>
              <w:t xml:space="preserve"> перед началом и при выполнении работ по химическому контролю на определение концентрации кислорода в турбинном конденсате не обращалась к памятке по эксплуатации прибора - анализатора кислорода, специально размещенной рядом с местом выполнения измерений. На вопрос о причине неиспользования памятки, лаборант ответила, что имеет большой опыт работы и хорошо помнит методику выполнения измерений. Неиспользование памятки по работе с аналитическим прибором при проведении химического контроля может привести к ошибкам при измерении показателей химического режима.</w:t>
            </w:r>
          </w:p>
        </w:tc>
        <w:tc>
          <w:tcPr>
            <w:tcW w:w="922" w:type="dxa"/>
            <w:tcMar>
              <w:top w:w="0" w:type="dxa"/>
              <w:left w:w="100" w:type="dxa"/>
              <w:bottom w:w="0" w:type="dxa"/>
              <w:right w:w="100" w:type="dxa"/>
            </w:tcMar>
          </w:tcPr>
          <w:p w14:paraId="35CB0459" w14:textId="77777777" w:rsidR="00FB448D" w:rsidRDefault="00FB448D">
            <w:r>
              <w:t>CY-03-DD-03</w:t>
            </w:r>
          </w:p>
        </w:tc>
        <w:tc>
          <w:tcPr>
            <w:tcW w:w="3614" w:type="dxa"/>
          </w:tcPr>
          <w:p w14:paraId="4872994E" w14:textId="77777777" w:rsidR="00FB448D" w:rsidRDefault="00FB448D"/>
        </w:tc>
      </w:tr>
      <w:tr w:rsidR="00FB448D" w14:paraId="600A5C4E" w14:textId="77777777" w:rsidTr="00FB448D">
        <w:tc>
          <w:tcPr>
            <w:tcW w:w="5671" w:type="dxa"/>
            <w:tcMar>
              <w:top w:w="0" w:type="dxa"/>
              <w:left w:w="100" w:type="dxa"/>
              <w:bottom w:w="0" w:type="dxa"/>
              <w:right w:w="100" w:type="dxa"/>
            </w:tcMar>
          </w:tcPr>
          <w:p w14:paraId="3DFDF546" w14:textId="77777777" w:rsidR="00FB448D" w:rsidRDefault="00FB448D">
            <w:pPr>
              <w:pStyle w:val="Justifytext"/>
            </w:pPr>
            <w:r>
              <w:t xml:space="preserve">Из </w:t>
            </w:r>
            <w:proofErr w:type="gramStart"/>
            <w:r>
              <w:t>анализа  документа</w:t>
            </w:r>
            <w:proofErr w:type="gramEnd"/>
            <w:r>
              <w:t xml:space="preserve"> ХТ.ЭТД.12.002 «Объем и периодичность химического контроля» выявлено, что для показателей удельной электропроводимости </w:t>
            </w:r>
            <w:r>
              <w:lastRenderedPageBreak/>
              <w:t xml:space="preserve">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w:t>
            </w:r>
            <w:proofErr w:type="gramStart"/>
            <w:r>
              <w:t>значений  показателей</w:t>
            </w:r>
            <w:proofErr w:type="gramEnd"/>
            <w:r>
              <w:t xml:space="preserve"> химического режима. Отсутствие контрольных значений может привести к несвоевременному принятию мер по стабилизации химического режима.</w:t>
            </w:r>
          </w:p>
        </w:tc>
        <w:tc>
          <w:tcPr>
            <w:tcW w:w="922" w:type="dxa"/>
            <w:tcMar>
              <w:top w:w="0" w:type="dxa"/>
              <w:left w:w="100" w:type="dxa"/>
              <w:bottom w:w="0" w:type="dxa"/>
              <w:right w:w="100" w:type="dxa"/>
            </w:tcMar>
          </w:tcPr>
          <w:p w14:paraId="52B7630F" w14:textId="77777777" w:rsidR="00FB448D" w:rsidRDefault="00FB448D">
            <w:r>
              <w:lastRenderedPageBreak/>
              <w:t>CY-03-DD-02</w:t>
            </w:r>
          </w:p>
        </w:tc>
        <w:tc>
          <w:tcPr>
            <w:tcW w:w="3614" w:type="dxa"/>
          </w:tcPr>
          <w:p w14:paraId="60600E1D" w14:textId="77777777" w:rsidR="00FB448D" w:rsidRDefault="00FB448D"/>
        </w:tc>
      </w:tr>
      <w:tr w:rsidR="00FB448D" w14:paraId="6511C2B4" w14:textId="77777777" w:rsidTr="00FB448D">
        <w:tc>
          <w:tcPr>
            <w:tcW w:w="5671" w:type="dxa"/>
            <w:tcMar>
              <w:top w:w="0" w:type="dxa"/>
              <w:left w:w="100" w:type="dxa"/>
              <w:bottom w:w="0" w:type="dxa"/>
              <w:right w:w="100" w:type="dxa"/>
            </w:tcMar>
          </w:tcPr>
          <w:p w14:paraId="0883FA26" w14:textId="77777777" w:rsidR="00FB448D" w:rsidRDefault="00FB448D">
            <w:pPr>
              <w:pStyle w:val="Justifytext"/>
            </w:pPr>
            <w:r>
              <w:lastRenderedPageBreak/>
              <w:t>В ходе анализа документов выявлено не выполнение требований установленного на АС порядка - аудит управления конфигурацией не выполняется в соответствии с локальными требованиями ОМ.АТД.</w:t>
            </w:r>
            <w:proofErr w:type="gramStart"/>
            <w:r>
              <w:t>13.ОИП</w:t>
            </w:r>
            <w:proofErr w:type="gramEnd"/>
            <w:r>
              <w:t>-001,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w:t>
            </w:r>
          </w:p>
          <w:p w14:paraId="5356FB69" w14:textId="0826AC3F" w:rsidR="00FB448D" w:rsidRDefault="00FB448D">
            <w:pPr>
              <w:pStyle w:val="Justifytext"/>
            </w:pPr>
            <w:r>
              <w:t>Не выполнение требований локальных нормативных документов может привести к снижению результативности процесса управления конфигурацией АС.</w:t>
            </w:r>
          </w:p>
        </w:tc>
        <w:tc>
          <w:tcPr>
            <w:tcW w:w="922" w:type="dxa"/>
            <w:tcMar>
              <w:top w:w="0" w:type="dxa"/>
              <w:left w:w="100" w:type="dxa"/>
              <w:bottom w:w="0" w:type="dxa"/>
              <w:right w:w="100" w:type="dxa"/>
            </w:tcMar>
          </w:tcPr>
          <w:p w14:paraId="4AF7CD3A" w14:textId="77777777" w:rsidR="00FB448D" w:rsidRDefault="00FB448D">
            <w:r>
              <w:t>EN-05-FA-09</w:t>
            </w:r>
          </w:p>
        </w:tc>
        <w:tc>
          <w:tcPr>
            <w:tcW w:w="3614" w:type="dxa"/>
          </w:tcPr>
          <w:p w14:paraId="1F88FAFF" w14:textId="77777777" w:rsidR="00FB448D" w:rsidRDefault="00FB448D"/>
        </w:tc>
      </w:tr>
      <w:tr w:rsidR="00FB448D" w14:paraId="3C31E300" w14:textId="77777777" w:rsidTr="00FB448D">
        <w:tc>
          <w:tcPr>
            <w:tcW w:w="5671" w:type="dxa"/>
            <w:tcMar>
              <w:top w:w="0" w:type="dxa"/>
              <w:left w:w="100" w:type="dxa"/>
              <w:bottom w:w="0" w:type="dxa"/>
              <w:right w:w="100" w:type="dxa"/>
            </w:tcMar>
          </w:tcPr>
          <w:p w14:paraId="75676AD3" w14:textId="77777777" w:rsidR="00FB448D" w:rsidRDefault="00FB448D">
            <w:pPr>
              <w:pStyle w:val="Justifytext"/>
            </w:pPr>
            <w:r>
              <w:t xml:space="preserve">Не представляется возможным оценить\подтвердить равновесное состояние конфигурации АЭС в конкретный момент времени. </w:t>
            </w:r>
          </w:p>
          <w:p w14:paraId="349F2216" w14:textId="77777777" w:rsidR="00FB448D" w:rsidRDefault="00FB448D">
            <w:pPr>
              <w:pStyle w:val="Justifytext"/>
            </w:pPr>
            <w:r>
              <w:t xml:space="preserve">Отсутствие "единого проекта" на АС (разрозненные отчеты по отдельным модификациям, разрешенные регулятором) усложняют поиск и подтверждение проектных основ конфигурации. Отчет по обоснованию безопасности (SAR) не отражает актуальное состояние АЭС. SAR актуализуется один раз в год по требованию регулятора. Модификации (изменения конфигурации) в части поддержания проектных основ выполняются отдельными отчетами, которые направляются регулятору в составе комплекта документов для получения разрешения на внедрение модификации. После одобрения модификации регулятором, выполняется ее внедрение и изменение документации АЭС. При данной модели работы с модификациями существует риск частичной утраты компетенции управления конфигурацией, т.к. персоналу необходимо обращаться к разрозненным источникам информации для получения актуальной информации о проектных основах конфигурации АЭС, в то время </w:t>
            </w:r>
            <w:r>
              <w:lastRenderedPageBreak/>
              <w:t>как таким источником должен являться единый документ, например SAR.</w:t>
            </w:r>
          </w:p>
          <w:p w14:paraId="1CE554E0" w14:textId="1FE34417" w:rsidR="00FB448D" w:rsidRDefault="00FB448D">
            <w:pPr>
              <w:pStyle w:val="Justifytext"/>
            </w:pPr>
            <w:r>
              <w:t>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w:t>
            </w:r>
          </w:p>
        </w:tc>
        <w:tc>
          <w:tcPr>
            <w:tcW w:w="922" w:type="dxa"/>
            <w:tcMar>
              <w:top w:w="0" w:type="dxa"/>
              <w:left w:w="100" w:type="dxa"/>
              <w:bottom w:w="0" w:type="dxa"/>
              <w:right w:w="100" w:type="dxa"/>
            </w:tcMar>
          </w:tcPr>
          <w:p w14:paraId="24F5D78A" w14:textId="77777777" w:rsidR="00FB448D" w:rsidRDefault="00FB448D">
            <w:r>
              <w:lastRenderedPageBreak/>
              <w:t>EN-05-FA-07</w:t>
            </w:r>
          </w:p>
        </w:tc>
        <w:tc>
          <w:tcPr>
            <w:tcW w:w="3614" w:type="dxa"/>
          </w:tcPr>
          <w:p w14:paraId="065A8B86" w14:textId="77777777" w:rsidR="00FB448D" w:rsidRDefault="000F15DC">
            <w:r>
              <w:t>Не соответствует действительности.</w:t>
            </w:r>
          </w:p>
          <w:p w14:paraId="5AA7449B" w14:textId="77777777" w:rsidR="000F15DC" w:rsidRDefault="000F15DC">
            <w:r>
              <w:t xml:space="preserve">Переговорить с </w:t>
            </w:r>
            <w:proofErr w:type="spellStart"/>
            <w:r>
              <w:t>НОЯБиН</w:t>
            </w:r>
            <w:proofErr w:type="spellEnd"/>
          </w:p>
          <w:p w14:paraId="5DFFDF99" w14:textId="77777777" w:rsidR="000F15DC" w:rsidRPr="000F15DC" w:rsidRDefault="000F15DC"/>
        </w:tc>
      </w:tr>
      <w:tr w:rsidR="00FB448D" w14:paraId="6DD9BF9A" w14:textId="77777777" w:rsidTr="00FB448D">
        <w:tc>
          <w:tcPr>
            <w:tcW w:w="5671" w:type="dxa"/>
            <w:tcMar>
              <w:top w:w="0" w:type="dxa"/>
              <w:left w:w="100" w:type="dxa"/>
              <w:bottom w:w="0" w:type="dxa"/>
              <w:right w:w="100" w:type="dxa"/>
            </w:tcMar>
          </w:tcPr>
          <w:p w14:paraId="60DE387C" w14:textId="77777777" w:rsidR="00FB448D" w:rsidRDefault="00FB448D">
            <w:pPr>
              <w:pStyle w:val="Justifytext"/>
            </w:pPr>
            <w:r>
              <w:lastRenderedPageBreak/>
              <w:t xml:space="preserve">На АЭС, в ЭО (Эксплуатирующая организация), не определена </w:t>
            </w:r>
            <w:proofErr w:type="gramStart"/>
            <w:r>
              <w:t>проектная организация</w:t>
            </w:r>
            <w:proofErr w:type="gramEnd"/>
            <w:r>
              <w:t xml:space="preserve"> исполняющая функцию генерального проектировщика. Работы с проектом выполняются на подрядной основе, путем выбора на конкурсной основе </w:t>
            </w:r>
            <w:proofErr w:type="gramStart"/>
            <w:r>
              <w:t>подрядчика</w:t>
            </w:r>
            <w:proofErr w:type="gramEnd"/>
            <w:r>
              <w:t xml:space="preserve"> имеющего соответствующие разрешительные документы и предлагающие наилучшие коммерческие условия для АЭС\ЭО. </w:t>
            </w:r>
          </w:p>
          <w:p w14:paraId="0A155238" w14:textId="66575917" w:rsidR="00FB448D" w:rsidRDefault="00FB448D">
            <w:pPr>
              <w:pStyle w:val="Justifytext"/>
            </w:pPr>
            <w:r>
              <w:t>Работа разносторонних организаций несет в себе риск утраты проектных пределов, внесения незапланированных изменений в проектные основы конфигурации АЭС.</w:t>
            </w:r>
          </w:p>
        </w:tc>
        <w:tc>
          <w:tcPr>
            <w:tcW w:w="922" w:type="dxa"/>
            <w:tcMar>
              <w:top w:w="0" w:type="dxa"/>
              <w:left w:w="100" w:type="dxa"/>
              <w:bottom w:w="0" w:type="dxa"/>
              <w:right w:w="100" w:type="dxa"/>
            </w:tcMar>
          </w:tcPr>
          <w:p w14:paraId="6EFFF5E6" w14:textId="77777777" w:rsidR="00FB448D" w:rsidRDefault="00FB448D">
            <w:r>
              <w:t>EN-05-FA-06</w:t>
            </w:r>
          </w:p>
        </w:tc>
        <w:tc>
          <w:tcPr>
            <w:tcW w:w="3614" w:type="dxa"/>
          </w:tcPr>
          <w:p w14:paraId="6C89644D" w14:textId="77777777" w:rsidR="00FB448D" w:rsidRDefault="00FB448D"/>
        </w:tc>
      </w:tr>
      <w:tr w:rsidR="00FB448D" w14:paraId="59F425E5" w14:textId="77777777" w:rsidTr="00FB448D">
        <w:tc>
          <w:tcPr>
            <w:tcW w:w="5671" w:type="dxa"/>
            <w:tcMar>
              <w:top w:w="0" w:type="dxa"/>
              <w:left w:w="100" w:type="dxa"/>
              <w:bottom w:w="0" w:type="dxa"/>
              <w:right w:w="100" w:type="dxa"/>
            </w:tcMar>
          </w:tcPr>
          <w:p w14:paraId="55986ADC" w14:textId="77777777" w:rsidR="00FB448D" w:rsidRDefault="00FB448D">
            <w:pPr>
              <w:pStyle w:val="Justifytext"/>
            </w:pPr>
            <w:r>
              <w:t xml:space="preserve"> В ходе анализа документации выявлено не выполнение методики анализа отступлений энергоблока АЭС от требований действующих НД. Документом ПТО.УБ.ЭТД.</w:t>
            </w:r>
            <w:proofErr w:type="gramStart"/>
            <w:r>
              <w:t>28.ОЯБ</w:t>
            </w:r>
            <w:proofErr w:type="gramEnd"/>
            <w:r>
              <w:t>-001 установлен порядок анализа несоответствий (отступлений) атомной станции требованиям действующих нормативных документов (далее - анализ). АС не представлены примеры выполнения анализа. В тоже время на АС, в Перечни обязательных к использованию документов присутствуют документы, применение которых требовало от станции проведения анализа соответствия АС им, например: НП-089, -096.</w:t>
            </w:r>
          </w:p>
          <w:p w14:paraId="18C23184" w14:textId="1B0D3BC4" w:rsidR="00FB448D" w:rsidRDefault="00FB448D">
            <w:pPr>
              <w:pStyle w:val="Justifytext"/>
            </w:pPr>
            <w:r>
              <w:t>Не выполнение требований локальных нормативных документов может свидетельствовать о снижении критического отношения к выполняемым задачам.</w:t>
            </w:r>
          </w:p>
        </w:tc>
        <w:tc>
          <w:tcPr>
            <w:tcW w:w="922" w:type="dxa"/>
            <w:tcMar>
              <w:top w:w="0" w:type="dxa"/>
              <w:left w:w="100" w:type="dxa"/>
              <w:bottom w:w="0" w:type="dxa"/>
              <w:right w:w="100" w:type="dxa"/>
            </w:tcMar>
          </w:tcPr>
          <w:p w14:paraId="6CF247FA" w14:textId="77777777" w:rsidR="00FB448D" w:rsidRDefault="00FB448D">
            <w:r>
              <w:t>EN-05-FA-05</w:t>
            </w:r>
          </w:p>
        </w:tc>
        <w:tc>
          <w:tcPr>
            <w:tcW w:w="3614" w:type="dxa"/>
          </w:tcPr>
          <w:p w14:paraId="25C03669" w14:textId="4A5C143D" w:rsidR="00FB448D" w:rsidRDefault="00FB448D"/>
        </w:tc>
      </w:tr>
      <w:tr w:rsidR="00FB448D" w14:paraId="10FEFA10" w14:textId="77777777" w:rsidTr="00FB448D">
        <w:tc>
          <w:tcPr>
            <w:tcW w:w="5671" w:type="dxa"/>
            <w:tcMar>
              <w:top w:w="0" w:type="dxa"/>
              <w:left w:w="100" w:type="dxa"/>
              <w:bottom w:w="0" w:type="dxa"/>
              <w:right w:w="100" w:type="dxa"/>
            </w:tcMar>
          </w:tcPr>
          <w:p w14:paraId="065EB489" w14:textId="77777777" w:rsidR="00FB448D" w:rsidRDefault="00FB448D">
            <w:pPr>
              <w:pStyle w:val="Justifytext"/>
            </w:pPr>
            <w:r>
              <w:t>У начальника ПТО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начальник ПТО). Отсутствие резерва руководящего должностного лица, обладающего необходимой квалификацией, имеет риск снижения компетенций в областях EN и CM.</w:t>
            </w:r>
          </w:p>
        </w:tc>
        <w:tc>
          <w:tcPr>
            <w:tcW w:w="922" w:type="dxa"/>
            <w:tcMar>
              <w:top w:w="0" w:type="dxa"/>
              <w:left w:w="100" w:type="dxa"/>
              <w:bottom w:w="0" w:type="dxa"/>
              <w:right w:w="100" w:type="dxa"/>
            </w:tcMar>
          </w:tcPr>
          <w:p w14:paraId="7A40A649" w14:textId="77777777" w:rsidR="00FB448D" w:rsidRDefault="00FB448D">
            <w:r>
              <w:t>EN-05-FA-04</w:t>
            </w:r>
          </w:p>
        </w:tc>
        <w:tc>
          <w:tcPr>
            <w:tcW w:w="3614" w:type="dxa"/>
          </w:tcPr>
          <w:p w14:paraId="1D383968" w14:textId="77777777" w:rsidR="00FB448D" w:rsidRDefault="00FB448D"/>
        </w:tc>
      </w:tr>
      <w:tr w:rsidR="00FB448D" w14:paraId="59D8F047" w14:textId="77777777" w:rsidTr="00FB448D">
        <w:tc>
          <w:tcPr>
            <w:tcW w:w="5671" w:type="dxa"/>
            <w:tcMar>
              <w:top w:w="0" w:type="dxa"/>
              <w:left w:w="100" w:type="dxa"/>
              <w:bottom w:w="0" w:type="dxa"/>
              <w:right w:w="100" w:type="dxa"/>
            </w:tcMar>
          </w:tcPr>
          <w:p w14:paraId="20CC02E5" w14:textId="77777777" w:rsidR="00FB448D" w:rsidRDefault="00FB448D">
            <w:pPr>
              <w:pStyle w:val="Justifytext"/>
            </w:pPr>
            <w:r>
              <w:t xml:space="preserve">Выявляются отдельные несоответствия равновесного состояния конфигурации АС, </w:t>
            </w:r>
            <w:r>
              <w:lastRenderedPageBreak/>
              <w:t xml:space="preserve">недостатки в управлении конфигурацией АС. Примеры. Несоответствие параметров в Технологическом регламенте безопасной эксплуатации энергоблока № 2, извещение РТР.02.089 от 12.11.2021, и Инструкции нормальной эксплуатации системы аварийной подпитки первого контура энергоблока № 2, извещение об изменении РЦ-94 от 18.10.2021, в части давления на напоре 2АПН—1\2\5\6 (номинальное значение 135 против 130 кгс\см2, допустимые пределы 45-140 против 75-140). </w:t>
            </w:r>
          </w:p>
          <w:p w14:paraId="4D97BED1" w14:textId="77777777" w:rsidR="00FB448D" w:rsidRDefault="00FB448D">
            <w:pPr>
              <w:pStyle w:val="Justifytext"/>
            </w:pPr>
            <w:r>
              <w:t>Комплект чертежей "Контроль конфигурации маслосистемы ГЦН. УЭ.ЭТД.</w:t>
            </w:r>
            <w:proofErr w:type="gramStart"/>
            <w:r>
              <w:t>72.ОИП</w:t>
            </w:r>
            <w:proofErr w:type="gramEnd"/>
            <w:r>
              <w:t xml:space="preserve">" (KKC13S*10-18) является материалом "рабочего" использования, не имеет необходимых подписей в штампах чертежей, штампов архива об </w:t>
            </w:r>
            <w:proofErr w:type="spellStart"/>
            <w:r>
              <w:t>учтенности</w:t>
            </w:r>
            <w:proofErr w:type="spellEnd"/>
            <w:r>
              <w:t xml:space="preserve"> данного документа в организации. </w:t>
            </w:r>
          </w:p>
          <w:p w14:paraId="470F740B" w14:textId="4CA17A84" w:rsidR="00FB448D" w:rsidRDefault="00FB448D">
            <w:pPr>
              <w:pStyle w:val="Justifytext"/>
            </w:pPr>
            <w:r>
              <w:t>Не обеспечение контроля соответствие между физической (фактической) конфигурацией АЭС, проектной и документально зафиксированной конфигурацией АЭС влечет риск несанкционированного изменения проектных запасов оборудования (несанкционированного изменения проектных и эксплуатационных пределов).</w:t>
            </w:r>
          </w:p>
        </w:tc>
        <w:tc>
          <w:tcPr>
            <w:tcW w:w="922" w:type="dxa"/>
            <w:tcMar>
              <w:top w:w="0" w:type="dxa"/>
              <w:left w:w="100" w:type="dxa"/>
              <w:bottom w:w="0" w:type="dxa"/>
              <w:right w:w="100" w:type="dxa"/>
            </w:tcMar>
          </w:tcPr>
          <w:p w14:paraId="36E39321" w14:textId="77777777" w:rsidR="00FB448D" w:rsidRDefault="00FB448D">
            <w:r>
              <w:lastRenderedPageBreak/>
              <w:t>EN-05-FA-03</w:t>
            </w:r>
          </w:p>
        </w:tc>
        <w:tc>
          <w:tcPr>
            <w:tcW w:w="3614" w:type="dxa"/>
          </w:tcPr>
          <w:p w14:paraId="53901741" w14:textId="65BAA0B2" w:rsidR="00FB448D" w:rsidRDefault="00FB448D"/>
        </w:tc>
      </w:tr>
      <w:tr w:rsidR="00FB448D" w14:paraId="770ECA07" w14:textId="77777777" w:rsidTr="00FB448D">
        <w:tc>
          <w:tcPr>
            <w:tcW w:w="5671" w:type="dxa"/>
            <w:tcMar>
              <w:top w:w="0" w:type="dxa"/>
              <w:left w:w="100" w:type="dxa"/>
              <w:bottom w:w="0" w:type="dxa"/>
              <w:right w:w="100" w:type="dxa"/>
            </w:tcMar>
          </w:tcPr>
          <w:p w14:paraId="7286C18F" w14:textId="77777777" w:rsidR="00FB448D" w:rsidRDefault="00FB448D">
            <w:pPr>
              <w:pStyle w:val="Justifytext"/>
            </w:pPr>
            <w:r>
              <w:lastRenderedPageBreak/>
              <w:t>Отдельные руководители подтверждают, что имели случаи временной задержки и невозможности своевременного реагирования на внесение изменения из-за отсутствия актуальной редактируемой версии документа.</w:t>
            </w:r>
          </w:p>
          <w:p w14:paraId="73A56C78" w14:textId="312F85D5" w:rsidR="00FB448D" w:rsidRDefault="00FB448D">
            <w:pPr>
              <w:pStyle w:val="Justifytext"/>
            </w:pPr>
            <w:r>
              <w:t>На АЭС отсутствует единая электронная система ведения административно-эксплуатационной документации, электронный архив документации. Документы сканируются и сохраняются, однако актуализация проводится вручную, а затем снова сканируется как вложение. Перечень текущей документации ведется в папках в бумажном виде. Инвентаризация обновляется вручную в течение года, а новая актуальная инвентаризация выпускается и утверждается один раз в год. Недействующие документы в Перечне эксплуатационной и административной документации перечеркнуты красной ручкой. Подписей к поправкам в списке нет. Отсутствие электронного обращения документации повышает вероятность использования сотрудниками на рабочих местах не актуализированной эксплуатационной и проектной документации, что может влиять на безопас</w:t>
            </w:r>
            <w:r w:rsidR="0096539D">
              <w:t>ную и надежную эксплуатацию АС.</w:t>
            </w:r>
          </w:p>
        </w:tc>
        <w:tc>
          <w:tcPr>
            <w:tcW w:w="922" w:type="dxa"/>
            <w:tcMar>
              <w:top w:w="0" w:type="dxa"/>
              <w:left w:w="100" w:type="dxa"/>
              <w:bottom w:w="0" w:type="dxa"/>
              <w:right w:w="100" w:type="dxa"/>
            </w:tcMar>
          </w:tcPr>
          <w:p w14:paraId="2C3F206C" w14:textId="77777777" w:rsidR="00FB448D" w:rsidRDefault="00FB448D">
            <w:r>
              <w:t>EN-05-FA-01</w:t>
            </w:r>
          </w:p>
        </w:tc>
        <w:tc>
          <w:tcPr>
            <w:tcW w:w="3614" w:type="dxa"/>
          </w:tcPr>
          <w:p w14:paraId="0CCB8736" w14:textId="77777777" w:rsidR="00FB448D" w:rsidRDefault="00FB448D"/>
        </w:tc>
      </w:tr>
      <w:tr w:rsidR="00FB448D" w14:paraId="53456F17" w14:textId="77777777" w:rsidTr="00FB448D">
        <w:tc>
          <w:tcPr>
            <w:tcW w:w="5671" w:type="dxa"/>
            <w:tcMar>
              <w:top w:w="0" w:type="dxa"/>
              <w:left w:w="100" w:type="dxa"/>
              <w:bottom w:w="0" w:type="dxa"/>
              <w:right w:w="100" w:type="dxa"/>
            </w:tcMar>
          </w:tcPr>
          <w:p w14:paraId="4386994B" w14:textId="3B827D51" w:rsidR="00045A7D" w:rsidRDefault="00FB448D">
            <w:pPr>
              <w:pStyle w:val="Justifytext"/>
            </w:pPr>
            <w:r>
              <w:t xml:space="preserve">Отсутствуют физические барьеры по </w:t>
            </w:r>
            <w:r>
              <w:lastRenderedPageBreak/>
              <w:t xml:space="preserve">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w:t>
            </w:r>
            <w:proofErr w:type="gramStart"/>
            <w:r>
              <w:t>размещены  в</w:t>
            </w:r>
            <w:proofErr w:type="gramEnd"/>
            <w:r>
              <w:t xml:space="preserve"> районе блока №1 общестанционного узла трансформаторов. Со слов одного из руководителей на данный момент работы по установлению барьеров не </w:t>
            </w:r>
            <w:proofErr w:type="spellStart"/>
            <w:proofErr w:type="gramStart"/>
            <w:r>
              <w:t>запланированы.Не</w:t>
            </w:r>
            <w:proofErr w:type="spellEnd"/>
            <w:proofErr w:type="gramEnd"/>
            <w:r>
              <w:t xml:space="preserve">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w:t>
            </w:r>
          </w:p>
        </w:tc>
        <w:tc>
          <w:tcPr>
            <w:tcW w:w="922" w:type="dxa"/>
            <w:tcMar>
              <w:top w:w="0" w:type="dxa"/>
              <w:left w:w="100" w:type="dxa"/>
              <w:bottom w:w="0" w:type="dxa"/>
              <w:right w:w="100" w:type="dxa"/>
            </w:tcMar>
          </w:tcPr>
          <w:p w14:paraId="1DB3B7C7" w14:textId="77777777" w:rsidR="00FB448D" w:rsidRDefault="00FB448D">
            <w:r>
              <w:lastRenderedPageBreak/>
              <w:t>FP-04-RV-05</w:t>
            </w:r>
          </w:p>
        </w:tc>
        <w:tc>
          <w:tcPr>
            <w:tcW w:w="3614" w:type="dxa"/>
          </w:tcPr>
          <w:p w14:paraId="129E057E" w14:textId="77777777" w:rsidR="00FB448D" w:rsidRDefault="00FB448D"/>
        </w:tc>
      </w:tr>
      <w:tr w:rsidR="00FB448D" w14:paraId="7E43CE7C" w14:textId="77777777" w:rsidTr="00FB448D">
        <w:tc>
          <w:tcPr>
            <w:tcW w:w="5671" w:type="dxa"/>
            <w:tcMar>
              <w:top w:w="0" w:type="dxa"/>
              <w:left w:w="100" w:type="dxa"/>
              <w:bottom w:w="0" w:type="dxa"/>
              <w:right w:w="100" w:type="dxa"/>
            </w:tcMar>
          </w:tcPr>
          <w:p w14:paraId="29C3A7AA" w14:textId="77777777" w:rsidR="00FB448D" w:rsidRDefault="00FB448D">
            <w:pPr>
              <w:pStyle w:val="Justifytext"/>
            </w:pPr>
            <w:r>
              <w:lastRenderedPageBreak/>
              <w:t xml:space="preserve"> Передвижные воздушно-пенные огнетушители типа ОВП-</w:t>
            </w:r>
            <w:proofErr w:type="gramStart"/>
            <w:r>
              <w:t>100  расположенные</w:t>
            </w:r>
            <w:proofErr w:type="gramEnd"/>
            <w:r>
              <w:t xml:space="preserve"> в отсеках №1,2,3 дизель-генераторной станции и передвижные порошковые огнетушители типа ОП-100 расположенные на пристанционном узле трансформаторов не  </w:t>
            </w:r>
            <w:proofErr w:type="spellStart"/>
            <w:r>
              <w:t>раскреплены.По</w:t>
            </w:r>
            <w:proofErr w:type="spellEnd"/>
            <w:r>
              <w:t xml:space="preserve"> словам представителя цеха проблема известна и ближайшее время будет устранена. В случае землетрясения не раскреплённое оборудование может привести к нарушениям в работе систем важных для безопасности и/или к собственному повреждению.</w:t>
            </w:r>
          </w:p>
        </w:tc>
        <w:tc>
          <w:tcPr>
            <w:tcW w:w="922" w:type="dxa"/>
            <w:tcMar>
              <w:top w:w="0" w:type="dxa"/>
              <w:left w:w="100" w:type="dxa"/>
              <w:bottom w:w="0" w:type="dxa"/>
              <w:right w:w="100" w:type="dxa"/>
            </w:tcMar>
          </w:tcPr>
          <w:p w14:paraId="5203E439" w14:textId="77777777" w:rsidR="00FB448D" w:rsidRDefault="00FB448D">
            <w:r>
              <w:t>FP-04-RV-04</w:t>
            </w:r>
          </w:p>
        </w:tc>
        <w:tc>
          <w:tcPr>
            <w:tcW w:w="3614" w:type="dxa"/>
          </w:tcPr>
          <w:p w14:paraId="7A5732C6" w14:textId="77777777" w:rsidR="00FB448D" w:rsidRDefault="00FB448D"/>
        </w:tc>
      </w:tr>
      <w:tr w:rsidR="00FB448D" w14:paraId="539AB8E9" w14:textId="77777777" w:rsidTr="00FB448D">
        <w:tc>
          <w:tcPr>
            <w:tcW w:w="5671" w:type="dxa"/>
            <w:tcMar>
              <w:top w:w="0" w:type="dxa"/>
              <w:left w:w="100" w:type="dxa"/>
              <w:bottom w:w="0" w:type="dxa"/>
              <w:right w:w="100" w:type="dxa"/>
            </w:tcMar>
          </w:tcPr>
          <w:p w14:paraId="0A55754B" w14:textId="77777777" w:rsidR="00FB448D" w:rsidRDefault="00FB448D">
            <w:pPr>
              <w:pStyle w:val="Justifytext"/>
            </w:pPr>
            <w:r>
              <w:t xml:space="preserve">Не заделаны две кабельные проходки в потолке подвального помещения ДГС002/3 отсека №3, </w:t>
            </w:r>
            <w:proofErr w:type="gramStart"/>
            <w:r>
              <w:t>расположения  дизель</w:t>
            </w:r>
            <w:proofErr w:type="gramEnd"/>
            <w:r>
              <w:t xml:space="preserve">-генераторов 2ДГ-1, 2ДГ-2 дизель-генераторной станции (ДГС).  По словам одного руководителя </w:t>
            </w:r>
            <w:proofErr w:type="gramStart"/>
            <w:r>
              <w:t>проходки  не</w:t>
            </w:r>
            <w:proofErr w:type="gramEnd"/>
            <w:r>
              <w:t xml:space="preserve"> заделаны после производства работ монтажно-наладочной организации и  недостатки будут устранены в ближайшие дни подрядной организацией. Дефект в оперативный журнал смены ДГС не записан. Не соблюдение требований правил пожарной безопасности может привести к распространению пожара.</w:t>
            </w:r>
          </w:p>
        </w:tc>
        <w:tc>
          <w:tcPr>
            <w:tcW w:w="922" w:type="dxa"/>
            <w:tcMar>
              <w:top w:w="0" w:type="dxa"/>
              <w:left w:w="100" w:type="dxa"/>
              <w:bottom w:w="0" w:type="dxa"/>
              <w:right w:w="100" w:type="dxa"/>
            </w:tcMar>
          </w:tcPr>
          <w:p w14:paraId="0B8176AC" w14:textId="77777777" w:rsidR="00FB448D" w:rsidRDefault="00FB448D">
            <w:r>
              <w:t>FP-04-RV-03</w:t>
            </w:r>
          </w:p>
        </w:tc>
        <w:tc>
          <w:tcPr>
            <w:tcW w:w="3614" w:type="dxa"/>
          </w:tcPr>
          <w:p w14:paraId="00B24F59" w14:textId="77777777" w:rsidR="00FB448D" w:rsidRDefault="00FB448D"/>
        </w:tc>
      </w:tr>
      <w:tr w:rsidR="00FB448D" w14:paraId="1C6F0685" w14:textId="77777777" w:rsidTr="00FB448D">
        <w:tc>
          <w:tcPr>
            <w:tcW w:w="5671" w:type="dxa"/>
            <w:tcMar>
              <w:top w:w="0" w:type="dxa"/>
              <w:left w:w="100" w:type="dxa"/>
              <w:bottom w:w="0" w:type="dxa"/>
              <w:right w:w="100" w:type="dxa"/>
            </w:tcMar>
          </w:tcPr>
          <w:p w14:paraId="71B4A998" w14:textId="77777777" w:rsidR="00FB448D" w:rsidRDefault="00FB448D">
            <w:pPr>
              <w:pStyle w:val="Justifytext"/>
            </w:pPr>
            <w:r>
              <w:t>Не проверяются на проходимость трубопроводы аварийного слива топлива в бак аварийного слива дизельного топлива (БАСДТ) от дизель-генераторов дизель-генераторной станции. При отсутствии контроля за состоянием трубопроводов слива топлива нет уверенности в сохранении проектного сечения трубопровода, что ведет к увеличению времени слива топлива в БАСДТ.  Не описана процедура по аварийному сливу топлива и не определены критерии состояния трубопроводов. В случае возникновения пожара в стояночном отсеке ДГ увеличиваются риски распространения пожара.</w:t>
            </w:r>
          </w:p>
        </w:tc>
        <w:tc>
          <w:tcPr>
            <w:tcW w:w="922" w:type="dxa"/>
            <w:tcMar>
              <w:top w:w="0" w:type="dxa"/>
              <w:left w:w="100" w:type="dxa"/>
              <w:bottom w:w="0" w:type="dxa"/>
              <w:right w:w="100" w:type="dxa"/>
            </w:tcMar>
          </w:tcPr>
          <w:p w14:paraId="3ADB278D" w14:textId="77777777" w:rsidR="00FB448D" w:rsidRDefault="00FB448D">
            <w:r>
              <w:t>FP-04-RV-02</w:t>
            </w:r>
          </w:p>
        </w:tc>
        <w:tc>
          <w:tcPr>
            <w:tcW w:w="3614" w:type="dxa"/>
          </w:tcPr>
          <w:p w14:paraId="04892577" w14:textId="77777777" w:rsidR="00FB448D" w:rsidRDefault="00FB448D"/>
        </w:tc>
      </w:tr>
      <w:tr w:rsidR="00FB448D" w14:paraId="73F5DA90" w14:textId="77777777" w:rsidTr="00FB448D">
        <w:tc>
          <w:tcPr>
            <w:tcW w:w="5671" w:type="dxa"/>
            <w:tcMar>
              <w:top w:w="0" w:type="dxa"/>
              <w:left w:w="100" w:type="dxa"/>
              <w:bottom w:w="0" w:type="dxa"/>
              <w:right w:w="100" w:type="dxa"/>
            </w:tcMar>
          </w:tcPr>
          <w:p w14:paraId="6A59F04F" w14:textId="77777777" w:rsidR="00FB448D" w:rsidRDefault="00FB448D">
            <w:pPr>
              <w:pStyle w:val="Justifytext"/>
            </w:pPr>
            <w:r>
              <w:t xml:space="preserve"> На фланцевых соединениях масляных и топливных напорных трубопроводах дизель-генераторов ДГ-4, </w:t>
            </w:r>
            <w:r>
              <w:lastRenderedPageBreak/>
              <w:t xml:space="preserve">ДГ-1, ДГ-2, 2ДГ-1, 2ДГ-2 дизель-генераторной станции не применяются меры против разбрызгивания масла и топлива. Данное требование установлено в отраслевых нормативных требованиях. Неприменение </w:t>
            </w:r>
            <w:proofErr w:type="spellStart"/>
            <w:r>
              <w:t>окожушивания</w:t>
            </w:r>
            <w:proofErr w:type="spellEnd"/>
            <w:r>
              <w:t xml:space="preserve"> фланцевых соединений может привести, в случае их разуплотнения, к выбросам  масла или топлива, попадания его на горячие участки оборудования и трубопроводов, воспламенению и распространению пожара на соседнее оборудование.</w:t>
            </w:r>
          </w:p>
        </w:tc>
        <w:tc>
          <w:tcPr>
            <w:tcW w:w="922" w:type="dxa"/>
            <w:tcMar>
              <w:top w:w="0" w:type="dxa"/>
              <w:left w:w="100" w:type="dxa"/>
              <w:bottom w:w="0" w:type="dxa"/>
              <w:right w:w="100" w:type="dxa"/>
            </w:tcMar>
          </w:tcPr>
          <w:p w14:paraId="1764F84B" w14:textId="77777777" w:rsidR="00FB448D" w:rsidRDefault="00FB448D">
            <w:r>
              <w:lastRenderedPageBreak/>
              <w:t>FP-04-RV-01</w:t>
            </w:r>
          </w:p>
        </w:tc>
        <w:tc>
          <w:tcPr>
            <w:tcW w:w="3614" w:type="dxa"/>
          </w:tcPr>
          <w:p w14:paraId="179616D0" w14:textId="77777777" w:rsidR="00FB448D" w:rsidRDefault="00FB448D"/>
        </w:tc>
      </w:tr>
      <w:tr w:rsidR="00FB448D" w14:paraId="61C77093" w14:textId="77777777" w:rsidTr="00FB448D">
        <w:tc>
          <w:tcPr>
            <w:tcW w:w="5671" w:type="dxa"/>
            <w:tcMar>
              <w:top w:w="0" w:type="dxa"/>
              <w:left w:w="100" w:type="dxa"/>
              <w:bottom w:w="0" w:type="dxa"/>
              <w:right w:w="100" w:type="dxa"/>
            </w:tcMar>
          </w:tcPr>
          <w:p w14:paraId="39CEBE93" w14:textId="77777777" w:rsidR="00FB448D" w:rsidRDefault="00FB448D">
            <w:pPr>
              <w:pStyle w:val="Justifytext"/>
            </w:pPr>
            <w:r>
              <w:lastRenderedPageBreak/>
              <w:t xml:space="preserve">В помещениях Э-103/4, Э-103/5 КРУ-6.0кВ находятся двери из дерева обшитые железом. Двери не имеют доводчиков, уплотнения, запорных устройств. По словам </w:t>
            </w:r>
            <w:proofErr w:type="gramStart"/>
            <w:r>
              <w:t>представителя АЭС</w:t>
            </w:r>
            <w:proofErr w:type="gramEnd"/>
            <w:r>
              <w:t xml:space="preserve"> это не проектные двери изготовленные на стации. Замена этих дверей будет проведена при выполнении работ по модернизации оборудования в этом помещении. Не сертифицированные и кустарно изготовленные противопожарные двери не могут гарантировать защиту от распространения огня и дыма.</w:t>
            </w:r>
          </w:p>
        </w:tc>
        <w:tc>
          <w:tcPr>
            <w:tcW w:w="922" w:type="dxa"/>
            <w:tcMar>
              <w:top w:w="0" w:type="dxa"/>
              <w:left w:w="100" w:type="dxa"/>
              <w:bottom w:w="0" w:type="dxa"/>
              <w:right w:w="100" w:type="dxa"/>
            </w:tcMar>
          </w:tcPr>
          <w:p w14:paraId="4B71D568" w14:textId="77777777" w:rsidR="00FB448D" w:rsidRDefault="00FB448D">
            <w:r>
              <w:t>FP-02-RV-03</w:t>
            </w:r>
          </w:p>
        </w:tc>
        <w:tc>
          <w:tcPr>
            <w:tcW w:w="3614" w:type="dxa"/>
          </w:tcPr>
          <w:p w14:paraId="6914E5F9" w14:textId="77777777" w:rsidR="00FB448D" w:rsidRDefault="00FB448D"/>
        </w:tc>
      </w:tr>
      <w:tr w:rsidR="00FB448D" w14:paraId="33C0588A" w14:textId="77777777" w:rsidTr="00FB448D">
        <w:tc>
          <w:tcPr>
            <w:tcW w:w="5671" w:type="dxa"/>
            <w:tcMar>
              <w:top w:w="0" w:type="dxa"/>
              <w:left w:w="100" w:type="dxa"/>
              <w:bottom w:w="0" w:type="dxa"/>
              <w:right w:w="100" w:type="dxa"/>
            </w:tcMar>
          </w:tcPr>
          <w:p w14:paraId="3B369F8E" w14:textId="77777777" w:rsidR="00FB448D" w:rsidRDefault="00FB448D">
            <w:pPr>
              <w:pStyle w:val="Justifytext"/>
            </w:pPr>
            <w:r>
              <w:t xml:space="preserve">В помещении Э-105 КРУ-0.4 над резервным </w:t>
            </w:r>
            <w:proofErr w:type="spellStart"/>
            <w:r>
              <w:t>шинопроводом</w:t>
            </w:r>
            <w:proofErr w:type="spellEnd"/>
            <w:r>
              <w:t xml:space="preserve"> РБ-2 установлены </w:t>
            </w:r>
            <w:proofErr w:type="gramStart"/>
            <w:r>
              <w:t>негерметично  листы</w:t>
            </w:r>
            <w:proofErr w:type="gramEnd"/>
            <w:r>
              <w:t xml:space="preserve"> железа для защиты от попадания воды. Представитель ЭЦ объяснил, что гидроизоляция полов кабельного п/этажа Э-2102/8, расположенного выше, недостаточно плотная и в случае работы системы </w:t>
            </w:r>
            <w:proofErr w:type="gramStart"/>
            <w:r>
              <w:t>пожаротушения  вода</w:t>
            </w:r>
            <w:proofErr w:type="gramEnd"/>
            <w:r>
              <w:t xml:space="preserve"> может просочиться сквозь пол и попасть на </w:t>
            </w:r>
            <w:proofErr w:type="spellStart"/>
            <w:r>
              <w:t>шинопровод</w:t>
            </w:r>
            <w:proofErr w:type="spellEnd"/>
            <w:r>
              <w:t xml:space="preserve">. Данная конструкция не гарантирует защиту </w:t>
            </w:r>
            <w:proofErr w:type="spellStart"/>
            <w:r>
              <w:t>шинопровода</w:t>
            </w:r>
            <w:proofErr w:type="spellEnd"/>
            <w:r>
              <w:t xml:space="preserve"> от попадания воды. Аналогичная ситуация в помещение Э-108/6 КРУ-0.4 где проходит резервный </w:t>
            </w:r>
            <w:proofErr w:type="spellStart"/>
            <w:r>
              <w:t>шинопровод</w:t>
            </w:r>
            <w:proofErr w:type="spellEnd"/>
            <w:r>
              <w:t xml:space="preserve"> РА-2. Попадание воды на </w:t>
            </w:r>
            <w:proofErr w:type="spellStart"/>
            <w:r>
              <w:t>шинопровод</w:t>
            </w:r>
            <w:proofErr w:type="spellEnd"/>
            <w:r>
              <w:t xml:space="preserve">  вызовет  короткое замыкание и может привести к возникновению  пожара.</w:t>
            </w:r>
          </w:p>
        </w:tc>
        <w:tc>
          <w:tcPr>
            <w:tcW w:w="922" w:type="dxa"/>
            <w:tcMar>
              <w:top w:w="0" w:type="dxa"/>
              <w:left w:w="100" w:type="dxa"/>
              <w:bottom w:w="0" w:type="dxa"/>
              <w:right w:w="100" w:type="dxa"/>
            </w:tcMar>
          </w:tcPr>
          <w:p w14:paraId="3993D07F" w14:textId="77777777" w:rsidR="00FB448D" w:rsidRDefault="00FB448D">
            <w:r>
              <w:t>FP-02-RV-02</w:t>
            </w:r>
          </w:p>
        </w:tc>
        <w:tc>
          <w:tcPr>
            <w:tcW w:w="3614" w:type="dxa"/>
          </w:tcPr>
          <w:p w14:paraId="76B25DAB" w14:textId="77777777" w:rsidR="00FB448D" w:rsidRDefault="00FB448D"/>
        </w:tc>
      </w:tr>
      <w:tr w:rsidR="00FB448D" w14:paraId="1D404DC0" w14:textId="77777777" w:rsidTr="00FB448D">
        <w:tc>
          <w:tcPr>
            <w:tcW w:w="5671" w:type="dxa"/>
            <w:tcMar>
              <w:top w:w="0" w:type="dxa"/>
              <w:left w:w="100" w:type="dxa"/>
              <w:bottom w:w="0" w:type="dxa"/>
              <w:right w:w="100" w:type="dxa"/>
            </w:tcMar>
          </w:tcPr>
          <w:p w14:paraId="751183DD" w14:textId="77777777" w:rsidR="00FB448D" w:rsidRDefault="00FB448D">
            <w:pPr>
              <w:pStyle w:val="Justifytext"/>
            </w:pPr>
            <w:r>
              <w:t>Не раскреплены два углекислотных огнетушителя типа ОУ-20 в помещениях Э-105, Э-108/4 КРУ-0.4кВ и один аналогичный огнетушитель в помещении Э-101/2 КРУ-6.0кВ. По словам представителя цеха проблема известна и ближайшее время будет устранена. В случае землетрясения не раскреплённое оборудование может привести к нарушениям в работе систем важных для безопасности и/или к собственному повреждению.</w:t>
            </w:r>
          </w:p>
        </w:tc>
        <w:tc>
          <w:tcPr>
            <w:tcW w:w="922" w:type="dxa"/>
            <w:tcMar>
              <w:top w:w="0" w:type="dxa"/>
              <w:left w:w="100" w:type="dxa"/>
              <w:bottom w:w="0" w:type="dxa"/>
              <w:right w:w="100" w:type="dxa"/>
            </w:tcMar>
          </w:tcPr>
          <w:p w14:paraId="3BFCBE68" w14:textId="77777777" w:rsidR="00FB448D" w:rsidRDefault="00FB448D">
            <w:r>
              <w:t>FP-02-RV-01</w:t>
            </w:r>
          </w:p>
        </w:tc>
        <w:tc>
          <w:tcPr>
            <w:tcW w:w="3614" w:type="dxa"/>
          </w:tcPr>
          <w:p w14:paraId="6A215ED7" w14:textId="77777777" w:rsidR="00FB448D" w:rsidRDefault="00FB448D"/>
        </w:tc>
      </w:tr>
      <w:tr w:rsidR="00FB448D" w14:paraId="5F9F85D1" w14:textId="77777777" w:rsidTr="00FB448D">
        <w:tc>
          <w:tcPr>
            <w:tcW w:w="5671" w:type="dxa"/>
            <w:tcMar>
              <w:top w:w="0" w:type="dxa"/>
              <w:left w:w="100" w:type="dxa"/>
              <w:bottom w:w="0" w:type="dxa"/>
              <w:right w:w="100" w:type="dxa"/>
            </w:tcMar>
          </w:tcPr>
          <w:p w14:paraId="08268211" w14:textId="7A4B1DD2" w:rsidR="00FB448D" w:rsidRDefault="00FB448D">
            <w:pPr>
              <w:pStyle w:val="Justifytext"/>
            </w:pPr>
            <w:r>
              <w:t xml:space="preserve">При ремонте электродвигателя (ЭД) 2ПЭН-4 и 2ПЭН-5 вскрыты крышки корпусов ЭД, для доступа к месту подключения силовых кабелей, в зоне ремонта персонал отсутствовал и отсутствовала информация «по месту» об обесточивании силовых кабелей. Позднее запрошен наряд-допуск №55 об обесточивании силовых кабелей на КРУ. Недостаточная организация рабочего места, при </w:t>
            </w:r>
            <w:r>
              <w:lastRenderedPageBreak/>
              <w:t xml:space="preserve">ремонте ЭД 6 </w:t>
            </w:r>
            <w:proofErr w:type="spellStart"/>
            <w:r>
              <w:t>кВ</w:t>
            </w:r>
            <w:proofErr w:type="spellEnd"/>
            <w:r>
              <w:t xml:space="preserve">, повышает риск возникновения несчастного случая. </w:t>
            </w:r>
          </w:p>
        </w:tc>
        <w:tc>
          <w:tcPr>
            <w:tcW w:w="922" w:type="dxa"/>
            <w:tcMar>
              <w:top w:w="0" w:type="dxa"/>
              <w:left w:w="100" w:type="dxa"/>
              <w:bottom w:w="0" w:type="dxa"/>
              <w:right w:w="100" w:type="dxa"/>
            </w:tcMar>
          </w:tcPr>
          <w:p w14:paraId="48588E55" w14:textId="77777777" w:rsidR="00FB448D" w:rsidRDefault="00FB448D">
            <w:r>
              <w:lastRenderedPageBreak/>
              <w:t>MA-02-PreVisit-09</w:t>
            </w:r>
          </w:p>
        </w:tc>
        <w:tc>
          <w:tcPr>
            <w:tcW w:w="3614" w:type="dxa"/>
          </w:tcPr>
          <w:p w14:paraId="085929A6" w14:textId="77777777" w:rsidR="00FB448D" w:rsidRDefault="00FB448D"/>
        </w:tc>
      </w:tr>
      <w:tr w:rsidR="00FB448D" w14:paraId="16231FF6" w14:textId="77777777" w:rsidTr="00FB448D">
        <w:tc>
          <w:tcPr>
            <w:tcW w:w="5671" w:type="dxa"/>
            <w:tcMar>
              <w:top w:w="0" w:type="dxa"/>
              <w:left w:w="100" w:type="dxa"/>
              <w:bottom w:w="0" w:type="dxa"/>
              <w:right w:w="100" w:type="dxa"/>
            </w:tcMar>
          </w:tcPr>
          <w:p w14:paraId="1F4A02E2" w14:textId="3165C5EB" w:rsidR="00FB448D" w:rsidRDefault="00FB448D">
            <w:pPr>
              <w:pStyle w:val="Justifytext"/>
            </w:pPr>
            <w:r>
              <w:lastRenderedPageBreak/>
              <w:t xml:space="preserve"> При капитальном ремонте насоса 2ПЭН-2 крышка полумуфты полукруглой формы (весом ~40кг) размещена на двух трубопроводах рециркуляции питательной воды. Размещение элементов оборудования на высоте и вне зон ремонтных площадок создаёт риск их повреждения (при падении) и травмирования персонала. </w:t>
            </w:r>
          </w:p>
        </w:tc>
        <w:tc>
          <w:tcPr>
            <w:tcW w:w="922" w:type="dxa"/>
            <w:tcMar>
              <w:top w:w="0" w:type="dxa"/>
              <w:left w:w="100" w:type="dxa"/>
              <w:bottom w:w="0" w:type="dxa"/>
              <w:right w:w="100" w:type="dxa"/>
            </w:tcMar>
          </w:tcPr>
          <w:p w14:paraId="755D5AC9" w14:textId="77777777" w:rsidR="00FB448D" w:rsidRDefault="00FB448D">
            <w:r>
              <w:t>MA-02-PreVisit-08</w:t>
            </w:r>
          </w:p>
        </w:tc>
        <w:tc>
          <w:tcPr>
            <w:tcW w:w="3614" w:type="dxa"/>
          </w:tcPr>
          <w:p w14:paraId="1970C430" w14:textId="77777777" w:rsidR="00FB448D" w:rsidRDefault="00FB448D"/>
        </w:tc>
      </w:tr>
      <w:tr w:rsidR="00FB448D" w14:paraId="10BE6ED9" w14:textId="77777777" w:rsidTr="00FB448D">
        <w:tc>
          <w:tcPr>
            <w:tcW w:w="5671" w:type="dxa"/>
            <w:tcMar>
              <w:top w:w="0" w:type="dxa"/>
              <w:left w:w="100" w:type="dxa"/>
              <w:bottom w:w="0" w:type="dxa"/>
              <w:right w:w="100" w:type="dxa"/>
            </w:tcMar>
          </w:tcPr>
          <w:p w14:paraId="4738C053" w14:textId="00BDCD95" w:rsidR="00FB448D" w:rsidRDefault="00FB448D">
            <w:pPr>
              <w:pStyle w:val="Justifytext"/>
            </w:pPr>
            <w:r>
              <w:t xml:space="preserve">При капитальном ремонте электродвигателя (ЭД) 2ПЭН-2 под опорой редуктора складирован крепёж в прозрачном полиэтиленовом пакете, запрещённом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tc>
        <w:tc>
          <w:tcPr>
            <w:tcW w:w="922" w:type="dxa"/>
            <w:tcMar>
              <w:top w:w="0" w:type="dxa"/>
              <w:left w:w="100" w:type="dxa"/>
              <w:bottom w:w="0" w:type="dxa"/>
              <w:right w:w="100" w:type="dxa"/>
            </w:tcMar>
          </w:tcPr>
          <w:p w14:paraId="6736FB3A" w14:textId="77777777" w:rsidR="00FB448D" w:rsidRDefault="00FB448D">
            <w:r>
              <w:t>MA-02-PreVisit-07</w:t>
            </w:r>
          </w:p>
        </w:tc>
        <w:tc>
          <w:tcPr>
            <w:tcW w:w="3614" w:type="dxa"/>
          </w:tcPr>
          <w:p w14:paraId="4350E06C" w14:textId="77777777" w:rsidR="00FB448D" w:rsidRDefault="00FB448D"/>
        </w:tc>
      </w:tr>
      <w:tr w:rsidR="00FB448D" w14:paraId="1409030C" w14:textId="77777777" w:rsidTr="00FB448D">
        <w:tc>
          <w:tcPr>
            <w:tcW w:w="5671" w:type="dxa"/>
            <w:tcMar>
              <w:top w:w="0" w:type="dxa"/>
              <w:left w:w="100" w:type="dxa"/>
              <w:bottom w:w="0" w:type="dxa"/>
              <w:right w:w="100" w:type="dxa"/>
            </w:tcMar>
          </w:tcPr>
          <w:p w14:paraId="7E42ED5F" w14:textId="52F0245A" w:rsidR="00FB448D" w:rsidRDefault="00FB448D">
            <w:pPr>
              <w:pStyle w:val="Justifytext"/>
            </w:pPr>
            <w:r>
              <w:t xml:space="preserve"> При капитальном ремонте насоса 2ПЭН-2 два подшипниковых узла накрыты прозрачным полиэтиленом, запрещённого к применению в зоне вскрытого оборудования. Невыполнение требований по предотвращению попадания посторонних предметов в зоне вскрытого оборудования может привести к его повреждению. </w:t>
            </w:r>
          </w:p>
        </w:tc>
        <w:tc>
          <w:tcPr>
            <w:tcW w:w="922" w:type="dxa"/>
            <w:tcMar>
              <w:top w:w="0" w:type="dxa"/>
              <w:left w:w="100" w:type="dxa"/>
              <w:bottom w:w="0" w:type="dxa"/>
              <w:right w:w="100" w:type="dxa"/>
            </w:tcMar>
          </w:tcPr>
          <w:p w14:paraId="689940BB" w14:textId="77777777" w:rsidR="00FB448D" w:rsidRDefault="00FB448D">
            <w:r>
              <w:t>MA-02-PreVisit-06</w:t>
            </w:r>
          </w:p>
        </w:tc>
        <w:tc>
          <w:tcPr>
            <w:tcW w:w="3614" w:type="dxa"/>
          </w:tcPr>
          <w:p w14:paraId="5A554370" w14:textId="77777777" w:rsidR="00FB448D" w:rsidRDefault="00FB448D"/>
        </w:tc>
      </w:tr>
      <w:tr w:rsidR="00FB448D" w14:paraId="7E382EC6" w14:textId="77777777" w:rsidTr="00FB448D">
        <w:tc>
          <w:tcPr>
            <w:tcW w:w="5671" w:type="dxa"/>
            <w:tcMar>
              <w:top w:w="0" w:type="dxa"/>
              <w:left w:w="100" w:type="dxa"/>
              <w:bottom w:w="0" w:type="dxa"/>
              <w:right w:w="100" w:type="dxa"/>
            </w:tcMar>
          </w:tcPr>
          <w:p w14:paraId="38C6914B" w14:textId="77777777" w:rsidR="00FB448D" w:rsidRDefault="00FB448D">
            <w:pPr>
              <w:pStyle w:val="Justifytext"/>
            </w:pPr>
            <w:r>
              <w:t>При капитальном ремонте электродвигателя (ЭД) 2ПЭН-2 на фланцах трубопроводов технической воды арматур 2ВЦ-18,19,20,21 не установлены заглушки. Члены ремонтной бригады подрядной организации пояснили, что не ознакомлены с требованиями АЭС в части зон вскрытого оборудования. Недостатки обучения персонала подрядных организаций требованиям АЭС при работах на вскрытом оборудовании, создаёт риск его повреждения после ремонта.</w:t>
            </w:r>
          </w:p>
        </w:tc>
        <w:tc>
          <w:tcPr>
            <w:tcW w:w="922" w:type="dxa"/>
            <w:tcMar>
              <w:top w:w="0" w:type="dxa"/>
              <w:left w:w="100" w:type="dxa"/>
              <w:bottom w:w="0" w:type="dxa"/>
              <w:right w:w="100" w:type="dxa"/>
            </w:tcMar>
          </w:tcPr>
          <w:p w14:paraId="34C0AAFC" w14:textId="77777777" w:rsidR="00FB448D" w:rsidRDefault="00FB448D">
            <w:r>
              <w:t>MA-02-PreVisit-05</w:t>
            </w:r>
          </w:p>
        </w:tc>
        <w:tc>
          <w:tcPr>
            <w:tcW w:w="3614" w:type="dxa"/>
          </w:tcPr>
          <w:p w14:paraId="5E6C5CFD" w14:textId="77777777" w:rsidR="00FB448D" w:rsidRDefault="00FB448D"/>
        </w:tc>
      </w:tr>
      <w:tr w:rsidR="00FB448D" w14:paraId="050C142D" w14:textId="77777777" w:rsidTr="00FB448D">
        <w:tc>
          <w:tcPr>
            <w:tcW w:w="5671" w:type="dxa"/>
            <w:tcMar>
              <w:top w:w="0" w:type="dxa"/>
              <w:left w:w="100" w:type="dxa"/>
              <w:bottom w:w="0" w:type="dxa"/>
              <w:right w:w="100" w:type="dxa"/>
            </w:tcMar>
          </w:tcPr>
          <w:p w14:paraId="31DF6A1F" w14:textId="214D8EB4" w:rsidR="00FB448D" w:rsidRDefault="00FB448D">
            <w:pPr>
              <w:pStyle w:val="Justifytext"/>
            </w:pPr>
            <w:r>
              <w:t xml:space="preserve">При капитальном ремонте электродвигателя (ЭД) 2ПЭН-2 провода шлейфов линий управления автоматикой оголены, не заизолированы и погружены в масляное пятно. Такая практика может привести к травмированию персонала и\или возникновению возгорания. </w:t>
            </w:r>
          </w:p>
        </w:tc>
        <w:tc>
          <w:tcPr>
            <w:tcW w:w="922" w:type="dxa"/>
            <w:tcMar>
              <w:top w:w="0" w:type="dxa"/>
              <w:left w:w="100" w:type="dxa"/>
              <w:bottom w:w="0" w:type="dxa"/>
              <w:right w:w="100" w:type="dxa"/>
            </w:tcMar>
          </w:tcPr>
          <w:p w14:paraId="62F6F795" w14:textId="77777777" w:rsidR="00FB448D" w:rsidRDefault="00FB448D">
            <w:r>
              <w:t>MA-02-PreVisit-04</w:t>
            </w:r>
          </w:p>
        </w:tc>
        <w:tc>
          <w:tcPr>
            <w:tcW w:w="3614" w:type="dxa"/>
          </w:tcPr>
          <w:p w14:paraId="3785048B" w14:textId="77777777" w:rsidR="00FB448D" w:rsidRDefault="00FB448D"/>
        </w:tc>
      </w:tr>
      <w:tr w:rsidR="00FB448D" w14:paraId="420DF02B" w14:textId="77777777" w:rsidTr="00FB448D">
        <w:tc>
          <w:tcPr>
            <w:tcW w:w="5671" w:type="dxa"/>
            <w:tcMar>
              <w:top w:w="0" w:type="dxa"/>
              <w:left w:w="100" w:type="dxa"/>
              <w:bottom w:w="0" w:type="dxa"/>
              <w:right w:w="100" w:type="dxa"/>
            </w:tcMar>
          </w:tcPr>
          <w:p w14:paraId="3B6EC75B" w14:textId="77777777" w:rsidR="00FB448D" w:rsidRDefault="00FB448D">
            <w:pPr>
              <w:pStyle w:val="Justifytext"/>
            </w:pPr>
            <w:r>
              <w:t>При капитальном ремонте электродвигателя (ЭД) 2ПЭН-2 в ремонтной зоне на штурвале арматуры 2ВЦ-18 персонал подрядной организации разместил три гаечных ключа (на 16, 19 и 27) без маркировочной принадлежности и поддона. Такая практика повышает риск потери или повреждения инструмента.</w:t>
            </w:r>
          </w:p>
        </w:tc>
        <w:tc>
          <w:tcPr>
            <w:tcW w:w="922" w:type="dxa"/>
            <w:tcMar>
              <w:top w:w="0" w:type="dxa"/>
              <w:left w:w="100" w:type="dxa"/>
              <w:bottom w:w="0" w:type="dxa"/>
              <w:right w:w="100" w:type="dxa"/>
            </w:tcMar>
          </w:tcPr>
          <w:p w14:paraId="23E2D310" w14:textId="77777777" w:rsidR="00FB448D" w:rsidRDefault="00FB448D">
            <w:r>
              <w:t>MA-02-PreVisit-03</w:t>
            </w:r>
          </w:p>
        </w:tc>
        <w:tc>
          <w:tcPr>
            <w:tcW w:w="3614" w:type="dxa"/>
          </w:tcPr>
          <w:p w14:paraId="4FC7E0F5" w14:textId="77777777" w:rsidR="00FB448D" w:rsidRDefault="00FB448D"/>
        </w:tc>
      </w:tr>
      <w:tr w:rsidR="00FB448D" w14:paraId="34F544B9" w14:textId="77777777" w:rsidTr="00FB448D">
        <w:tc>
          <w:tcPr>
            <w:tcW w:w="5671" w:type="dxa"/>
            <w:tcMar>
              <w:top w:w="0" w:type="dxa"/>
              <w:left w:w="100" w:type="dxa"/>
              <w:bottom w:w="0" w:type="dxa"/>
              <w:right w:w="100" w:type="dxa"/>
            </w:tcMar>
          </w:tcPr>
          <w:p w14:paraId="2BC3814E" w14:textId="77777777" w:rsidR="00FB448D" w:rsidRDefault="00FB448D">
            <w:pPr>
              <w:pStyle w:val="Justifytext"/>
            </w:pPr>
            <w:r>
              <w:t xml:space="preserve">При капитальном ремонте 2ПЭН-1 в ремонтной зоне находился огнетушитель №02 036, индикатор </w:t>
            </w:r>
            <w:r>
              <w:lastRenderedPageBreak/>
              <w:t>манометра огнетушителя находился в красной зоне. Наличие неработоспособного огнетушителя повышает риск распространения пожара при нештатной ситуации.</w:t>
            </w:r>
          </w:p>
        </w:tc>
        <w:tc>
          <w:tcPr>
            <w:tcW w:w="922" w:type="dxa"/>
            <w:tcMar>
              <w:top w:w="0" w:type="dxa"/>
              <w:left w:w="100" w:type="dxa"/>
              <w:bottom w:w="0" w:type="dxa"/>
              <w:right w:w="100" w:type="dxa"/>
            </w:tcMar>
          </w:tcPr>
          <w:p w14:paraId="06446575" w14:textId="77777777" w:rsidR="00FB448D" w:rsidRDefault="00FB448D">
            <w:r>
              <w:lastRenderedPageBreak/>
              <w:t>MA-02-PreVisit-02</w:t>
            </w:r>
          </w:p>
        </w:tc>
        <w:tc>
          <w:tcPr>
            <w:tcW w:w="3614" w:type="dxa"/>
          </w:tcPr>
          <w:p w14:paraId="08F4DDFF" w14:textId="77777777" w:rsidR="00FB448D" w:rsidRDefault="00FB448D"/>
        </w:tc>
      </w:tr>
      <w:tr w:rsidR="00FB448D" w14:paraId="43D96816" w14:textId="77777777" w:rsidTr="00FB448D">
        <w:tc>
          <w:tcPr>
            <w:tcW w:w="5671" w:type="dxa"/>
            <w:tcMar>
              <w:top w:w="0" w:type="dxa"/>
              <w:left w:w="100" w:type="dxa"/>
              <w:bottom w:w="0" w:type="dxa"/>
              <w:right w:w="100" w:type="dxa"/>
            </w:tcMar>
          </w:tcPr>
          <w:p w14:paraId="405A32D1" w14:textId="77777777" w:rsidR="00FB448D" w:rsidRDefault="00FB448D">
            <w:pPr>
              <w:pStyle w:val="Justifytext"/>
            </w:pPr>
            <w:r>
              <w:lastRenderedPageBreak/>
              <w:t xml:space="preserve"> При капитальном ремонте 2ПЭН-1 в зоне вскрытого оборудования использовался прозрачный полиэтилен, запрещённый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к его повреждению.</w:t>
            </w:r>
          </w:p>
        </w:tc>
        <w:tc>
          <w:tcPr>
            <w:tcW w:w="922" w:type="dxa"/>
            <w:tcMar>
              <w:top w:w="0" w:type="dxa"/>
              <w:left w:w="100" w:type="dxa"/>
              <w:bottom w:w="0" w:type="dxa"/>
              <w:right w:w="100" w:type="dxa"/>
            </w:tcMar>
          </w:tcPr>
          <w:p w14:paraId="5F5C4BF3" w14:textId="77777777" w:rsidR="00FB448D" w:rsidRDefault="00FB448D">
            <w:r>
              <w:t>MA-02-PreVisit-01</w:t>
            </w:r>
          </w:p>
        </w:tc>
        <w:tc>
          <w:tcPr>
            <w:tcW w:w="3614" w:type="dxa"/>
          </w:tcPr>
          <w:p w14:paraId="72DA82D0" w14:textId="77777777" w:rsidR="00FB448D" w:rsidRDefault="00FB448D"/>
        </w:tc>
      </w:tr>
      <w:tr w:rsidR="00FB448D" w14:paraId="4B54F48F" w14:textId="77777777" w:rsidTr="00FB448D">
        <w:tc>
          <w:tcPr>
            <w:tcW w:w="5671" w:type="dxa"/>
            <w:tcMar>
              <w:top w:w="0" w:type="dxa"/>
              <w:left w:w="100" w:type="dxa"/>
              <w:bottom w:w="0" w:type="dxa"/>
              <w:right w:w="100" w:type="dxa"/>
            </w:tcMar>
          </w:tcPr>
          <w:p w14:paraId="067AFE05" w14:textId="77777777" w:rsidR="00FB448D" w:rsidRDefault="00FB448D">
            <w:pPr>
              <w:pStyle w:val="Justifytext"/>
            </w:pPr>
            <w:r>
              <w:t>Три катушки сварочной проволоки хранились на стеллажах кладовой сварочных материалов участка ЦЦР без указания материала и партии. Заводская бирка плохо читаема. В соответствии с существующей на АЭС процедуре, все сварочные материалы должны храниться на отдельных стеллажах с указанием материала и номера партии. Такая практика может привести к нарушению технологии при проведении сварочных работ.</w:t>
            </w:r>
          </w:p>
        </w:tc>
        <w:tc>
          <w:tcPr>
            <w:tcW w:w="922" w:type="dxa"/>
            <w:tcMar>
              <w:top w:w="0" w:type="dxa"/>
              <w:left w:w="100" w:type="dxa"/>
              <w:bottom w:w="0" w:type="dxa"/>
              <w:right w:w="100" w:type="dxa"/>
            </w:tcMar>
          </w:tcPr>
          <w:p w14:paraId="376FBA1E" w14:textId="77777777" w:rsidR="00FB448D" w:rsidRDefault="00FB448D">
            <w:r>
              <w:t>MA-07-MM-05</w:t>
            </w:r>
          </w:p>
        </w:tc>
        <w:tc>
          <w:tcPr>
            <w:tcW w:w="3614" w:type="dxa"/>
          </w:tcPr>
          <w:p w14:paraId="5443E27F" w14:textId="77777777" w:rsidR="00FB448D" w:rsidRDefault="00FB448D"/>
        </w:tc>
      </w:tr>
      <w:tr w:rsidR="00FB448D" w14:paraId="2E245258" w14:textId="77777777" w:rsidTr="00FB448D">
        <w:tc>
          <w:tcPr>
            <w:tcW w:w="5671" w:type="dxa"/>
            <w:tcMar>
              <w:top w:w="0" w:type="dxa"/>
              <w:left w:w="100" w:type="dxa"/>
              <w:bottom w:w="0" w:type="dxa"/>
              <w:right w:w="100" w:type="dxa"/>
            </w:tcMar>
          </w:tcPr>
          <w:p w14:paraId="1536E44C" w14:textId="77777777" w:rsidR="00FB448D" w:rsidRDefault="00FB448D">
            <w:pPr>
              <w:pStyle w:val="Justifytext"/>
            </w:pPr>
            <w:r>
              <w:t xml:space="preserve"> Не проводится учет и анализ количества брака при выполнении сварочных работ в отношении каждого сварщика. Со слов руководителя подразделения, анализ проводится, но не формализован. Подтверждающих документов не представлено. Такая практика не позволяет проводить анализ причин и разрабатывать корректирующие меры.</w:t>
            </w:r>
          </w:p>
        </w:tc>
        <w:tc>
          <w:tcPr>
            <w:tcW w:w="922" w:type="dxa"/>
            <w:tcMar>
              <w:top w:w="0" w:type="dxa"/>
              <w:left w:w="100" w:type="dxa"/>
              <w:bottom w:w="0" w:type="dxa"/>
              <w:right w:w="100" w:type="dxa"/>
            </w:tcMar>
          </w:tcPr>
          <w:p w14:paraId="75E102FC" w14:textId="77777777" w:rsidR="00FB448D" w:rsidRDefault="00FB448D">
            <w:r>
              <w:t>MA-07-MM-04</w:t>
            </w:r>
          </w:p>
        </w:tc>
        <w:tc>
          <w:tcPr>
            <w:tcW w:w="3614" w:type="dxa"/>
          </w:tcPr>
          <w:p w14:paraId="543C7368" w14:textId="77777777" w:rsidR="00FB448D" w:rsidRDefault="00FB448D"/>
        </w:tc>
      </w:tr>
      <w:tr w:rsidR="00FB448D" w14:paraId="7DB62608" w14:textId="77777777" w:rsidTr="00FB448D">
        <w:tc>
          <w:tcPr>
            <w:tcW w:w="5671" w:type="dxa"/>
            <w:tcMar>
              <w:top w:w="0" w:type="dxa"/>
              <w:left w:w="100" w:type="dxa"/>
              <w:bottom w:w="0" w:type="dxa"/>
              <w:right w:w="100" w:type="dxa"/>
            </w:tcMar>
          </w:tcPr>
          <w:p w14:paraId="4277D395" w14:textId="77777777" w:rsidR="00FB448D" w:rsidRDefault="00FB448D">
            <w:pPr>
              <w:pStyle w:val="Justifytext"/>
            </w:pPr>
            <w:r>
              <w:t>На АЭС не проводится проверка качества аргона перед выполнением сварочных работ, в т.ч. на трубопроводах 1 контура. Акт входного контроля оформляется на основании сопроводительных операций. Со слов руководителя подразделения, контроль качества не проводится по причине отсутствия технической возможности. На станции имелись события увеличения продолжительности ремонта по причине плохого качества аргона.</w:t>
            </w:r>
          </w:p>
        </w:tc>
        <w:tc>
          <w:tcPr>
            <w:tcW w:w="922" w:type="dxa"/>
            <w:tcMar>
              <w:top w:w="0" w:type="dxa"/>
              <w:left w:w="100" w:type="dxa"/>
              <w:bottom w:w="0" w:type="dxa"/>
              <w:right w:w="100" w:type="dxa"/>
            </w:tcMar>
          </w:tcPr>
          <w:p w14:paraId="09FCDE43" w14:textId="77777777" w:rsidR="00FB448D" w:rsidRDefault="00FB448D">
            <w:r>
              <w:t>MA-07-MM-03</w:t>
            </w:r>
          </w:p>
        </w:tc>
        <w:tc>
          <w:tcPr>
            <w:tcW w:w="3614" w:type="dxa"/>
          </w:tcPr>
          <w:p w14:paraId="44E76FBB" w14:textId="77777777" w:rsidR="00FB448D" w:rsidRDefault="00FB448D"/>
        </w:tc>
      </w:tr>
      <w:tr w:rsidR="00FB448D" w14:paraId="7572679D" w14:textId="77777777" w:rsidTr="00FB448D">
        <w:tc>
          <w:tcPr>
            <w:tcW w:w="5671" w:type="dxa"/>
            <w:tcMar>
              <w:top w:w="0" w:type="dxa"/>
              <w:left w:w="100" w:type="dxa"/>
              <w:bottom w:w="0" w:type="dxa"/>
              <w:right w:w="100" w:type="dxa"/>
            </w:tcMar>
          </w:tcPr>
          <w:p w14:paraId="4FDDFD96" w14:textId="77777777" w:rsidR="00FB448D" w:rsidRDefault="00FB448D">
            <w:pPr>
              <w:pStyle w:val="Justifytext"/>
            </w:pPr>
            <w:r>
              <w:t xml:space="preserve">Сварочные материалы после прокалки получаются не индивидуально сварщиком на каждую смену, а получаются мастером на всю бригаду. В соответствии с существующей на АЭС процедуре, сварочные материалы выдаются непосредственным исполнителям работ в объеме суточной потребности. Со слов руководителя подразделения, такая практика должна применяться постоянно. Несоблюдение установленной практики выдачи материалов может привести к нарушению технологии при проведении сварочных работ. </w:t>
            </w:r>
          </w:p>
        </w:tc>
        <w:tc>
          <w:tcPr>
            <w:tcW w:w="922" w:type="dxa"/>
            <w:tcMar>
              <w:top w:w="0" w:type="dxa"/>
              <w:left w:w="100" w:type="dxa"/>
              <w:bottom w:w="0" w:type="dxa"/>
              <w:right w:w="100" w:type="dxa"/>
            </w:tcMar>
          </w:tcPr>
          <w:p w14:paraId="125646ED" w14:textId="77777777" w:rsidR="00FB448D" w:rsidRDefault="00FB448D">
            <w:r>
              <w:t>MA-07-MM-02</w:t>
            </w:r>
          </w:p>
        </w:tc>
        <w:tc>
          <w:tcPr>
            <w:tcW w:w="3614" w:type="dxa"/>
          </w:tcPr>
          <w:p w14:paraId="12EBA700" w14:textId="77777777" w:rsidR="00FB448D" w:rsidRDefault="00FB448D"/>
        </w:tc>
      </w:tr>
      <w:tr w:rsidR="00FB448D" w14:paraId="2B9D2952" w14:textId="77777777" w:rsidTr="00FB448D">
        <w:tc>
          <w:tcPr>
            <w:tcW w:w="5671" w:type="dxa"/>
            <w:tcMar>
              <w:top w:w="0" w:type="dxa"/>
              <w:left w:w="100" w:type="dxa"/>
              <w:bottom w:w="0" w:type="dxa"/>
              <w:right w:w="100" w:type="dxa"/>
            </w:tcMar>
          </w:tcPr>
          <w:p w14:paraId="40FDF037" w14:textId="77777777" w:rsidR="00FB448D" w:rsidRDefault="00FB448D">
            <w:pPr>
              <w:pStyle w:val="Justifytext"/>
            </w:pPr>
            <w:r>
              <w:t xml:space="preserve">В журнале получения, прокалки, выдачи сварочных материалов участка сварки ЦЦР №42 отсутствуют </w:t>
            </w:r>
            <w:r>
              <w:lastRenderedPageBreak/>
              <w:t>подписи получившего материалы. В соответствующих графах журнала отсутствуют подписи в получении электродов УОНИ 13/55 партия 5874, ЭА395 партия 0874. В соответствии с действующей на АЭС инструкции, получение материалов должно фиксироваться в журнале под роспись. Такая практика ведения журнала может привести к несанкционированному применению материалов.</w:t>
            </w:r>
          </w:p>
        </w:tc>
        <w:tc>
          <w:tcPr>
            <w:tcW w:w="922" w:type="dxa"/>
            <w:tcMar>
              <w:top w:w="0" w:type="dxa"/>
              <w:left w:w="100" w:type="dxa"/>
              <w:bottom w:w="0" w:type="dxa"/>
              <w:right w:w="100" w:type="dxa"/>
            </w:tcMar>
          </w:tcPr>
          <w:p w14:paraId="68F54352" w14:textId="77777777" w:rsidR="00FB448D" w:rsidRDefault="00FB448D">
            <w:r>
              <w:lastRenderedPageBreak/>
              <w:t>MA-07-MM-01</w:t>
            </w:r>
          </w:p>
        </w:tc>
        <w:tc>
          <w:tcPr>
            <w:tcW w:w="3614" w:type="dxa"/>
          </w:tcPr>
          <w:p w14:paraId="24249CB9" w14:textId="77777777" w:rsidR="00FB448D" w:rsidRDefault="00FB448D"/>
        </w:tc>
      </w:tr>
      <w:tr w:rsidR="00FB448D" w14:paraId="1A8C5840" w14:textId="77777777" w:rsidTr="00FB448D">
        <w:tc>
          <w:tcPr>
            <w:tcW w:w="5671" w:type="dxa"/>
            <w:tcMar>
              <w:top w:w="0" w:type="dxa"/>
              <w:left w:w="100" w:type="dxa"/>
              <w:bottom w:w="0" w:type="dxa"/>
              <w:right w:w="100" w:type="dxa"/>
            </w:tcMar>
          </w:tcPr>
          <w:p w14:paraId="0606F502" w14:textId="39832629" w:rsidR="00FB448D" w:rsidRDefault="00FB448D">
            <w:pPr>
              <w:pStyle w:val="Justifytext"/>
            </w:pPr>
            <w:r>
              <w:lastRenderedPageBreak/>
              <w:t>Неоперативный персонал ЦТАИ, ЭЦ, ЦЦР (мастера и слесари ремонтных лабораторий и участков), включенный в перечень должностей, обязанный проходить формализованное обучение в своих подразделениях согласно Приложения 3. Программы административного управления «Работа с персоналом», не имеет документального сопровождения процесса подготовки (индивидуальной программы подготовки, графика, журнала посещения, протоколов входного - выходного контроля и тому подобное). В качестве причин называют большую загруженность административно-технического персонала цехов. Отсутствие документального процесса сопровождения подготовки персонала не позволяет качественно контролировать учебный процесс и может привести к неполному охвату требуемого объема знаний.</w:t>
            </w:r>
          </w:p>
        </w:tc>
        <w:tc>
          <w:tcPr>
            <w:tcW w:w="922" w:type="dxa"/>
            <w:tcMar>
              <w:top w:w="0" w:type="dxa"/>
              <w:left w:w="100" w:type="dxa"/>
              <w:bottom w:w="0" w:type="dxa"/>
              <w:right w:w="100" w:type="dxa"/>
            </w:tcMar>
          </w:tcPr>
          <w:p w14:paraId="53F1FC08" w14:textId="77777777" w:rsidR="00FB448D" w:rsidRDefault="00FB448D">
            <w:r>
              <w:t>TR-06-BO-01</w:t>
            </w:r>
          </w:p>
        </w:tc>
        <w:tc>
          <w:tcPr>
            <w:tcW w:w="3614" w:type="dxa"/>
          </w:tcPr>
          <w:p w14:paraId="055EA27D" w14:textId="77777777" w:rsidR="00FB448D" w:rsidRDefault="00FB448D"/>
        </w:tc>
      </w:tr>
      <w:tr w:rsidR="00FB448D" w14:paraId="62DB9BAA" w14:textId="77777777" w:rsidTr="00FB448D">
        <w:tc>
          <w:tcPr>
            <w:tcW w:w="5671" w:type="dxa"/>
            <w:tcMar>
              <w:top w:w="0" w:type="dxa"/>
              <w:left w:w="100" w:type="dxa"/>
              <w:bottom w:w="0" w:type="dxa"/>
              <w:right w:w="100" w:type="dxa"/>
            </w:tcMar>
          </w:tcPr>
          <w:p w14:paraId="152243A1" w14:textId="77777777" w:rsidR="00FB448D" w:rsidRDefault="00FB448D">
            <w:pPr>
              <w:pStyle w:val="Justifytext"/>
            </w:pPr>
            <w:r>
              <w:t>Лаборатория не проводит мониторинг измерения объемной активности трития в воде окружающей среды, однако в месячных докладах по РБ АЭС указана измеренная концентрация трития в контрольных баках (КБ). Измерения активности трития в водах открытых водоемов окружающей среды не выполняются из-за отсутствия оборудования. Это может привести к некорректному определению радиологического воздействия на население и окружающую среду.</w:t>
            </w:r>
          </w:p>
        </w:tc>
        <w:tc>
          <w:tcPr>
            <w:tcW w:w="922" w:type="dxa"/>
            <w:tcMar>
              <w:top w:w="0" w:type="dxa"/>
              <w:left w:w="100" w:type="dxa"/>
              <w:bottom w:w="0" w:type="dxa"/>
              <w:right w:w="100" w:type="dxa"/>
            </w:tcMar>
          </w:tcPr>
          <w:p w14:paraId="5E8929B0" w14:textId="77777777" w:rsidR="00FB448D" w:rsidRDefault="00FB448D">
            <w:r>
              <w:t>RP-07-BP-01</w:t>
            </w:r>
          </w:p>
        </w:tc>
        <w:tc>
          <w:tcPr>
            <w:tcW w:w="3614" w:type="dxa"/>
          </w:tcPr>
          <w:p w14:paraId="4F11399A" w14:textId="77777777" w:rsidR="00FB448D" w:rsidRDefault="00FB448D"/>
        </w:tc>
      </w:tr>
      <w:tr w:rsidR="00FB448D" w14:paraId="541327BD" w14:textId="77777777" w:rsidTr="00FB448D">
        <w:tc>
          <w:tcPr>
            <w:tcW w:w="5671" w:type="dxa"/>
            <w:tcMar>
              <w:top w:w="0" w:type="dxa"/>
              <w:left w:w="100" w:type="dxa"/>
              <w:bottom w:w="0" w:type="dxa"/>
              <w:right w:w="100" w:type="dxa"/>
            </w:tcMar>
          </w:tcPr>
          <w:p w14:paraId="1DEFB6FB" w14:textId="77777777" w:rsidR="00FB448D" w:rsidRDefault="00FB448D">
            <w:pPr>
              <w:pStyle w:val="Justifytext"/>
            </w:pPr>
            <w:r>
              <w:t>Установленные в 2018 году на энергоблоке 2 конденсаторы низкого давления «</w:t>
            </w:r>
            <w:proofErr w:type="spellStart"/>
            <w:r>
              <w:t>Бальке-Дюрр</w:t>
            </w:r>
            <w:proofErr w:type="spellEnd"/>
            <w:r>
              <w:t>» не оборудованы системой непрерывной очистки труб конденсаторов вращающимися шариками из губчатой резины. Наличие системы очистки указано в рекомендациях изготовителя конденсаторов «</w:t>
            </w:r>
            <w:proofErr w:type="spellStart"/>
            <w:r>
              <w:t>Бальке-Дюрр</w:t>
            </w:r>
            <w:proofErr w:type="spellEnd"/>
            <w:r>
              <w:t>», а также предусмотрено мероприятиями отчета о расследовании нарушения 2АРМ-Խ09-04-05-20. Отсутствие системы непрерывной очистки труб конденсаторов может привести к снижению технического и экономического эффекта, а также к повторению нарушений.</w:t>
            </w:r>
          </w:p>
        </w:tc>
        <w:tc>
          <w:tcPr>
            <w:tcW w:w="922" w:type="dxa"/>
            <w:tcMar>
              <w:top w:w="0" w:type="dxa"/>
              <w:left w:w="100" w:type="dxa"/>
              <w:bottom w:w="0" w:type="dxa"/>
              <w:right w:w="100" w:type="dxa"/>
            </w:tcMar>
          </w:tcPr>
          <w:p w14:paraId="104B7615" w14:textId="77777777" w:rsidR="00FB448D" w:rsidRDefault="00FB448D">
            <w:r>
              <w:t>OE-03-CA-02</w:t>
            </w:r>
          </w:p>
        </w:tc>
        <w:tc>
          <w:tcPr>
            <w:tcW w:w="3614" w:type="dxa"/>
          </w:tcPr>
          <w:p w14:paraId="39FDAE44" w14:textId="77777777" w:rsidR="00FB448D" w:rsidRDefault="00FB448D"/>
        </w:tc>
      </w:tr>
      <w:tr w:rsidR="00FB448D" w14:paraId="4FF335C8" w14:textId="77777777" w:rsidTr="00FB448D">
        <w:tc>
          <w:tcPr>
            <w:tcW w:w="5671" w:type="dxa"/>
            <w:tcMar>
              <w:top w:w="0" w:type="dxa"/>
              <w:left w:w="100" w:type="dxa"/>
              <w:bottom w:w="0" w:type="dxa"/>
              <w:right w:w="100" w:type="dxa"/>
            </w:tcMar>
          </w:tcPr>
          <w:p w14:paraId="7DE870F9" w14:textId="77777777" w:rsidR="00FB448D" w:rsidRDefault="00FB448D">
            <w:pPr>
              <w:pStyle w:val="Justifytext"/>
            </w:pPr>
            <w:r>
              <w:t xml:space="preserve">На станции не проведен анализ положительных </w:t>
            </w:r>
            <w:r>
              <w:lastRenderedPageBreak/>
              <w:t>практик ВАО АЭС за 2020 год. Не выполнение анализа положительного опыта эксплуатации является упущенной возможностью для совершенствования работы оборудования и персонала.</w:t>
            </w:r>
          </w:p>
        </w:tc>
        <w:tc>
          <w:tcPr>
            <w:tcW w:w="922" w:type="dxa"/>
            <w:tcMar>
              <w:top w:w="0" w:type="dxa"/>
              <w:left w:w="100" w:type="dxa"/>
              <w:bottom w:w="0" w:type="dxa"/>
              <w:right w:w="100" w:type="dxa"/>
            </w:tcMar>
          </w:tcPr>
          <w:p w14:paraId="5942EF33" w14:textId="77777777" w:rsidR="00FB448D" w:rsidRDefault="00FB448D">
            <w:r>
              <w:lastRenderedPageBreak/>
              <w:t>OE-03-</w:t>
            </w:r>
            <w:r>
              <w:lastRenderedPageBreak/>
              <w:t>CA-01</w:t>
            </w:r>
          </w:p>
        </w:tc>
        <w:tc>
          <w:tcPr>
            <w:tcW w:w="3614" w:type="dxa"/>
          </w:tcPr>
          <w:p w14:paraId="77DF6359" w14:textId="77777777" w:rsidR="00FB448D" w:rsidRDefault="00FB448D"/>
        </w:tc>
      </w:tr>
      <w:tr w:rsidR="00FB448D" w14:paraId="6936AAFA" w14:textId="77777777" w:rsidTr="00FB448D">
        <w:tc>
          <w:tcPr>
            <w:tcW w:w="5671" w:type="dxa"/>
            <w:tcMar>
              <w:top w:w="0" w:type="dxa"/>
              <w:left w:w="100" w:type="dxa"/>
              <w:bottom w:w="0" w:type="dxa"/>
              <w:right w:w="100" w:type="dxa"/>
            </w:tcMar>
          </w:tcPr>
          <w:p w14:paraId="40631B96" w14:textId="77777777" w:rsidR="00FB448D" w:rsidRDefault="00FB448D">
            <w:pPr>
              <w:pStyle w:val="Justifytext"/>
            </w:pPr>
            <w:r>
              <w:lastRenderedPageBreak/>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tc>
        <w:tc>
          <w:tcPr>
            <w:tcW w:w="922" w:type="dxa"/>
            <w:tcMar>
              <w:top w:w="0" w:type="dxa"/>
              <w:left w:w="100" w:type="dxa"/>
              <w:bottom w:w="0" w:type="dxa"/>
              <w:right w:w="100" w:type="dxa"/>
            </w:tcMar>
          </w:tcPr>
          <w:p w14:paraId="352632D8" w14:textId="77777777" w:rsidR="00FB448D" w:rsidRDefault="00FB448D">
            <w:r>
              <w:t>OP-05-CT-02</w:t>
            </w:r>
          </w:p>
        </w:tc>
        <w:tc>
          <w:tcPr>
            <w:tcW w:w="3614" w:type="dxa"/>
          </w:tcPr>
          <w:p w14:paraId="15794AC9" w14:textId="77777777" w:rsidR="00FB448D" w:rsidRDefault="00FB448D"/>
        </w:tc>
      </w:tr>
      <w:tr w:rsidR="00FB448D" w14:paraId="7637AB42" w14:textId="77777777" w:rsidTr="00FB448D">
        <w:tc>
          <w:tcPr>
            <w:tcW w:w="5671" w:type="dxa"/>
            <w:tcMar>
              <w:top w:w="0" w:type="dxa"/>
              <w:left w:w="100" w:type="dxa"/>
              <w:bottom w:w="0" w:type="dxa"/>
              <w:right w:w="100" w:type="dxa"/>
            </w:tcMar>
          </w:tcPr>
          <w:p w14:paraId="714A2E3B" w14:textId="77777777" w:rsidR="00FB448D" w:rsidRDefault="00FB448D">
            <w:pPr>
              <w:pStyle w:val="Justifytext"/>
            </w:pPr>
            <w:r>
              <w:t>В ходе обходов станции полевыми операторами не было выявлено отсутствия охранной пломбы на двери в течение 6 недель. При проведении обхода контролируемой зоны станции с полевым оператором было обнаружено им отсутствие свинцовой охранной пломбы на двери. На вопрос о том, когда в последний раз входили в это помещение (B008/2—Система охлаждения для рециркуляционной системы вентиляции), сопровождающий со станции ответил, что это было во время последнего ППР. Последний ППР был завершен 6 недель назад, и в течение этого времени при ежедневных обходах полевого оператора указанное отклонение не было выявлено. Это может привести к потере контроля ограниченного доступа в помещение.</w:t>
            </w:r>
          </w:p>
        </w:tc>
        <w:tc>
          <w:tcPr>
            <w:tcW w:w="922" w:type="dxa"/>
            <w:tcMar>
              <w:top w:w="0" w:type="dxa"/>
              <w:left w:w="100" w:type="dxa"/>
              <w:bottom w:w="0" w:type="dxa"/>
              <w:right w:w="100" w:type="dxa"/>
            </w:tcMar>
          </w:tcPr>
          <w:p w14:paraId="45DC7F79" w14:textId="77777777" w:rsidR="00FB448D" w:rsidRDefault="00FB448D">
            <w:r>
              <w:t>OP-05-CT-01</w:t>
            </w:r>
          </w:p>
        </w:tc>
        <w:tc>
          <w:tcPr>
            <w:tcW w:w="3614" w:type="dxa"/>
          </w:tcPr>
          <w:p w14:paraId="3713307B" w14:textId="77777777" w:rsidR="00FB448D" w:rsidRPr="00164C2E" w:rsidRDefault="00164C2E">
            <w:pPr>
              <w:rPr>
                <w:lang w:val="en-US"/>
              </w:rPr>
            </w:pPr>
            <w:r>
              <w:t>Что за пломба?</w:t>
            </w:r>
          </w:p>
        </w:tc>
      </w:tr>
      <w:tr w:rsidR="00FB448D" w14:paraId="20203ED3" w14:textId="77777777" w:rsidTr="00FB448D">
        <w:tc>
          <w:tcPr>
            <w:tcW w:w="5671" w:type="dxa"/>
            <w:tcMar>
              <w:top w:w="0" w:type="dxa"/>
              <w:left w:w="100" w:type="dxa"/>
              <w:bottom w:w="0" w:type="dxa"/>
              <w:right w:w="100" w:type="dxa"/>
            </w:tcMar>
          </w:tcPr>
          <w:p w14:paraId="561A2583" w14:textId="179C1C0A" w:rsidR="00FB448D" w:rsidRDefault="00FB448D">
            <w:pPr>
              <w:pStyle w:val="Justifytext"/>
            </w:pPr>
            <w:r>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p>
        </w:tc>
        <w:tc>
          <w:tcPr>
            <w:tcW w:w="922" w:type="dxa"/>
            <w:tcMar>
              <w:top w:w="0" w:type="dxa"/>
              <w:left w:w="100" w:type="dxa"/>
              <w:bottom w:w="0" w:type="dxa"/>
              <w:right w:w="100" w:type="dxa"/>
            </w:tcMar>
          </w:tcPr>
          <w:p w14:paraId="441DF233" w14:textId="77777777" w:rsidR="00FB448D" w:rsidRDefault="00FB448D">
            <w:r>
              <w:t>RP-04-BP-05</w:t>
            </w:r>
          </w:p>
        </w:tc>
        <w:tc>
          <w:tcPr>
            <w:tcW w:w="3614" w:type="dxa"/>
          </w:tcPr>
          <w:p w14:paraId="4BE15FAD" w14:textId="77777777" w:rsidR="00FB448D" w:rsidRDefault="00FB448D"/>
        </w:tc>
      </w:tr>
      <w:tr w:rsidR="00FB448D" w14:paraId="253C4AE2" w14:textId="77777777" w:rsidTr="00FB448D">
        <w:tc>
          <w:tcPr>
            <w:tcW w:w="5671" w:type="dxa"/>
            <w:tcMar>
              <w:top w:w="0" w:type="dxa"/>
              <w:left w:w="100" w:type="dxa"/>
              <w:bottom w:w="0" w:type="dxa"/>
              <w:right w:w="100" w:type="dxa"/>
            </w:tcMar>
          </w:tcPr>
          <w:p w14:paraId="1016E95D" w14:textId="77777777" w:rsidR="00FB448D" w:rsidRDefault="00FB448D">
            <w:pPr>
              <w:pStyle w:val="Justifytext"/>
            </w:pPr>
            <w:r>
              <w:t xml:space="preserve">Табличка с радиационной обстановкой по горячей точке не содержит информации об идентификации этой точки и не указывает, к какой геометрии измерения относится указанная мощность дозы </w:t>
            </w:r>
            <w:r>
              <w:lastRenderedPageBreak/>
              <w:t>гамма-излучения: относится ли мощность дозы к месту установки барьера с табличкой, или к месту, расположенным за барьером.  Недостатки в обозначении радиационной обстановки могут привести к незапланированному  внешнему облучению.</w:t>
            </w:r>
          </w:p>
        </w:tc>
        <w:tc>
          <w:tcPr>
            <w:tcW w:w="922" w:type="dxa"/>
            <w:tcMar>
              <w:top w:w="0" w:type="dxa"/>
              <w:left w:w="100" w:type="dxa"/>
              <w:bottom w:w="0" w:type="dxa"/>
              <w:right w:w="100" w:type="dxa"/>
            </w:tcMar>
          </w:tcPr>
          <w:p w14:paraId="5A035DEA" w14:textId="77777777" w:rsidR="00FB448D" w:rsidRDefault="00FB448D">
            <w:r>
              <w:lastRenderedPageBreak/>
              <w:t>RP-04-BP-03</w:t>
            </w:r>
          </w:p>
        </w:tc>
        <w:tc>
          <w:tcPr>
            <w:tcW w:w="3614" w:type="dxa"/>
          </w:tcPr>
          <w:p w14:paraId="4E36BEA3" w14:textId="77777777" w:rsidR="00FB448D" w:rsidRDefault="00FB448D"/>
        </w:tc>
      </w:tr>
      <w:tr w:rsidR="00FB448D" w14:paraId="0217736E" w14:textId="77777777" w:rsidTr="00FB448D">
        <w:tc>
          <w:tcPr>
            <w:tcW w:w="5671" w:type="dxa"/>
            <w:tcMar>
              <w:top w:w="0" w:type="dxa"/>
              <w:left w:w="100" w:type="dxa"/>
              <w:bottom w:w="0" w:type="dxa"/>
              <w:right w:w="100" w:type="dxa"/>
            </w:tcMar>
          </w:tcPr>
          <w:p w14:paraId="15118783" w14:textId="77777777" w:rsidR="00FB448D" w:rsidRDefault="00FB448D">
            <w:pPr>
              <w:pStyle w:val="Justifytext"/>
            </w:pPr>
            <w:r>
              <w:lastRenderedPageBreak/>
              <w:t xml:space="preserve">В информационной табличке, описывающей зеленую зону, т.е. площадку с низкой мощностью дозы гамма-излучения, указана мощность дозы гамма-излучения 3 </w:t>
            </w:r>
            <w:proofErr w:type="spellStart"/>
            <w:r>
              <w:t>мкЗв</w:t>
            </w:r>
            <w:proofErr w:type="spellEnd"/>
            <w:r>
              <w:t xml:space="preserve">/ч, что является высоким показателем. По запросу на измерение мощности дозы службой дозиметрии было измерено значение 0,6 </w:t>
            </w:r>
            <w:proofErr w:type="spellStart"/>
            <w:r>
              <w:t>мкЗв</w:t>
            </w:r>
            <w:proofErr w:type="spellEnd"/>
            <w:r>
              <w:t>/ч. Недостатки в обозначении временными знаками мест, как с повышенным, так и с наименьшим уровнем радиационного фона («зеленых зон») может привести к незапланированному внешнему облучению.</w:t>
            </w:r>
          </w:p>
        </w:tc>
        <w:tc>
          <w:tcPr>
            <w:tcW w:w="922" w:type="dxa"/>
            <w:tcMar>
              <w:top w:w="0" w:type="dxa"/>
              <w:left w:w="100" w:type="dxa"/>
              <w:bottom w:w="0" w:type="dxa"/>
              <w:right w:w="100" w:type="dxa"/>
            </w:tcMar>
          </w:tcPr>
          <w:p w14:paraId="5C886409" w14:textId="77777777" w:rsidR="00FB448D" w:rsidRDefault="00FB448D">
            <w:r>
              <w:t>RP-04-BP-02</w:t>
            </w:r>
          </w:p>
        </w:tc>
        <w:tc>
          <w:tcPr>
            <w:tcW w:w="3614" w:type="dxa"/>
          </w:tcPr>
          <w:p w14:paraId="777296FE" w14:textId="77777777" w:rsidR="00FB448D" w:rsidRDefault="00FB448D"/>
        </w:tc>
      </w:tr>
      <w:tr w:rsidR="00FB448D" w14:paraId="7D5E1ACB" w14:textId="77777777" w:rsidTr="00FB448D">
        <w:tc>
          <w:tcPr>
            <w:tcW w:w="5671" w:type="dxa"/>
            <w:tcMar>
              <w:top w:w="0" w:type="dxa"/>
              <w:left w:w="100" w:type="dxa"/>
              <w:bottom w:w="0" w:type="dxa"/>
              <w:right w:w="100" w:type="dxa"/>
            </w:tcMar>
          </w:tcPr>
          <w:p w14:paraId="58B3FED4" w14:textId="77777777" w:rsidR="00FB448D" w:rsidRDefault="00FB448D">
            <w:pPr>
              <w:pStyle w:val="Justifytext"/>
            </w:pPr>
            <w:r>
              <w:t xml:space="preserve">На горячей точке, отмеченной цифрой 1 в помещении A301/1 С.З.П.З, в соответствии с оперативным журналом НС ОРБ, указана мощность дозы гамма-излучения 400 </w:t>
            </w:r>
            <w:proofErr w:type="spellStart"/>
            <w:r>
              <w:t>мкЗв</w:t>
            </w:r>
            <w:proofErr w:type="spellEnd"/>
            <w:r>
              <w:t xml:space="preserve">/ч, но реально измеренная мощность дозы гамма-излучения составила 1300 </w:t>
            </w:r>
            <w:proofErr w:type="spellStart"/>
            <w:r>
              <w:t>мкЗв</w:t>
            </w:r>
            <w:proofErr w:type="spellEnd"/>
            <w:r>
              <w:t>/ч.  Неправильное указание дозы радиационного облучения может привести к незапланированному внешнему облучению.</w:t>
            </w:r>
          </w:p>
        </w:tc>
        <w:tc>
          <w:tcPr>
            <w:tcW w:w="922" w:type="dxa"/>
            <w:tcMar>
              <w:top w:w="0" w:type="dxa"/>
              <w:left w:w="100" w:type="dxa"/>
              <w:bottom w:w="0" w:type="dxa"/>
              <w:right w:w="100" w:type="dxa"/>
            </w:tcMar>
          </w:tcPr>
          <w:p w14:paraId="0C43E9E1" w14:textId="77777777" w:rsidR="00FB448D" w:rsidRDefault="00FB448D">
            <w:r>
              <w:t>RP-04-BP-01</w:t>
            </w:r>
          </w:p>
        </w:tc>
        <w:tc>
          <w:tcPr>
            <w:tcW w:w="3614" w:type="dxa"/>
          </w:tcPr>
          <w:p w14:paraId="24702592" w14:textId="77777777" w:rsidR="00FB448D" w:rsidRDefault="00FB448D"/>
        </w:tc>
      </w:tr>
      <w:tr w:rsidR="00FB448D" w14:paraId="57CAAC0A" w14:textId="77777777" w:rsidTr="00FB448D">
        <w:tc>
          <w:tcPr>
            <w:tcW w:w="5671" w:type="dxa"/>
            <w:tcMar>
              <w:top w:w="0" w:type="dxa"/>
              <w:left w:w="100" w:type="dxa"/>
              <w:bottom w:w="0" w:type="dxa"/>
              <w:right w:w="100" w:type="dxa"/>
            </w:tcMar>
          </w:tcPr>
          <w:p w14:paraId="1E36C5E6" w14:textId="77777777" w:rsidR="00FB448D" w:rsidRDefault="00FB448D">
            <w:pPr>
              <w:pStyle w:val="Justifytext"/>
            </w:pPr>
            <w:r>
              <w:t>Некорректно приведены выводы в годовом отчете по безопасности станции за 2021 год по направлению техническое обслуживание и ремонт (</w:t>
            </w:r>
            <w:proofErr w:type="spellStart"/>
            <w:r>
              <w:t>ТОиР</w:t>
            </w:r>
            <w:proofErr w:type="spellEnd"/>
            <w:r>
              <w:t>). В выводах к подразделу «</w:t>
            </w:r>
            <w:proofErr w:type="spellStart"/>
            <w:r>
              <w:t>ТОиР</w:t>
            </w:r>
            <w:proofErr w:type="spellEnd"/>
            <w:r>
              <w:t xml:space="preserve">»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w:t>
            </w:r>
            <w:proofErr w:type="spellStart"/>
            <w:r>
              <w:t>ТОиР</w:t>
            </w:r>
            <w:proofErr w:type="spellEnd"/>
            <w:r>
              <w:t>.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tc>
        <w:tc>
          <w:tcPr>
            <w:tcW w:w="922" w:type="dxa"/>
            <w:tcMar>
              <w:top w:w="0" w:type="dxa"/>
              <w:left w:w="100" w:type="dxa"/>
              <w:bottom w:w="0" w:type="dxa"/>
              <w:right w:w="100" w:type="dxa"/>
            </w:tcMar>
          </w:tcPr>
          <w:p w14:paraId="3652CE9D" w14:textId="77777777" w:rsidR="00FB448D" w:rsidRDefault="00FB448D">
            <w:r>
              <w:t>OA-05-PA-03</w:t>
            </w:r>
          </w:p>
        </w:tc>
        <w:tc>
          <w:tcPr>
            <w:tcW w:w="3614" w:type="dxa"/>
          </w:tcPr>
          <w:p w14:paraId="21CD3082" w14:textId="49814EBD" w:rsidR="00FB448D" w:rsidRPr="00164C2E" w:rsidRDefault="00FB448D"/>
        </w:tc>
      </w:tr>
      <w:tr w:rsidR="00FB448D" w14:paraId="7EF00B7A" w14:textId="77777777" w:rsidTr="00FB448D">
        <w:tc>
          <w:tcPr>
            <w:tcW w:w="5671" w:type="dxa"/>
            <w:tcMar>
              <w:top w:w="0" w:type="dxa"/>
              <w:left w:w="100" w:type="dxa"/>
              <w:bottom w:w="0" w:type="dxa"/>
              <w:right w:w="100" w:type="dxa"/>
            </w:tcMar>
          </w:tcPr>
          <w:p w14:paraId="1536DA0C" w14:textId="77777777" w:rsidR="00FB448D" w:rsidRDefault="00FB448D">
            <w:pPr>
              <w:pStyle w:val="Justifytext"/>
            </w:pPr>
            <w:r>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w:t>
            </w:r>
            <w:r>
              <w:lastRenderedPageBreak/>
              <w:t xml:space="preserve">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p>
        </w:tc>
        <w:tc>
          <w:tcPr>
            <w:tcW w:w="922" w:type="dxa"/>
            <w:tcMar>
              <w:top w:w="0" w:type="dxa"/>
              <w:left w:w="100" w:type="dxa"/>
              <w:bottom w:w="0" w:type="dxa"/>
              <w:right w:w="100" w:type="dxa"/>
            </w:tcMar>
          </w:tcPr>
          <w:p w14:paraId="7457ACBD" w14:textId="77777777" w:rsidR="00FB448D" w:rsidRDefault="00FB448D">
            <w:r>
              <w:lastRenderedPageBreak/>
              <w:t>OA-05-PA-02</w:t>
            </w:r>
          </w:p>
        </w:tc>
        <w:tc>
          <w:tcPr>
            <w:tcW w:w="3614" w:type="dxa"/>
          </w:tcPr>
          <w:p w14:paraId="628AB935" w14:textId="77777777" w:rsidR="00FB448D" w:rsidRDefault="00FB448D"/>
        </w:tc>
      </w:tr>
      <w:tr w:rsidR="00FB448D" w14:paraId="6D5ABE28" w14:textId="77777777" w:rsidTr="00FB448D">
        <w:tc>
          <w:tcPr>
            <w:tcW w:w="5671" w:type="dxa"/>
            <w:tcMar>
              <w:top w:w="0" w:type="dxa"/>
              <w:left w:w="100" w:type="dxa"/>
              <w:bottom w:w="0" w:type="dxa"/>
              <w:right w:w="100" w:type="dxa"/>
            </w:tcMar>
          </w:tcPr>
          <w:p w14:paraId="59F556BB" w14:textId="77777777" w:rsidR="00FB448D" w:rsidRDefault="00FB448D">
            <w:pPr>
              <w:pStyle w:val="Justifytext"/>
            </w:pPr>
            <w:r>
              <w:lastRenderedPageBreak/>
              <w:t>В годовом отчете по безопасности станции не рассмотрены заявленные в нем цели при эксплуатации энергоблока. Сама форма отчета не соответствует указанным в нем целям. В целях отчета указано, что он предназначен для выявления и прогнозирования тенденций изменения состояния безопасности, оценки эффективности мероприятий по повышению безопасности, не описаны системы, требующие особого внимания, не разработаны рекомендации на будущий период. В рассмотренных годовых отчетах за 2018 и 2021 годы эти цели не рассмотрены, а сам отчет содержит отчетный статистический материал за прошлый календарный год. Данный отчет является одним из самых важных отчетных документов по оценке безопасности станции. Не выполнение анализа в соответствие с целями документа не позволяет своевременно выявить риски и предпринять действия по совершенствованию эксплуатации.</w:t>
            </w:r>
          </w:p>
        </w:tc>
        <w:tc>
          <w:tcPr>
            <w:tcW w:w="922" w:type="dxa"/>
            <w:tcMar>
              <w:top w:w="0" w:type="dxa"/>
              <w:left w:w="100" w:type="dxa"/>
              <w:bottom w:w="0" w:type="dxa"/>
              <w:right w:w="100" w:type="dxa"/>
            </w:tcMar>
          </w:tcPr>
          <w:p w14:paraId="340D3740" w14:textId="77777777" w:rsidR="00FB448D" w:rsidRDefault="00FB448D">
            <w:r>
              <w:t>OA-05-PA-01</w:t>
            </w:r>
          </w:p>
        </w:tc>
        <w:tc>
          <w:tcPr>
            <w:tcW w:w="3614" w:type="dxa"/>
          </w:tcPr>
          <w:p w14:paraId="7A0D5AA1" w14:textId="77777777" w:rsidR="00FB448D" w:rsidRDefault="00FB448D"/>
        </w:tc>
      </w:tr>
      <w:tr w:rsidR="00FB448D" w14:paraId="124BBF32" w14:textId="77777777" w:rsidTr="00FB448D">
        <w:tc>
          <w:tcPr>
            <w:tcW w:w="5671" w:type="dxa"/>
            <w:tcMar>
              <w:top w:w="0" w:type="dxa"/>
              <w:left w:w="100" w:type="dxa"/>
              <w:bottom w:w="0" w:type="dxa"/>
              <w:right w:w="100" w:type="dxa"/>
            </w:tcMar>
          </w:tcPr>
          <w:p w14:paraId="4D3E057B" w14:textId="77777777" w:rsidR="00FB448D" w:rsidRDefault="00FB448D">
            <w:pPr>
              <w:pStyle w:val="Justifytext"/>
            </w:pPr>
            <w:r>
              <w:t xml:space="preserve">Батареи для запуска аварийного дизель-генератора (АДГ) убежища №3 не закреплены, а их токоведущие детали не защищены. В убежище №3 две батареи 12 В (около 60 </w:t>
            </w:r>
            <w:proofErr w:type="spellStart"/>
            <w:r>
              <w:t>Ач</w:t>
            </w:r>
            <w:proofErr w:type="spellEnd"/>
            <w:r>
              <w:t xml:space="preserve"> каждая) подключены к АДГ, чтобы включать его в случае аварийной ситуации. Батареи не прикрыты и не зафиксированы каким-либо образом. Когда инженеру-электрику был задан вопрос, он ответил, что не имеет смысла закреплять батареи, поскольку доступ в это помещение АДГ контролируется. Это может привести к травме или потере функциональных возможностей АДГ в случае сейсмического события.</w:t>
            </w:r>
          </w:p>
        </w:tc>
        <w:tc>
          <w:tcPr>
            <w:tcW w:w="922" w:type="dxa"/>
            <w:tcMar>
              <w:top w:w="0" w:type="dxa"/>
              <w:left w:w="100" w:type="dxa"/>
              <w:bottom w:w="0" w:type="dxa"/>
              <w:right w:w="100" w:type="dxa"/>
            </w:tcMar>
          </w:tcPr>
          <w:p w14:paraId="5F6530C0" w14:textId="77777777" w:rsidR="00FB448D" w:rsidRDefault="00FB448D">
            <w:r>
              <w:t>OP-01-CT-03</w:t>
            </w:r>
          </w:p>
        </w:tc>
        <w:tc>
          <w:tcPr>
            <w:tcW w:w="3614" w:type="dxa"/>
          </w:tcPr>
          <w:p w14:paraId="480C1343" w14:textId="77777777" w:rsidR="00FB448D" w:rsidRDefault="00FB448D"/>
        </w:tc>
      </w:tr>
      <w:tr w:rsidR="00FB448D" w14:paraId="4FAFCE00" w14:textId="77777777" w:rsidTr="00FB448D">
        <w:tc>
          <w:tcPr>
            <w:tcW w:w="5671" w:type="dxa"/>
            <w:tcMar>
              <w:top w:w="0" w:type="dxa"/>
              <w:left w:w="100" w:type="dxa"/>
              <w:bottom w:w="0" w:type="dxa"/>
              <w:right w:w="100" w:type="dxa"/>
            </w:tcMar>
          </w:tcPr>
          <w:p w14:paraId="39A7DB7C" w14:textId="3D1FD7C5" w:rsidR="00FB448D" w:rsidRDefault="00FB448D">
            <w:pPr>
              <w:pStyle w:val="Justifytext"/>
            </w:pPr>
            <w:r>
              <w:t xml:space="preserve">Сопровождающий (административно-технический персонал цеха) при обходе не применил полный комплект средств индивидуальной защиты (СИЗ), а именно: специальную обувь, при нахождении в машинном зале, </w:t>
            </w:r>
            <w:proofErr w:type="spellStart"/>
            <w:r>
              <w:t>отм</w:t>
            </w:r>
            <w:proofErr w:type="spellEnd"/>
            <w:r>
              <w:t>. -3.6, 0.0, +3.6, ТГ-</w:t>
            </w:r>
            <w:proofErr w:type="gramStart"/>
            <w:r>
              <w:t>4.На</w:t>
            </w:r>
            <w:proofErr w:type="gramEnd"/>
            <w:r>
              <w:t xml:space="preserve"> вопрос о необходимости применения комплекта СИЗ сопровождающий дал объяснение, что специальная обувь у него имеется (выдана работодателем), но она не удобна и он использует личную обувь (гражданская летняя обувь).По требованиям, установленным на станции, применении защитной </w:t>
            </w:r>
            <w:r>
              <w:lastRenderedPageBreak/>
              <w:t>спецобуви в данном случае обязательно.</w:t>
            </w:r>
          </w:p>
          <w:p w14:paraId="3730F616" w14:textId="2BAF00F5" w:rsidR="00FB448D" w:rsidRDefault="00FB448D">
            <w:pPr>
              <w:pStyle w:val="Justifytext"/>
            </w:pPr>
            <w:r>
              <w:t>Не применение полного комплекта СИЗ может привести к травмированию работника от повреждающих факторов производства.</w:t>
            </w:r>
          </w:p>
        </w:tc>
        <w:tc>
          <w:tcPr>
            <w:tcW w:w="922" w:type="dxa"/>
            <w:tcMar>
              <w:top w:w="0" w:type="dxa"/>
              <w:left w:w="100" w:type="dxa"/>
              <w:bottom w:w="0" w:type="dxa"/>
              <w:right w:w="100" w:type="dxa"/>
            </w:tcMar>
          </w:tcPr>
          <w:p w14:paraId="6C5D6F73" w14:textId="77777777" w:rsidR="00FB448D" w:rsidRDefault="00FB448D">
            <w:r>
              <w:lastRenderedPageBreak/>
              <w:t>EN-01-FA-01</w:t>
            </w:r>
          </w:p>
        </w:tc>
        <w:tc>
          <w:tcPr>
            <w:tcW w:w="3614" w:type="dxa"/>
          </w:tcPr>
          <w:p w14:paraId="5789773A" w14:textId="77777777" w:rsidR="00FB448D" w:rsidRDefault="00FB448D"/>
        </w:tc>
      </w:tr>
      <w:tr w:rsidR="00FB448D" w14:paraId="3CF07CC6" w14:textId="77777777" w:rsidTr="00FB448D">
        <w:tc>
          <w:tcPr>
            <w:tcW w:w="5671" w:type="dxa"/>
            <w:tcMar>
              <w:top w:w="0" w:type="dxa"/>
              <w:left w:w="100" w:type="dxa"/>
              <w:bottom w:w="0" w:type="dxa"/>
              <w:right w:w="100" w:type="dxa"/>
            </w:tcMar>
          </w:tcPr>
          <w:p w14:paraId="267EBF5A" w14:textId="77777777" w:rsidR="00FB448D" w:rsidRDefault="00FB448D">
            <w:pPr>
              <w:pStyle w:val="Justifytext"/>
            </w:pPr>
            <w:r>
              <w:lastRenderedPageBreak/>
              <w:t xml:space="preserve">На станции существует недостаток в планировании дозовых нагрузок подрядного персонала. Корректное планирование дозовых нагрузок подрядного персонала можно выполнить только после разработки программы организации работ, разрабатываемой подрядчиком после тендерного конкурса. Но эта информация доступна станционному персоналу уже после планирования годовых нагрузок командированного персонала. В 2021 году подобный подход привел к превышению на 40% коллективной дозы на станции именно за счет подрядного персонала. Недостатки в планировании дозовых нагрузок персонала могут приводить к рискам по несвоевременному принятию мероприятий по снижению дополнительных дозовых нагрузок персонала и не соответствуют принципам ALARA. </w:t>
            </w:r>
          </w:p>
        </w:tc>
        <w:tc>
          <w:tcPr>
            <w:tcW w:w="922" w:type="dxa"/>
            <w:tcMar>
              <w:top w:w="0" w:type="dxa"/>
              <w:left w:w="100" w:type="dxa"/>
              <w:bottom w:w="0" w:type="dxa"/>
              <w:right w:w="100" w:type="dxa"/>
            </w:tcMar>
          </w:tcPr>
          <w:p w14:paraId="677FA201" w14:textId="77777777" w:rsidR="00FB448D" w:rsidRDefault="00FB448D">
            <w:r>
              <w:t>OA-06-PA-02</w:t>
            </w:r>
          </w:p>
        </w:tc>
        <w:tc>
          <w:tcPr>
            <w:tcW w:w="3614" w:type="dxa"/>
          </w:tcPr>
          <w:p w14:paraId="2676F70D" w14:textId="77777777" w:rsidR="00FB448D" w:rsidRDefault="00FB448D"/>
        </w:tc>
      </w:tr>
      <w:tr w:rsidR="00FB448D" w14:paraId="26C7A5FF" w14:textId="77777777" w:rsidTr="00FB448D">
        <w:tc>
          <w:tcPr>
            <w:tcW w:w="5671" w:type="dxa"/>
            <w:tcMar>
              <w:top w:w="0" w:type="dxa"/>
              <w:left w:w="100" w:type="dxa"/>
              <w:bottom w:w="0" w:type="dxa"/>
              <w:right w:w="100" w:type="dxa"/>
            </w:tcMar>
          </w:tcPr>
          <w:p w14:paraId="70EF839B" w14:textId="77777777" w:rsidR="00FB448D" w:rsidRDefault="00FB448D">
            <w:pPr>
              <w:pStyle w:val="Justifytext"/>
            </w:pPr>
            <w:r>
              <w:t xml:space="preserve">На станции не выполняется отслеживание тенденций по достижению долгосрочных целей и задач станции в области безопасности и производственной деятельности. Непосредственно список этих целей и задач разработан, но отсутствует анализ их достижения. При этом на станции существует руководящий документ, определяющий необходимость такого анализа. В годовом отчете по безопасности станции также не выполняется анализ реализации мероприятий по достижению долгосрочных целей и задач станции. Не выполнение анализа по достижению долгосрочных целей не позволяет эффективно отслеживать их реализацию и затрудняет оценку работ по совершенствованию эксплуатации станции. </w:t>
            </w:r>
          </w:p>
        </w:tc>
        <w:tc>
          <w:tcPr>
            <w:tcW w:w="922" w:type="dxa"/>
            <w:tcMar>
              <w:top w:w="0" w:type="dxa"/>
              <w:left w:w="100" w:type="dxa"/>
              <w:bottom w:w="0" w:type="dxa"/>
              <w:right w:w="100" w:type="dxa"/>
            </w:tcMar>
          </w:tcPr>
          <w:p w14:paraId="2F98BCAF" w14:textId="77777777" w:rsidR="00FB448D" w:rsidRDefault="00FB448D">
            <w:r>
              <w:t>OA-06-PA-01</w:t>
            </w:r>
          </w:p>
        </w:tc>
        <w:tc>
          <w:tcPr>
            <w:tcW w:w="3614" w:type="dxa"/>
          </w:tcPr>
          <w:p w14:paraId="118B444B" w14:textId="77777777" w:rsidR="00FB448D" w:rsidRDefault="00FB448D"/>
        </w:tc>
      </w:tr>
      <w:tr w:rsidR="00FB448D" w14:paraId="58E68602" w14:textId="77777777" w:rsidTr="00FB448D">
        <w:tc>
          <w:tcPr>
            <w:tcW w:w="5671" w:type="dxa"/>
            <w:tcMar>
              <w:top w:w="0" w:type="dxa"/>
              <w:left w:w="100" w:type="dxa"/>
              <w:bottom w:w="0" w:type="dxa"/>
              <w:right w:w="100" w:type="dxa"/>
            </w:tcMar>
          </w:tcPr>
          <w:p w14:paraId="5437FCAE" w14:textId="77777777" w:rsidR="00FB448D" w:rsidRDefault="00FB448D">
            <w:pPr>
              <w:pStyle w:val="Justifytext"/>
            </w:pPr>
            <w:r>
              <w:t>В 3-х помещениях аккумуляторных батарей систем безопасности 2БАБ-1, 2БАБ-2, ОАБ перепад высот на полу (5-10см) не обозначен предохранительной окраской. Руководитель пояснил, что в данном помещении недавно выполнен косметический ремонт и предупредительная окраска ещё не нанесена. Отсутствие обозначения перепада высот может привести к падению и травмированию персонала.</w:t>
            </w:r>
          </w:p>
        </w:tc>
        <w:tc>
          <w:tcPr>
            <w:tcW w:w="922" w:type="dxa"/>
            <w:tcMar>
              <w:top w:w="0" w:type="dxa"/>
              <w:left w:w="100" w:type="dxa"/>
              <w:bottom w:w="0" w:type="dxa"/>
              <w:right w:w="100" w:type="dxa"/>
            </w:tcMar>
          </w:tcPr>
          <w:p w14:paraId="02E57F46" w14:textId="77777777" w:rsidR="00FB448D" w:rsidRDefault="00FB448D">
            <w:r>
              <w:t>OE-01-CA-01</w:t>
            </w:r>
          </w:p>
        </w:tc>
        <w:tc>
          <w:tcPr>
            <w:tcW w:w="3614" w:type="dxa"/>
          </w:tcPr>
          <w:p w14:paraId="39504EA9" w14:textId="77777777" w:rsidR="00FB448D" w:rsidRDefault="00FB448D"/>
        </w:tc>
      </w:tr>
      <w:tr w:rsidR="00FB448D" w14:paraId="0295E597" w14:textId="77777777" w:rsidTr="00FB448D">
        <w:tc>
          <w:tcPr>
            <w:tcW w:w="5671" w:type="dxa"/>
            <w:tcMar>
              <w:top w:w="0" w:type="dxa"/>
              <w:left w:w="100" w:type="dxa"/>
              <w:bottom w:w="0" w:type="dxa"/>
              <w:right w:w="100" w:type="dxa"/>
            </w:tcMar>
          </w:tcPr>
          <w:p w14:paraId="1EAFD8B0" w14:textId="77777777" w:rsidR="00FB448D" w:rsidRDefault="00FB448D">
            <w:pPr>
              <w:pStyle w:val="Justifytext"/>
            </w:pPr>
            <w:r>
              <w:t xml:space="preserve">При рассмотрении заводских руководств по ремонту на оборудование прошедшее модернизацию в рамках продления срока эксплуатации энергоблока №2, установлено, что некоторые технические требования, отраженные в заводской документации </w:t>
            </w:r>
            <w:r>
              <w:lastRenderedPageBreak/>
              <w:t xml:space="preserve">по </w:t>
            </w:r>
            <w:proofErr w:type="spellStart"/>
            <w:r>
              <w:t>ТОиР</w:t>
            </w:r>
            <w:proofErr w:type="spellEnd"/>
            <w:r>
              <w:t xml:space="preserve">, не конкретизированы. Например, в заводских руководствах по ремонту насосных агрегатов ЦНСГ 38\132-С и ХМ-65-40-200-К-СД в п.1.2.1 указано «Интервалы по проведению обслуживания и замены изнашивающихся частей могут быть определены только опытным путем». Недостатки заводской документации по </w:t>
            </w:r>
            <w:proofErr w:type="spellStart"/>
            <w:r>
              <w:t>ТОиР</w:t>
            </w:r>
            <w:proofErr w:type="spellEnd"/>
            <w:r>
              <w:t xml:space="preserve"> могут затруднить в последующем разработку АЭС регламентов </w:t>
            </w:r>
            <w:proofErr w:type="spellStart"/>
            <w:r>
              <w:t>ТОиР</w:t>
            </w:r>
            <w:proofErr w:type="spellEnd"/>
            <w:r>
              <w:t xml:space="preserve"> в части объёмов и периодичности </w:t>
            </w:r>
            <w:proofErr w:type="spellStart"/>
            <w:r>
              <w:t>ТОиР</w:t>
            </w:r>
            <w:proofErr w:type="spellEnd"/>
            <w:r>
              <w:t>.</w:t>
            </w:r>
          </w:p>
        </w:tc>
        <w:tc>
          <w:tcPr>
            <w:tcW w:w="922" w:type="dxa"/>
            <w:tcMar>
              <w:top w:w="0" w:type="dxa"/>
              <w:left w:w="100" w:type="dxa"/>
              <w:bottom w:w="0" w:type="dxa"/>
              <w:right w:w="100" w:type="dxa"/>
            </w:tcMar>
          </w:tcPr>
          <w:p w14:paraId="5B18A93C" w14:textId="77777777" w:rsidR="00FB448D" w:rsidRDefault="00FB448D">
            <w:r>
              <w:lastRenderedPageBreak/>
              <w:t>MA-04-PreVisit-04</w:t>
            </w:r>
          </w:p>
        </w:tc>
        <w:tc>
          <w:tcPr>
            <w:tcW w:w="3614" w:type="dxa"/>
          </w:tcPr>
          <w:p w14:paraId="5C213FB5" w14:textId="77777777" w:rsidR="00FB448D" w:rsidRDefault="00FB448D"/>
        </w:tc>
      </w:tr>
      <w:tr w:rsidR="00FB448D" w14:paraId="4645FB5E" w14:textId="77777777" w:rsidTr="00FB448D">
        <w:tc>
          <w:tcPr>
            <w:tcW w:w="5671" w:type="dxa"/>
            <w:tcMar>
              <w:top w:w="0" w:type="dxa"/>
              <w:left w:w="100" w:type="dxa"/>
              <w:bottom w:w="0" w:type="dxa"/>
              <w:right w:w="100" w:type="dxa"/>
            </w:tcMar>
          </w:tcPr>
          <w:p w14:paraId="4B95755F" w14:textId="77777777" w:rsidR="00FB448D" w:rsidRDefault="00FB448D">
            <w:pPr>
              <w:pStyle w:val="Justifytext"/>
            </w:pPr>
            <w:r>
              <w:lastRenderedPageBreak/>
              <w:t>При текущем ремонте электродвигателя (ЭД) насоса 2НСО-2 (2 класс безопасности) системы охлаждения ответственных потребителей (СООП), два члена ремонтной бригады не применяли СИЗ рук (ХБ перчатки), предусмотренных нарядом-допуском. Неприменение СИЗ повышает риск получения травм.</w:t>
            </w:r>
          </w:p>
        </w:tc>
        <w:tc>
          <w:tcPr>
            <w:tcW w:w="922" w:type="dxa"/>
            <w:tcMar>
              <w:top w:w="0" w:type="dxa"/>
              <w:left w:w="100" w:type="dxa"/>
              <w:bottom w:w="0" w:type="dxa"/>
              <w:right w:w="100" w:type="dxa"/>
            </w:tcMar>
          </w:tcPr>
          <w:p w14:paraId="3FC49B1A" w14:textId="77777777" w:rsidR="00FB448D" w:rsidRDefault="00FB448D">
            <w:r>
              <w:t>MA-04-PreVisit-03</w:t>
            </w:r>
          </w:p>
        </w:tc>
        <w:tc>
          <w:tcPr>
            <w:tcW w:w="3614" w:type="dxa"/>
          </w:tcPr>
          <w:p w14:paraId="747EF9E7" w14:textId="77777777" w:rsidR="00FB448D" w:rsidRDefault="00FB448D"/>
        </w:tc>
      </w:tr>
      <w:tr w:rsidR="00FB448D" w14:paraId="26F9421A" w14:textId="77777777" w:rsidTr="00FB448D">
        <w:tc>
          <w:tcPr>
            <w:tcW w:w="5671" w:type="dxa"/>
            <w:tcMar>
              <w:top w:w="0" w:type="dxa"/>
              <w:left w:w="100" w:type="dxa"/>
              <w:bottom w:w="0" w:type="dxa"/>
              <w:right w:w="100" w:type="dxa"/>
            </w:tcMar>
          </w:tcPr>
          <w:p w14:paraId="10ED139E" w14:textId="5277B3DF" w:rsidR="00FB448D" w:rsidRDefault="00FB448D">
            <w:pPr>
              <w:pStyle w:val="Justifytext"/>
            </w:pPr>
            <w:r>
              <w:t xml:space="preserve">При текущем ремонте электродвигателя (ЭД) насоса 2НСО-2 (2 класс безопасности) системы охлаждения ответственных потребителей (СООП), члены ремонтной бригады не применяли поддоны для демонтированных элементов крепежа и инструмента, а также допускали их размещение на корпусе электродвигателя (ЭД) насоса. Такая практика обращения с крепежом и инструментами повышает риск потери крепежа и инструментов. </w:t>
            </w:r>
          </w:p>
        </w:tc>
        <w:tc>
          <w:tcPr>
            <w:tcW w:w="922" w:type="dxa"/>
            <w:tcMar>
              <w:top w:w="0" w:type="dxa"/>
              <w:left w:w="100" w:type="dxa"/>
              <w:bottom w:w="0" w:type="dxa"/>
              <w:right w:w="100" w:type="dxa"/>
            </w:tcMar>
          </w:tcPr>
          <w:p w14:paraId="721656B5" w14:textId="77777777" w:rsidR="00FB448D" w:rsidRDefault="00FB448D">
            <w:r>
              <w:t>MA-04-PreVisit-02</w:t>
            </w:r>
          </w:p>
        </w:tc>
        <w:tc>
          <w:tcPr>
            <w:tcW w:w="3614" w:type="dxa"/>
          </w:tcPr>
          <w:p w14:paraId="5E095470" w14:textId="77777777" w:rsidR="00FB448D" w:rsidRDefault="00FB448D"/>
        </w:tc>
      </w:tr>
      <w:tr w:rsidR="00FB448D" w14:paraId="73D2ABB3" w14:textId="77777777" w:rsidTr="00FB448D">
        <w:tc>
          <w:tcPr>
            <w:tcW w:w="5671" w:type="dxa"/>
            <w:tcMar>
              <w:top w:w="0" w:type="dxa"/>
              <w:left w:w="100" w:type="dxa"/>
              <w:bottom w:w="0" w:type="dxa"/>
              <w:right w:w="100" w:type="dxa"/>
            </w:tcMar>
          </w:tcPr>
          <w:p w14:paraId="4369AB1F" w14:textId="77777777" w:rsidR="00FB448D" w:rsidRDefault="00FB448D">
            <w:pPr>
              <w:pStyle w:val="Justifytext"/>
            </w:pPr>
            <w:r>
              <w:t xml:space="preserve"> При капитальном ремонте арматуры 2БР-11 (2 класс безопасности) системы охлаждения ответственных потребителей (СООП), члены ремонтной бригады допускали складирование крепежа совместно с демонтированными элементами арматуры. Такая практика повышает риск повреждения резьбы крепежа так и уплотнительных поверхностей элементов арматуры.</w:t>
            </w:r>
          </w:p>
        </w:tc>
        <w:tc>
          <w:tcPr>
            <w:tcW w:w="922" w:type="dxa"/>
            <w:tcMar>
              <w:top w:w="0" w:type="dxa"/>
              <w:left w:w="100" w:type="dxa"/>
              <w:bottom w:w="0" w:type="dxa"/>
              <w:right w:w="100" w:type="dxa"/>
            </w:tcMar>
          </w:tcPr>
          <w:p w14:paraId="47D6AFA2" w14:textId="77777777" w:rsidR="00FB448D" w:rsidRDefault="00FB448D">
            <w:r>
              <w:t>MA-04-PreVisit-01</w:t>
            </w:r>
          </w:p>
        </w:tc>
        <w:tc>
          <w:tcPr>
            <w:tcW w:w="3614" w:type="dxa"/>
          </w:tcPr>
          <w:p w14:paraId="121CBEDC" w14:textId="77777777" w:rsidR="00FB448D" w:rsidRDefault="00FB448D"/>
        </w:tc>
      </w:tr>
      <w:tr w:rsidR="00FB448D" w14:paraId="31C7AF41" w14:textId="77777777" w:rsidTr="00FB448D">
        <w:tc>
          <w:tcPr>
            <w:tcW w:w="5671" w:type="dxa"/>
            <w:tcMar>
              <w:top w:w="0" w:type="dxa"/>
              <w:left w:w="100" w:type="dxa"/>
              <w:bottom w:w="0" w:type="dxa"/>
              <w:right w:w="100" w:type="dxa"/>
            </w:tcMar>
          </w:tcPr>
          <w:p w14:paraId="7411F18D" w14:textId="77777777" w:rsidR="00FB448D" w:rsidRDefault="00FB448D">
            <w:pPr>
              <w:pStyle w:val="Justifytext"/>
            </w:pPr>
            <w:r>
              <w:t xml:space="preserve">На ААЭС не ведется планирование доз подрядных организаций. Причиной этого является отсутствие информации: какая организация будет выполнять работы, сколько человек будут проводить работы и какая технология выполнения работ. Иногда данная информация может быть представлена непосредственно перед ППР, когда уже запланирован дозовый бюджет персонала ААЭС, который планируется в начале </w:t>
            </w:r>
            <w:proofErr w:type="spellStart"/>
            <w:r>
              <w:t>года.По</w:t>
            </w:r>
            <w:proofErr w:type="spellEnd"/>
            <w:r>
              <w:t xml:space="preserve"> запросу подрядной организации ААЭС предоставляет информацию о радиационной обстановке в помещениях, в которых будут проводиться работы, и подрядная организация использует эту информацию при расчете дозовых лимитов своего персонала в период пребывания на ААЭС.</w:t>
            </w:r>
          </w:p>
          <w:p w14:paraId="6F6CB46B" w14:textId="77777777" w:rsidR="00FB448D" w:rsidRDefault="00FB448D">
            <w:pPr>
              <w:pStyle w:val="Justifytext"/>
            </w:pPr>
            <w:r>
              <w:t xml:space="preserve">В рамках программы радиационной безопасности на </w:t>
            </w:r>
            <w:r>
              <w:lastRenderedPageBreak/>
              <w:t>атомной электростанции руководитель радиационной безопасности, также выступающий в роли специалиста по ALARA, устанавливает цели и задачи в отношении коллективной дозы для отдельных подразделений, чтобы не допустить их превышения. Он также устанавливает цели и задачи по оптимизации дозы во время ремонта.</w:t>
            </w:r>
          </w:p>
          <w:p w14:paraId="38525300" w14:textId="77777777" w:rsidR="00FB448D" w:rsidRDefault="00FB448D">
            <w:pPr>
              <w:pStyle w:val="Justifytext"/>
            </w:pPr>
            <w:r>
              <w:t>В инструкции по радиационной безопасности ААЭС РК.ЭТД.12. ОРБ-001 заявлено, что руководители подразделений ААЭС несут персональную ответственность за обеспечение радиационной безопасности в подразделениях.</w:t>
            </w:r>
          </w:p>
          <w:p w14:paraId="4946F0A7" w14:textId="77777777" w:rsidR="00FB448D" w:rsidRDefault="00FB448D">
            <w:pPr>
              <w:pStyle w:val="Justifytext"/>
            </w:pPr>
            <w:r>
              <w:t xml:space="preserve">Начальник ОРБ  определяет дозы внешнего облучения (коллективная доза, максимальная индивидуальная доза при выполнении работы </w:t>
            </w:r>
            <w:proofErr w:type="spellStart"/>
            <w:r>
              <w:t>Hpmax</w:t>
            </w:r>
            <w:proofErr w:type="spellEnd"/>
            <w:r>
              <w:t xml:space="preserve"> , максимальная мощность дозы при выполнении работы </w:t>
            </w:r>
            <w:proofErr w:type="spellStart"/>
            <w:r>
              <w:t>Dpmax</w:t>
            </w:r>
            <w:proofErr w:type="spellEnd"/>
            <w:r>
              <w:t xml:space="preserve">, количество человек) персонала в зависимости от соответствующих операций, выполняемых по нарядам за период ППР, а также их граничные (разрешенные) дозы по дозиметрическим нарядам и ожидаемые коллективные дозы для работ. Оценка величин </w:t>
            </w:r>
            <w:proofErr w:type="spellStart"/>
            <w:r>
              <w:t>Hpmax</w:t>
            </w:r>
            <w:proofErr w:type="spellEnd"/>
            <w:r>
              <w:t xml:space="preserve"> и </w:t>
            </w:r>
            <w:proofErr w:type="spellStart"/>
            <w:r>
              <w:t>Dpmax</w:t>
            </w:r>
            <w:proofErr w:type="spellEnd"/>
            <w:r>
              <w:t xml:space="preserve"> определяется из базы данных электронной системы персональной дозиметрии (SEOD) на основе фактических, полученных доз работниками в предыдущие периоды для данных операций. Допуск к работам по дозиметрическим нарядам проводится на основе измерений радиационной обстановки, но так как дозиметрический наряд не электронный, а бумажный, то по истечении месяца бумажные дозиметрические наряды утилизируются и в базе остаются лишь данные из системы SEOD, которые и используются при планировании дозового бюджета.</w:t>
            </w:r>
          </w:p>
          <w:p w14:paraId="6B8F2C41" w14:textId="4CC21E4C" w:rsidR="00FB448D" w:rsidRDefault="00FB448D">
            <w:pPr>
              <w:pStyle w:val="Justifytext"/>
            </w:pPr>
            <w:r>
              <w:t>Это может привести к уменьшению эффективности планировании, контроля, анализа доз облучения и реализации мероприятий по их снижению.</w:t>
            </w:r>
          </w:p>
        </w:tc>
        <w:tc>
          <w:tcPr>
            <w:tcW w:w="922" w:type="dxa"/>
            <w:tcMar>
              <w:top w:w="0" w:type="dxa"/>
              <w:left w:w="100" w:type="dxa"/>
              <w:bottom w:w="0" w:type="dxa"/>
              <w:right w:w="100" w:type="dxa"/>
            </w:tcMar>
          </w:tcPr>
          <w:p w14:paraId="6EA1ABE0" w14:textId="77777777" w:rsidR="00FB448D" w:rsidRDefault="00FB448D">
            <w:r>
              <w:lastRenderedPageBreak/>
              <w:t>RP-09-BP-01</w:t>
            </w:r>
          </w:p>
        </w:tc>
        <w:tc>
          <w:tcPr>
            <w:tcW w:w="3614" w:type="dxa"/>
          </w:tcPr>
          <w:p w14:paraId="4B4BB0BA" w14:textId="77777777" w:rsidR="00FB448D" w:rsidRDefault="00FB448D"/>
        </w:tc>
      </w:tr>
      <w:tr w:rsidR="00FB448D" w14:paraId="58207B33" w14:textId="77777777" w:rsidTr="00FB448D">
        <w:tc>
          <w:tcPr>
            <w:tcW w:w="5671" w:type="dxa"/>
            <w:tcMar>
              <w:top w:w="0" w:type="dxa"/>
              <w:left w:w="100" w:type="dxa"/>
              <w:bottom w:w="0" w:type="dxa"/>
              <w:right w:w="100" w:type="dxa"/>
            </w:tcMar>
          </w:tcPr>
          <w:p w14:paraId="549B28BA" w14:textId="77777777" w:rsidR="00FB448D" w:rsidRPr="00AD6497" w:rsidRDefault="00FB448D">
            <w:pPr>
              <w:pStyle w:val="Justifytext"/>
              <w:rPr>
                <w:highlight w:val="yellow"/>
              </w:rPr>
            </w:pPr>
            <w:r w:rsidRPr="00AD6497">
              <w:rPr>
                <w:highlight w:val="yellow"/>
              </w:rPr>
              <w:lastRenderedPageBreak/>
              <w:t xml:space="preserve">В ходе наблюдения за испытанием 2ДГ-1 и 2ДГ-2 было выявлено невыполнение регистрации отклонения или несоответствия.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Карточка несоответствия на данный параметр не была зарегистрирована. Никто из персонала станции, участвующего в испытании на месте, этот факт не отметил, хотя показание светилось оранжевым цветом. Игнорирование несоответствий и их </w:t>
            </w:r>
            <w:proofErr w:type="spellStart"/>
            <w:r w:rsidRPr="00AD6497">
              <w:rPr>
                <w:highlight w:val="yellow"/>
              </w:rPr>
              <w:t>нерегистрация</w:t>
            </w:r>
            <w:proofErr w:type="spellEnd"/>
            <w:r w:rsidRPr="00AD6497">
              <w:rPr>
                <w:highlight w:val="yellow"/>
              </w:rPr>
              <w:t xml:space="preserve"> может негативно повлиять на безопасную эксплуатацию </w:t>
            </w:r>
            <w:r w:rsidRPr="00AD6497">
              <w:rPr>
                <w:highlight w:val="yellow"/>
              </w:rPr>
              <w:lastRenderedPageBreak/>
              <w:t>электростанции</w:t>
            </w:r>
          </w:p>
        </w:tc>
        <w:tc>
          <w:tcPr>
            <w:tcW w:w="922" w:type="dxa"/>
            <w:tcMar>
              <w:top w:w="0" w:type="dxa"/>
              <w:left w:w="100" w:type="dxa"/>
              <w:bottom w:w="0" w:type="dxa"/>
              <w:right w:w="100" w:type="dxa"/>
            </w:tcMar>
          </w:tcPr>
          <w:p w14:paraId="5F7658C9" w14:textId="77777777" w:rsidR="00FB448D" w:rsidRPr="00AD6497" w:rsidRDefault="00FB448D">
            <w:pPr>
              <w:rPr>
                <w:highlight w:val="yellow"/>
              </w:rPr>
            </w:pPr>
            <w:r w:rsidRPr="00AD6497">
              <w:rPr>
                <w:highlight w:val="yellow"/>
              </w:rPr>
              <w:lastRenderedPageBreak/>
              <w:t>EN-05-DL-02</w:t>
            </w:r>
          </w:p>
        </w:tc>
        <w:tc>
          <w:tcPr>
            <w:tcW w:w="3614" w:type="dxa"/>
          </w:tcPr>
          <w:p w14:paraId="3396788A" w14:textId="2E01814C" w:rsidR="00FB448D" w:rsidRDefault="00164C2E">
            <w:pPr>
              <w:rPr>
                <w:highlight w:val="yellow"/>
              </w:rPr>
            </w:pPr>
            <w:r w:rsidRPr="00AD6497">
              <w:rPr>
                <w:highlight w:val="yellow"/>
              </w:rPr>
              <w:t xml:space="preserve">Управление </w:t>
            </w:r>
            <w:r w:rsidRPr="00AD6497">
              <w:rPr>
                <w:highlight w:val="yellow"/>
                <w:lang w:val="en-US"/>
              </w:rPr>
              <w:t>N</w:t>
            </w:r>
            <w:r w:rsidRPr="00AD6497">
              <w:rPr>
                <w:highlight w:val="yellow"/>
              </w:rPr>
              <w:t xml:space="preserve">эл производится с БЩУ-2 </w:t>
            </w:r>
            <w:r w:rsidR="00AD6497" w:rsidRPr="00AD6497">
              <w:rPr>
                <w:highlight w:val="yellow"/>
              </w:rPr>
              <w:t xml:space="preserve">со стороны </w:t>
            </w:r>
            <w:r w:rsidRPr="00AD6497">
              <w:rPr>
                <w:highlight w:val="yellow"/>
              </w:rPr>
              <w:t>НСЭЦ</w:t>
            </w:r>
            <w:r w:rsidR="00AD6497" w:rsidRPr="00AD6497">
              <w:rPr>
                <w:highlight w:val="yellow"/>
              </w:rPr>
              <w:t xml:space="preserve">, который отреагировал на повышение и снизил мощность ДГ. </w:t>
            </w:r>
          </w:p>
          <w:p w14:paraId="0ACA1488" w14:textId="058269AB" w:rsidR="00AD6497" w:rsidRDefault="00AD6497">
            <w:pPr>
              <w:rPr>
                <w:highlight w:val="yellow"/>
              </w:rPr>
            </w:pPr>
          </w:p>
          <w:p w14:paraId="771C8ACD" w14:textId="026D05BF" w:rsidR="00AD6497" w:rsidRPr="00AD6497" w:rsidRDefault="00AD6497">
            <w:pPr>
              <w:rPr>
                <w:highlight w:val="yellow"/>
              </w:rPr>
            </w:pPr>
            <w:r>
              <w:rPr>
                <w:highlight w:val="yellow"/>
              </w:rPr>
              <w:t xml:space="preserve">Значение 1,58МВт (пиковое значение, </w:t>
            </w:r>
            <w:r w:rsidR="0096539D">
              <w:rPr>
                <w:highlight w:val="yellow"/>
              </w:rPr>
              <w:t>всплеск) –</w:t>
            </w:r>
            <w:r>
              <w:rPr>
                <w:highlight w:val="yellow"/>
              </w:rPr>
              <w:t xml:space="preserve"> это значение из «памяти» САУ ДГ, из истории.</w:t>
            </w:r>
          </w:p>
          <w:p w14:paraId="0F462F38" w14:textId="77777777" w:rsidR="00AD6497" w:rsidRPr="00AD6497" w:rsidRDefault="00AD6497">
            <w:pPr>
              <w:rPr>
                <w:highlight w:val="yellow"/>
              </w:rPr>
            </w:pPr>
          </w:p>
          <w:p w14:paraId="5A390277" w14:textId="14737FFB" w:rsidR="00AD6497" w:rsidRPr="00AD6497" w:rsidRDefault="00AD6497">
            <w:pPr>
              <w:rPr>
                <w:highlight w:val="yellow"/>
              </w:rPr>
            </w:pPr>
            <w:r w:rsidRPr="00AD6497">
              <w:rPr>
                <w:highlight w:val="yellow"/>
              </w:rPr>
              <w:t>УДАЛИТЬ ФАКТ</w:t>
            </w:r>
          </w:p>
        </w:tc>
      </w:tr>
      <w:tr w:rsidR="00FB448D" w14:paraId="3C5ECBA3" w14:textId="77777777" w:rsidTr="0096539D">
        <w:trPr>
          <w:trHeight w:val="4861"/>
        </w:trPr>
        <w:tc>
          <w:tcPr>
            <w:tcW w:w="5671" w:type="dxa"/>
            <w:tcMar>
              <w:top w:w="0" w:type="dxa"/>
              <w:left w:w="100" w:type="dxa"/>
              <w:bottom w:w="0" w:type="dxa"/>
              <w:right w:w="100" w:type="dxa"/>
            </w:tcMar>
          </w:tcPr>
          <w:p w14:paraId="712349E9" w14:textId="77777777" w:rsidR="00FB448D" w:rsidRPr="00181FDB" w:rsidRDefault="00FB448D">
            <w:pPr>
              <w:pStyle w:val="Justifytext"/>
              <w:rPr>
                <w:highlight w:val="yellow"/>
              </w:rPr>
            </w:pPr>
            <w:r w:rsidRPr="00181FDB">
              <w:rPr>
                <w:highlight w:val="yellow"/>
              </w:rPr>
              <w:lastRenderedPageBreak/>
              <w:t>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p>
        </w:tc>
        <w:tc>
          <w:tcPr>
            <w:tcW w:w="922" w:type="dxa"/>
            <w:tcMar>
              <w:top w:w="0" w:type="dxa"/>
              <w:left w:w="100" w:type="dxa"/>
              <w:bottom w:w="0" w:type="dxa"/>
              <w:right w:w="100" w:type="dxa"/>
            </w:tcMar>
          </w:tcPr>
          <w:p w14:paraId="71D76F8B" w14:textId="77777777" w:rsidR="00FB448D" w:rsidRPr="00181FDB" w:rsidRDefault="00FB448D">
            <w:pPr>
              <w:rPr>
                <w:highlight w:val="yellow"/>
              </w:rPr>
            </w:pPr>
            <w:r w:rsidRPr="00181FDB">
              <w:rPr>
                <w:highlight w:val="yellow"/>
              </w:rPr>
              <w:t>EN-05-DL-01</w:t>
            </w:r>
          </w:p>
        </w:tc>
        <w:tc>
          <w:tcPr>
            <w:tcW w:w="3614" w:type="dxa"/>
          </w:tcPr>
          <w:p w14:paraId="43B3BC0F" w14:textId="77777777" w:rsidR="00181FDB" w:rsidRPr="00181FDB" w:rsidRDefault="00181FDB">
            <w:pPr>
              <w:rPr>
                <w:highlight w:val="yellow"/>
              </w:rPr>
            </w:pPr>
          </w:p>
          <w:p w14:paraId="49434FEE" w14:textId="77777777" w:rsidR="00181FDB" w:rsidRPr="00181FDB" w:rsidRDefault="00181FDB">
            <w:pPr>
              <w:rPr>
                <w:highlight w:val="yellow"/>
              </w:rPr>
            </w:pPr>
          </w:p>
          <w:p w14:paraId="5506D2F7" w14:textId="77777777" w:rsidR="00181FDB" w:rsidRPr="00181FDB" w:rsidRDefault="00181FDB">
            <w:pPr>
              <w:rPr>
                <w:highlight w:val="yellow"/>
              </w:rPr>
            </w:pPr>
          </w:p>
          <w:p w14:paraId="5F66DBB2" w14:textId="77777777" w:rsidR="00181FDB" w:rsidRPr="00181FDB" w:rsidRDefault="00181FDB">
            <w:pPr>
              <w:rPr>
                <w:highlight w:val="yellow"/>
              </w:rPr>
            </w:pPr>
          </w:p>
          <w:p w14:paraId="170C8DC9" w14:textId="77777777" w:rsidR="00181FDB" w:rsidRPr="00181FDB" w:rsidRDefault="00181FDB">
            <w:pPr>
              <w:rPr>
                <w:highlight w:val="yellow"/>
              </w:rPr>
            </w:pPr>
          </w:p>
          <w:p w14:paraId="664387FF" w14:textId="77777777" w:rsidR="00181FDB" w:rsidRPr="00181FDB" w:rsidRDefault="00181FDB">
            <w:pPr>
              <w:rPr>
                <w:highlight w:val="yellow"/>
              </w:rPr>
            </w:pPr>
          </w:p>
          <w:p w14:paraId="6FDE6770" w14:textId="77777777" w:rsidR="00181FDB" w:rsidRPr="00181FDB" w:rsidRDefault="00181FDB">
            <w:pPr>
              <w:rPr>
                <w:highlight w:val="yellow"/>
              </w:rPr>
            </w:pPr>
          </w:p>
          <w:p w14:paraId="3F9FD77E" w14:textId="77777777" w:rsidR="00181FDB" w:rsidRPr="00181FDB" w:rsidRDefault="00181FDB">
            <w:pPr>
              <w:rPr>
                <w:highlight w:val="yellow"/>
              </w:rPr>
            </w:pPr>
          </w:p>
          <w:p w14:paraId="090189B9" w14:textId="77777777" w:rsidR="00181FDB" w:rsidRPr="00181FDB" w:rsidRDefault="00181FDB">
            <w:pPr>
              <w:rPr>
                <w:highlight w:val="yellow"/>
              </w:rPr>
            </w:pPr>
          </w:p>
          <w:p w14:paraId="62F5E6BB" w14:textId="77777777" w:rsidR="00181FDB" w:rsidRPr="00181FDB" w:rsidRDefault="00181FDB">
            <w:pPr>
              <w:rPr>
                <w:highlight w:val="yellow"/>
              </w:rPr>
            </w:pPr>
          </w:p>
          <w:p w14:paraId="65AB09E1" w14:textId="77777777" w:rsidR="00181FDB" w:rsidRPr="00181FDB" w:rsidRDefault="00181FDB">
            <w:pPr>
              <w:rPr>
                <w:highlight w:val="yellow"/>
              </w:rPr>
            </w:pPr>
          </w:p>
          <w:p w14:paraId="7AB57BF3" w14:textId="7D932B82" w:rsidR="00181FDB" w:rsidRPr="00181FDB" w:rsidRDefault="00164C2E">
            <w:pPr>
              <w:rPr>
                <w:highlight w:val="yellow"/>
              </w:rPr>
            </w:pPr>
            <w:r w:rsidRPr="00181FDB">
              <w:rPr>
                <w:highlight w:val="yellow"/>
              </w:rPr>
              <w:t>На основании каких суждений было сделано заключение</w:t>
            </w:r>
            <w:r w:rsidR="00181FDB" w:rsidRPr="00181FDB">
              <w:rPr>
                <w:highlight w:val="yellow"/>
              </w:rPr>
              <w:t>, что этот параметр не важен?</w:t>
            </w:r>
          </w:p>
          <w:p w14:paraId="11F91AF5" w14:textId="1C8BDEE1" w:rsidR="00181FDB" w:rsidRPr="00181FDB" w:rsidRDefault="00181FDB">
            <w:pPr>
              <w:rPr>
                <w:highlight w:val="yellow"/>
              </w:rPr>
            </w:pPr>
          </w:p>
          <w:p w14:paraId="3CF22838" w14:textId="77777777" w:rsidR="00181FDB" w:rsidRPr="00181FDB" w:rsidRDefault="00181FDB">
            <w:pPr>
              <w:rPr>
                <w:highlight w:val="yellow"/>
              </w:rPr>
            </w:pPr>
          </w:p>
          <w:p w14:paraId="6C43682F" w14:textId="77777777" w:rsidR="00181FDB" w:rsidRPr="00181FDB" w:rsidRDefault="00181FDB">
            <w:pPr>
              <w:rPr>
                <w:highlight w:val="yellow"/>
              </w:rPr>
            </w:pPr>
          </w:p>
          <w:p w14:paraId="439CEBD2" w14:textId="77777777" w:rsidR="00181FDB" w:rsidRPr="00181FDB" w:rsidRDefault="00181FDB">
            <w:pPr>
              <w:rPr>
                <w:highlight w:val="yellow"/>
              </w:rPr>
            </w:pPr>
          </w:p>
          <w:p w14:paraId="50872DA1" w14:textId="77777777" w:rsidR="00181FDB" w:rsidRPr="00181FDB" w:rsidRDefault="00181FDB">
            <w:pPr>
              <w:rPr>
                <w:highlight w:val="yellow"/>
              </w:rPr>
            </w:pPr>
          </w:p>
          <w:p w14:paraId="2410BB8F" w14:textId="77777777" w:rsidR="00181FDB" w:rsidRPr="00181FDB" w:rsidRDefault="00181FDB">
            <w:pPr>
              <w:rPr>
                <w:highlight w:val="yellow"/>
              </w:rPr>
            </w:pPr>
          </w:p>
          <w:p w14:paraId="2BFE9A60" w14:textId="77777777" w:rsidR="00181FDB" w:rsidRPr="00181FDB" w:rsidRDefault="00181FDB">
            <w:pPr>
              <w:rPr>
                <w:highlight w:val="yellow"/>
              </w:rPr>
            </w:pPr>
          </w:p>
          <w:p w14:paraId="70DF2A18" w14:textId="73520109" w:rsidR="00181FDB" w:rsidRPr="00181FDB" w:rsidRDefault="00181FDB">
            <w:pPr>
              <w:rPr>
                <w:highlight w:val="yellow"/>
              </w:rPr>
            </w:pPr>
          </w:p>
        </w:tc>
      </w:tr>
      <w:tr w:rsidR="00FB448D" w14:paraId="427AAE4C" w14:textId="77777777" w:rsidTr="00FB448D">
        <w:tc>
          <w:tcPr>
            <w:tcW w:w="5671" w:type="dxa"/>
            <w:tcMar>
              <w:top w:w="0" w:type="dxa"/>
              <w:left w:w="100" w:type="dxa"/>
              <w:bottom w:w="0" w:type="dxa"/>
              <w:right w:w="100" w:type="dxa"/>
            </w:tcMar>
          </w:tcPr>
          <w:p w14:paraId="1BB6FBDE" w14:textId="77777777" w:rsidR="00FB448D" w:rsidRDefault="00FB448D">
            <w:pPr>
              <w:pStyle w:val="Justifytext"/>
            </w:pPr>
            <w:r>
              <w:t>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w:t>
            </w:r>
            <w:proofErr w:type="gramStart"/>
            <w:r>
              <w:t>08.ОИП</w:t>
            </w:r>
            <w:proofErr w:type="gramEnd"/>
            <w:r>
              <w:t>-004,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p>
        </w:tc>
        <w:tc>
          <w:tcPr>
            <w:tcW w:w="922" w:type="dxa"/>
            <w:tcMar>
              <w:top w:w="0" w:type="dxa"/>
              <w:left w:w="100" w:type="dxa"/>
              <w:bottom w:w="0" w:type="dxa"/>
              <w:right w:w="100" w:type="dxa"/>
            </w:tcMar>
          </w:tcPr>
          <w:p w14:paraId="55E92A58" w14:textId="77777777" w:rsidR="00FB448D" w:rsidRDefault="00FB448D">
            <w:r>
              <w:t>EN-03-DL-03</w:t>
            </w:r>
          </w:p>
        </w:tc>
        <w:tc>
          <w:tcPr>
            <w:tcW w:w="3614" w:type="dxa"/>
          </w:tcPr>
          <w:p w14:paraId="6D0A62BC" w14:textId="77777777" w:rsidR="00FB448D" w:rsidRDefault="00FB448D"/>
        </w:tc>
      </w:tr>
      <w:tr w:rsidR="00FB448D" w14:paraId="7F83E0C0" w14:textId="77777777" w:rsidTr="00FB448D">
        <w:tc>
          <w:tcPr>
            <w:tcW w:w="5671" w:type="dxa"/>
            <w:tcMar>
              <w:top w:w="0" w:type="dxa"/>
              <w:left w:w="100" w:type="dxa"/>
              <w:bottom w:w="0" w:type="dxa"/>
              <w:right w:w="100" w:type="dxa"/>
            </w:tcMar>
          </w:tcPr>
          <w:p w14:paraId="777D77F1" w14:textId="77777777" w:rsidR="00FB448D" w:rsidRDefault="00FB448D">
            <w:pPr>
              <w:pStyle w:val="Justifytext"/>
            </w:pPr>
            <w:r>
              <w:t>В соответствии с требованиями документа (Руководство по осуществлению временных модификаций ОМ.АТД.</w:t>
            </w:r>
            <w:proofErr w:type="gramStart"/>
            <w:r>
              <w:t>08.ОИП</w:t>
            </w:r>
            <w:proofErr w:type="gramEnd"/>
            <w:r>
              <w:t xml:space="preserve">-004)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w:t>
            </w:r>
            <w:r>
              <w:lastRenderedPageBreak/>
              <w:t>может негативно отражаться на безопасную эксплуатацию дизель-генераторной станции.</w:t>
            </w:r>
          </w:p>
        </w:tc>
        <w:tc>
          <w:tcPr>
            <w:tcW w:w="922" w:type="dxa"/>
            <w:tcMar>
              <w:top w:w="0" w:type="dxa"/>
              <w:left w:w="100" w:type="dxa"/>
              <w:bottom w:w="0" w:type="dxa"/>
              <w:right w:w="100" w:type="dxa"/>
            </w:tcMar>
          </w:tcPr>
          <w:p w14:paraId="236F4CB1" w14:textId="77777777" w:rsidR="00FB448D" w:rsidRDefault="00FB448D">
            <w:r>
              <w:lastRenderedPageBreak/>
              <w:t>EN-03-DL-02</w:t>
            </w:r>
          </w:p>
        </w:tc>
        <w:tc>
          <w:tcPr>
            <w:tcW w:w="3614" w:type="dxa"/>
          </w:tcPr>
          <w:p w14:paraId="7FDDEAC1" w14:textId="77777777" w:rsidR="00FB448D" w:rsidRDefault="00FB448D"/>
        </w:tc>
      </w:tr>
      <w:tr w:rsidR="00FB448D" w14:paraId="1FB345CD" w14:textId="77777777" w:rsidTr="00FB448D">
        <w:tc>
          <w:tcPr>
            <w:tcW w:w="5671" w:type="dxa"/>
            <w:tcMar>
              <w:top w:w="0" w:type="dxa"/>
              <w:left w:w="100" w:type="dxa"/>
              <w:bottom w:w="0" w:type="dxa"/>
              <w:right w:w="100" w:type="dxa"/>
            </w:tcMar>
          </w:tcPr>
          <w:p w14:paraId="015222A9" w14:textId="77777777" w:rsidR="00FB448D" w:rsidRDefault="00FB448D">
            <w:pPr>
              <w:pStyle w:val="Justifytext"/>
            </w:pPr>
            <w:r>
              <w:lastRenderedPageBreak/>
              <w:t xml:space="preserve">Не смотря на то, что на Армянской АЭС разработана и действует документация по временным модификациям (Руководство «Осуществление временных модификаций» ОМ.АТД.08.ОИП-004), со стороны руководителей цехов-владельцев, как ответственных за предложения по внедрению временных модификаций, требования документа не всегда выполняются . В настоящее время на АЭС зарегистрированы две временные модификации. Во время планового обхода с белыми карточками зафиксировано 10 временных модификаций (установка временных лотков, непроектная установка опор трубопроводов, </w:t>
            </w:r>
            <w:proofErr w:type="spellStart"/>
            <w:r>
              <w:t>и.т.д</w:t>
            </w:r>
            <w:proofErr w:type="spellEnd"/>
            <w:r>
              <w:t>.), которые не оформлены как временные модификации, еще 2 белые карточки, относящиеся к временным модификациям, зафиксированы во время предварительного визита. Ни один из этих примеров не был зарегистрирован как временная модификация или зафиксирован в проектной документации. Несоблюдение правил применения временных модификаций может негативно повлиять на безопасную эксплуатацию станции.</w:t>
            </w:r>
          </w:p>
        </w:tc>
        <w:tc>
          <w:tcPr>
            <w:tcW w:w="922" w:type="dxa"/>
            <w:tcMar>
              <w:top w:w="0" w:type="dxa"/>
              <w:left w:w="100" w:type="dxa"/>
              <w:bottom w:w="0" w:type="dxa"/>
              <w:right w:w="100" w:type="dxa"/>
            </w:tcMar>
          </w:tcPr>
          <w:p w14:paraId="47085914" w14:textId="77777777" w:rsidR="00FB448D" w:rsidRDefault="00FB448D">
            <w:r>
              <w:t>EN-03-DL-01</w:t>
            </w:r>
          </w:p>
        </w:tc>
        <w:tc>
          <w:tcPr>
            <w:tcW w:w="3614" w:type="dxa"/>
          </w:tcPr>
          <w:p w14:paraId="264E2A23" w14:textId="77777777" w:rsidR="00FB448D" w:rsidRDefault="00FB448D"/>
        </w:tc>
      </w:tr>
      <w:tr w:rsidR="00FB448D" w14:paraId="30C4AD62" w14:textId="77777777" w:rsidTr="00FB448D">
        <w:tc>
          <w:tcPr>
            <w:tcW w:w="5671" w:type="dxa"/>
            <w:tcMar>
              <w:top w:w="0" w:type="dxa"/>
              <w:left w:w="100" w:type="dxa"/>
              <w:bottom w:w="0" w:type="dxa"/>
              <w:right w:w="100" w:type="dxa"/>
            </w:tcMar>
          </w:tcPr>
          <w:p w14:paraId="3B898F15" w14:textId="07ADDEE6" w:rsidR="00FB448D" w:rsidRPr="00181FDB" w:rsidRDefault="00FB448D">
            <w:pPr>
              <w:pStyle w:val="Justifytext"/>
              <w:rPr>
                <w:highlight w:val="yellow"/>
              </w:rPr>
            </w:pPr>
            <w:r w:rsidRPr="00181FDB">
              <w:rPr>
                <w:highlight w:val="yellow"/>
              </w:rPr>
              <w:t xml:space="preserve">Станция в настоящее время разрабатывает компенсирующие мероприятия только для самых вероятных рисков (вероятности 3 или 4). Станция разработала список самых больших рисков в отделах станции с оценкой их </w:t>
            </w:r>
            <w:r w:rsidR="00181FDB" w:rsidRPr="00181FDB">
              <w:rPr>
                <w:highlight w:val="yellow"/>
              </w:rPr>
              <w:t>последствий и</w:t>
            </w:r>
            <w:r w:rsidRPr="00181FDB">
              <w:rPr>
                <w:highlight w:val="yellow"/>
              </w:rPr>
              <w:t xml:space="preserve"> с оценкой их вероятности.  Отсутствие компенсирующих мероприятий для рисков с низкой вероятностью, но с важными последствиями, приводит к отсутствию компенсирующих мер для некоторых значимых рисков.</w:t>
            </w:r>
          </w:p>
        </w:tc>
        <w:tc>
          <w:tcPr>
            <w:tcW w:w="922" w:type="dxa"/>
            <w:tcMar>
              <w:top w:w="0" w:type="dxa"/>
              <w:left w:w="100" w:type="dxa"/>
              <w:bottom w:w="0" w:type="dxa"/>
              <w:right w:w="100" w:type="dxa"/>
            </w:tcMar>
          </w:tcPr>
          <w:p w14:paraId="2742E8A7" w14:textId="77777777" w:rsidR="00FB448D" w:rsidRPr="00181FDB" w:rsidRDefault="00FB448D">
            <w:pPr>
              <w:rPr>
                <w:highlight w:val="yellow"/>
              </w:rPr>
            </w:pPr>
            <w:r w:rsidRPr="00181FDB">
              <w:rPr>
                <w:highlight w:val="yellow"/>
              </w:rPr>
              <w:t>OA-09-BR-01</w:t>
            </w:r>
          </w:p>
        </w:tc>
        <w:tc>
          <w:tcPr>
            <w:tcW w:w="3614" w:type="dxa"/>
          </w:tcPr>
          <w:p w14:paraId="4CE42835" w14:textId="77777777" w:rsidR="00FB448D" w:rsidRPr="00181FDB" w:rsidRDefault="001E4B47">
            <w:pPr>
              <w:rPr>
                <w:highlight w:val="yellow"/>
              </w:rPr>
            </w:pPr>
            <w:r w:rsidRPr="00181FDB">
              <w:rPr>
                <w:highlight w:val="yellow"/>
              </w:rPr>
              <w:t xml:space="preserve">Не соответствует действительности </w:t>
            </w:r>
          </w:p>
          <w:p w14:paraId="1E32E85D" w14:textId="008C0223" w:rsidR="00EA451B" w:rsidRPr="00181FDB" w:rsidRDefault="00EA451B">
            <w:pPr>
              <w:rPr>
                <w:highlight w:val="yellow"/>
              </w:rPr>
            </w:pPr>
            <w:r w:rsidRPr="00181FDB">
              <w:rPr>
                <w:highlight w:val="yellow"/>
              </w:rPr>
              <w:t xml:space="preserve">Показать анализ </w:t>
            </w:r>
            <w:r w:rsidR="00181FDB" w:rsidRPr="00181FDB">
              <w:rPr>
                <w:highlight w:val="yellow"/>
              </w:rPr>
              <w:t>несоответствий КРЭА</w:t>
            </w:r>
            <w:r w:rsidRPr="00181FDB">
              <w:rPr>
                <w:highlight w:val="yellow"/>
              </w:rPr>
              <w:t xml:space="preserve"> 2018</w:t>
            </w:r>
          </w:p>
          <w:p w14:paraId="4DBFDDC9" w14:textId="77777777" w:rsidR="00181FDB" w:rsidRPr="00181FDB" w:rsidRDefault="00181FDB">
            <w:pPr>
              <w:rPr>
                <w:highlight w:val="yellow"/>
              </w:rPr>
            </w:pPr>
          </w:p>
          <w:p w14:paraId="67E7556A" w14:textId="31564BD5" w:rsidR="00181FDB" w:rsidRPr="00181FDB" w:rsidRDefault="00181FDB">
            <w:pPr>
              <w:rPr>
                <w:highlight w:val="yellow"/>
              </w:rPr>
            </w:pPr>
            <w:r w:rsidRPr="00181FDB">
              <w:rPr>
                <w:highlight w:val="yellow"/>
              </w:rPr>
              <w:t>ФАКТ УДАЛИТЬ</w:t>
            </w:r>
          </w:p>
        </w:tc>
      </w:tr>
      <w:tr w:rsidR="00FB448D" w14:paraId="463B9C53" w14:textId="77777777" w:rsidTr="00FB448D">
        <w:tc>
          <w:tcPr>
            <w:tcW w:w="5671" w:type="dxa"/>
            <w:tcMar>
              <w:top w:w="0" w:type="dxa"/>
              <w:left w:w="100" w:type="dxa"/>
              <w:bottom w:w="0" w:type="dxa"/>
              <w:right w:w="100" w:type="dxa"/>
            </w:tcMar>
          </w:tcPr>
          <w:p w14:paraId="043C5555" w14:textId="77777777" w:rsidR="00FB448D" w:rsidRPr="00181FDB" w:rsidRDefault="00FB448D">
            <w:pPr>
              <w:pStyle w:val="Justifytext"/>
              <w:rPr>
                <w:highlight w:val="yellow"/>
              </w:rPr>
            </w:pPr>
            <w:r w:rsidRPr="00181FDB">
              <w:rPr>
                <w:highlight w:val="yellow"/>
              </w:rPr>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tc>
        <w:tc>
          <w:tcPr>
            <w:tcW w:w="922" w:type="dxa"/>
            <w:tcMar>
              <w:top w:w="0" w:type="dxa"/>
              <w:left w:w="100" w:type="dxa"/>
              <w:bottom w:w="0" w:type="dxa"/>
              <w:right w:w="100" w:type="dxa"/>
            </w:tcMar>
          </w:tcPr>
          <w:p w14:paraId="19A2515B" w14:textId="77777777" w:rsidR="00FB448D" w:rsidRPr="00181FDB" w:rsidRDefault="00FB448D">
            <w:pPr>
              <w:rPr>
                <w:highlight w:val="yellow"/>
              </w:rPr>
            </w:pPr>
            <w:r w:rsidRPr="00181FDB">
              <w:rPr>
                <w:highlight w:val="yellow"/>
              </w:rPr>
              <w:t>OP-04-CT-04</w:t>
            </w:r>
          </w:p>
        </w:tc>
        <w:tc>
          <w:tcPr>
            <w:tcW w:w="3614" w:type="dxa"/>
          </w:tcPr>
          <w:p w14:paraId="4FB98A80" w14:textId="77777777" w:rsidR="00FB448D" w:rsidRPr="00181FDB" w:rsidRDefault="00EA451B">
            <w:pPr>
              <w:rPr>
                <w:highlight w:val="yellow"/>
              </w:rPr>
            </w:pPr>
            <w:r w:rsidRPr="00181FDB">
              <w:rPr>
                <w:highlight w:val="yellow"/>
              </w:rPr>
              <w:t>Что значит «… не был проведен формальный анализ риска». Складывается впечатление, что это словосочетание просто используется вне зависимости уме</w:t>
            </w:r>
            <w:r w:rsidR="00181FDB" w:rsidRPr="00181FDB">
              <w:rPr>
                <w:highlight w:val="yellow"/>
              </w:rPr>
              <w:t>с</w:t>
            </w:r>
            <w:r w:rsidRPr="00181FDB">
              <w:rPr>
                <w:highlight w:val="yellow"/>
              </w:rPr>
              <w:t>тен ли он?</w:t>
            </w:r>
          </w:p>
          <w:p w14:paraId="3F2BCC69" w14:textId="77777777" w:rsidR="00181FDB" w:rsidRPr="00181FDB" w:rsidRDefault="00181FDB">
            <w:pPr>
              <w:rPr>
                <w:highlight w:val="yellow"/>
              </w:rPr>
            </w:pPr>
          </w:p>
          <w:p w14:paraId="0317E1BC" w14:textId="57CD547D" w:rsidR="00181FDB" w:rsidRPr="00181FDB" w:rsidRDefault="00181FDB">
            <w:pPr>
              <w:rPr>
                <w:highlight w:val="yellow"/>
              </w:rPr>
            </w:pPr>
            <w:r w:rsidRPr="00181FDB">
              <w:rPr>
                <w:highlight w:val="yellow"/>
              </w:rPr>
              <w:t>ФАКТ УДАЛИТЬ</w:t>
            </w:r>
          </w:p>
        </w:tc>
      </w:tr>
      <w:tr w:rsidR="00FB448D" w14:paraId="7926FF64" w14:textId="77777777" w:rsidTr="00FB448D">
        <w:tc>
          <w:tcPr>
            <w:tcW w:w="5671" w:type="dxa"/>
            <w:tcMar>
              <w:top w:w="0" w:type="dxa"/>
              <w:left w:w="100" w:type="dxa"/>
              <w:bottom w:w="0" w:type="dxa"/>
              <w:right w:w="100" w:type="dxa"/>
            </w:tcMar>
          </w:tcPr>
          <w:p w14:paraId="1CECF0E7" w14:textId="01806DF4" w:rsidR="00FB448D" w:rsidRDefault="00FB448D" w:rsidP="0096539D">
            <w:pPr>
              <w:pStyle w:val="Justifytext"/>
            </w:pPr>
            <w:r>
              <w:t xml:space="preserve">Никаких испытаний после выполнения работ по техобслуживанию масляной системы канала 2 аварийного дизель-генератора n°2 (АДГ 1-2/ 1ДГ-2) не проводилось. На крышке фильтра масляной системы АДГ 1-2 была обнаружена течь. Специалист по техобслуживанию затянул шпильки на крышке для устранения течи. Затем, никаких </w:t>
            </w:r>
            <w:r>
              <w:lastRenderedPageBreak/>
              <w:t>испытаний после выполнения работ по техобслуживанию не было выполнено (как, например, увеличение давления в контуре путем запуска</w:t>
            </w:r>
            <w:r w:rsidR="0096539D">
              <w:t xml:space="preserve"> </w:t>
            </w:r>
            <w:r>
              <w:t>резервного насоса циркуляции масла). Это может привести к позднему обнаружению ухудшения состояния прокладки крышки и соответствующему развитию течи.</w:t>
            </w:r>
          </w:p>
        </w:tc>
        <w:tc>
          <w:tcPr>
            <w:tcW w:w="922" w:type="dxa"/>
            <w:tcMar>
              <w:top w:w="0" w:type="dxa"/>
              <w:left w:w="100" w:type="dxa"/>
              <w:bottom w:w="0" w:type="dxa"/>
              <w:right w:w="100" w:type="dxa"/>
            </w:tcMar>
          </w:tcPr>
          <w:p w14:paraId="48E29D57" w14:textId="77777777" w:rsidR="00FB448D" w:rsidRDefault="00FB448D">
            <w:r>
              <w:lastRenderedPageBreak/>
              <w:t>OP-04-CT-02</w:t>
            </w:r>
          </w:p>
        </w:tc>
        <w:tc>
          <w:tcPr>
            <w:tcW w:w="3614" w:type="dxa"/>
          </w:tcPr>
          <w:p w14:paraId="38BB0120" w14:textId="77777777" w:rsidR="00FB448D" w:rsidRDefault="00FB448D"/>
        </w:tc>
      </w:tr>
      <w:tr w:rsidR="00FB448D" w14:paraId="4C0F1E9D" w14:textId="77777777" w:rsidTr="00FB448D">
        <w:tc>
          <w:tcPr>
            <w:tcW w:w="5671" w:type="dxa"/>
            <w:tcMar>
              <w:top w:w="0" w:type="dxa"/>
              <w:left w:w="100" w:type="dxa"/>
              <w:bottom w:w="0" w:type="dxa"/>
              <w:right w:w="100" w:type="dxa"/>
            </w:tcMar>
          </w:tcPr>
          <w:p w14:paraId="68208634" w14:textId="77777777" w:rsidR="00FB448D" w:rsidRDefault="00FB448D">
            <w:pPr>
              <w:pStyle w:val="Justifytext"/>
            </w:pPr>
            <w:r>
              <w:lastRenderedPageBreak/>
              <w:t>Пожарные двери между помещениями распределительных устройств 6кВ 3РА и 3РБ и между 4РА и 4РВ не имеют доводчиков и при их закрытии образуется щель шириной примерно 1см. Сопровождающее лицо объяснило, что двери в таком состоянии находятся уже много лет и в прошлом году была подана заявка на их замену. Проблема будет устранена в 2023 году. Пожарные двери, долгое время не соответствующие стандартам между распределительными устройствами, снижают способность станции предотвратить неконтролируемую потерю питания в случае пожара.</w:t>
            </w:r>
          </w:p>
        </w:tc>
        <w:tc>
          <w:tcPr>
            <w:tcW w:w="922" w:type="dxa"/>
            <w:tcMar>
              <w:top w:w="0" w:type="dxa"/>
              <w:left w:w="100" w:type="dxa"/>
              <w:bottom w:w="0" w:type="dxa"/>
              <w:right w:w="100" w:type="dxa"/>
            </w:tcMar>
          </w:tcPr>
          <w:p w14:paraId="42C961DE" w14:textId="77777777" w:rsidR="00FB448D" w:rsidRDefault="00FB448D">
            <w:r>
              <w:t>OA-06-BR-01</w:t>
            </w:r>
          </w:p>
        </w:tc>
        <w:tc>
          <w:tcPr>
            <w:tcW w:w="3614" w:type="dxa"/>
          </w:tcPr>
          <w:p w14:paraId="42BC477B" w14:textId="77777777" w:rsidR="00FB448D" w:rsidRDefault="00FB448D"/>
        </w:tc>
      </w:tr>
      <w:tr w:rsidR="00FB448D" w14:paraId="6E20881A" w14:textId="77777777" w:rsidTr="00FB448D">
        <w:tc>
          <w:tcPr>
            <w:tcW w:w="5671" w:type="dxa"/>
            <w:tcMar>
              <w:top w:w="0" w:type="dxa"/>
              <w:left w:w="100" w:type="dxa"/>
              <w:bottom w:w="0" w:type="dxa"/>
              <w:right w:w="100" w:type="dxa"/>
            </w:tcMar>
          </w:tcPr>
          <w:p w14:paraId="1EC406E8" w14:textId="1D469A9C" w:rsidR="00FB448D" w:rsidRDefault="00FB448D">
            <w:pPr>
              <w:pStyle w:val="Justifytext"/>
            </w:pPr>
            <w:r>
              <w:t xml:space="preserve">В Акте о проверке готовности к ремонту блока №2 к планово-предупредительному ремонту (ППР-2022 </w:t>
            </w:r>
            <w:proofErr w:type="gramStart"/>
            <w:r>
              <w:t>года)  10</w:t>
            </w:r>
            <w:proofErr w:type="gramEnd"/>
            <w:r>
              <w:t xml:space="preserve">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w:t>
            </w:r>
            <w:proofErr w:type="gramStart"/>
            <w:r>
              <w:t>не выполнения</w:t>
            </w:r>
            <w:proofErr w:type="gramEnd"/>
            <w:r>
              <w:t xml:space="preserve">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tc>
        <w:tc>
          <w:tcPr>
            <w:tcW w:w="922" w:type="dxa"/>
            <w:tcMar>
              <w:top w:w="0" w:type="dxa"/>
              <w:left w:w="100" w:type="dxa"/>
              <w:bottom w:w="0" w:type="dxa"/>
              <w:right w:w="100" w:type="dxa"/>
            </w:tcMar>
          </w:tcPr>
          <w:p w14:paraId="6149AB4D" w14:textId="77777777" w:rsidR="00FB448D" w:rsidRDefault="00FB448D">
            <w:r>
              <w:t>MA-02-MM-03</w:t>
            </w:r>
          </w:p>
        </w:tc>
        <w:tc>
          <w:tcPr>
            <w:tcW w:w="3614" w:type="dxa"/>
          </w:tcPr>
          <w:p w14:paraId="623D8B94" w14:textId="77777777" w:rsidR="00FB448D" w:rsidRDefault="00FB448D"/>
        </w:tc>
      </w:tr>
      <w:tr w:rsidR="00FB448D" w14:paraId="290B1746" w14:textId="77777777" w:rsidTr="00FB448D">
        <w:tc>
          <w:tcPr>
            <w:tcW w:w="5671" w:type="dxa"/>
            <w:tcMar>
              <w:top w:w="0" w:type="dxa"/>
              <w:left w:w="100" w:type="dxa"/>
              <w:bottom w:w="0" w:type="dxa"/>
              <w:right w:w="100" w:type="dxa"/>
            </w:tcMar>
          </w:tcPr>
          <w:p w14:paraId="71123764" w14:textId="77777777" w:rsidR="00FB448D" w:rsidRDefault="00FB448D">
            <w:pPr>
              <w:pStyle w:val="Justifytext"/>
            </w:pPr>
            <w:r>
              <w:t>Дефекты 2-х задвижек подачи масла на МО ТГ-4, выявленные экспертом во время обхода ТГ-4 по белым карточкам 26.08.2022 года, зарегистрированы в журнале дефектов 29.08.2022 года в 9-30. В соответствии с существующей на АЭС процедурой, все выявленные дефекты должны фиксироваться в журнале дефектов в течении смены. Не своевременное устранение дефектов может привести к отказу оборудования.</w:t>
            </w:r>
          </w:p>
        </w:tc>
        <w:tc>
          <w:tcPr>
            <w:tcW w:w="922" w:type="dxa"/>
            <w:tcMar>
              <w:top w:w="0" w:type="dxa"/>
              <w:left w:w="100" w:type="dxa"/>
              <w:bottom w:w="0" w:type="dxa"/>
              <w:right w:w="100" w:type="dxa"/>
            </w:tcMar>
          </w:tcPr>
          <w:p w14:paraId="62E3F189" w14:textId="77777777" w:rsidR="00FB448D" w:rsidRDefault="00FB448D">
            <w:r>
              <w:t>MA-02-MM-02</w:t>
            </w:r>
          </w:p>
        </w:tc>
        <w:tc>
          <w:tcPr>
            <w:tcW w:w="3614" w:type="dxa"/>
          </w:tcPr>
          <w:p w14:paraId="5DB5F87F" w14:textId="77777777" w:rsidR="00FB448D" w:rsidRDefault="00FB448D"/>
        </w:tc>
      </w:tr>
      <w:tr w:rsidR="00FB448D" w14:paraId="58C6EB27" w14:textId="77777777" w:rsidTr="00FB448D">
        <w:tc>
          <w:tcPr>
            <w:tcW w:w="5671" w:type="dxa"/>
            <w:tcMar>
              <w:top w:w="0" w:type="dxa"/>
              <w:left w:w="100" w:type="dxa"/>
              <w:bottom w:w="0" w:type="dxa"/>
              <w:right w:w="100" w:type="dxa"/>
            </w:tcMar>
          </w:tcPr>
          <w:p w14:paraId="2988AAED" w14:textId="77777777" w:rsidR="00FB448D" w:rsidRDefault="00FB448D">
            <w:pPr>
              <w:pStyle w:val="Justifytext"/>
            </w:pPr>
            <w:r>
              <w:t xml:space="preserve">В журнале дефектов оборудования ТЦ №6Ж отсутствуют отметки об устранении или продлении 4-х дефектов оборудования. Срок устранения данных дефектов установлен в ППР 2022 года. Со слов сопровождающего, данные дефекты устранены. Несвоевременное устранение дефектов может привести к отказу оборудования. </w:t>
            </w:r>
          </w:p>
        </w:tc>
        <w:tc>
          <w:tcPr>
            <w:tcW w:w="922" w:type="dxa"/>
            <w:tcMar>
              <w:top w:w="0" w:type="dxa"/>
              <w:left w:w="100" w:type="dxa"/>
              <w:bottom w:w="0" w:type="dxa"/>
              <w:right w:w="100" w:type="dxa"/>
            </w:tcMar>
          </w:tcPr>
          <w:p w14:paraId="7B121F69" w14:textId="77777777" w:rsidR="00FB448D" w:rsidRDefault="00FB448D">
            <w:r>
              <w:t>MA-02-MM-01</w:t>
            </w:r>
          </w:p>
        </w:tc>
        <w:tc>
          <w:tcPr>
            <w:tcW w:w="3614" w:type="dxa"/>
          </w:tcPr>
          <w:p w14:paraId="014BECC5" w14:textId="77777777" w:rsidR="00FB448D" w:rsidRDefault="00FB448D"/>
        </w:tc>
      </w:tr>
      <w:tr w:rsidR="00FB448D" w14:paraId="5360063E" w14:textId="77777777" w:rsidTr="00FB448D">
        <w:tc>
          <w:tcPr>
            <w:tcW w:w="5671" w:type="dxa"/>
            <w:tcMar>
              <w:top w:w="0" w:type="dxa"/>
              <w:left w:w="100" w:type="dxa"/>
              <w:bottom w:w="0" w:type="dxa"/>
              <w:right w:w="100" w:type="dxa"/>
            </w:tcMar>
          </w:tcPr>
          <w:p w14:paraId="623809BD" w14:textId="77777777" w:rsidR="00FB448D" w:rsidRDefault="00FB448D">
            <w:pPr>
              <w:pStyle w:val="Justifytext"/>
            </w:pPr>
            <w:r>
              <w:t xml:space="preserve">В расследовании нескольких событий, связанных с </w:t>
            </w:r>
            <w:r>
              <w:lastRenderedPageBreak/>
              <w:t>неправильными действиями персонала (например отчеты 2XXX-Х09-04-03, 2XXX-Х09-10-10), в состав комиссии не включен психолог, что является требованием руководства. Не включение в состав комиссии психолога при событиях с неправильными действиями персонала может привести к неполному анализу обстоятельств события и, как следствие, недостоверным выводам.</w:t>
            </w:r>
          </w:p>
        </w:tc>
        <w:tc>
          <w:tcPr>
            <w:tcW w:w="922" w:type="dxa"/>
            <w:tcMar>
              <w:top w:w="0" w:type="dxa"/>
              <w:left w:w="100" w:type="dxa"/>
              <w:bottom w:w="0" w:type="dxa"/>
              <w:right w:w="100" w:type="dxa"/>
            </w:tcMar>
          </w:tcPr>
          <w:p w14:paraId="1ADA8369" w14:textId="77777777" w:rsidR="00FB448D" w:rsidRDefault="00FB448D">
            <w:r>
              <w:lastRenderedPageBreak/>
              <w:t>PI-03-CA-02</w:t>
            </w:r>
          </w:p>
        </w:tc>
        <w:tc>
          <w:tcPr>
            <w:tcW w:w="3614" w:type="dxa"/>
          </w:tcPr>
          <w:p w14:paraId="4BF00E43" w14:textId="77777777" w:rsidR="00FB448D" w:rsidRDefault="00FB448D"/>
        </w:tc>
      </w:tr>
      <w:tr w:rsidR="00FB448D" w14:paraId="4A846D87" w14:textId="77777777" w:rsidTr="00FB448D">
        <w:tc>
          <w:tcPr>
            <w:tcW w:w="5671" w:type="dxa"/>
            <w:tcMar>
              <w:top w:w="0" w:type="dxa"/>
              <w:left w:w="100" w:type="dxa"/>
              <w:bottom w:w="0" w:type="dxa"/>
              <w:right w:w="100" w:type="dxa"/>
            </w:tcMar>
          </w:tcPr>
          <w:p w14:paraId="107E8964" w14:textId="76E6898C" w:rsidR="00FB448D" w:rsidRDefault="00FB448D">
            <w:pPr>
              <w:pStyle w:val="Justifytext"/>
            </w:pPr>
            <w:r>
              <w:lastRenderedPageBreak/>
              <w:t>Согласно установленной на АЭС процедуре, контроль качества расследования событий проводится после завершения расследования. Выявленные в результате контроля качества недостатки не устраняются. Для устранения недостатков, контроль качества расследования событий должен проводиться до завершения расследования. Такой подход не позволяет устранить выявленные при контроле качества недостат</w:t>
            </w:r>
            <w:r w:rsidR="0096539D">
              <w:t>ки до завершения расследования.</w:t>
            </w:r>
          </w:p>
        </w:tc>
        <w:tc>
          <w:tcPr>
            <w:tcW w:w="922" w:type="dxa"/>
            <w:tcMar>
              <w:top w:w="0" w:type="dxa"/>
              <w:left w:w="100" w:type="dxa"/>
              <w:bottom w:w="0" w:type="dxa"/>
              <w:right w:w="100" w:type="dxa"/>
            </w:tcMar>
          </w:tcPr>
          <w:p w14:paraId="61697F24" w14:textId="77777777" w:rsidR="00FB448D" w:rsidRDefault="00FB448D">
            <w:r>
              <w:t>PI-03-CA-01</w:t>
            </w:r>
          </w:p>
        </w:tc>
        <w:tc>
          <w:tcPr>
            <w:tcW w:w="3614" w:type="dxa"/>
          </w:tcPr>
          <w:p w14:paraId="273F82AA" w14:textId="77777777" w:rsidR="00FB448D" w:rsidRDefault="00FB448D"/>
        </w:tc>
      </w:tr>
      <w:tr w:rsidR="00FB448D" w14:paraId="0E3C65AE" w14:textId="77777777" w:rsidTr="00FB448D">
        <w:tc>
          <w:tcPr>
            <w:tcW w:w="5671" w:type="dxa"/>
            <w:tcMar>
              <w:top w:w="0" w:type="dxa"/>
              <w:left w:w="100" w:type="dxa"/>
              <w:bottom w:w="0" w:type="dxa"/>
              <w:right w:w="100" w:type="dxa"/>
            </w:tcMar>
          </w:tcPr>
          <w:p w14:paraId="556AAF9B" w14:textId="77777777" w:rsidR="00FB448D" w:rsidRDefault="00FB448D">
            <w:pPr>
              <w:pStyle w:val="Justifytext"/>
            </w:pPr>
            <w:r>
              <w:t>В отделе технической инспекции длительное время (4 – 5 лет) не укомплектованы вакансии старших инспекторов по оперативной эксплуатации и ядерно-радиационной безопасности. Не укомплектованность персоналом обсуждалась на совещаниях с вышестоящим руководством станции и связана с требуемым уровнем квалификации персонала и недостаточными мотивирующими факторами. Недостатки в проведении независимого надзора могут приводить к снижению эффективности системы управления безопасностью ядерных установок.</w:t>
            </w:r>
          </w:p>
        </w:tc>
        <w:tc>
          <w:tcPr>
            <w:tcW w:w="922" w:type="dxa"/>
            <w:tcMar>
              <w:top w:w="0" w:type="dxa"/>
              <w:left w:w="100" w:type="dxa"/>
              <w:bottom w:w="0" w:type="dxa"/>
              <w:right w:w="100" w:type="dxa"/>
            </w:tcMar>
          </w:tcPr>
          <w:p w14:paraId="78DFA5CC" w14:textId="77777777" w:rsidR="00FB448D" w:rsidRDefault="00FB448D">
            <w:r>
              <w:t>OA-02-PA-04</w:t>
            </w:r>
          </w:p>
        </w:tc>
        <w:tc>
          <w:tcPr>
            <w:tcW w:w="3614" w:type="dxa"/>
          </w:tcPr>
          <w:p w14:paraId="36E870CE" w14:textId="77777777" w:rsidR="00FB448D" w:rsidRDefault="00FB448D"/>
        </w:tc>
      </w:tr>
      <w:tr w:rsidR="00FB448D" w14:paraId="2768CAF7" w14:textId="77777777" w:rsidTr="00FB448D">
        <w:tc>
          <w:tcPr>
            <w:tcW w:w="5671" w:type="dxa"/>
            <w:tcMar>
              <w:top w:w="0" w:type="dxa"/>
              <w:left w:w="100" w:type="dxa"/>
              <w:bottom w:w="0" w:type="dxa"/>
              <w:right w:w="100" w:type="dxa"/>
            </w:tcMar>
          </w:tcPr>
          <w:p w14:paraId="2DCCE6DF" w14:textId="0AAAA592" w:rsidR="00FB448D" w:rsidRDefault="00FB448D">
            <w:pPr>
              <w:pStyle w:val="Justifytext"/>
            </w:pPr>
            <w:r>
              <w:t>На станции имеется дефицит высококвалифицированных аудиторов качества. В наличии есть 30 сертифицированных аудиторов, при этом только 12 (4 аудитора с обязательным участием и 8 привлекаемых аудиторов) из них фактически привлекаются к выполнению аудитов. Это позволяет выполнять минимально установленное количество плановых аудиторских проверок (6 аудитов) деятельности подразделений станции. При выполнении внеплановых аудитов качества возрастает нагрузка на остальной аудиторский персонал. В среднем на станции ежегодно выполняется порядка 7-10 аудиторских проверок. В станционных документах не установлено требование о необходимом количестве аудиторов.  Недостатки в достаточном ресурсном обеспечении аудиторских проверок снижают эффективность независимого надзора и могут являться риском в несвоевременном выявлении упущений при эксплуатации с</w:t>
            </w:r>
            <w:r w:rsidR="0096539D">
              <w:t>танции.</w:t>
            </w:r>
          </w:p>
        </w:tc>
        <w:tc>
          <w:tcPr>
            <w:tcW w:w="922" w:type="dxa"/>
            <w:tcMar>
              <w:top w:w="0" w:type="dxa"/>
              <w:left w:w="100" w:type="dxa"/>
              <w:bottom w:w="0" w:type="dxa"/>
              <w:right w:w="100" w:type="dxa"/>
            </w:tcMar>
          </w:tcPr>
          <w:p w14:paraId="28C1B82E" w14:textId="77777777" w:rsidR="00FB448D" w:rsidRDefault="00FB448D">
            <w:r>
              <w:t>OA-02-PA-03</w:t>
            </w:r>
          </w:p>
        </w:tc>
        <w:tc>
          <w:tcPr>
            <w:tcW w:w="3614" w:type="dxa"/>
          </w:tcPr>
          <w:p w14:paraId="2AC374E9" w14:textId="77777777" w:rsidR="00FB448D" w:rsidRDefault="00FB448D"/>
        </w:tc>
      </w:tr>
      <w:tr w:rsidR="00FB448D" w14:paraId="3C7B686B" w14:textId="77777777" w:rsidTr="00FB448D">
        <w:tc>
          <w:tcPr>
            <w:tcW w:w="5671" w:type="dxa"/>
            <w:tcMar>
              <w:top w:w="0" w:type="dxa"/>
              <w:left w:w="100" w:type="dxa"/>
              <w:bottom w:w="0" w:type="dxa"/>
              <w:right w:w="100" w:type="dxa"/>
            </w:tcMar>
          </w:tcPr>
          <w:p w14:paraId="7A3F21AB" w14:textId="77777777" w:rsidR="00FB448D" w:rsidRDefault="00FB448D">
            <w:pPr>
              <w:pStyle w:val="Justifytext"/>
            </w:pPr>
            <w:r>
              <w:t xml:space="preserve">В ходе интервью 4 руководителя оценили состояние Культуры ядерной безопасности (КЯБ) на оценку от </w:t>
            </w:r>
            <w:r>
              <w:lastRenderedPageBreak/>
              <w:t>«5» до «6» по 10-бальной шкале. Дальнейшее улучшение КЯБ они связывают с улучшениями в системе документации, обучении и в сфере управления критическими знаниями, а также мотивационными факторами. Высокие показатели состояния КЯБ позволяют станциям своевременно и эффективно реагировать на возникающие проблемы при эксплуатации.</w:t>
            </w:r>
          </w:p>
        </w:tc>
        <w:tc>
          <w:tcPr>
            <w:tcW w:w="922" w:type="dxa"/>
            <w:tcMar>
              <w:top w:w="0" w:type="dxa"/>
              <w:left w:w="100" w:type="dxa"/>
              <w:bottom w:w="0" w:type="dxa"/>
              <w:right w:w="100" w:type="dxa"/>
            </w:tcMar>
          </w:tcPr>
          <w:p w14:paraId="62FBA94F" w14:textId="77777777" w:rsidR="00FB448D" w:rsidRDefault="00FB448D">
            <w:r>
              <w:lastRenderedPageBreak/>
              <w:t>MA-09-MM-06</w:t>
            </w:r>
          </w:p>
        </w:tc>
        <w:tc>
          <w:tcPr>
            <w:tcW w:w="3614" w:type="dxa"/>
          </w:tcPr>
          <w:p w14:paraId="6B9B3634" w14:textId="77777777" w:rsidR="00FB448D" w:rsidRDefault="00FB448D"/>
        </w:tc>
      </w:tr>
      <w:tr w:rsidR="00FB448D" w14:paraId="3E16D9C6" w14:textId="77777777" w:rsidTr="00FB448D">
        <w:tc>
          <w:tcPr>
            <w:tcW w:w="5671" w:type="dxa"/>
            <w:tcMar>
              <w:top w:w="0" w:type="dxa"/>
              <w:left w:w="100" w:type="dxa"/>
              <w:bottom w:w="0" w:type="dxa"/>
              <w:right w:w="100" w:type="dxa"/>
            </w:tcMar>
          </w:tcPr>
          <w:p w14:paraId="6C570B06" w14:textId="370B3BF3" w:rsidR="00FB448D" w:rsidRDefault="00FB448D">
            <w:pPr>
              <w:pStyle w:val="Justifytext"/>
            </w:pPr>
            <w:r>
              <w:lastRenderedPageBreak/>
              <w:t>В ходе интервью 3 руководителя сказали, что не проводят наблюдений за выполнением ремонтных работ как собственным персоналом, так и подрядным с целью выявления неправильного поведения персонала в рамках программы "Руководитель на рабочих местах" (наблюдения и коучинг). Проводимые ими наблюдения за работой персонала осуществляются во время обходов и направлены, в основном, на выявление технических недостатков при выполнении работ. Такая практика не обеспечивает эффективную обратную связь по действиям персонала и не способствует совершенствованию рабочих процессов.</w:t>
            </w:r>
          </w:p>
        </w:tc>
        <w:tc>
          <w:tcPr>
            <w:tcW w:w="922" w:type="dxa"/>
            <w:tcMar>
              <w:top w:w="0" w:type="dxa"/>
              <w:left w:w="100" w:type="dxa"/>
              <w:bottom w:w="0" w:type="dxa"/>
              <w:right w:w="100" w:type="dxa"/>
            </w:tcMar>
          </w:tcPr>
          <w:p w14:paraId="624ED173" w14:textId="77777777" w:rsidR="00FB448D" w:rsidRDefault="00FB448D">
            <w:r>
              <w:t>MA-09-MM-05</w:t>
            </w:r>
          </w:p>
        </w:tc>
        <w:tc>
          <w:tcPr>
            <w:tcW w:w="3614" w:type="dxa"/>
          </w:tcPr>
          <w:p w14:paraId="04C614C1" w14:textId="77777777" w:rsidR="00FB448D" w:rsidRDefault="00FB448D"/>
        </w:tc>
      </w:tr>
      <w:tr w:rsidR="00FB448D" w14:paraId="08A7A8A4" w14:textId="77777777" w:rsidTr="00FB448D">
        <w:tc>
          <w:tcPr>
            <w:tcW w:w="5671" w:type="dxa"/>
            <w:tcMar>
              <w:top w:w="0" w:type="dxa"/>
              <w:left w:w="100" w:type="dxa"/>
              <w:bottom w:w="0" w:type="dxa"/>
              <w:right w:w="100" w:type="dxa"/>
            </w:tcMar>
          </w:tcPr>
          <w:p w14:paraId="0DAD5A79" w14:textId="77777777" w:rsidR="00FB448D" w:rsidRPr="00681E03" w:rsidRDefault="00FB448D">
            <w:pPr>
              <w:pStyle w:val="Justifytext"/>
              <w:rPr>
                <w:highlight w:val="yellow"/>
              </w:rPr>
            </w:pPr>
            <w:r w:rsidRPr="00681E03">
              <w:rPr>
                <w:highlight w:val="yellow"/>
              </w:rPr>
              <w:t xml:space="preserve"> В интервью 4 руководителя </w:t>
            </w:r>
            <w:proofErr w:type="gramStart"/>
            <w:r w:rsidRPr="00681E03">
              <w:rPr>
                <w:highlight w:val="yellow"/>
              </w:rPr>
              <w:t>сказали</w:t>
            </w:r>
            <w:proofErr w:type="gramEnd"/>
            <w:r w:rsidRPr="00681E03">
              <w:rPr>
                <w:highlight w:val="yellow"/>
              </w:rPr>
              <w:t xml:space="preserve"> что оценка рисков при проверке готовности к проведению ремонтов, переносе сроков ремонтов и исключении работ из ведомости объемов не проводится. Решения по исключению работ или переносе сроков их выполнения принимаются </w:t>
            </w:r>
            <w:proofErr w:type="spellStart"/>
            <w:r w:rsidRPr="00681E03">
              <w:rPr>
                <w:highlight w:val="yellow"/>
              </w:rPr>
              <w:t>комиссионно</w:t>
            </w:r>
            <w:proofErr w:type="spellEnd"/>
            <w:r w:rsidRPr="00681E03">
              <w:rPr>
                <w:highlight w:val="yellow"/>
              </w:rPr>
              <w:t>, полагаясь на собственный опыт. Такая практика может привести к увеличению продолжительности ремонта энергоблока.</w:t>
            </w:r>
          </w:p>
        </w:tc>
        <w:tc>
          <w:tcPr>
            <w:tcW w:w="922" w:type="dxa"/>
            <w:tcMar>
              <w:top w:w="0" w:type="dxa"/>
              <w:left w:w="100" w:type="dxa"/>
              <w:bottom w:w="0" w:type="dxa"/>
              <w:right w:w="100" w:type="dxa"/>
            </w:tcMar>
          </w:tcPr>
          <w:p w14:paraId="4E7489C1" w14:textId="77777777" w:rsidR="00FB448D" w:rsidRPr="00681E03" w:rsidRDefault="00FB448D">
            <w:pPr>
              <w:rPr>
                <w:highlight w:val="yellow"/>
              </w:rPr>
            </w:pPr>
            <w:r w:rsidRPr="00681E03">
              <w:rPr>
                <w:highlight w:val="yellow"/>
              </w:rPr>
              <w:t>MA-09-MM-04</w:t>
            </w:r>
          </w:p>
        </w:tc>
        <w:tc>
          <w:tcPr>
            <w:tcW w:w="3614" w:type="dxa"/>
          </w:tcPr>
          <w:p w14:paraId="26CAE604" w14:textId="114C5220" w:rsidR="00FB448D" w:rsidRPr="00681E03" w:rsidRDefault="00681E03">
            <w:pPr>
              <w:rPr>
                <w:highlight w:val="yellow"/>
              </w:rPr>
            </w:pPr>
            <w:r w:rsidRPr="00681E03">
              <w:rPr>
                <w:highlight w:val="yellow"/>
              </w:rPr>
              <w:t>Действия предпринимаются согласно нормативным руководствам надзорного органа.</w:t>
            </w:r>
          </w:p>
          <w:p w14:paraId="471E4375" w14:textId="77777777" w:rsidR="00681E03" w:rsidRPr="00681E03" w:rsidRDefault="00681E03">
            <w:pPr>
              <w:rPr>
                <w:highlight w:val="yellow"/>
              </w:rPr>
            </w:pPr>
          </w:p>
          <w:p w14:paraId="67D59AFC" w14:textId="11FD5AA1" w:rsidR="00681E03" w:rsidRPr="00681E03" w:rsidRDefault="00681E03">
            <w:pPr>
              <w:rPr>
                <w:highlight w:val="yellow"/>
              </w:rPr>
            </w:pPr>
            <w:r w:rsidRPr="00681E03">
              <w:rPr>
                <w:highlight w:val="yellow"/>
              </w:rPr>
              <w:t>Предлагаю удалить</w:t>
            </w:r>
          </w:p>
        </w:tc>
      </w:tr>
      <w:tr w:rsidR="00FB448D" w14:paraId="3B6CB6F3" w14:textId="77777777" w:rsidTr="00FB448D">
        <w:tc>
          <w:tcPr>
            <w:tcW w:w="5671" w:type="dxa"/>
            <w:tcMar>
              <w:top w:w="0" w:type="dxa"/>
              <w:left w:w="100" w:type="dxa"/>
              <w:bottom w:w="0" w:type="dxa"/>
              <w:right w:w="100" w:type="dxa"/>
            </w:tcMar>
          </w:tcPr>
          <w:p w14:paraId="22FD4F0E" w14:textId="77777777" w:rsidR="00FB448D" w:rsidRDefault="00FB448D">
            <w:pPr>
              <w:pStyle w:val="Justifytext"/>
            </w:pPr>
            <w:r>
              <w:t xml:space="preserve">В годовом отчете ОППР за 2021 год указано о 10 повторных ремонтах и 836 событиях по причине недостатков </w:t>
            </w:r>
            <w:proofErr w:type="spellStart"/>
            <w:r>
              <w:t>ТОиР</w:t>
            </w:r>
            <w:proofErr w:type="spellEnd"/>
            <w:r>
              <w:t xml:space="preserve">. В интервью 2 из 3 руководителей служб ремонта основных </w:t>
            </w:r>
            <w:proofErr w:type="gramStart"/>
            <w:r>
              <w:t>подразделений  не</w:t>
            </w:r>
            <w:proofErr w:type="gramEnd"/>
            <w:r>
              <w:t xml:space="preserve"> смогли привести примеры отклонений\нарушений в работе оборудования по причине недостатков </w:t>
            </w:r>
            <w:proofErr w:type="spellStart"/>
            <w:r>
              <w:t>ТОиР</w:t>
            </w:r>
            <w:proofErr w:type="spellEnd"/>
            <w:r>
              <w:t xml:space="preserve">. Отсутствие акцентированного внимания к событиям, связанным с недостатками </w:t>
            </w:r>
            <w:proofErr w:type="spellStart"/>
            <w:r>
              <w:t>ТОиР</w:t>
            </w:r>
            <w:proofErr w:type="spellEnd"/>
            <w:r>
              <w:t>, может привести к их повторению.</w:t>
            </w:r>
          </w:p>
        </w:tc>
        <w:tc>
          <w:tcPr>
            <w:tcW w:w="922" w:type="dxa"/>
            <w:tcMar>
              <w:top w:w="0" w:type="dxa"/>
              <w:left w:w="100" w:type="dxa"/>
              <w:bottom w:w="0" w:type="dxa"/>
              <w:right w:w="100" w:type="dxa"/>
            </w:tcMar>
          </w:tcPr>
          <w:p w14:paraId="6ACE9DC1" w14:textId="77777777" w:rsidR="00FB448D" w:rsidRDefault="00FB448D">
            <w:r>
              <w:t>MA-09-MM-03</w:t>
            </w:r>
          </w:p>
        </w:tc>
        <w:tc>
          <w:tcPr>
            <w:tcW w:w="3614" w:type="dxa"/>
          </w:tcPr>
          <w:p w14:paraId="1386F4DE" w14:textId="77777777" w:rsidR="00FB448D" w:rsidRDefault="00FB448D"/>
        </w:tc>
      </w:tr>
      <w:tr w:rsidR="00FB448D" w14:paraId="20574EE1" w14:textId="77777777" w:rsidTr="00FB448D">
        <w:tc>
          <w:tcPr>
            <w:tcW w:w="5671" w:type="dxa"/>
            <w:tcMar>
              <w:top w:w="0" w:type="dxa"/>
              <w:left w:w="100" w:type="dxa"/>
              <w:bottom w:w="0" w:type="dxa"/>
              <w:right w:w="100" w:type="dxa"/>
            </w:tcMar>
          </w:tcPr>
          <w:p w14:paraId="54B35AFF" w14:textId="4E4109F7" w:rsidR="00FB448D" w:rsidRPr="00681E03" w:rsidRDefault="00FB448D">
            <w:pPr>
              <w:pStyle w:val="Justifytext"/>
              <w:rPr>
                <w:highlight w:val="yellow"/>
              </w:rPr>
            </w:pPr>
            <w:r w:rsidRPr="00681E03">
              <w:rPr>
                <w:highlight w:val="yellow"/>
              </w:rPr>
              <w:t xml:space="preserve"> В интервью один из руководителей службы </w:t>
            </w:r>
            <w:proofErr w:type="spellStart"/>
            <w:r w:rsidRPr="00681E03">
              <w:rPr>
                <w:highlight w:val="yellow"/>
              </w:rPr>
              <w:t>ТОиР</w:t>
            </w:r>
            <w:proofErr w:type="spellEnd"/>
            <w:r w:rsidRPr="00681E03">
              <w:rPr>
                <w:highlight w:val="yellow"/>
              </w:rPr>
              <w:t xml:space="preserve"> сказал, что примерно 30% электродвигателей 6 кВ</w:t>
            </w:r>
            <w:r w:rsidR="00681E03" w:rsidRPr="00681E03">
              <w:rPr>
                <w:highlight w:val="yellow"/>
              </w:rPr>
              <w:t>т</w:t>
            </w:r>
            <w:r w:rsidRPr="00681E03">
              <w:rPr>
                <w:highlight w:val="yellow"/>
              </w:rPr>
              <w:t xml:space="preserve">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tc>
        <w:tc>
          <w:tcPr>
            <w:tcW w:w="922" w:type="dxa"/>
            <w:tcMar>
              <w:top w:w="0" w:type="dxa"/>
              <w:left w:w="100" w:type="dxa"/>
              <w:bottom w:w="0" w:type="dxa"/>
              <w:right w:w="100" w:type="dxa"/>
            </w:tcMar>
          </w:tcPr>
          <w:p w14:paraId="7FB6D6DA" w14:textId="77777777" w:rsidR="00FB448D" w:rsidRPr="00681E03" w:rsidRDefault="00FB448D">
            <w:pPr>
              <w:rPr>
                <w:highlight w:val="yellow"/>
              </w:rPr>
            </w:pPr>
            <w:r w:rsidRPr="00681E03">
              <w:rPr>
                <w:highlight w:val="yellow"/>
              </w:rPr>
              <w:t>MA-09-MM-02</w:t>
            </w:r>
          </w:p>
        </w:tc>
        <w:tc>
          <w:tcPr>
            <w:tcW w:w="3614" w:type="dxa"/>
          </w:tcPr>
          <w:p w14:paraId="245D70D1" w14:textId="77777777" w:rsidR="0079488F" w:rsidRPr="00681E03" w:rsidRDefault="0079488F">
            <w:pPr>
              <w:rPr>
                <w:highlight w:val="yellow"/>
              </w:rPr>
            </w:pPr>
            <w:r w:rsidRPr="00681E03">
              <w:rPr>
                <w:highlight w:val="yellow"/>
              </w:rPr>
              <w:t>Что за двигатели 6 кВт???</w:t>
            </w:r>
          </w:p>
          <w:p w14:paraId="11BBC40C" w14:textId="77777777" w:rsidR="00681E03" w:rsidRPr="00681E03" w:rsidRDefault="0079488F">
            <w:pPr>
              <w:rPr>
                <w:highlight w:val="yellow"/>
              </w:rPr>
            </w:pPr>
            <w:r w:rsidRPr="00681E03">
              <w:rPr>
                <w:highlight w:val="yellow"/>
              </w:rPr>
              <w:t>Не соответствует действительности</w:t>
            </w:r>
          </w:p>
          <w:p w14:paraId="5CF07B7C" w14:textId="77777777" w:rsidR="00681E03" w:rsidRPr="00681E03" w:rsidRDefault="00681E03">
            <w:pPr>
              <w:rPr>
                <w:highlight w:val="yellow"/>
              </w:rPr>
            </w:pPr>
          </w:p>
          <w:p w14:paraId="698A53C1" w14:textId="77777777" w:rsidR="00681E03" w:rsidRPr="00681E03" w:rsidRDefault="00681E03">
            <w:pPr>
              <w:rPr>
                <w:highlight w:val="yellow"/>
              </w:rPr>
            </w:pPr>
          </w:p>
          <w:p w14:paraId="2FBDD313" w14:textId="1FAD1666" w:rsidR="00FB448D" w:rsidRPr="00681E03" w:rsidRDefault="00681E03">
            <w:pPr>
              <w:rPr>
                <w:highlight w:val="yellow"/>
              </w:rPr>
            </w:pPr>
            <w:r w:rsidRPr="00681E03">
              <w:rPr>
                <w:highlight w:val="yellow"/>
              </w:rPr>
              <w:t>Удалить</w:t>
            </w:r>
            <w:r w:rsidR="0079488F" w:rsidRPr="00681E03">
              <w:rPr>
                <w:highlight w:val="yellow"/>
              </w:rPr>
              <w:t xml:space="preserve"> </w:t>
            </w:r>
          </w:p>
        </w:tc>
      </w:tr>
      <w:tr w:rsidR="00FB448D" w14:paraId="52660862" w14:textId="77777777" w:rsidTr="00FB448D">
        <w:tc>
          <w:tcPr>
            <w:tcW w:w="5671" w:type="dxa"/>
            <w:tcMar>
              <w:top w:w="0" w:type="dxa"/>
              <w:left w:w="100" w:type="dxa"/>
              <w:bottom w:w="0" w:type="dxa"/>
              <w:right w:w="100" w:type="dxa"/>
            </w:tcMar>
          </w:tcPr>
          <w:p w14:paraId="5079D272" w14:textId="77777777" w:rsidR="00FB448D" w:rsidRDefault="00FB448D">
            <w:pPr>
              <w:pStyle w:val="Justifytext"/>
            </w:pPr>
            <w:r>
              <w:t xml:space="preserve"> В интервью 2 руководителя службы </w:t>
            </w:r>
            <w:proofErr w:type="spellStart"/>
            <w:r>
              <w:t>ТОиР</w:t>
            </w:r>
            <w:proofErr w:type="spellEnd"/>
            <w:r>
              <w:t xml:space="preserve"> сказали, что оценка готовности подразделения к ремонту определена на 60%. В качестве основной причины названы несвоевременные поставка </w:t>
            </w:r>
            <w:proofErr w:type="spellStart"/>
            <w:r>
              <w:t>ЗиП</w:t>
            </w:r>
            <w:proofErr w:type="spellEnd"/>
            <w:r>
              <w:t xml:space="preserve"> и </w:t>
            </w:r>
            <w:r>
              <w:lastRenderedPageBreak/>
              <w:t>заключения договоров. При этом, корректирующие мероприятия по итогам предыдущих ремонтов по этим недостаткам не разрабатывались. Такая практика может привести к увеличению продолжительности ремонта энергоблока.</w:t>
            </w:r>
          </w:p>
        </w:tc>
        <w:tc>
          <w:tcPr>
            <w:tcW w:w="922" w:type="dxa"/>
            <w:tcMar>
              <w:top w:w="0" w:type="dxa"/>
              <w:left w:w="100" w:type="dxa"/>
              <w:bottom w:w="0" w:type="dxa"/>
              <w:right w:w="100" w:type="dxa"/>
            </w:tcMar>
          </w:tcPr>
          <w:p w14:paraId="6C8B4EE8" w14:textId="77777777" w:rsidR="00FB448D" w:rsidRDefault="00FB448D">
            <w:r>
              <w:lastRenderedPageBreak/>
              <w:t>MA-09-MM-01</w:t>
            </w:r>
          </w:p>
        </w:tc>
        <w:tc>
          <w:tcPr>
            <w:tcW w:w="3614" w:type="dxa"/>
          </w:tcPr>
          <w:p w14:paraId="375EFEE9" w14:textId="77777777" w:rsidR="00FB448D" w:rsidRDefault="00FB448D"/>
        </w:tc>
      </w:tr>
      <w:tr w:rsidR="00FB448D" w14:paraId="67C33399" w14:textId="77777777" w:rsidTr="00FB448D">
        <w:tc>
          <w:tcPr>
            <w:tcW w:w="5671" w:type="dxa"/>
            <w:tcMar>
              <w:top w:w="0" w:type="dxa"/>
              <w:left w:w="100" w:type="dxa"/>
              <w:bottom w:w="0" w:type="dxa"/>
              <w:right w:w="100" w:type="dxa"/>
            </w:tcMar>
          </w:tcPr>
          <w:p w14:paraId="2F5C8C57" w14:textId="45079C6A" w:rsidR="00FB448D" w:rsidRDefault="00FB448D">
            <w:pPr>
              <w:pStyle w:val="Justifytext"/>
            </w:pPr>
            <w:r>
              <w:lastRenderedPageBreak/>
              <w:t>Площадка с временным хранением демонтированного маслонаполненного оборудования, расположенная на территории РУ-110кВ, не имеет физических барьеров 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сделать.</w:t>
            </w:r>
            <w:r w:rsidR="0096539D">
              <w:t xml:space="preserve"> </w:t>
            </w:r>
            <w:r>
              <w:t>Передвижные физические барьеры против растекания масла на АЭС отсутствуют. Вытекшее из маслонаполненного оборудования  масло может загореться  при появлении источника зажигания.</w:t>
            </w:r>
          </w:p>
        </w:tc>
        <w:tc>
          <w:tcPr>
            <w:tcW w:w="922" w:type="dxa"/>
            <w:tcMar>
              <w:top w:w="0" w:type="dxa"/>
              <w:left w:w="100" w:type="dxa"/>
              <w:bottom w:w="0" w:type="dxa"/>
              <w:right w:w="100" w:type="dxa"/>
            </w:tcMar>
          </w:tcPr>
          <w:p w14:paraId="0C80BF4C" w14:textId="77777777" w:rsidR="00FB448D" w:rsidRDefault="00FB448D">
            <w:r>
              <w:t>FP-05-RV-04</w:t>
            </w:r>
          </w:p>
        </w:tc>
        <w:tc>
          <w:tcPr>
            <w:tcW w:w="3614" w:type="dxa"/>
          </w:tcPr>
          <w:p w14:paraId="42378A58" w14:textId="77777777" w:rsidR="00FB448D" w:rsidRDefault="00FB448D"/>
        </w:tc>
      </w:tr>
      <w:tr w:rsidR="00FB448D" w14:paraId="5802DA11" w14:textId="77777777" w:rsidTr="00FB448D">
        <w:tc>
          <w:tcPr>
            <w:tcW w:w="5671" w:type="dxa"/>
            <w:tcMar>
              <w:top w:w="0" w:type="dxa"/>
              <w:left w:w="100" w:type="dxa"/>
              <w:bottom w:w="0" w:type="dxa"/>
              <w:right w:w="100" w:type="dxa"/>
            </w:tcMar>
          </w:tcPr>
          <w:p w14:paraId="469F686C" w14:textId="50085EC1" w:rsidR="00FB448D" w:rsidRDefault="00FB448D" w:rsidP="0096539D">
            <w:pPr>
              <w:pStyle w:val="Justifytext"/>
            </w:pPr>
            <w:r>
              <w:t xml:space="preserve">На дренажных трубопроводах слива трансформаторного масла с емкостей, расположенных на площадке маслохозяйства и входящих в насосное помещение ММХ-104 отсутствуют заглушки. Металлические заглушки предназначены для недопущения </w:t>
            </w:r>
            <w:proofErr w:type="spellStart"/>
            <w:r>
              <w:t>вылива</w:t>
            </w:r>
            <w:proofErr w:type="spellEnd"/>
            <w:r>
              <w:t xml:space="preserve"> масла в помещение насосной в случае пропуска запорной арматуры. Один из присутствующих руководителей цеха сказал, что заглушки будут поставлены завтра. Почему так оказалось сегодня он объяснить затруднился. </w:t>
            </w:r>
            <w:proofErr w:type="spellStart"/>
            <w:r>
              <w:t>Несанкцианированное</w:t>
            </w:r>
            <w:proofErr w:type="spellEnd"/>
            <w:r>
              <w:t xml:space="preserve"> поступление  масла в помещении насосной может при появлении источника зажигания  привести к пожару.</w:t>
            </w:r>
          </w:p>
        </w:tc>
        <w:tc>
          <w:tcPr>
            <w:tcW w:w="922" w:type="dxa"/>
            <w:tcMar>
              <w:top w:w="0" w:type="dxa"/>
              <w:left w:w="100" w:type="dxa"/>
              <w:bottom w:w="0" w:type="dxa"/>
              <w:right w:w="100" w:type="dxa"/>
            </w:tcMar>
          </w:tcPr>
          <w:p w14:paraId="6C75CA07" w14:textId="77777777" w:rsidR="00FB448D" w:rsidRDefault="00FB448D">
            <w:r>
              <w:t>FP-05-RV-03</w:t>
            </w:r>
          </w:p>
        </w:tc>
        <w:tc>
          <w:tcPr>
            <w:tcW w:w="3614" w:type="dxa"/>
          </w:tcPr>
          <w:p w14:paraId="7DD463BA" w14:textId="77777777" w:rsidR="00FB448D" w:rsidRDefault="00FB448D"/>
        </w:tc>
      </w:tr>
      <w:tr w:rsidR="00FB448D" w14:paraId="11C0B04A" w14:textId="77777777" w:rsidTr="00FB448D">
        <w:tc>
          <w:tcPr>
            <w:tcW w:w="5671" w:type="dxa"/>
            <w:tcMar>
              <w:top w:w="0" w:type="dxa"/>
              <w:left w:w="100" w:type="dxa"/>
              <w:bottom w:w="0" w:type="dxa"/>
              <w:right w:w="100" w:type="dxa"/>
            </w:tcMar>
          </w:tcPr>
          <w:p w14:paraId="0074B5FE" w14:textId="7F0FB375" w:rsidR="00FB448D" w:rsidRDefault="00FB448D">
            <w:pPr>
              <w:pStyle w:val="Justifytext"/>
            </w:pPr>
            <w:r>
              <w:t>В поддоне гидрозатвора 3Г-</w:t>
            </w:r>
            <w:r w:rsidR="0096539D">
              <w:t>500 находится</w:t>
            </w:r>
            <w:r>
              <w:t xml:space="preserve"> слой турбинного масла примерно площадью около 0.3 </w:t>
            </w:r>
            <w:proofErr w:type="spellStart"/>
            <w:proofErr w:type="gramStart"/>
            <w:r>
              <w:t>кв.метра</w:t>
            </w:r>
            <w:proofErr w:type="spellEnd"/>
            <w:proofErr w:type="gramEnd"/>
            <w:r>
              <w:t>. Масло сочится на поддон из трубки диаметром 10 мм и длинной около 5 метров. Металлическая трубка уходит вверх и теряется под обшивкой генератора Г-3. Оперативный персонал не смог объяснить назначение данной трубки и откуда идёт истечение масла. Своевременно не убранное масло может привести к возгоранию при появлению источника зажигания и при определённой ситуации к пожару в машинном зале.</w:t>
            </w:r>
          </w:p>
        </w:tc>
        <w:tc>
          <w:tcPr>
            <w:tcW w:w="922" w:type="dxa"/>
            <w:tcMar>
              <w:top w:w="0" w:type="dxa"/>
              <w:left w:w="100" w:type="dxa"/>
              <w:bottom w:w="0" w:type="dxa"/>
              <w:right w:w="100" w:type="dxa"/>
            </w:tcMar>
          </w:tcPr>
          <w:p w14:paraId="18766F66" w14:textId="77777777" w:rsidR="00FB448D" w:rsidRDefault="00FB448D">
            <w:r>
              <w:t>FP-05-RV-02</w:t>
            </w:r>
          </w:p>
        </w:tc>
        <w:tc>
          <w:tcPr>
            <w:tcW w:w="3614" w:type="dxa"/>
          </w:tcPr>
          <w:p w14:paraId="129C5049" w14:textId="77777777" w:rsidR="00FB448D" w:rsidRDefault="00FB448D"/>
        </w:tc>
      </w:tr>
      <w:tr w:rsidR="00FB448D" w14:paraId="4659363A" w14:textId="77777777" w:rsidTr="00FB448D">
        <w:tc>
          <w:tcPr>
            <w:tcW w:w="5671" w:type="dxa"/>
            <w:tcMar>
              <w:top w:w="0" w:type="dxa"/>
              <w:left w:w="100" w:type="dxa"/>
              <w:bottom w:w="0" w:type="dxa"/>
              <w:right w:w="100" w:type="dxa"/>
            </w:tcMar>
          </w:tcPr>
          <w:p w14:paraId="2837C5B6" w14:textId="30282A70" w:rsidR="00FB448D" w:rsidRDefault="00FB448D">
            <w:pPr>
              <w:pStyle w:val="Justifytext"/>
            </w:pPr>
            <w:r>
              <w:t xml:space="preserve">На фланцевых соединениях напорных трубопроводов маслосистем ТГ-3 и ТГ-4 блока №2 отсутствует до 80% кожухов против разбрызгивания масла. По словам представителя турбинного цеха существует мнение, что не на все виды фланцевых соединений должны устанавливаться защитные кожуха. В соответствии с действующими правилами </w:t>
            </w:r>
            <w:r>
              <w:lastRenderedPageBreak/>
              <w:t xml:space="preserve">по пожарной безопасности </w:t>
            </w:r>
            <w:proofErr w:type="spellStart"/>
            <w:r>
              <w:t>окожушиванию</w:t>
            </w:r>
            <w:proofErr w:type="spellEnd"/>
            <w:r>
              <w:t xml:space="preserve"> подлежат все фланцы на напорных трубопроводах маслосистем. Это также дополнительно установлено в отраслевых нормативных требованиях.</w:t>
            </w:r>
            <w:r w:rsidR="00681E03" w:rsidRPr="00681E03">
              <w:t xml:space="preserve"> </w:t>
            </w:r>
            <w:r>
              <w:t>Отсутствие защитных кожухов на фланцевых соединениях трубопроводов маслосистем ведёт к разбрызгиванию масла и при появлении источника возгорания к пожару.</w:t>
            </w:r>
          </w:p>
        </w:tc>
        <w:tc>
          <w:tcPr>
            <w:tcW w:w="922" w:type="dxa"/>
            <w:tcMar>
              <w:top w:w="0" w:type="dxa"/>
              <w:left w:w="100" w:type="dxa"/>
              <w:bottom w:w="0" w:type="dxa"/>
              <w:right w:w="100" w:type="dxa"/>
            </w:tcMar>
          </w:tcPr>
          <w:p w14:paraId="7EA8A97F" w14:textId="77777777" w:rsidR="00FB448D" w:rsidRDefault="00FB448D">
            <w:r>
              <w:lastRenderedPageBreak/>
              <w:t>FP-05-RV-01</w:t>
            </w:r>
          </w:p>
        </w:tc>
        <w:tc>
          <w:tcPr>
            <w:tcW w:w="3614" w:type="dxa"/>
          </w:tcPr>
          <w:p w14:paraId="277B758C" w14:textId="5DD4F476" w:rsidR="00FB448D" w:rsidRPr="0079488F" w:rsidRDefault="00FB448D"/>
        </w:tc>
      </w:tr>
      <w:tr w:rsidR="00FB448D" w14:paraId="78BCF3DA" w14:textId="77777777" w:rsidTr="00FB448D">
        <w:tc>
          <w:tcPr>
            <w:tcW w:w="5671" w:type="dxa"/>
            <w:tcMar>
              <w:top w:w="0" w:type="dxa"/>
              <w:left w:w="100" w:type="dxa"/>
              <w:bottom w:w="0" w:type="dxa"/>
              <w:right w:w="100" w:type="dxa"/>
            </w:tcMar>
          </w:tcPr>
          <w:p w14:paraId="67823C04" w14:textId="77777777" w:rsidR="00FB448D" w:rsidRDefault="00FB448D">
            <w:pPr>
              <w:pStyle w:val="Justifytext"/>
            </w:pPr>
            <w:r>
              <w:lastRenderedPageBreak/>
              <w:t xml:space="preserve">Во время инструктажа перед началом опробования защиты турбины от осевого сдвига на 2-ом блоке по процедурам УЭ.ЭТД.17.ТАИ-024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w:t>
            </w:r>
            <w:proofErr w:type="spellStart"/>
            <w:r>
              <w:t>коррмеры</w:t>
            </w:r>
            <w:proofErr w:type="spellEnd"/>
            <w:r>
              <w:t xml:space="preserve"> не были описаны также. Неприменение инструментов для оценки и снижения рисков может привести к повреждению особо дорогого и критического оборудования или необоснованным простоям и недовыработкам электроэнергии.</w:t>
            </w:r>
          </w:p>
        </w:tc>
        <w:tc>
          <w:tcPr>
            <w:tcW w:w="922" w:type="dxa"/>
            <w:tcMar>
              <w:top w:w="0" w:type="dxa"/>
              <w:left w:w="100" w:type="dxa"/>
              <w:bottom w:w="0" w:type="dxa"/>
              <w:right w:w="100" w:type="dxa"/>
            </w:tcMar>
          </w:tcPr>
          <w:p w14:paraId="0A454358" w14:textId="77777777" w:rsidR="00FB448D" w:rsidRDefault="00FB448D">
            <w:r>
              <w:t>OP-09-TR-03</w:t>
            </w:r>
          </w:p>
        </w:tc>
        <w:tc>
          <w:tcPr>
            <w:tcW w:w="3614" w:type="dxa"/>
          </w:tcPr>
          <w:p w14:paraId="1E352AF0" w14:textId="77777777" w:rsidR="00FB448D" w:rsidRDefault="00FB448D"/>
        </w:tc>
      </w:tr>
      <w:tr w:rsidR="00FB448D" w14:paraId="68E782B1" w14:textId="77777777" w:rsidTr="00FB448D">
        <w:tc>
          <w:tcPr>
            <w:tcW w:w="5671" w:type="dxa"/>
            <w:tcMar>
              <w:top w:w="0" w:type="dxa"/>
              <w:left w:w="100" w:type="dxa"/>
              <w:bottom w:w="0" w:type="dxa"/>
              <w:right w:w="100" w:type="dxa"/>
            </w:tcMar>
          </w:tcPr>
          <w:p w14:paraId="03E3FB05" w14:textId="77777777" w:rsidR="00FB448D" w:rsidRDefault="00FB448D">
            <w:pPr>
              <w:pStyle w:val="Justifytext"/>
            </w:pPr>
            <w:r>
              <w:t>Подписанная рабочая копия чек-листа для опробования защиты турбины от осевого сдвига ТГ-4 (согласно процедуре УЭ.ЭТД.</w:t>
            </w:r>
            <w:proofErr w:type="gramStart"/>
            <w:r>
              <w:t>17.ТАИ</w:t>
            </w:r>
            <w:proofErr w:type="gramEnd"/>
            <w:r>
              <w:t>-024), была отпечатана на листе бумаги, обратная сторона которого была уже использована. Несмотря на то, что использованная обратная сторона была перечеркнута, это могло привести к допущению ошибок.</w:t>
            </w:r>
          </w:p>
        </w:tc>
        <w:tc>
          <w:tcPr>
            <w:tcW w:w="922" w:type="dxa"/>
            <w:tcMar>
              <w:top w:w="0" w:type="dxa"/>
              <w:left w:w="100" w:type="dxa"/>
              <w:bottom w:w="0" w:type="dxa"/>
              <w:right w:w="100" w:type="dxa"/>
            </w:tcMar>
          </w:tcPr>
          <w:p w14:paraId="5C219601" w14:textId="77777777" w:rsidR="00FB448D" w:rsidRDefault="00FB448D">
            <w:r>
              <w:t>OP-09-TR-02</w:t>
            </w:r>
          </w:p>
        </w:tc>
        <w:tc>
          <w:tcPr>
            <w:tcW w:w="3614" w:type="dxa"/>
          </w:tcPr>
          <w:p w14:paraId="0F847E21" w14:textId="77777777" w:rsidR="00FB448D" w:rsidRDefault="00FB448D"/>
        </w:tc>
      </w:tr>
      <w:tr w:rsidR="00FB448D" w14:paraId="3AA4B83D" w14:textId="77777777" w:rsidTr="00FB448D">
        <w:tc>
          <w:tcPr>
            <w:tcW w:w="5671" w:type="dxa"/>
            <w:tcMar>
              <w:top w:w="0" w:type="dxa"/>
              <w:left w:w="100" w:type="dxa"/>
              <w:bottom w:w="0" w:type="dxa"/>
              <w:right w:w="100" w:type="dxa"/>
            </w:tcMar>
          </w:tcPr>
          <w:p w14:paraId="148D9DD0" w14:textId="77777777" w:rsidR="00FB448D" w:rsidRDefault="00FB448D">
            <w:pPr>
              <w:pStyle w:val="Justifytext"/>
            </w:pPr>
            <w:r>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tc>
        <w:tc>
          <w:tcPr>
            <w:tcW w:w="922" w:type="dxa"/>
            <w:tcMar>
              <w:top w:w="0" w:type="dxa"/>
              <w:left w:w="100" w:type="dxa"/>
              <w:bottom w:w="0" w:type="dxa"/>
              <w:right w:w="100" w:type="dxa"/>
            </w:tcMar>
          </w:tcPr>
          <w:p w14:paraId="17EC026A" w14:textId="77777777" w:rsidR="00FB448D" w:rsidRDefault="00FB448D">
            <w:r>
              <w:t>OP-09-TR-01</w:t>
            </w:r>
          </w:p>
        </w:tc>
        <w:tc>
          <w:tcPr>
            <w:tcW w:w="3614" w:type="dxa"/>
          </w:tcPr>
          <w:p w14:paraId="54256BC8" w14:textId="77777777" w:rsidR="00FB448D" w:rsidRDefault="00FB448D"/>
        </w:tc>
      </w:tr>
      <w:tr w:rsidR="00FB448D" w14:paraId="701F0797" w14:textId="77777777" w:rsidTr="00FB448D">
        <w:tc>
          <w:tcPr>
            <w:tcW w:w="5671" w:type="dxa"/>
            <w:tcMar>
              <w:top w:w="0" w:type="dxa"/>
              <w:left w:w="100" w:type="dxa"/>
              <w:bottom w:w="0" w:type="dxa"/>
              <w:right w:w="100" w:type="dxa"/>
            </w:tcMar>
          </w:tcPr>
          <w:p w14:paraId="5C3CDB2B" w14:textId="77777777" w:rsidR="00FB448D" w:rsidRDefault="00FB448D">
            <w:pPr>
              <w:pStyle w:val="Justifytext"/>
            </w:pPr>
            <w:r>
              <w:t>В помещении ОВКХ-101 на корпусе арматуре ОВ-4 (подача отопительной воды на мерник щелочи МЩ-2) выявлены коррозионные повреждения (около 50%, поверхности), а также следы протечек среды по фланцевому разъему. Из пояснений сопровождающего лица, установлено, что дефект по данной арматуре не зафиксирован. Несвоевременное выявление дефектов может привести к повреждению оборудования.</w:t>
            </w:r>
          </w:p>
        </w:tc>
        <w:tc>
          <w:tcPr>
            <w:tcW w:w="922" w:type="dxa"/>
            <w:tcMar>
              <w:top w:w="0" w:type="dxa"/>
              <w:left w:w="100" w:type="dxa"/>
              <w:bottom w:w="0" w:type="dxa"/>
              <w:right w:w="100" w:type="dxa"/>
            </w:tcMar>
          </w:tcPr>
          <w:p w14:paraId="25B0E6C0" w14:textId="77777777" w:rsidR="00FB448D" w:rsidRDefault="00FB448D">
            <w:r>
              <w:t>CY-01-DD-02</w:t>
            </w:r>
          </w:p>
        </w:tc>
        <w:tc>
          <w:tcPr>
            <w:tcW w:w="3614" w:type="dxa"/>
          </w:tcPr>
          <w:p w14:paraId="0E911D55" w14:textId="77777777" w:rsidR="00FB448D" w:rsidRDefault="00FB448D"/>
        </w:tc>
      </w:tr>
      <w:tr w:rsidR="00FB448D" w14:paraId="6C3436F8" w14:textId="77777777" w:rsidTr="00FB448D">
        <w:tc>
          <w:tcPr>
            <w:tcW w:w="5671" w:type="dxa"/>
            <w:tcMar>
              <w:top w:w="0" w:type="dxa"/>
              <w:left w:w="100" w:type="dxa"/>
              <w:bottom w:w="0" w:type="dxa"/>
              <w:right w:w="100" w:type="dxa"/>
            </w:tcMar>
          </w:tcPr>
          <w:p w14:paraId="71731128" w14:textId="77777777" w:rsidR="00FB448D" w:rsidRDefault="00FB448D">
            <w:pPr>
              <w:pStyle w:val="Justifytext"/>
            </w:pPr>
            <w:r>
              <w:t xml:space="preserve">В помещении химводоочистки ОВКХ-101 выявлено </w:t>
            </w:r>
            <w:r>
              <w:lastRenderedPageBreak/>
              <w:t xml:space="preserve">хранение нейтрализующего раствора (10% борной кислоты) в пластиковой бутыли емкостью 0,5 литра из-под минеральной воды. Бутыль имеет маркировку химического реагента, однако на бутыли также находится не удаленная пищевая этикетка минеральной воды. Со слов сопровождающего информация </w:t>
            </w:r>
            <w:proofErr w:type="gramStart"/>
            <w:r>
              <w:t>на  маркировочной</w:t>
            </w:r>
            <w:proofErr w:type="gramEnd"/>
            <w:r>
              <w:t xml:space="preserve"> этикетке считается приоритетной. Неоднозначная информация может привести к несоответствующему использованию химических веществ персоналом.</w:t>
            </w:r>
          </w:p>
        </w:tc>
        <w:tc>
          <w:tcPr>
            <w:tcW w:w="922" w:type="dxa"/>
            <w:tcMar>
              <w:top w:w="0" w:type="dxa"/>
              <w:left w:w="100" w:type="dxa"/>
              <w:bottom w:w="0" w:type="dxa"/>
              <w:right w:w="100" w:type="dxa"/>
            </w:tcMar>
          </w:tcPr>
          <w:p w14:paraId="66661B8C" w14:textId="77777777" w:rsidR="00FB448D" w:rsidRDefault="00FB448D">
            <w:r>
              <w:lastRenderedPageBreak/>
              <w:t>CY-01-DD-01</w:t>
            </w:r>
          </w:p>
        </w:tc>
        <w:tc>
          <w:tcPr>
            <w:tcW w:w="3614" w:type="dxa"/>
          </w:tcPr>
          <w:p w14:paraId="763BB8FA" w14:textId="77777777" w:rsidR="00FB448D" w:rsidRDefault="00FB448D"/>
        </w:tc>
      </w:tr>
      <w:tr w:rsidR="00FB448D" w14:paraId="78399F9B" w14:textId="77777777" w:rsidTr="00FB448D">
        <w:tc>
          <w:tcPr>
            <w:tcW w:w="5671" w:type="dxa"/>
            <w:tcMar>
              <w:top w:w="0" w:type="dxa"/>
              <w:left w:w="100" w:type="dxa"/>
              <w:bottom w:w="0" w:type="dxa"/>
              <w:right w:w="100" w:type="dxa"/>
            </w:tcMar>
          </w:tcPr>
          <w:p w14:paraId="3672FF80" w14:textId="6268E143" w:rsidR="00FB448D" w:rsidRDefault="00FB448D">
            <w:pPr>
              <w:pStyle w:val="Justifytext"/>
            </w:pPr>
            <w:r>
              <w:lastRenderedPageBreak/>
              <w:t xml:space="preserve">У начальника </w:t>
            </w:r>
            <w:proofErr w:type="spellStart"/>
            <w:r>
              <w:t>ОЯБиН</w:t>
            </w:r>
            <w:proofErr w:type="spellEnd"/>
            <w:r>
              <w:t xml:space="preserve"> отсутствует замещающее его на время отсутствие должностное лицо (обученное, прошедшее проверку знаний, стажировку, при необходимости, и допущенное к самостоятельной работе и исполнению обязанностей по должности начальник </w:t>
            </w:r>
            <w:proofErr w:type="spellStart"/>
            <w:r>
              <w:t>ОЯБиН</w:t>
            </w:r>
            <w:proofErr w:type="spellEnd"/>
            <w:r>
              <w:t>).Отсутствие резерва руководящего должностного лица, обладающего необходимой квалификацией, имеет риск снижения компетенций в областях EN, ER.</w:t>
            </w:r>
          </w:p>
        </w:tc>
        <w:tc>
          <w:tcPr>
            <w:tcW w:w="922" w:type="dxa"/>
            <w:tcMar>
              <w:top w:w="0" w:type="dxa"/>
              <w:left w:w="100" w:type="dxa"/>
              <w:bottom w:w="0" w:type="dxa"/>
              <w:right w:w="100" w:type="dxa"/>
            </w:tcMar>
          </w:tcPr>
          <w:p w14:paraId="74C09947" w14:textId="77777777" w:rsidR="00FB448D" w:rsidRDefault="00FB448D">
            <w:r>
              <w:t>EN-06-FA-07</w:t>
            </w:r>
          </w:p>
        </w:tc>
        <w:tc>
          <w:tcPr>
            <w:tcW w:w="3614" w:type="dxa"/>
          </w:tcPr>
          <w:p w14:paraId="700BB3B0" w14:textId="77777777" w:rsidR="00681E03" w:rsidRDefault="00681E03"/>
          <w:p w14:paraId="7A277F8C" w14:textId="77777777" w:rsidR="00681E03" w:rsidRDefault="00681E03"/>
          <w:p w14:paraId="1BC53973" w14:textId="0BF9686B" w:rsidR="00681E03" w:rsidRDefault="00681E03"/>
        </w:tc>
      </w:tr>
      <w:tr w:rsidR="00FB448D" w14:paraId="11A75905" w14:textId="77777777" w:rsidTr="00FB448D">
        <w:tc>
          <w:tcPr>
            <w:tcW w:w="5671" w:type="dxa"/>
            <w:tcMar>
              <w:top w:w="0" w:type="dxa"/>
              <w:left w:w="100" w:type="dxa"/>
              <w:bottom w:w="0" w:type="dxa"/>
              <w:right w:w="100" w:type="dxa"/>
            </w:tcMar>
          </w:tcPr>
          <w:p w14:paraId="58B7CC4C" w14:textId="0343D943" w:rsidR="00FB448D" w:rsidRDefault="00FB448D">
            <w:pPr>
              <w:pStyle w:val="Justifytext"/>
            </w:pPr>
            <w:r>
              <w:t xml:space="preserve">В ходе анализа документации установлено, что не завершена актуализация ВАБ на состояние окончания ППР-2022. Модель Вероятностного анализа безопасности (ВАБ) соответствует состоянию начала ППР-2021 (планово-предупредительный ремонт).  Система САОЗ ВД, НД и </w:t>
            </w:r>
            <w:proofErr w:type="spellStart"/>
            <w:r>
              <w:t>спринклерная</w:t>
            </w:r>
            <w:proofErr w:type="spellEnd"/>
            <w:r>
              <w:t xml:space="preserve"> система (защитная и локализующие системы) введены в горячий резерв в то время как количественная оценка влияния на безопасность не проведена, что может негативно повлиять на управление безопасностью АЭС.</w:t>
            </w:r>
          </w:p>
        </w:tc>
        <w:tc>
          <w:tcPr>
            <w:tcW w:w="922" w:type="dxa"/>
            <w:tcMar>
              <w:top w:w="0" w:type="dxa"/>
              <w:left w:w="100" w:type="dxa"/>
              <w:bottom w:w="0" w:type="dxa"/>
              <w:right w:w="100" w:type="dxa"/>
            </w:tcMar>
          </w:tcPr>
          <w:p w14:paraId="1E2565E4" w14:textId="77777777" w:rsidR="00FB448D" w:rsidRDefault="00FB448D">
            <w:r>
              <w:t>EN-06-FA-06</w:t>
            </w:r>
          </w:p>
        </w:tc>
        <w:tc>
          <w:tcPr>
            <w:tcW w:w="3614" w:type="dxa"/>
          </w:tcPr>
          <w:p w14:paraId="1BC28CFC" w14:textId="77777777" w:rsidR="00FB448D" w:rsidRDefault="00FB448D"/>
        </w:tc>
      </w:tr>
      <w:tr w:rsidR="00FB448D" w14:paraId="43AEDACA" w14:textId="77777777" w:rsidTr="00FB448D">
        <w:tc>
          <w:tcPr>
            <w:tcW w:w="5671" w:type="dxa"/>
            <w:tcMar>
              <w:top w:w="0" w:type="dxa"/>
              <w:left w:w="100" w:type="dxa"/>
              <w:bottom w:w="0" w:type="dxa"/>
              <w:right w:w="100" w:type="dxa"/>
            </w:tcMar>
          </w:tcPr>
          <w:p w14:paraId="5C0ED481" w14:textId="77777777" w:rsidR="00FB448D" w:rsidRDefault="00FB448D">
            <w:pPr>
              <w:pStyle w:val="Justifytext"/>
            </w:pPr>
            <w:proofErr w:type="spellStart"/>
            <w:r>
              <w:t>Воднорадиохимическая</w:t>
            </w:r>
            <w:proofErr w:type="spellEnd"/>
            <w:r>
              <w:t xml:space="preserve"> лаборатория </w:t>
            </w:r>
            <w:proofErr w:type="spellStart"/>
            <w:r>
              <w:t>ОЯБиН</w:t>
            </w:r>
            <w:proofErr w:type="spellEnd"/>
            <w:r>
              <w:t xml:space="preserve"> укомплектована персоналом на 60 % (5 из 8 сотрудников по штатному расписанию). Руководитель подтверждает </w:t>
            </w:r>
            <w:proofErr w:type="spellStart"/>
            <w:r>
              <w:t>дефецит</w:t>
            </w:r>
            <w:proofErr w:type="spellEnd"/>
            <w:r>
              <w:t xml:space="preserve"> трудового ресурса. Недостаточное количество персонала может привести к не обнаружению вовремя тенденции достижения эксплуатационных пределов.</w:t>
            </w:r>
          </w:p>
          <w:p w14:paraId="5D2EE0BF" w14:textId="5F13F0BF" w:rsidR="00FB448D" w:rsidRDefault="00FB448D">
            <w:pPr>
              <w:pStyle w:val="Justifytext"/>
            </w:pPr>
          </w:p>
        </w:tc>
        <w:tc>
          <w:tcPr>
            <w:tcW w:w="922" w:type="dxa"/>
            <w:tcMar>
              <w:top w:w="0" w:type="dxa"/>
              <w:left w:w="100" w:type="dxa"/>
              <w:bottom w:w="0" w:type="dxa"/>
              <w:right w:w="100" w:type="dxa"/>
            </w:tcMar>
          </w:tcPr>
          <w:p w14:paraId="6A70DB06" w14:textId="77777777" w:rsidR="00FB448D" w:rsidRDefault="00FB448D">
            <w:r>
              <w:t>EN-06-FA-04</w:t>
            </w:r>
          </w:p>
        </w:tc>
        <w:tc>
          <w:tcPr>
            <w:tcW w:w="3614" w:type="dxa"/>
          </w:tcPr>
          <w:p w14:paraId="068F54A4" w14:textId="77777777" w:rsidR="00FB448D" w:rsidRDefault="00FB448D"/>
        </w:tc>
      </w:tr>
      <w:tr w:rsidR="00FB448D" w14:paraId="58B31B64" w14:textId="77777777" w:rsidTr="00FB448D">
        <w:tc>
          <w:tcPr>
            <w:tcW w:w="5671" w:type="dxa"/>
            <w:tcMar>
              <w:top w:w="0" w:type="dxa"/>
              <w:left w:w="100" w:type="dxa"/>
              <w:bottom w:w="0" w:type="dxa"/>
              <w:right w:w="100" w:type="dxa"/>
            </w:tcMar>
          </w:tcPr>
          <w:p w14:paraId="41302DE8" w14:textId="1191D51F" w:rsidR="00FB448D" w:rsidRDefault="00FB448D">
            <w:pPr>
              <w:pStyle w:val="Justifytext"/>
            </w:pPr>
            <w:r>
              <w:t xml:space="preserve">Данные об эксплуатационных и проектных запасах находятся в разных документах различных подразделений. В ходе интервью руководитель одного из подразделений не смог сообщить информацию о проектных запасах оборудования, важного </w:t>
            </w:r>
            <w:proofErr w:type="gramStart"/>
            <w:r>
              <w:t>для  безопасности</w:t>
            </w:r>
            <w:proofErr w:type="gramEnd"/>
            <w:r>
              <w:t>. Данное состояние не позволяет эффективно учитывать пределы в операционной деятельности, анализировать риски эксплуатационного и проектного характера, что может негативно повлиять на управление безопасностью АЭС.</w:t>
            </w:r>
          </w:p>
        </w:tc>
        <w:tc>
          <w:tcPr>
            <w:tcW w:w="922" w:type="dxa"/>
            <w:tcMar>
              <w:top w:w="0" w:type="dxa"/>
              <w:left w:w="100" w:type="dxa"/>
              <w:bottom w:w="0" w:type="dxa"/>
              <w:right w:w="100" w:type="dxa"/>
            </w:tcMar>
          </w:tcPr>
          <w:p w14:paraId="705DED74" w14:textId="77777777" w:rsidR="00FB448D" w:rsidRDefault="00FB448D">
            <w:r>
              <w:t>EN-06-FA-03</w:t>
            </w:r>
          </w:p>
        </w:tc>
        <w:tc>
          <w:tcPr>
            <w:tcW w:w="3614" w:type="dxa"/>
          </w:tcPr>
          <w:p w14:paraId="5E6B629D" w14:textId="77777777" w:rsidR="00FB448D" w:rsidRDefault="00FB448D"/>
        </w:tc>
      </w:tr>
      <w:tr w:rsidR="00FB448D" w14:paraId="16105DB8" w14:textId="77777777" w:rsidTr="00FB448D">
        <w:tc>
          <w:tcPr>
            <w:tcW w:w="5671" w:type="dxa"/>
            <w:tcMar>
              <w:top w:w="0" w:type="dxa"/>
              <w:left w:w="100" w:type="dxa"/>
              <w:bottom w:w="0" w:type="dxa"/>
              <w:right w:w="100" w:type="dxa"/>
            </w:tcMar>
          </w:tcPr>
          <w:p w14:paraId="6A2EBCEB" w14:textId="77777777" w:rsidR="00FB448D" w:rsidRDefault="00FB448D">
            <w:pPr>
              <w:pStyle w:val="Justifytext"/>
            </w:pPr>
            <w:r>
              <w:lastRenderedPageBreak/>
              <w:t xml:space="preserve">В работе отдела </w:t>
            </w:r>
            <w:proofErr w:type="spellStart"/>
            <w:r>
              <w:t>ОЯБиН</w:t>
            </w:r>
            <w:proofErr w:type="spellEnd"/>
            <w:r>
              <w:t xml:space="preserve"> используется электронная неучтенная копия отчета по обоснованию безопасности (SAR). Учтенная копия в бумажном виде размещена в отделе </w:t>
            </w:r>
            <w:proofErr w:type="spellStart"/>
            <w:r>
              <w:t>ОЯБиН</w:t>
            </w:r>
            <w:proofErr w:type="spellEnd"/>
            <w:r>
              <w:t xml:space="preserve"> (</w:t>
            </w:r>
            <w:proofErr w:type="spellStart"/>
            <w:r>
              <w:t>каб</w:t>
            </w:r>
            <w:proofErr w:type="spellEnd"/>
            <w:r>
              <w:t>.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p>
        </w:tc>
        <w:tc>
          <w:tcPr>
            <w:tcW w:w="922" w:type="dxa"/>
            <w:tcMar>
              <w:top w:w="0" w:type="dxa"/>
              <w:left w:w="100" w:type="dxa"/>
              <w:bottom w:w="0" w:type="dxa"/>
              <w:right w:w="100" w:type="dxa"/>
            </w:tcMar>
          </w:tcPr>
          <w:p w14:paraId="1E126B4D" w14:textId="77777777" w:rsidR="00FB448D" w:rsidRDefault="00FB448D">
            <w:r>
              <w:t>EN-06-FA-02</w:t>
            </w:r>
          </w:p>
        </w:tc>
        <w:tc>
          <w:tcPr>
            <w:tcW w:w="3614" w:type="dxa"/>
          </w:tcPr>
          <w:p w14:paraId="43AB19FA" w14:textId="77777777" w:rsidR="00FB448D" w:rsidRDefault="00FB448D"/>
        </w:tc>
      </w:tr>
      <w:tr w:rsidR="00FB448D" w14:paraId="5FA51F8E" w14:textId="77777777" w:rsidTr="00FB448D">
        <w:tc>
          <w:tcPr>
            <w:tcW w:w="5671" w:type="dxa"/>
            <w:tcMar>
              <w:top w:w="0" w:type="dxa"/>
              <w:left w:w="100" w:type="dxa"/>
              <w:bottom w:w="0" w:type="dxa"/>
              <w:right w:w="100" w:type="dxa"/>
            </w:tcMar>
          </w:tcPr>
          <w:p w14:paraId="0CE823C7" w14:textId="77777777" w:rsidR="00FB448D" w:rsidRDefault="00FB448D">
            <w:pPr>
              <w:pStyle w:val="Justifytext"/>
            </w:pPr>
            <w:r>
              <w:t>Аварийный дизельгенератор в убежище №3, в том числе и аккумуляторная батарея не сейсмостойкие. Это может в случае землетрясения привести к потере питания как самого убежища, так и других потребителей подключенных к дизельгенератору.</w:t>
            </w:r>
          </w:p>
        </w:tc>
        <w:tc>
          <w:tcPr>
            <w:tcW w:w="922" w:type="dxa"/>
            <w:tcMar>
              <w:top w:w="0" w:type="dxa"/>
              <w:left w:w="100" w:type="dxa"/>
              <w:bottom w:w="0" w:type="dxa"/>
              <w:right w:w="100" w:type="dxa"/>
            </w:tcMar>
          </w:tcPr>
          <w:p w14:paraId="40B14B28" w14:textId="77777777" w:rsidR="00FB448D" w:rsidRDefault="00FB448D">
            <w:r>
              <w:t>EP-03-OA-09</w:t>
            </w:r>
          </w:p>
        </w:tc>
        <w:tc>
          <w:tcPr>
            <w:tcW w:w="3614" w:type="dxa"/>
          </w:tcPr>
          <w:p w14:paraId="6C9D0A68" w14:textId="77777777" w:rsidR="00FB448D" w:rsidRDefault="00FB448D"/>
        </w:tc>
      </w:tr>
      <w:tr w:rsidR="00FB448D" w14:paraId="1C1D7D53" w14:textId="77777777" w:rsidTr="00FB448D">
        <w:tc>
          <w:tcPr>
            <w:tcW w:w="5671" w:type="dxa"/>
            <w:tcMar>
              <w:top w:w="0" w:type="dxa"/>
              <w:left w:w="100" w:type="dxa"/>
              <w:bottom w:w="0" w:type="dxa"/>
              <w:right w:w="100" w:type="dxa"/>
            </w:tcMar>
          </w:tcPr>
          <w:p w14:paraId="2C3E9540" w14:textId="6743F6EE" w:rsidR="00FB448D" w:rsidRDefault="00FB448D">
            <w:pPr>
              <w:pStyle w:val="Justifytext"/>
            </w:pPr>
            <w:r>
              <w:t xml:space="preserve">В убежищах </w:t>
            </w:r>
            <w:proofErr w:type="spellStart"/>
            <w:r>
              <w:t>отсуствует</w:t>
            </w:r>
            <w:proofErr w:type="spellEnd"/>
            <w:r>
              <w:t xml:space="preserve"> запас еды и воды. Начальник службы чрезвычайных ситуаций и гражданской обороны пояснила, что запас еды и воды находится только в кризисном центре. При </w:t>
            </w:r>
            <w:proofErr w:type="spellStart"/>
            <w:r>
              <w:t>радиационно</w:t>
            </w:r>
            <w:proofErr w:type="spellEnd"/>
            <w:r>
              <w:t xml:space="preserve"> опасной обстановке на площадке станции доставка воды и пищи в убежища будет невозможной. Это может вызвать опасность голода для работников укрывающихся в убежище.</w:t>
            </w:r>
          </w:p>
        </w:tc>
        <w:tc>
          <w:tcPr>
            <w:tcW w:w="922" w:type="dxa"/>
            <w:tcMar>
              <w:top w:w="0" w:type="dxa"/>
              <w:left w:w="100" w:type="dxa"/>
              <w:bottom w:w="0" w:type="dxa"/>
              <w:right w:w="100" w:type="dxa"/>
            </w:tcMar>
          </w:tcPr>
          <w:p w14:paraId="77F07B4F" w14:textId="77777777" w:rsidR="00FB448D" w:rsidRDefault="00FB448D">
            <w:r>
              <w:t>EP-03-OA-07</w:t>
            </w:r>
          </w:p>
        </w:tc>
        <w:tc>
          <w:tcPr>
            <w:tcW w:w="3614" w:type="dxa"/>
          </w:tcPr>
          <w:p w14:paraId="5FB77557" w14:textId="77777777" w:rsidR="00FB448D" w:rsidRDefault="00FB448D"/>
        </w:tc>
      </w:tr>
      <w:tr w:rsidR="00FB448D" w14:paraId="77947C46" w14:textId="77777777" w:rsidTr="00FB448D">
        <w:tc>
          <w:tcPr>
            <w:tcW w:w="5671" w:type="dxa"/>
            <w:tcMar>
              <w:top w:w="0" w:type="dxa"/>
              <w:left w:w="100" w:type="dxa"/>
              <w:bottom w:w="0" w:type="dxa"/>
              <w:right w:w="100" w:type="dxa"/>
            </w:tcMar>
          </w:tcPr>
          <w:p w14:paraId="325D9027" w14:textId="77777777" w:rsidR="00FB448D" w:rsidRDefault="00FB448D">
            <w:pPr>
              <w:pStyle w:val="Justifytext"/>
            </w:pPr>
            <w:r>
              <w:t xml:space="preserve">В убежище №3 на информационном стенде в таблице перечня </w:t>
            </w:r>
            <w:proofErr w:type="gramStart"/>
            <w:r>
              <w:t>параметров</w:t>
            </w:r>
            <w:proofErr w:type="gramEnd"/>
            <w:r>
              <w:t xml:space="preserve"> контролируемых в защитных сооружениях не </w:t>
            </w:r>
            <w:proofErr w:type="spellStart"/>
            <w:r>
              <w:t>указанна</w:t>
            </w:r>
            <w:proofErr w:type="spellEnd"/>
            <w:r>
              <w:t xml:space="preserve"> периодичность с которой необходимо проводить измерения предписанных параметров (в частности концентрации кислорода) в убежище. Это может привести к ухудшению жизнь поддерживающих параметров в помещении убежища </w:t>
            </w:r>
            <w:proofErr w:type="gramStart"/>
            <w:r>
              <w:t>и следовательно</w:t>
            </w:r>
            <w:proofErr w:type="gramEnd"/>
            <w:r>
              <w:t xml:space="preserve"> может способствовать ухудшению здоровья укрывающихся работников.   </w:t>
            </w:r>
          </w:p>
        </w:tc>
        <w:tc>
          <w:tcPr>
            <w:tcW w:w="922" w:type="dxa"/>
            <w:tcMar>
              <w:top w:w="0" w:type="dxa"/>
              <w:left w:w="100" w:type="dxa"/>
              <w:bottom w:w="0" w:type="dxa"/>
              <w:right w:w="100" w:type="dxa"/>
            </w:tcMar>
          </w:tcPr>
          <w:p w14:paraId="4A6FE815" w14:textId="77777777" w:rsidR="00FB448D" w:rsidRDefault="00FB448D">
            <w:r>
              <w:t>EP-03-OA-06</w:t>
            </w:r>
          </w:p>
        </w:tc>
        <w:tc>
          <w:tcPr>
            <w:tcW w:w="3614" w:type="dxa"/>
          </w:tcPr>
          <w:p w14:paraId="42274525" w14:textId="77777777" w:rsidR="00FB448D" w:rsidRDefault="00FB448D"/>
        </w:tc>
      </w:tr>
      <w:tr w:rsidR="00FB448D" w14:paraId="17EFF8EF" w14:textId="77777777" w:rsidTr="00FB448D">
        <w:tc>
          <w:tcPr>
            <w:tcW w:w="5671" w:type="dxa"/>
            <w:tcMar>
              <w:top w:w="0" w:type="dxa"/>
              <w:left w:w="100" w:type="dxa"/>
              <w:bottom w:w="0" w:type="dxa"/>
              <w:right w:w="100" w:type="dxa"/>
            </w:tcMar>
          </w:tcPr>
          <w:p w14:paraId="16706F7C" w14:textId="741344A8" w:rsidR="00FB448D" w:rsidRDefault="00FB448D" w:rsidP="00647CAA">
            <w:pPr>
              <w:pStyle w:val="Justifytext"/>
            </w:pPr>
            <w:r>
              <w:t>Информация на информационном стенде убежища №3 устаревшая и не соответствует требованиям "Правила эксплуатации защитных сооружений гражданской</w:t>
            </w:r>
            <w:r w:rsidR="00647CAA">
              <w:t xml:space="preserve"> </w:t>
            </w:r>
            <w:r>
              <w:t xml:space="preserve">обороны" (Приложение к приказу №583 МЧС РФ от 15 декабря 2002 года).  Начальник службы чрезвычайных ситуаций и гражданской обороны пояснила, что на станции принято решение на пересмотр/разработку документации и </w:t>
            </w:r>
            <w:proofErr w:type="gramStart"/>
            <w:r>
              <w:t>информационных  материалов</w:t>
            </w:r>
            <w:proofErr w:type="gramEnd"/>
            <w:r>
              <w:t xml:space="preserve"> для убежищ в рамках капитального ремонта, который должен в соответствии с</w:t>
            </w:r>
            <w:r w:rsidR="00647CAA">
              <w:t xml:space="preserve"> </w:t>
            </w:r>
            <w:r>
              <w:t>"План-графиком выполнения мероприятий для обеспечения аварийной готовности на станции" осуществиться в феврале 2025 года. Устаревшая методика может привести к неправильному или несвоевременному определению газового состава в воздухе убежища.</w:t>
            </w:r>
          </w:p>
        </w:tc>
        <w:tc>
          <w:tcPr>
            <w:tcW w:w="922" w:type="dxa"/>
            <w:tcMar>
              <w:top w:w="0" w:type="dxa"/>
              <w:left w:w="100" w:type="dxa"/>
              <w:bottom w:w="0" w:type="dxa"/>
              <w:right w:w="100" w:type="dxa"/>
            </w:tcMar>
          </w:tcPr>
          <w:p w14:paraId="7271AACE" w14:textId="77777777" w:rsidR="00FB448D" w:rsidRDefault="00FB448D">
            <w:r>
              <w:t>EP-03-OA-05</w:t>
            </w:r>
          </w:p>
        </w:tc>
        <w:tc>
          <w:tcPr>
            <w:tcW w:w="3614" w:type="dxa"/>
          </w:tcPr>
          <w:p w14:paraId="0DB29AF9" w14:textId="77777777" w:rsidR="00FB448D" w:rsidRDefault="00FB448D"/>
        </w:tc>
      </w:tr>
      <w:tr w:rsidR="00FB448D" w14:paraId="5DB3C673" w14:textId="77777777" w:rsidTr="00FB448D">
        <w:tc>
          <w:tcPr>
            <w:tcW w:w="5671" w:type="dxa"/>
            <w:tcMar>
              <w:top w:w="0" w:type="dxa"/>
              <w:left w:w="100" w:type="dxa"/>
              <w:bottom w:w="0" w:type="dxa"/>
              <w:right w:w="100" w:type="dxa"/>
            </w:tcMar>
          </w:tcPr>
          <w:p w14:paraId="6C2D9E52" w14:textId="77777777" w:rsidR="00FB448D" w:rsidRDefault="00FB448D">
            <w:pPr>
              <w:pStyle w:val="Justifytext"/>
            </w:pPr>
            <w:r>
              <w:lastRenderedPageBreak/>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p>
        </w:tc>
        <w:tc>
          <w:tcPr>
            <w:tcW w:w="922" w:type="dxa"/>
            <w:tcMar>
              <w:top w:w="0" w:type="dxa"/>
              <w:left w:w="100" w:type="dxa"/>
              <w:bottom w:w="0" w:type="dxa"/>
              <w:right w:w="100" w:type="dxa"/>
            </w:tcMar>
          </w:tcPr>
          <w:p w14:paraId="2D1FA427" w14:textId="77777777" w:rsidR="00FB448D" w:rsidRDefault="00FB448D">
            <w:r>
              <w:t>EP-03-OA-04</w:t>
            </w:r>
          </w:p>
        </w:tc>
        <w:tc>
          <w:tcPr>
            <w:tcW w:w="3614" w:type="dxa"/>
          </w:tcPr>
          <w:p w14:paraId="31E94974" w14:textId="77777777" w:rsidR="00FB448D" w:rsidRDefault="00FB448D"/>
        </w:tc>
      </w:tr>
      <w:tr w:rsidR="00FB448D" w14:paraId="7B7742A0" w14:textId="77777777" w:rsidTr="00FB448D">
        <w:tc>
          <w:tcPr>
            <w:tcW w:w="5671" w:type="dxa"/>
            <w:tcMar>
              <w:top w:w="0" w:type="dxa"/>
              <w:left w:w="100" w:type="dxa"/>
              <w:bottom w:w="0" w:type="dxa"/>
              <w:right w:w="100" w:type="dxa"/>
            </w:tcMar>
          </w:tcPr>
          <w:p w14:paraId="54D1056A" w14:textId="77777777" w:rsidR="00FB448D" w:rsidRDefault="00FB448D">
            <w:pPr>
              <w:pStyle w:val="Justifytext"/>
            </w:pPr>
            <w:r>
              <w:t>Во многих должностных инструкциях персонала не ясно прописана обязанность использовать средства защиты дыхательных путей во время перехода в убежище. Работники не надевают респиратор (маску) ещё на своём рабочем месте, а просто берут его с собой в убежище. Станции необходимо в рамках пересмотра или разработки новых должностных инструкций учесть это и сделать более точное описание требуемого поведения во время перемещения работников в убежища, т.к. существующие требования могут привести к проблеме со здоровьем, в частности внутреннему радиоактивному загрязнению.</w:t>
            </w:r>
          </w:p>
        </w:tc>
        <w:tc>
          <w:tcPr>
            <w:tcW w:w="922" w:type="dxa"/>
            <w:tcMar>
              <w:top w:w="0" w:type="dxa"/>
              <w:left w:w="100" w:type="dxa"/>
              <w:bottom w:w="0" w:type="dxa"/>
              <w:right w:w="100" w:type="dxa"/>
            </w:tcMar>
          </w:tcPr>
          <w:p w14:paraId="71C992F7" w14:textId="77777777" w:rsidR="00FB448D" w:rsidRDefault="00FB448D">
            <w:r>
              <w:t>EP-03-OA-03</w:t>
            </w:r>
          </w:p>
        </w:tc>
        <w:tc>
          <w:tcPr>
            <w:tcW w:w="3614" w:type="dxa"/>
          </w:tcPr>
          <w:p w14:paraId="5D17F74E" w14:textId="77777777" w:rsidR="00FB448D" w:rsidRDefault="00FB448D"/>
        </w:tc>
      </w:tr>
      <w:tr w:rsidR="00FB448D" w14:paraId="7C4C48E3" w14:textId="77777777" w:rsidTr="00FB448D">
        <w:tc>
          <w:tcPr>
            <w:tcW w:w="5671" w:type="dxa"/>
            <w:tcMar>
              <w:top w:w="0" w:type="dxa"/>
              <w:left w:w="100" w:type="dxa"/>
              <w:bottom w:w="0" w:type="dxa"/>
              <w:right w:w="100" w:type="dxa"/>
            </w:tcMar>
          </w:tcPr>
          <w:p w14:paraId="2943E56B" w14:textId="77777777" w:rsidR="00FB448D" w:rsidRDefault="00FB448D">
            <w:pPr>
              <w:pStyle w:val="Justifytext"/>
            </w:pPr>
            <w:r>
              <w:t xml:space="preserve">В убежище №3 не находятся таблетки калий йода в достаточном количестве. В убежище №3 имеется только запас 30-ти коробков, остальной запас (300 пачек) находится на складе </w:t>
            </w:r>
            <w:proofErr w:type="spellStart"/>
            <w:r>
              <w:t>СЧСиГО</w:t>
            </w:r>
            <w:proofErr w:type="spellEnd"/>
            <w:r>
              <w:t xml:space="preserve"> и в лечебно-профилактическом отделе. По принятым на АЭС правилам, таблетки калий йода находятся на рабочих местах каждого работника и в случае необходимости укрытия каждый работник обязан взять таблетки калий йода с собой. </w:t>
            </w:r>
            <w:proofErr w:type="gramStart"/>
            <w:r>
              <w:t>В правилах</w:t>
            </w:r>
            <w:proofErr w:type="gramEnd"/>
            <w:r>
              <w:t xml:space="preserve"> принятых на АЭС также указано, что в убежище должно быть количество запасных коробков калий йода для 10% вместимости убежища, т.е. при вместимости убежища №3 600 человек это составляет 60 коробков. Не соблюдение правил, принятых на станции не соответствует ожидаемым правилам поведения, что в частности может  привести к проблемам со здоровьем укрывающихся работников.</w:t>
            </w:r>
          </w:p>
        </w:tc>
        <w:tc>
          <w:tcPr>
            <w:tcW w:w="922" w:type="dxa"/>
            <w:tcMar>
              <w:top w:w="0" w:type="dxa"/>
              <w:left w:w="100" w:type="dxa"/>
              <w:bottom w:w="0" w:type="dxa"/>
              <w:right w:w="100" w:type="dxa"/>
            </w:tcMar>
          </w:tcPr>
          <w:p w14:paraId="2CC505ED" w14:textId="77777777" w:rsidR="00FB448D" w:rsidRDefault="00FB448D">
            <w:r>
              <w:t>EP-03-OA-02</w:t>
            </w:r>
          </w:p>
        </w:tc>
        <w:tc>
          <w:tcPr>
            <w:tcW w:w="3614" w:type="dxa"/>
          </w:tcPr>
          <w:p w14:paraId="1D811696" w14:textId="77777777" w:rsidR="00FB448D" w:rsidRDefault="00FB448D"/>
        </w:tc>
      </w:tr>
      <w:tr w:rsidR="00FB448D" w14:paraId="79B9B898" w14:textId="77777777" w:rsidTr="00FB448D">
        <w:tc>
          <w:tcPr>
            <w:tcW w:w="5671" w:type="dxa"/>
            <w:tcMar>
              <w:top w:w="0" w:type="dxa"/>
              <w:left w:w="100" w:type="dxa"/>
              <w:bottom w:w="0" w:type="dxa"/>
              <w:right w:w="100" w:type="dxa"/>
            </w:tcMar>
          </w:tcPr>
          <w:p w14:paraId="159528D9" w14:textId="77777777" w:rsidR="00FB448D" w:rsidRDefault="00FB448D">
            <w:pPr>
              <w:pStyle w:val="Justifytext"/>
            </w:pPr>
            <w:r>
              <w:lastRenderedPageBreak/>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w:t>
            </w:r>
            <w:proofErr w:type="spellStart"/>
            <w:r>
              <w:t>санитарно</w:t>
            </w:r>
            <w:proofErr w:type="spellEnd"/>
            <w:r>
              <w:t xml:space="preserve">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Это создаёт проблему в обеспечении работников чистой одеждой.</w:t>
            </w:r>
          </w:p>
        </w:tc>
        <w:tc>
          <w:tcPr>
            <w:tcW w:w="922" w:type="dxa"/>
            <w:tcMar>
              <w:top w:w="0" w:type="dxa"/>
              <w:left w:w="100" w:type="dxa"/>
              <w:bottom w:w="0" w:type="dxa"/>
              <w:right w:w="100" w:type="dxa"/>
            </w:tcMar>
          </w:tcPr>
          <w:p w14:paraId="164CD464" w14:textId="77777777" w:rsidR="00FB448D" w:rsidRDefault="00FB448D">
            <w:r>
              <w:t>EP-03-OA-01</w:t>
            </w:r>
          </w:p>
        </w:tc>
        <w:tc>
          <w:tcPr>
            <w:tcW w:w="3614" w:type="dxa"/>
          </w:tcPr>
          <w:p w14:paraId="1C7CC5B7" w14:textId="77777777" w:rsidR="00FB448D" w:rsidRDefault="00FB448D"/>
        </w:tc>
      </w:tr>
      <w:tr w:rsidR="00FB448D" w14:paraId="6C56295A" w14:textId="77777777" w:rsidTr="00FB448D">
        <w:tc>
          <w:tcPr>
            <w:tcW w:w="5671" w:type="dxa"/>
            <w:tcMar>
              <w:top w:w="0" w:type="dxa"/>
              <w:left w:w="100" w:type="dxa"/>
              <w:bottom w:w="0" w:type="dxa"/>
              <w:right w:w="100" w:type="dxa"/>
            </w:tcMar>
          </w:tcPr>
          <w:p w14:paraId="64EBAB7C" w14:textId="77777777" w:rsidR="00FB448D" w:rsidRDefault="00FB448D">
            <w:pPr>
              <w:pStyle w:val="Justifytext"/>
            </w:pPr>
            <w:r>
              <w:t>На двери помещения В-302/2 (система вентиляции В2 первого блока, выведена из эксплуатации) с табличкой "Не эксплуатировать" отсутствовал замок, препятствующий несанкционированному доступу персонала в данное помещение. В то же самое время, на двери соседнего помещения той же системы и с такой же табличкой замок был установлен. Данные помещения после выведения из эксплуатации первого блока были переведены из категории непосещаемых в категорию периодически посещаемых, и в связи с этим установка замков на двери не требовалась. Однако обозначение категории на этих дверях осталось прежним (непосещаемые помещения). Неоднозначное использование дверных замков для помещений с одинаковой радиационной обстановкой может сформировать у работников поведение с низким порогом чувствительности по отношению к радиационному риску. Отсутствие блокирования доступа в помещение может привести к незапланированному внешнему и внутреннему облучения.</w:t>
            </w:r>
          </w:p>
        </w:tc>
        <w:tc>
          <w:tcPr>
            <w:tcW w:w="922" w:type="dxa"/>
            <w:tcMar>
              <w:top w:w="0" w:type="dxa"/>
              <w:left w:w="100" w:type="dxa"/>
              <w:bottom w:w="0" w:type="dxa"/>
              <w:right w:w="100" w:type="dxa"/>
            </w:tcMar>
          </w:tcPr>
          <w:p w14:paraId="401E8F16" w14:textId="77777777" w:rsidR="00FB448D" w:rsidRDefault="00FB448D">
            <w:r>
              <w:t>RP-05-BP-01</w:t>
            </w:r>
          </w:p>
        </w:tc>
        <w:tc>
          <w:tcPr>
            <w:tcW w:w="3614" w:type="dxa"/>
          </w:tcPr>
          <w:p w14:paraId="6F640D11" w14:textId="77777777" w:rsidR="00FB448D" w:rsidRDefault="00FB448D"/>
        </w:tc>
      </w:tr>
      <w:tr w:rsidR="00FB448D" w14:paraId="7FE50FFA" w14:textId="77777777" w:rsidTr="00FB448D">
        <w:tc>
          <w:tcPr>
            <w:tcW w:w="5671" w:type="dxa"/>
            <w:tcMar>
              <w:top w:w="0" w:type="dxa"/>
              <w:left w:w="100" w:type="dxa"/>
              <w:bottom w:w="0" w:type="dxa"/>
              <w:right w:w="100" w:type="dxa"/>
            </w:tcMar>
          </w:tcPr>
          <w:p w14:paraId="407D5C5A" w14:textId="77777777" w:rsidR="00FB448D" w:rsidRDefault="00FB448D">
            <w:pPr>
              <w:pStyle w:val="Justifytext"/>
            </w:pPr>
            <w:r>
              <w:t>Маркировка шкафа сетевой связи 7001692/002 в МЗ-2 на отметке +9,6, ряд А возле колоны 25 нанесена ручной надписью. Согласно требованиям эксплуатационных инструкций станции, маркировка оборудования должна проводиться печатной надписью. Маркировка, не отвечающая стандартам, может привести к допущению ошибок со стороны персонала или принятию ошибочных решений.</w:t>
            </w:r>
          </w:p>
        </w:tc>
        <w:tc>
          <w:tcPr>
            <w:tcW w:w="922" w:type="dxa"/>
            <w:tcMar>
              <w:top w:w="0" w:type="dxa"/>
              <w:left w:w="100" w:type="dxa"/>
              <w:bottom w:w="0" w:type="dxa"/>
              <w:right w:w="100" w:type="dxa"/>
            </w:tcMar>
          </w:tcPr>
          <w:p w14:paraId="244CCFE0" w14:textId="77777777" w:rsidR="00FB448D" w:rsidRDefault="00FB448D">
            <w:r>
              <w:t>OP-01-TR-02</w:t>
            </w:r>
          </w:p>
        </w:tc>
        <w:tc>
          <w:tcPr>
            <w:tcW w:w="3614" w:type="dxa"/>
          </w:tcPr>
          <w:p w14:paraId="31CF7C6C" w14:textId="77777777" w:rsidR="00FB448D" w:rsidRDefault="00FB448D"/>
        </w:tc>
      </w:tr>
      <w:tr w:rsidR="00FB448D" w14:paraId="4388C6E6" w14:textId="77777777" w:rsidTr="00FB448D">
        <w:tc>
          <w:tcPr>
            <w:tcW w:w="5671" w:type="dxa"/>
            <w:tcMar>
              <w:top w:w="0" w:type="dxa"/>
              <w:left w:w="100" w:type="dxa"/>
              <w:bottom w:w="0" w:type="dxa"/>
              <w:right w:w="100" w:type="dxa"/>
            </w:tcMar>
          </w:tcPr>
          <w:p w14:paraId="11A2D45F" w14:textId="77777777" w:rsidR="00FB448D" w:rsidRDefault="00FB448D">
            <w:pPr>
              <w:pStyle w:val="Justifytext"/>
            </w:pPr>
            <w:r>
              <w:t xml:space="preserve">В пом. ПАО СБ Э315/2 на 2-ом энергоблоке на отметке +9,6 на панели Р1 и Р2 добавлена карандашом буква Н, возле печатных надписей на ключах управления (КУ) аварийных питательных насосов 2АПН-3,4 соответственно. Согласно требованиям эксплуатационных инструкций </w:t>
            </w:r>
            <w:r>
              <w:lastRenderedPageBreak/>
              <w:t>станции, маркировка оборудования должна проводиться печатными надписями. Маркировка, не отвечающая стандартам, может привести к допущению ошибок со стороны персонала или принятию ошибочных решений.</w:t>
            </w:r>
          </w:p>
        </w:tc>
        <w:tc>
          <w:tcPr>
            <w:tcW w:w="922" w:type="dxa"/>
            <w:tcMar>
              <w:top w:w="0" w:type="dxa"/>
              <w:left w:w="100" w:type="dxa"/>
              <w:bottom w:w="0" w:type="dxa"/>
              <w:right w:w="100" w:type="dxa"/>
            </w:tcMar>
          </w:tcPr>
          <w:p w14:paraId="2EB9FF61" w14:textId="77777777" w:rsidR="00FB448D" w:rsidRDefault="00FB448D">
            <w:r>
              <w:lastRenderedPageBreak/>
              <w:t>OP-01-TR-01</w:t>
            </w:r>
          </w:p>
        </w:tc>
        <w:tc>
          <w:tcPr>
            <w:tcW w:w="3614" w:type="dxa"/>
          </w:tcPr>
          <w:p w14:paraId="3086EEED" w14:textId="77777777" w:rsidR="00FB448D" w:rsidRDefault="00FB448D"/>
        </w:tc>
      </w:tr>
      <w:tr w:rsidR="00FB448D" w14:paraId="44FF634D" w14:textId="77777777" w:rsidTr="00FB448D">
        <w:tc>
          <w:tcPr>
            <w:tcW w:w="5671" w:type="dxa"/>
            <w:tcMar>
              <w:top w:w="0" w:type="dxa"/>
              <w:left w:w="100" w:type="dxa"/>
              <w:bottom w:w="0" w:type="dxa"/>
              <w:right w:w="100" w:type="dxa"/>
            </w:tcMar>
          </w:tcPr>
          <w:p w14:paraId="7143465C" w14:textId="77777777" w:rsidR="00FB448D" w:rsidRDefault="00FB448D">
            <w:pPr>
              <w:pStyle w:val="Justifytext"/>
            </w:pPr>
            <w:r>
              <w:lastRenderedPageBreak/>
              <w:t xml:space="preserve">С целью калибровки облучателя измерений доз внешнего облучения станция использует дополнительную проверку ТЛД, но только в диапазоне доз (1 - 2 </w:t>
            </w:r>
            <w:proofErr w:type="spellStart"/>
            <w:r>
              <w:t>мЗв</w:t>
            </w:r>
            <w:proofErr w:type="spellEnd"/>
            <w:r>
              <w:t>). По утверждению НОРБ, этот диапазон для калибровки облучателя указан в заводской инструкции и рекомендован производителем. Из-за того, что используемый диапазон доз не соответствует фактическому диапазону доз, получаемых на станции, это не позволяет в полной мере обеспечить контроль правильности измерений доз облучения. Это может привести к неточному определению  индивидуальных доз внешнего облучения.</w:t>
            </w:r>
          </w:p>
        </w:tc>
        <w:tc>
          <w:tcPr>
            <w:tcW w:w="922" w:type="dxa"/>
            <w:tcMar>
              <w:top w:w="0" w:type="dxa"/>
              <w:left w:w="100" w:type="dxa"/>
              <w:bottom w:w="0" w:type="dxa"/>
              <w:right w:w="100" w:type="dxa"/>
            </w:tcMar>
          </w:tcPr>
          <w:p w14:paraId="3CEF2B56" w14:textId="77777777" w:rsidR="00FB448D" w:rsidRDefault="00FB448D">
            <w:r>
              <w:t>RP-06-BP-03</w:t>
            </w:r>
          </w:p>
        </w:tc>
        <w:tc>
          <w:tcPr>
            <w:tcW w:w="3614" w:type="dxa"/>
          </w:tcPr>
          <w:p w14:paraId="3E5E5C15" w14:textId="77777777" w:rsidR="00FB448D" w:rsidRDefault="00FB448D"/>
        </w:tc>
      </w:tr>
      <w:tr w:rsidR="00FB448D" w14:paraId="519CA072" w14:textId="77777777" w:rsidTr="00FB448D">
        <w:tc>
          <w:tcPr>
            <w:tcW w:w="5671" w:type="dxa"/>
            <w:tcMar>
              <w:top w:w="0" w:type="dxa"/>
              <w:left w:w="100" w:type="dxa"/>
              <w:bottom w:w="0" w:type="dxa"/>
              <w:right w:w="100" w:type="dxa"/>
            </w:tcMar>
          </w:tcPr>
          <w:p w14:paraId="14915A5D" w14:textId="77777777" w:rsidR="00FB448D" w:rsidRDefault="00FB448D">
            <w:pPr>
              <w:pStyle w:val="Justifytext"/>
            </w:pPr>
            <w:r>
              <w:t>Станция определяет дозу на кожу при равномерном облучении с помощью ТЛД-дозиметра с открытым окном, который не позволяет определить дозы на кожу при локальном (точечном) загрязнении. Процедура определения дозы на кожу при локальном (точечном) загрязнении на станции отсутствует.  Это может привести к неправильному определению фактической дозы облучения.</w:t>
            </w:r>
          </w:p>
        </w:tc>
        <w:tc>
          <w:tcPr>
            <w:tcW w:w="922" w:type="dxa"/>
            <w:tcMar>
              <w:top w:w="0" w:type="dxa"/>
              <w:left w:w="100" w:type="dxa"/>
              <w:bottom w:w="0" w:type="dxa"/>
              <w:right w:w="100" w:type="dxa"/>
            </w:tcMar>
          </w:tcPr>
          <w:p w14:paraId="27447003" w14:textId="77777777" w:rsidR="00FB448D" w:rsidRDefault="00FB448D">
            <w:r>
              <w:t>RP-06-BP-02</w:t>
            </w:r>
          </w:p>
        </w:tc>
        <w:tc>
          <w:tcPr>
            <w:tcW w:w="3614" w:type="dxa"/>
          </w:tcPr>
          <w:p w14:paraId="0789EED9" w14:textId="77777777" w:rsidR="00FB448D" w:rsidRDefault="00FB448D"/>
        </w:tc>
      </w:tr>
      <w:tr w:rsidR="00FB448D" w14:paraId="5A84CE8B" w14:textId="77777777" w:rsidTr="00FB448D">
        <w:tc>
          <w:tcPr>
            <w:tcW w:w="5671" w:type="dxa"/>
            <w:tcMar>
              <w:top w:w="0" w:type="dxa"/>
              <w:left w:w="100" w:type="dxa"/>
              <w:bottom w:w="0" w:type="dxa"/>
              <w:right w:w="100" w:type="dxa"/>
            </w:tcMar>
          </w:tcPr>
          <w:p w14:paraId="00C4164D" w14:textId="77777777" w:rsidR="00FB448D" w:rsidRDefault="00FB448D">
            <w:pPr>
              <w:pStyle w:val="Justifytext"/>
            </w:pPr>
            <w:r>
              <w:t>Контроль внешнего облучения персонала при помощи индивидуальных дозиметров не применяется для нейтронного излучения. В инструкции по радиационной безопасности ААЭС РК. ЭТД.</w:t>
            </w:r>
            <w:proofErr w:type="gramStart"/>
            <w:r>
              <w:t>12.ОРБ</w:t>
            </w:r>
            <w:proofErr w:type="gramEnd"/>
            <w:r>
              <w:t>-001 заявлено, что контроль мощности дозы от нейтронов должен проводиться переносным прибором на рабочем месте, но на станции нет отчета о дозах, полученных для этого вида излучения. Недостатки в контроле доз облучения может привести к некорректному определению индивидуальной дозы от нейтронов.</w:t>
            </w:r>
          </w:p>
        </w:tc>
        <w:tc>
          <w:tcPr>
            <w:tcW w:w="922" w:type="dxa"/>
            <w:tcMar>
              <w:top w:w="0" w:type="dxa"/>
              <w:left w:w="100" w:type="dxa"/>
              <w:bottom w:w="0" w:type="dxa"/>
              <w:right w:w="100" w:type="dxa"/>
            </w:tcMar>
          </w:tcPr>
          <w:p w14:paraId="7D983620" w14:textId="77777777" w:rsidR="00FB448D" w:rsidRDefault="00FB448D">
            <w:r>
              <w:t>RP-06-BP-01</w:t>
            </w:r>
          </w:p>
        </w:tc>
        <w:tc>
          <w:tcPr>
            <w:tcW w:w="3614" w:type="dxa"/>
          </w:tcPr>
          <w:p w14:paraId="536165A2" w14:textId="77777777" w:rsidR="00FB448D" w:rsidRDefault="00FB448D"/>
        </w:tc>
      </w:tr>
      <w:tr w:rsidR="00FB448D" w14:paraId="075E61B5" w14:textId="77777777" w:rsidTr="00FB448D">
        <w:tc>
          <w:tcPr>
            <w:tcW w:w="5671" w:type="dxa"/>
            <w:tcMar>
              <w:top w:w="0" w:type="dxa"/>
              <w:left w:w="100" w:type="dxa"/>
              <w:bottom w:w="0" w:type="dxa"/>
              <w:right w:w="100" w:type="dxa"/>
            </w:tcMar>
          </w:tcPr>
          <w:p w14:paraId="33F48A68" w14:textId="082B6BAA" w:rsidR="00FB448D" w:rsidRDefault="00FB448D" w:rsidP="00647CAA">
            <w:pPr>
              <w:pStyle w:val="Justifytext"/>
            </w:pPr>
            <w:r>
              <w:t xml:space="preserve">На </w:t>
            </w:r>
            <w:r w:rsidR="00647CAA">
              <w:t>станции запланировано</w:t>
            </w:r>
            <w:r>
              <w:t xml:space="preserve"> окончание внедрения программы управления риском в 2024 году, хотя она должна была быть внедрена согласно </w:t>
            </w:r>
            <w:proofErr w:type="gramStart"/>
            <w:r>
              <w:t>требованиям</w:t>
            </w:r>
            <w:proofErr w:type="gramEnd"/>
            <w:r>
              <w:t xml:space="preserve"> SOER 2015-2 "Управление риском" до 1-ого октября 2016 года. Пока разработан проект программы по управлению риском, который находится в стадии согласования. Станция сотрудничает с МАГАТЭ при выполнении проекта "TC </w:t>
            </w:r>
            <w:proofErr w:type="spellStart"/>
            <w:r>
              <w:t>project</w:t>
            </w:r>
            <w:proofErr w:type="spellEnd"/>
            <w:r>
              <w:t xml:space="preserve"> Arm-2005. </w:t>
            </w:r>
            <w:proofErr w:type="spellStart"/>
            <w:r>
              <w:t>Enhancing</w:t>
            </w:r>
            <w:proofErr w:type="spellEnd"/>
            <w:r>
              <w:t xml:space="preserve"> </w:t>
            </w:r>
            <w:proofErr w:type="spellStart"/>
            <w:r>
              <w:t>nuclear</w:t>
            </w:r>
            <w:proofErr w:type="spellEnd"/>
            <w:r>
              <w:t xml:space="preserve"> </w:t>
            </w:r>
            <w:proofErr w:type="spellStart"/>
            <w:r>
              <w:t>safety</w:t>
            </w:r>
            <w:proofErr w:type="spellEnd"/>
            <w:r>
              <w:t xml:space="preserve"> </w:t>
            </w:r>
            <w:proofErr w:type="spellStart"/>
            <w:r>
              <w:t>for</w:t>
            </w:r>
            <w:proofErr w:type="spellEnd"/>
            <w:r>
              <w:t xml:space="preserve"> </w:t>
            </w:r>
            <w:proofErr w:type="spellStart"/>
            <w:r>
              <w:t>the</w:t>
            </w:r>
            <w:proofErr w:type="spellEnd"/>
            <w:r>
              <w:t xml:space="preserve"> </w:t>
            </w:r>
            <w:proofErr w:type="spellStart"/>
            <w:r>
              <w:t>extended</w:t>
            </w:r>
            <w:proofErr w:type="spellEnd"/>
            <w:r>
              <w:t xml:space="preserve"> </w:t>
            </w:r>
            <w:proofErr w:type="spellStart"/>
            <w:r>
              <w:t>design</w:t>
            </w:r>
            <w:proofErr w:type="spellEnd"/>
            <w:r>
              <w:t xml:space="preserve"> </w:t>
            </w:r>
            <w:proofErr w:type="spellStart"/>
            <w:r>
              <w:t>operation</w:t>
            </w:r>
            <w:proofErr w:type="spellEnd"/>
            <w:r>
              <w:t xml:space="preserve"> </w:t>
            </w:r>
            <w:proofErr w:type="spellStart"/>
            <w:r>
              <w:t>lifetime</w:t>
            </w:r>
            <w:proofErr w:type="spellEnd"/>
            <w:r>
              <w:t xml:space="preserve"> </w:t>
            </w:r>
            <w:proofErr w:type="spellStart"/>
            <w:r>
              <w:t>of</w:t>
            </w:r>
            <w:proofErr w:type="spellEnd"/>
            <w:r>
              <w:t xml:space="preserve"> </w:t>
            </w:r>
            <w:proofErr w:type="spellStart"/>
            <w:r>
              <w:t>the</w:t>
            </w:r>
            <w:proofErr w:type="spellEnd"/>
            <w:r>
              <w:t xml:space="preserve"> </w:t>
            </w:r>
            <w:proofErr w:type="spellStart"/>
            <w:r>
              <w:t>Armenian</w:t>
            </w:r>
            <w:proofErr w:type="spellEnd"/>
            <w:r>
              <w:t xml:space="preserve"> NPP", которого составной частью является мероприятие "</w:t>
            </w:r>
            <w:proofErr w:type="spellStart"/>
            <w:r>
              <w:t>Risk</w:t>
            </w:r>
            <w:proofErr w:type="spellEnd"/>
            <w:r>
              <w:t xml:space="preserve"> </w:t>
            </w:r>
            <w:proofErr w:type="spellStart"/>
            <w:r>
              <w:t>management</w:t>
            </w:r>
            <w:proofErr w:type="spellEnd"/>
            <w:r>
              <w:t xml:space="preserve"> </w:t>
            </w:r>
            <w:proofErr w:type="spellStart"/>
            <w:r>
              <w:t>system</w:t>
            </w:r>
            <w:proofErr w:type="spellEnd"/>
            <w:r>
              <w:t xml:space="preserve"> </w:t>
            </w:r>
            <w:proofErr w:type="spellStart"/>
            <w:r>
              <w:t>implemented</w:t>
            </w:r>
            <w:proofErr w:type="spellEnd"/>
            <w:r>
              <w:t xml:space="preserve">", которое было перенесено </w:t>
            </w:r>
            <w:proofErr w:type="gramStart"/>
            <w:r>
              <w:t>из за</w:t>
            </w:r>
            <w:proofErr w:type="gramEnd"/>
            <w:r>
              <w:t xml:space="preserve"> пандемии COVID-19 с 2020 года на 2023-2024 годы.  Несвоевременное внедрение </w:t>
            </w:r>
            <w:r>
              <w:lastRenderedPageBreak/>
              <w:t>рекомендаций SOER 2015-2 "Управление риском" создаёт угрозу недостаточного выявления и предотвращения рисков на станции.</w:t>
            </w:r>
          </w:p>
        </w:tc>
        <w:tc>
          <w:tcPr>
            <w:tcW w:w="922" w:type="dxa"/>
            <w:tcMar>
              <w:top w:w="0" w:type="dxa"/>
              <w:left w:w="100" w:type="dxa"/>
              <w:bottom w:w="0" w:type="dxa"/>
              <w:right w:w="100" w:type="dxa"/>
            </w:tcMar>
          </w:tcPr>
          <w:p w14:paraId="476E7E70" w14:textId="77777777" w:rsidR="00FB448D" w:rsidRDefault="00FB448D">
            <w:r>
              <w:lastRenderedPageBreak/>
              <w:t>OA-05-BR-02</w:t>
            </w:r>
          </w:p>
        </w:tc>
        <w:tc>
          <w:tcPr>
            <w:tcW w:w="3614" w:type="dxa"/>
          </w:tcPr>
          <w:p w14:paraId="74F5738A" w14:textId="77777777" w:rsidR="00FB448D" w:rsidRDefault="00FB448D"/>
        </w:tc>
      </w:tr>
      <w:tr w:rsidR="00FB448D" w14:paraId="12661B82" w14:textId="77777777" w:rsidTr="00FB448D">
        <w:tc>
          <w:tcPr>
            <w:tcW w:w="5671" w:type="dxa"/>
            <w:tcMar>
              <w:top w:w="0" w:type="dxa"/>
              <w:left w:w="100" w:type="dxa"/>
              <w:bottom w:w="0" w:type="dxa"/>
              <w:right w:w="100" w:type="dxa"/>
            </w:tcMar>
          </w:tcPr>
          <w:p w14:paraId="38BBABEA" w14:textId="36C16D03" w:rsidR="00FB448D" w:rsidRDefault="00FB448D" w:rsidP="00647CAA">
            <w:pPr>
              <w:pStyle w:val="Justifytext"/>
            </w:pPr>
            <w:r>
              <w:lastRenderedPageBreak/>
              <w:t>В ходе анализа работы станции с рекомендациями SOER установлено, что не проводится периодический пересмотр состояния выполнения рекомендаций SOER, ранее отмеченных как "SAT". Станционной процедурой по работе с внешним опытом эксплуатации не установлен (согласно WPG-02 "Анализ производственной деятельности") порядок периодического пересмотра состояния выполнения рекомендаций SOER. Непроведение периодического пересмотра состояния выполнения рекомендаций SOER может привести к появлению зна</w:t>
            </w:r>
            <w:r w:rsidR="00647CAA">
              <w:t>чимых для безопасности событий.</w:t>
            </w:r>
          </w:p>
        </w:tc>
        <w:tc>
          <w:tcPr>
            <w:tcW w:w="922" w:type="dxa"/>
            <w:tcMar>
              <w:top w:w="0" w:type="dxa"/>
              <w:left w:w="100" w:type="dxa"/>
              <w:bottom w:w="0" w:type="dxa"/>
              <w:right w:w="100" w:type="dxa"/>
            </w:tcMar>
          </w:tcPr>
          <w:p w14:paraId="12BF0B0C" w14:textId="77777777" w:rsidR="00FB448D" w:rsidRDefault="00FB448D">
            <w:r>
              <w:t>OE-02-CA-01</w:t>
            </w:r>
          </w:p>
        </w:tc>
        <w:tc>
          <w:tcPr>
            <w:tcW w:w="3614" w:type="dxa"/>
          </w:tcPr>
          <w:p w14:paraId="4617996F" w14:textId="77777777" w:rsidR="00FB448D" w:rsidRDefault="00FB448D"/>
        </w:tc>
      </w:tr>
      <w:tr w:rsidR="00FB448D" w14:paraId="738730C7" w14:textId="77777777" w:rsidTr="00FB448D">
        <w:tc>
          <w:tcPr>
            <w:tcW w:w="5671" w:type="dxa"/>
            <w:tcMar>
              <w:top w:w="0" w:type="dxa"/>
              <w:left w:w="100" w:type="dxa"/>
              <w:bottom w:w="0" w:type="dxa"/>
              <w:right w:w="100" w:type="dxa"/>
            </w:tcMar>
          </w:tcPr>
          <w:p w14:paraId="7239F814" w14:textId="357FEF85" w:rsidR="00FB448D" w:rsidRDefault="00FB448D" w:rsidP="00647CAA">
            <w:pPr>
              <w:pStyle w:val="Justifytext"/>
            </w:pPr>
            <w:r>
              <w:t>В отчете "По показателям безопасной эксплуатации АЭС" за 2021 год не отражен индекс ВАО АЭС для отслеживания уровня производственной деятельности станции. Это упущенная возможность по применению показателя для проведения сравнения своей производственной деятельности с другими станциями мира.</w:t>
            </w:r>
          </w:p>
        </w:tc>
        <w:tc>
          <w:tcPr>
            <w:tcW w:w="922" w:type="dxa"/>
            <w:tcMar>
              <w:top w:w="0" w:type="dxa"/>
              <w:left w:w="100" w:type="dxa"/>
              <w:bottom w:w="0" w:type="dxa"/>
              <w:right w:w="100" w:type="dxa"/>
            </w:tcMar>
          </w:tcPr>
          <w:p w14:paraId="34EF1DC3" w14:textId="77777777" w:rsidR="00FB448D" w:rsidRDefault="00FB448D">
            <w:r>
              <w:t>OA-04-BR-01</w:t>
            </w:r>
          </w:p>
        </w:tc>
        <w:tc>
          <w:tcPr>
            <w:tcW w:w="3614" w:type="dxa"/>
          </w:tcPr>
          <w:p w14:paraId="54559D7A" w14:textId="77777777" w:rsidR="00FB448D" w:rsidRDefault="00FB448D"/>
        </w:tc>
      </w:tr>
      <w:tr w:rsidR="00FB448D" w14:paraId="05118CBD" w14:textId="77777777" w:rsidTr="00FB448D">
        <w:tc>
          <w:tcPr>
            <w:tcW w:w="5671" w:type="dxa"/>
            <w:tcMar>
              <w:top w:w="0" w:type="dxa"/>
              <w:left w:w="100" w:type="dxa"/>
              <w:bottom w:w="0" w:type="dxa"/>
              <w:right w:w="100" w:type="dxa"/>
            </w:tcMar>
          </w:tcPr>
          <w:p w14:paraId="24672BDE" w14:textId="77777777" w:rsidR="00FB448D" w:rsidRDefault="00FB448D">
            <w:pPr>
              <w:pStyle w:val="Justifytext"/>
            </w:pPr>
            <w:r>
              <w:t>Факт удален.</w:t>
            </w:r>
          </w:p>
        </w:tc>
        <w:tc>
          <w:tcPr>
            <w:tcW w:w="922" w:type="dxa"/>
            <w:tcMar>
              <w:top w:w="0" w:type="dxa"/>
              <w:left w:w="100" w:type="dxa"/>
              <w:bottom w:w="0" w:type="dxa"/>
              <w:right w:w="100" w:type="dxa"/>
            </w:tcMar>
          </w:tcPr>
          <w:p w14:paraId="250ABAF1" w14:textId="77777777" w:rsidR="00FB448D" w:rsidRDefault="00FB448D">
            <w:r>
              <w:t>OP-07-TR-06</w:t>
            </w:r>
          </w:p>
        </w:tc>
        <w:tc>
          <w:tcPr>
            <w:tcW w:w="3614" w:type="dxa"/>
          </w:tcPr>
          <w:p w14:paraId="27B27A7B" w14:textId="77777777" w:rsidR="00FB448D" w:rsidRDefault="00FB448D"/>
        </w:tc>
      </w:tr>
      <w:tr w:rsidR="00FB448D" w14:paraId="39049434" w14:textId="77777777" w:rsidTr="00FB448D">
        <w:tc>
          <w:tcPr>
            <w:tcW w:w="5671" w:type="dxa"/>
            <w:tcMar>
              <w:top w:w="0" w:type="dxa"/>
              <w:left w:w="100" w:type="dxa"/>
              <w:bottom w:w="0" w:type="dxa"/>
              <w:right w:w="100" w:type="dxa"/>
            </w:tcMar>
          </w:tcPr>
          <w:p w14:paraId="0D50F027" w14:textId="77777777" w:rsidR="00FB448D" w:rsidRDefault="00FB448D">
            <w:pPr>
              <w:pStyle w:val="Justifytext"/>
            </w:pPr>
            <w:r>
              <w:t>У оператора СМТО (старший машинист турбинного отделения) куртка спецодежды была не застегнутой, когда измерял температуру подшипников работающего насоса 2НДБ-4Б. Это может привести к травматизму персонала.</w:t>
            </w:r>
          </w:p>
        </w:tc>
        <w:tc>
          <w:tcPr>
            <w:tcW w:w="922" w:type="dxa"/>
            <w:tcMar>
              <w:top w:w="0" w:type="dxa"/>
              <w:left w:w="100" w:type="dxa"/>
              <w:bottom w:w="0" w:type="dxa"/>
              <w:right w:w="100" w:type="dxa"/>
            </w:tcMar>
          </w:tcPr>
          <w:p w14:paraId="7519B233" w14:textId="77777777" w:rsidR="00FB448D" w:rsidRDefault="00FB448D">
            <w:r>
              <w:t>OP-07-TR-05</w:t>
            </w:r>
          </w:p>
        </w:tc>
        <w:tc>
          <w:tcPr>
            <w:tcW w:w="3614" w:type="dxa"/>
          </w:tcPr>
          <w:p w14:paraId="75D64AE8" w14:textId="77777777" w:rsidR="00FB448D" w:rsidRDefault="00FB448D"/>
        </w:tc>
      </w:tr>
      <w:tr w:rsidR="00FB448D" w14:paraId="6BA0E7D7" w14:textId="77777777" w:rsidTr="00FB448D">
        <w:tc>
          <w:tcPr>
            <w:tcW w:w="5671" w:type="dxa"/>
            <w:tcMar>
              <w:top w:w="0" w:type="dxa"/>
              <w:left w:w="100" w:type="dxa"/>
              <w:bottom w:w="0" w:type="dxa"/>
              <w:right w:w="100" w:type="dxa"/>
            </w:tcMar>
          </w:tcPr>
          <w:p w14:paraId="7FB65458" w14:textId="77777777" w:rsidR="00FB448D" w:rsidRDefault="00FB448D">
            <w:pPr>
              <w:pStyle w:val="Justifytext"/>
            </w:pPr>
            <w:r>
              <w:t>Оператор СМТО (старший машинист турбинного отделения) записывал результаты измерения температуры подшипников на обычном листе бумаги. Лучшая практика рекомендует применять для записей типовой бланк для данного оборудования. Неприменение такого инструмента предотвращения ошибок как использование и приверженность процедуре может привести к допущению ошибок и/или принятию неправильных решений.</w:t>
            </w:r>
          </w:p>
        </w:tc>
        <w:tc>
          <w:tcPr>
            <w:tcW w:w="922" w:type="dxa"/>
            <w:tcMar>
              <w:top w:w="0" w:type="dxa"/>
              <w:left w:w="100" w:type="dxa"/>
              <w:bottom w:w="0" w:type="dxa"/>
              <w:right w:w="100" w:type="dxa"/>
            </w:tcMar>
          </w:tcPr>
          <w:p w14:paraId="10CEC2C9" w14:textId="77777777" w:rsidR="00FB448D" w:rsidRDefault="00FB448D">
            <w:r>
              <w:t>OP-07-TR-04</w:t>
            </w:r>
          </w:p>
        </w:tc>
        <w:tc>
          <w:tcPr>
            <w:tcW w:w="3614" w:type="dxa"/>
          </w:tcPr>
          <w:p w14:paraId="67135496" w14:textId="77777777" w:rsidR="00FB448D" w:rsidRDefault="00FB448D"/>
        </w:tc>
      </w:tr>
      <w:tr w:rsidR="00FB448D" w14:paraId="2D23AE5E" w14:textId="77777777" w:rsidTr="00FB448D">
        <w:tc>
          <w:tcPr>
            <w:tcW w:w="5671" w:type="dxa"/>
            <w:tcMar>
              <w:top w:w="0" w:type="dxa"/>
              <w:left w:w="100" w:type="dxa"/>
              <w:bottom w:w="0" w:type="dxa"/>
              <w:right w:w="100" w:type="dxa"/>
            </w:tcMar>
          </w:tcPr>
          <w:p w14:paraId="16EB0BC8" w14:textId="77777777" w:rsidR="00FB448D" w:rsidRDefault="00FB448D">
            <w:pPr>
              <w:pStyle w:val="Justifytext"/>
            </w:pPr>
            <w:r>
              <w:t xml:space="preserve">У полевого оператора не было копии документа №УЭ.ЭТД.12-ТЦ-016 при выполнении перехода насосов </w:t>
            </w:r>
            <w:proofErr w:type="spellStart"/>
            <w:r>
              <w:t>деаэрационных</w:t>
            </w:r>
            <w:proofErr w:type="spellEnd"/>
            <w:r>
              <w:t xml:space="preserve">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p>
        </w:tc>
        <w:tc>
          <w:tcPr>
            <w:tcW w:w="922" w:type="dxa"/>
            <w:tcMar>
              <w:top w:w="0" w:type="dxa"/>
              <w:left w:w="100" w:type="dxa"/>
              <w:bottom w:w="0" w:type="dxa"/>
              <w:right w:w="100" w:type="dxa"/>
            </w:tcMar>
          </w:tcPr>
          <w:p w14:paraId="522FC80E" w14:textId="77777777" w:rsidR="00FB448D" w:rsidRDefault="00FB448D">
            <w:r>
              <w:t>OP-07-TR-03</w:t>
            </w:r>
          </w:p>
        </w:tc>
        <w:tc>
          <w:tcPr>
            <w:tcW w:w="3614" w:type="dxa"/>
          </w:tcPr>
          <w:p w14:paraId="0E1A971B" w14:textId="77777777" w:rsidR="00FB448D" w:rsidRDefault="00FB448D"/>
        </w:tc>
      </w:tr>
      <w:tr w:rsidR="00FB448D" w14:paraId="037A1A31" w14:textId="77777777" w:rsidTr="00FB448D">
        <w:tc>
          <w:tcPr>
            <w:tcW w:w="5671" w:type="dxa"/>
            <w:tcMar>
              <w:top w:w="0" w:type="dxa"/>
              <w:left w:w="100" w:type="dxa"/>
              <w:bottom w:w="0" w:type="dxa"/>
              <w:right w:w="100" w:type="dxa"/>
            </w:tcMar>
          </w:tcPr>
          <w:p w14:paraId="4CE51188" w14:textId="77777777" w:rsidR="00FB448D" w:rsidRDefault="00FB448D">
            <w:pPr>
              <w:pStyle w:val="Justifytext"/>
            </w:pPr>
            <w:r>
              <w:t xml:space="preserve">Инструктаж перед началом работы по переходу </w:t>
            </w:r>
            <w:r>
              <w:lastRenderedPageBreak/>
              <w:t xml:space="preserve">насосов </w:t>
            </w:r>
            <w:proofErr w:type="spellStart"/>
            <w:r>
              <w:t>деаэрационных</w:t>
            </w:r>
            <w:proofErr w:type="spellEnd"/>
            <w:r>
              <w:t xml:space="preserve">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p>
        </w:tc>
        <w:tc>
          <w:tcPr>
            <w:tcW w:w="922" w:type="dxa"/>
            <w:tcMar>
              <w:top w:w="0" w:type="dxa"/>
              <w:left w:w="100" w:type="dxa"/>
              <w:bottom w:w="0" w:type="dxa"/>
              <w:right w:w="100" w:type="dxa"/>
            </w:tcMar>
          </w:tcPr>
          <w:p w14:paraId="0ADE6FE4" w14:textId="77777777" w:rsidR="00FB448D" w:rsidRDefault="00FB448D">
            <w:r>
              <w:lastRenderedPageBreak/>
              <w:t>OP-07-TR-02</w:t>
            </w:r>
          </w:p>
        </w:tc>
        <w:tc>
          <w:tcPr>
            <w:tcW w:w="3614" w:type="dxa"/>
          </w:tcPr>
          <w:p w14:paraId="12773D5F" w14:textId="77777777" w:rsidR="00FB448D" w:rsidRDefault="00FB448D"/>
        </w:tc>
      </w:tr>
      <w:tr w:rsidR="00FB448D" w14:paraId="5740D606" w14:textId="77777777" w:rsidTr="00FB448D">
        <w:tc>
          <w:tcPr>
            <w:tcW w:w="5671" w:type="dxa"/>
            <w:tcMar>
              <w:top w:w="0" w:type="dxa"/>
              <w:left w:w="100" w:type="dxa"/>
              <w:bottom w:w="0" w:type="dxa"/>
              <w:right w:w="100" w:type="dxa"/>
            </w:tcMar>
          </w:tcPr>
          <w:p w14:paraId="7E4B7182" w14:textId="77777777" w:rsidR="00FB448D" w:rsidRDefault="00FB448D">
            <w:pPr>
              <w:pStyle w:val="Justifytext"/>
            </w:pPr>
            <w:r>
              <w:lastRenderedPageBreak/>
              <w:t xml:space="preserve">Не все участники во время перехода насосов </w:t>
            </w:r>
            <w:proofErr w:type="spellStart"/>
            <w:r>
              <w:t>деаэрационных</w:t>
            </w:r>
            <w:proofErr w:type="spellEnd"/>
            <w:r>
              <w:t xml:space="preserve"> баков 2НДБ-4А к 2НДБ-4Б (согласно процедуре №УЭ.ЭТД.12-ТЦ-016) использовали в качестве СИЗ (средства для индивидуальной защиты) спецобувь и защитные одежду. Это может привести к травматизму персонала.</w:t>
            </w:r>
          </w:p>
        </w:tc>
        <w:tc>
          <w:tcPr>
            <w:tcW w:w="922" w:type="dxa"/>
            <w:tcMar>
              <w:top w:w="0" w:type="dxa"/>
              <w:left w:w="100" w:type="dxa"/>
              <w:bottom w:w="0" w:type="dxa"/>
              <w:right w:w="100" w:type="dxa"/>
            </w:tcMar>
          </w:tcPr>
          <w:p w14:paraId="2F4E92C5" w14:textId="77777777" w:rsidR="00FB448D" w:rsidRDefault="00FB448D">
            <w:r>
              <w:t>OP-07-TR-01</w:t>
            </w:r>
          </w:p>
        </w:tc>
        <w:tc>
          <w:tcPr>
            <w:tcW w:w="3614" w:type="dxa"/>
          </w:tcPr>
          <w:p w14:paraId="746163DC" w14:textId="77777777" w:rsidR="00FB448D" w:rsidRDefault="00FB448D"/>
        </w:tc>
      </w:tr>
      <w:tr w:rsidR="00FB448D" w14:paraId="441952F4" w14:textId="77777777" w:rsidTr="00FB448D">
        <w:tc>
          <w:tcPr>
            <w:tcW w:w="5671" w:type="dxa"/>
            <w:tcMar>
              <w:top w:w="0" w:type="dxa"/>
              <w:left w:w="100" w:type="dxa"/>
              <w:bottom w:w="0" w:type="dxa"/>
              <w:right w:w="100" w:type="dxa"/>
            </w:tcMar>
          </w:tcPr>
          <w:p w14:paraId="6D5F7B9E" w14:textId="77777777" w:rsidR="00FB448D" w:rsidRDefault="00FB448D">
            <w:pPr>
              <w:pStyle w:val="Justifytext"/>
            </w:pPr>
            <w:r>
              <w:t>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NRSC-RT-ANPP-004/20-002 с 2022 года предусматривает установку такой системы .Отсутствие охлаждения корпуса реактора снаружи может привести в случае тяжёлой аварии к расплавлению топлива и повреждению корпуса реактора.</w:t>
            </w:r>
          </w:p>
        </w:tc>
        <w:tc>
          <w:tcPr>
            <w:tcW w:w="922" w:type="dxa"/>
            <w:tcMar>
              <w:top w:w="0" w:type="dxa"/>
              <w:left w:w="100" w:type="dxa"/>
              <w:bottom w:w="0" w:type="dxa"/>
              <w:right w:w="100" w:type="dxa"/>
            </w:tcMar>
          </w:tcPr>
          <w:p w14:paraId="03165BA1" w14:textId="77777777" w:rsidR="00FB448D" w:rsidRDefault="00FB448D">
            <w:r>
              <w:t>EP-05-OA-01</w:t>
            </w:r>
          </w:p>
        </w:tc>
        <w:tc>
          <w:tcPr>
            <w:tcW w:w="3614" w:type="dxa"/>
          </w:tcPr>
          <w:p w14:paraId="0BC5F374" w14:textId="77777777" w:rsidR="00FB448D" w:rsidRDefault="00FB448D"/>
        </w:tc>
      </w:tr>
      <w:tr w:rsidR="00FB448D" w14:paraId="3F8891A2" w14:textId="77777777" w:rsidTr="00FB448D">
        <w:tc>
          <w:tcPr>
            <w:tcW w:w="5671" w:type="dxa"/>
            <w:tcMar>
              <w:top w:w="0" w:type="dxa"/>
              <w:left w:w="100" w:type="dxa"/>
              <w:bottom w:w="0" w:type="dxa"/>
              <w:right w:w="100" w:type="dxa"/>
            </w:tcMar>
          </w:tcPr>
          <w:p w14:paraId="28F7AB52" w14:textId="19C7BCC0" w:rsidR="00FB448D" w:rsidRDefault="00FB448D">
            <w:pPr>
              <w:pStyle w:val="Justifytext"/>
            </w:pPr>
            <w:r>
              <w:t>У заместителя главного инженера по модернизации (</w:t>
            </w:r>
            <w:proofErr w:type="spellStart"/>
            <w:r>
              <w:t>ЗГИм</w:t>
            </w:r>
            <w:proofErr w:type="spellEnd"/>
            <w:r>
              <w:t xml:space="preserve">) отсутствует замещающее его на время отсутствие должностное лицо (обученное, прошедшее проверку знаний, стажировку, при необходимости, и допущенное к исполнению обязанностей по должности </w:t>
            </w:r>
            <w:proofErr w:type="spellStart"/>
            <w:r>
              <w:t>ЗГИм</w:t>
            </w:r>
            <w:proofErr w:type="spellEnd"/>
            <w:r>
              <w:t xml:space="preserve">).Отсутствие резерва руководящего должностного лица, обладающего необходимой квалификацией, имеет риск снижения </w:t>
            </w:r>
            <w:r w:rsidR="00647CAA">
              <w:t>компетенций в областях EN и CM.</w:t>
            </w:r>
          </w:p>
        </w:tc>
        <w:tc>
          <w:tcPr>
            <w:tcW w:w="922" w:type="dxa"/>
            <w:tcMar>
              <w:top w:w="0" w:type="dxa"/>
              <w:left w:w="100" w:type="dxa"/>
              <w:bottom w:w="0" w:type="dxa"/>
              <w:right w:w="100" w:type="dxa"/>
            </w:tcMar>
          </w:tcPr>
          <w:p w14:paraId="40742BC6" w14:textId="77777777" w:rsidR="00FB448D" w:rsidRDefault="00FB448D">
            <w:r>
              <w:t>EN-08-FA-01</w:t>
            </w:r>
          </w:p>
        </w:tc>
        <w:tc>
          <w:tcPr>
            <w:tcW w:w="3614" w:type="dxa"/>
          </w:tcPr>
          <w:p w14:paraId="43C0339B" w14:textId="77777777" w:rsidR="00FB448D" w:rsidRDefault="00FB448D"/>
        </w:tc>
      </w:tr>
      <w:tr w:rsidR="00FB448D" w14:paraId="0C6921DA" w14:textId="77777777" w:rsidTr="00FB448D">
        <w:tc>
          <w:tcPr>
            <w:tcW w:w="5671" w:type="dxa"/>
            <w:tcMar>
              <w:top w:w="0" w:type="dxa"/>
              <w:left w:w="100" w:type="dxa"/>
              <w:bottom w:w="0" w:type="dxa"/>
              <w:right w:w="100" w:type="dxa"/>
            </w:tcMar>
          </w:tcPr>
          <w:p w14:paraId="5D0CE398" w14:textId="6DAC1539" w:rsidR="00FB448D" w:rsidRDefault="00FB448D">
            <w:pPr>
              <w:pStyle w:val="Justifytext"/>
            </w:pPr>
            <w:r>
              <w:t>В отделе ядерной безопасности существует дефицит в кадровом обеспечении высококвалифицированными специалистами, влияющих на ядерную безопасность. Из 9 штатных единиц в радиохимической лаборатории 3 позиции вакантны - начальника и двух специалистов. В отделе также нет двух контролирующих физиков. Эти вакансии не закрыты на протяжении 3 месяцев. Не укомплектованность квалифицированным персоналом приводит к снижению уровня ядер</w:t>
            </w:r>
            <w:r w:rsidR="00647CAA">
              <w:t>ной безопасности на станции.</w:t>
            </w:r>
          </w:p>
        </w:tc>
        <w:tc>
          <w:tcPr>
            <w:tcW w:w="922" w:type="dxa"/>
            <w:tcMar>
              <w:top w:w="0" w:type="dxa"/>
              <w:left w:w="100" w:type="dxa"/>
              <w:bottom w:w="0" w:type="dxa"/>
              <w:right w:w="100" w:type="dxa"/>
            </w:tcMar>
          </w:tcPr>
          <w:p w14:paraId="528429BD" w14:textId="77777777" w:rsidR="00FB448D" w:rsidRDefault="00FB448D">
            <w:r>
              <w:t>OA-01-PA-03</w:t>
            </w:r>
          </w:p>
        </w:tc>
        <w:tc>
          <w:tcPr>
            <w:tcW w:w="3614" w:type="dxa"/>
          </w:tcPr>
          <w:p w14:paraId="33422A9A" w14:textId="77777777" w:rsidR="00FB448D" w:rsidRDefault="00FB448D"/>
        </w:tc>
      </w:tr>
      <w:tr w:rsidR="00FB448D" w14:paraId="7931B629" w14:textId="77777777" w:rsidTr="00FB448D">
        <w:tc>
          <w:tcPr>
            <w:tcW w:w="5671" w:type="dxa"/>
            <w:tcMar>
              <w:top w:w="0" w:type="dxa"/>
              <w:left w:w="100" w:type="dxa"/>
              <w:bottom w:w="0" w:type="dxa"/>
              <w:right w:w="100" w:type="dxa"/>
            </w:tcMar>
          </w:tcPr>
          <w:p w14:paraId="38445BBF" w14:textId="77777777" w:rsidR="00FB448D" w:rsidRDefault="00FB448D">
            <w:pPr>
              <w:pStyle w:val="Justifytext"/>
            </w:pPr>
            <w:r>
              <w:t xml:space="preserve">На станции длительное время существуют вакантные позиции инженерно-технического персонала, в том числе, влияющие на ядерную безопасность. На текущий момент существует порядка 150 вакантных позиций. Ряд вакансий существует на протяжении порядка 3-5 лет. Способствующими факторами данной ситуации </w:t>
            </w:r>
            <w:r>
              <w:lastRenderedPageBreak/>
              <w:t>являются как низкая мотивация персонала, так и недостаточная компетенция молодых специалистов, узкая специализация отдельных должностей. Недостатки в кадровом обеспечении приводят к перегрузке станционного персонала, что может приводить к событиям с ошибочными действиями персонала.</w:t>
            </w:r>
          </w:p>
        </w:tc>
        <w:tc>
          <w:tcPr>
            <w:tcW w:w="922" w:type="dxa"/>
            <w:tcMar>
              <w:top w:w="0" w:type="dxa"/>
              <w:left w:w="100" w:type="dxa"/>
              <w:bottom w:w="0" w:type="dxa"/>
              <w:right w:w="100" w:type="dxa"/>
            </w:tcMar>
          </w:tcPr>
          <w:p w14:paraId="31808707" w14:textId="77777777" w:rsidR="00FB448D" w:rsidRDefault="00FB448D">
            <w:r>
              <w:lastRenderedPageBreak/>
              <w:t>OA-01-PA-02</w:t>
            </w:r>
          </w:p>
        </w:tc>
        <w:tc>
          <w:tcPr>
            <w:tcW w:w="3614" w:type="dxa"/>
          </w:tcPr>
          <w:p w14:paraId="2AC8ECD0" w14:textId="77777777" w:rsidR="00FB448D" w:rsidRDefault="00FB448D"/>
        </w:tc>
      </w:tr>
      <w:tr w:rsidR="00FB448D" w14:paraId="4CFFC990" w14:textId="77777777" w:rsidTr="00FB448D">
        <w:tc>
          <w:tcPr>
            <w:tcW w:w="5671" w:type="dxa"/>
            <w:tcMar>
              <w:top w:w="0" w:type="dxa"/>
              <w:left w:w="100" w:type="dxa"/>
              <w:bottom w:w="0" w:type="dxa"/>
              <w:right w:w="100" w:type="dxa"/>
            </w:tcMar>
          </w:tcPr>
          <w:p w14:paraId="0326317E" w14:textId="77777777" w:rsidR="00FB448D" w:rsidRDefault="00FB448D">
            <w:pPr>
              <w:pStyle w:val="Justifytext"/>
            </w:pPr>
            <w:r>
              <w:lastRenderedPageBreak/>
              <w:t>В ходе интервью руководитель сообщил, что его ожидания связаны с более высоким уровнем культуры безопасности. Это он связывает с текущими организационными изменениями, недостатками в кадровом обеспечении с открытыми вакансиями и малыми мотивирующими факторами для молодых специалистов. Не поддержание высокого уровня культуры ядерной безопасности является предвестником событий на станции.</w:t>
            </w:r>
          </w:p>
          <w:p w14:paraId="6B456625" w14:textId="77777777" w:rsidR="00FB448D" w:rsidRDefault="00FB448D">
            <w:pPr>
              <w:pStyle w:val="Justifytext"/>
            </w:pPr>
          </w:p>
        </w:tc>
        <w:tc>
          <w:tcPr>
            <w:tcW w:w="922" w:type="dxa"/>
            <w:tcMar>
              <w:top w:w="0" w:type="dxa"/>
              <w:left w:w="100" w:type="dxa"/>
              <w:bottom w:w="0" w:type="dxa"/>
              <w:right w:w="100" w:type="dxa"/>
            </w:tcMar>
          </w:tcPr>
          <w:p w14:paraId="606C7C33" w14:textId="77777777" w:rsidR="00FB448D" w:rsidRDefault="00FB448D">
            <w:r>
              <w:t>OA-01-PA-01</w:t>
            </w:r>
          </w:p>
        </w:tc>
        <w:tc>
          <w:tcPr>
            <w:tcW w:w="3614" w:type="dxa"/>
          </w:tcPr>
          <w:p w14:paraId="3CE58A84" w14:textId="77777777" w:rsidR="00FB448D" w:rsidRDefault="00FB448D"/>
        </w:tc>
      </w:tr>
      <w:tr w:rsidR="00FB448D" w14:paraId="0196E2F8" w14:textId="77777777" w:rsidTr="00FB448D">
        <w:tc>
          <w:tcPr>
            <w:tcW w:w="5671" w:type="dxa"/>
            <w:tcMar>
              <w:top w:w="0" w:type="dxa"/>
              <w:left w:w="100" w:type="dxa"/>
              <w:bottom w:w="0" w:type="dxa"/>
              <w:right w:w="100" w:type="dxa"/>
            </w:tcMar>
          </w:tcPr>
          <w:p w14:paraId="0A67C62E" w14:textId="5CF3412D" w:rsidR="00FB448D" w:rsidRDefault="00FB448D">
            <w:pPr>
              <w:pStyle w:val="Justifytext"/>
            </w:pPr>
            <w:r>
              <w:t xml:space="preserve">В ходе интервью одного из руководителей станции выяснено, что имеет место неэффективная организация команд проекта (состав команды проекта). В командах проекта под руководством начальника цеха присутствует только технических персонал. Сотрудники </w:t>
            </w:r>
            <w:proofErr w:type="spellStart"/>
            <w:r>
              <w:t>общестанционных</w:t>
            </w:r>
            <w:proofErr w:type="spellEnd"/>
            <w:r>
              <w:t xml:space="preserve"> подразделений - финансово-экономический, обеспечения поставки - не привлекаются в состав проекта. Например, в приказе № 659 от 03.12.2020, о модернизации САОЗ ВД, начальник реакторного цеха указан в составе подгрупп по всем направлениям работы по проекту (поставка, монтаж, испытания). Не эффективное планирование команды может привести к низкой результативности работы по проекту и</w:t>
            </w:r>
            <w:r w:rsidR="00647CAA">
              <w:t xml:space="preserve"> не соблюдению графика проекта.</w:t>
            </w:r>
          </w:p>
        </w:tc>
        <w:tc>
          <w:tcPr>
            <w:tcW w:w="922" w:type="dxa"/>
            <w:tcMar>
              <w:top w:w="0" w:type="dxa"/>
              <w:left w:w="100" w:type="dxa"/>
              <w:bottom w:w="0" w:type="dxa"/>
              <w:right w:w="100" w:type="dxa"/>
            </w:tcMar>
          </w:tcPr>
          <w:p w14:paraId="4A2A9BD7" w14:textId="77777777" w:rsidR="00FB448D" w:rsidRDefault="00FB448D">
            <w:r>
              <w:t>EN-07-FA-03</w:t>
            </w:r>
          </w:p>
        </w:tc>
        <w:tc>
          <w:tcPr>
            <w:tcW w:w="3614" w:type="dxa"/>
          </w:tcPr>
          <w:p w14:paraId="5FA96BBC" w14:textId="1B047172" w:rsidR="00A404CE" w:rsidRPr="00EB3298" w:rsidRDefault="00A404CE" w:rsidP="00647CAA"/>
        </w:tc>
      </w:tr>
      <w:tr w:rsidR="00FB448D" w14:paraId="62174BB8" w14:textId="77777777" w:rsidTr="00FB448D">
        <w:tc>
          <w:tcPr>
            <w:tcW w:w="5671" w:type="dxa"/>
            <w:tcMar>
              <w:top w:w="0" w:type="dxa"/>
              <w:left w:w="100" w:type="dxa"/>
              <w:bottom w:w="0" w:type="dxa"/>
              <w:right w:w="100" w:type="dxa"/>
            </w:tcMar>
          </w:tcPr>
          <w:p w14:paraId="148DE524" w14:textId="77777777" w:rsidR="00FB448D" w:rsidRDefault="00FB448D">
            <w:pPr>
              <w:pStyle w:val="Justifytext"/>
            </w:pPr>
            <w:r>
              <w:t xml:space="preserve">Завершение проектов под руководством начальника реакторного цеха не было оформлено документально. Критические обсуждения, "выученные уроки" не оформлены (пять из пяти проектов под руководством начальника РЦ, указанных в проекте предварительной информации). Возможная причина - отсутствие компетенций и соответствующего обучения методологии управления проектами у руководителя проектов. </w:t>
            </w:r>
            <w:proofErr w:type="spellStart"/>
            <w:r>
              <w:t>Неоформление</w:t>
            </w:r>
            <w:proofErr w:type="spellEnd"/>
            <w:r>
              <w:t xml:space="preserve"> результатов завершения проекта, приведет к возможности повторения ошибок проектов.</w:t>
            </w:r>
          </w:p>
        </w:tc>
        <w:tc>
          <w:tcPr>
            <w:tcW w:w="922" w:type="dxa"/>
            <w:tcMar>
              <w:top w:w="0" w:type="dxa"/>
              <w:left w:w="100" w:type="dxa"/>
              <w:bottom w:w="0" w:type="dxa"/>
              <w:right w:w="100" w:type="dxa"/>
            </w:tcMar>
          </w:tcPr>
          <w:p w14:paraId="229C4D87" w14:textId="77777777" w:rsidR="00FB448D" w:rsidRDefault="00FB448D">
            <w:r>
              <w:t>EN-07-FA-02</w:t>
            </w:r>
          </w:p>
        </w:tc>
        <w:tc>
          <w:tcPr>
            <w:tcW w:w="3614" w:type="dxa"/>
          </w:tcPr>
          <w:p w14:paraId="615702E7" w14:textId="77777777" w:rsidR="00FB448D" w:rsidRDefault="00FB448D"/>
        </w:tc>
      </w:tr>
      <w:tr w:rsidR="00FB448D" w14:paraId="33FADEAE" w14:textId="77777777" w:rsidTr="00FB448D">
        <w:tc>
          <w:tcPr>
            <w:tcW w:w="5671" w:type="dxa"/>
            <w:tcMar>
              <w:top w:w="0" w:type="dxa"/>
              <w:left w:w="100" w:type="dxa"/>
              <w:bottom w:w="0" w:type="dxa"/>
              <w:right w:w="100" w:type="dxa"/>
            </w:tcMar>
          </w:tcPr>
          <w:p w14:paraId="32C0B44D" w14:textId="48B68EC9" w:rsidR="00FB448D" w:rsidRPr="001F73BC" w:rsidRDefault="00FB448D">
            <w:pPr>
              <w:pStyle w:val="Justifytext"/>
              <w:rPr>
                <w:highlight w:val="yellow"/>
              </w:rPr>
            </w:pPr>
            <w:r w:rsidRPr="001F73BC">
              <w:rPr>
                <w:highlight w:val="yellow"/>
              </w:rPr>
              <w:t xml:space="preserve">Начальник цеха единолично не принимал решения по проектам, </w:t>
            </w:r>
            <w:r w:rsidR="00A404CE" w:rsidRPr="001F73BC">
              <w:rPr>
                <w:highlight w:val="yellow"/>
              </w:rPr>
              <w:t>при наличии</w:t>
            </w:r>
            <w:r w:rsidRPr="001F73BC">
              <w:rPr>
                <w:highlight w:val="yellow"/>
              </w:rPr>
              <w:t xml:space="preserve"> затруднений в реализации проекта обращался на следующий уровень управления АЭС.</w:t>
            </w:r>
          </w:p>
          <w:p w14:paraId="25D1BB60" w14:textId="30941B3B" w:rsidR="00FB448D" w:rsidRPr="001F73BC" w:rsidRDefault="00FB448D">
            <w:pPr>
              <w:pStyle w:val="Justifytext"/>
              <w:rPr>
                <w:highlight w:val="yellow"/>
              </w:rPr>
            </w:pPr>
            <w:r w:rsidRPr="001F73BC">
              <w:rPr>
                <w:highlight w:val="yellow"/>
              </w:rPr>
              <w:t xml:space="preserve">За начальником реакторного цеха закреплено 5 из 7 крупных проектов АЭС (по данным из </w:t>
            </w:r>
            <w:r w:rsidRPr="001F73BC">
              <w:rPr>
                <w:highlight w:val="yellow"/>
              </w:rPr>
              <w:lastRenderedPageBreak/>
              <w:t>предварительного пакета информации).</w:t>
            </w:r>
            <w:r w:rsidR="00A404CE" w:rsidRPr="001F73BC">
              <w:rPr>
                <w:highlight w:val="yellow"/>
              </w:rPr>
              <w:t xml:space="preserve"> </w:t>
            </w:r>
            <w:r w:rsidRPr="001F73BC">
              <w:rPr>
                <w:highlight w:val="yellow"/>
              </w:rPr>
              <w:t>Начальник цеха является лицом ответственным за безопасную и эффективную эксплуатацию, закрепленного за цехом оборудования.</w:t>
            </w:r>
          </w:p>
          <w:p w14:paraId="7A0E1DB3" w14:textId="77777777" w:rsidR="00FB448D" w:rsidRPr="001F73BC" w:rsidRDefault="00FB448D">
            <w:pPr>
              <w:pStyle w:val="Justifytext"/>
              <w:rPr>
                <w:highlight w:val="yellow"/>
              </w:rPr>
            </w:pPr>
            <w:r w:rsidRPr="001F73BC">
              <w:rPr>
                <w:highlight w:val="yellow"/>
              </w:rPr>
              <w:t>Задача управления проектом была оформлена формально, фактически руководитель проекта не обладал достаточным ресурсом и полномочиями для управления проектом, что приводило к смещениям выполнений планов работ по модернизациям, например:</w:t>
            </w:r>
          </w:p>
          <w:p w14:paraId="4454A114" w14:textId="77777777" w:rsidR="00FB448D" w:rsidRPr="001F73BC" w:rsidRDefault="00FB448D">
            <w:pPr>
              <w:pStyle w:val="Justifytext"/>
              <w:rPr>
                <w:highlight w:val="yellow"/>
              </w:rPr>
            </w:pPr>
            <w:r w:rsidRPr="001F73BC">
              <w:rPr>
                <w:highlight w:val="yellow"/>
              </w:rPr>
              <w:t>- модернизация САОЗ ВД, НД, срок завершения проекта был перенесен с 2021 на 2022 год;</w:t>
            </w:r>
          </w:p>
          <w:p w14:paraId="7DB45820" w14:textId="77777777" w:rsidR="00FB448D" w:rsidRPr="001F73BC" w:rsidRDefault="00FB448D">
            <w:pPr>
              <w:pStyle w:val="Justifytext"/>
              <w:rPr>
                <w:highlight w:val="yellow"/>
              </w:rPr>
            </w:pPr>
            <w:r w:rsidRPr="001F73BC">
              <w:rPr>
                <w:highlight w:val="yellow"/>
              </w:rPr>
              <w:t>- модернизация спринклерной системы, срок завершения был установлен - 2021 год, проект не завершен до настоящего момента.</w:t>
            </w:r>
          </w:p>
          <w:p w14:paraId="12904233" w14:textId="37F7893E" w:rsidR="00FB448D" w:rsidRPr="001F73BC" w:rsidRDefault="00FB448D">
            <w:pPr>
              <w:pStyle w:val="Justifytext"/>
              <w:rPr>
                <w:highlight w:val="yellow"/>
              </w:rPr>
            </w:pPr>
            <w:r w:rsidRPr="001F73BC">
              <w:rPr>
                <w:highlight w:val="yellow"/>
              </w:rPr>
              <w:t>Применение и в дальнейшем практики назначения руководителями проектов начальников крупных подразделений (цехов) не приведет к эффективному руководству проектами.</w:t>
            </w:r>
          </w:p>
        </w:tc>
        <w:tc>
          <w:tcPr>
            <w:tcW w:w="922" w:type="dxa"/>
            <w:tcMar>
              <w:top w:w="0" w:type="dxa"/>
              <w:left w:w="100" w:type="dxa"/>
              <w:bottom w:w="0" w:type="dxa"/>
              <w:right w:w="100" w:type="dxa"/>
            </w:tcMar>
          </w:tcPr>
          <w:p w14:paraId="43485779" w14:textId="77777777" w:rsidR="00FB448D" w:rsidRPr="001F73BC" w:rsidRDefault="00FB448D">
            <w:pPr>
              <w:rPr>
                <w:highlight w:val="yellow"/>
              </w:rPr>
            </w:pPr>
            <w:r w:rsidRPr="001F73BC">
              <w:rPr>
                <w:highlight w:val="yellow"/>
              </w:rPr>
              <w:lastRenderedPageBreak/>
              <w:t>EN-07-FA-01</w:t>
            </w:r>
          </w:p>
        </w:tc>
        <w:tc>
          <w:tcPr>
            <w:tcW w:w="3614" w:type="dxa"/>
          </w:tcPr>
          <w:p w14:paraId="5EF32B0B" w14:textId="7B1834E2" w:rsidR="001F73BC" w:rsidRDefault="001F73BC">
            <w:pPr>
              <w:rPr>
                <w:highlight w:val="yellow"/>
              </w:rPr>
            </w:pPr>
          </w:p>
          <w:p w14:paraId="6AB1C4A0" w14:textId="40D11826" w:rsidR="00647CAA" w:rsidRDefault="00647CAA">
            <w:pPr>
              <w:rPr>
                <w:highlight w:val="yellow"/>
              </w:rPr>
            </w:pPr>
          </w:p>
          <w:p w14:paraId="30984478" w14:textId="5C878130" w:rsidR="00647CAA" w:rsidRDefault="00647CAA">
            <w:pPr>
              <w:rPr>
                <w:highlight w:val="yellow"/>
              </w:rPr>
            </w:pPr>
          </w:p>
          <w:p w14:paraId="55740739" w14:textId="5F45E80D" w:rsidR="00647CAA" w:rsidRDefault="00647CAA">
            <w:pPr>
              <w:rPr>
                <w:highlight w:val="yellow"/>
              </w:rPr>
            </w:pPr>
          </w:p>
          <w:p w14:paraId="17E42C77" w14:textId="278AA0BB" w:rsidR="00647CAA" w:rsidRDefault="00647CAA">
            <w:pPr>
              <w:rPr>
                <w:highlight w:val="yellow"/>
              </w:rPr>
            </w:pPr>
          </w:p>
          <w:p w14:paraId="0C44F510" w14:textId="4C7A1318" w:rsidR="00647CAA" w:rsidRDefault="00647CAA">
            <w:pPr>
              <w:rPr>
                <w:highlight w:val="yellow"/>
              </w:rPr>
            </w:pPr>
          </w:p>
          <w:p w14:paraId="023B66F9" w14:textId="3BEA1D79" w:rsidR="00647CAA" w:rsidRDefault="00647CAA">
            <w:pPr>
              <w:rPr>
                <w:highlight w:val="yellow"/>
              </w:rPr>
            </w:pPr>
          </w:p>
          <w:p w14:paraId="1F797B96" w14:textId="1286DEB2" w:rsidR="00647CAA" w:rsidRDefault="00647CAA">
            <w:pPr>
              <w:rPr>
                <w:highlight w:val="yellow"/>
              </w:rPr>
            </w:pPr>
          </w:p>
          <w:p w14:paraId="5B1A04CA" w14:textId="1036A715" w:rsidR="00647CAA" w:rsidRDefault="00647CAA">
            <w:pPr>
              <w:rPr>
                <w:highlight w:val="yellow"/>
              </w:rPr>
            </w:pPr>
          </w:p>
          <w:p w14:paraId="1BB4811C" w14:textId="76C9D6A7" w:rsidR="00647CAA" w:rsidRDefault="00647CAA">
            <w:pPr>
              <w:rPr>
                <w:highlight w:val="yellow"/>
              </w:rPr>
            </w:pPr>
          </w:p>
          <w:p w14:paraId="383CA973" w14:textId="0A3D6018" w:rsidR="00647CAA" w:rsidRDefault="00647CAA">
            <w:pPr>
              <w:rPr>
                <w:highlight w:val="yellow"/>
              </w:rPr>
            </w:pPr>
          </w:p>
          <w:p w14:paraId="6F9C3ED9" w14:textId="58240BA2" w:rsidR="00647CAA" w:rsidRDefault="00647CAA">
            <w:pPr>
              <w:rPr>
                <w:highlight w:val="yellow"/>
              </w:rPr>
            </w:pPr>
          </w:p>
          <w:p w14:paraId="79DF28FA" w14:textId="01340AF1" w:rsidR="00647CAA" w:rsidRDefault="00647CAA">
            <w:pPr>
              <w:rPr>
                <w:highlight w:val="yellow"/>
              </w:rPr>
            </w:pPr>
          </w:p>
          <w:p w14:paraId="44946670" w14:textId="0C2ABAF2" w:rsidR="00647CAA" w:rsidRDefault="00647CAA">
            <w:pPr>
              <w:rPr>
                <w:highlight w:val="yellow"/>
              </w:rPr>
            </w:pPr>
          </w:p>
          <w:p w14:paraId="5E529633" w14:textId="21591CE3" w:rsidR="00647CAA" w:rsidRDefault="00647CAA">
            <w:pPr>
              <w:rPr>
                <w:highlight w:val="yellow"/>
              </w:rPr>
            </w:pPr>
          </w:p>
          <w:p w14:paraId="72B5FBB1" w14:textId="4A859D3A" w:rsidR="00647CAA" w:rsidRDefault="00647CAA">
            <w:pPr>
              <w:rPr>
                <w:highlight w:val="yellow"/>
              </w:rPr>
            </w:pPr>
          </w:p>
          <w:p w14:paraId="02ED9184" w14:textId="6EF42774" w:rsidR="00647CAA" w:rsidRDefault="00647CAA">
            <w:pPr>
              <w:rPr>
                <w:highlight w:val="yellow"/>
              </w:rPr>
            </w:pPr>
          </w:p>
          <w:p w14:paraId="279A7751" w14:textId="6BE037AA" w:rsidR="00647CAA" w:rsidRDefault="00647CAA">
            <w:pPr>
              <w:rPr>
                <w:highlight w:val="yellow"/>
              </w:rPr>
            </w:pPr>
          </w:p>
          <w:p w14:paraId="13C45B6A" w14:textId="6EF39F49" w:rsidR="00647CAA" w:rsidRDefault="00647CAA">
            <w:pPr>
              <w:rPr>
                <w:highlight w:val="yellow"/>
              </w:rPr>
            </w:pPr>
          </w:p>
          <w:p w14:paraId="1332B30D" w14:textId="1B0BB332" w:rsidR="00647CAA" w:rsidRDefault="00647CAA">
            <w:pPr>
              <w:rPr>
                <w:highlight w:val="yellow"/>
              </w:rPr>
            </w:pPr>
          </w:p>
          <w:p w14:paraId="2AE644DB" w14:textId="5EEC482B" w:rsidR="00647CAA" w:rsidRDefault="00647CAA">
            <w:pPr>
              <w:rPr>
                <w:highlight w:val="yellow"/>
              </w:rPr>
            </w:pPr>
          </w:p>
          <w:p w14:paraId="299985D2" w14:textId="01AF87DC" w:rsidR="00647CAA" w:rsidRDefault="00647CAA">
            <w:pPr>
              <w:rPr>
                <w:highlight w:val="yellow"/>
              </w:rPr>
            </w:pPr>
          </w:p>
          <w:p w14:paraId="49509898" w14:textId="34BB93AE" w:rsidR="001F73BC" w:rsidRPr="001F73BC" w:rsidRDefault="001F73BC">
            <w:pPr>
              <w:rPr>
                <w:highlight w:val="yellow"/>
              </w:rPr>
            </w:pPr>
            <w:r w:rsidRPr="001F73BC">
              <w:rPr>
                <w:highlight w:val="yellow"/>
              </w:rPr>
              <w:t xml:space="preserve">Примеры не соответствуют действительности </w:t>
            </w:r>
          </w:p>
        </w:tc>
      </w:tr>
      <w:tr w:rsidR="00FB448D" w14:paraId="7FF3A59D" w14:textId="77777777" w:rsidTr="00FB448D">
        <w:tc>
          <w:tcPr>
            <w:tcW w:w="5671" w:type="dxa"/>
            <w:tcMar>
              <w:top w:w="0" w:type="dxa"/>
              <w:left w:w="100" w:type="dxa"/>
              <w:bottom w:w="0" w:type="dxa"/>
              <w:right w:w="100" w:type="dxa"/>
            </w:tcMar>
          </w:tcPr>
          <w:p w14:paraId="3A3D7C6C" w14:textId="77777777" w:rsidR="00FB448D" w:rsidRDefault="00FB448D">
            <w:pPr>
              <w:pStyle w:val="Justifytext"/>
            </w:pPr>
            <w:r>
              <w:lastRenderedPageBreak/>
              <w:t>В Журнале мероприятий для выполнения работ на вскрытом оборудовании №6.2 участка ТАС/РЦ ЦЦР отсутствуют регистрационные номера внесенных гаечных ключей. В соответствии с существующими на АЭС процедурами, весь вносимый инструмент должен иметь регистрационный номер. Такая практика регистрации инструмента может привести к попаданию посторонних предметов.</w:t>
            </w:r>
          </w:p>
        </w:tc>
        <w:tc>
          <w:tcPr>
            <w:tcW w:w="922" w:type="dxa"/>
            <w:tcMar>
              <w:top w:w="0" w:type="dxa"/>
              <w:left w:w="100" w:type="dxa"/>
              <w:bottom w:w="0" w:type="dxa"/>
              <w:right w:w="100" w:type="dxa"/>
            </w:tcMar>
          </w:tcPr>
          <w:p w14:paraId="63DB1273" w14:textId="77777777" w:rsidR="00FB448D" w:rsidRDefault="00FB448D">
            <w:r>
              <w:t>MA-06-MM-04</w:t>
            </w:r>
          </w:p>
        </w:tc>
        <w:tc>
          <w:tcPr>
            <w:tcW w:w="3614" w:type="dxa"/>
          </w:tcPr>
          <w:p w14:paraId="665FB019" w14:textId="77777777" w:rsidR="00FB448D" w:rsidRDefault="00FB448D"/>
        </w:tc>
      </w:tr>
      <w:tr w:rsidR="00FB448D" w14:paraId="1EA6AB97" w14:textId="77777777" w:rsidTr="00FB448D">
        <w:tc>
          <w:tcPr>
            <w:tcW w:w="5671" w:type="dxa"/>
            <w:tcMar>
              <w:top w:w="0" w:type="dxa"/>
              <w:left w:w="100" w:type="dxa"/>
              <w:bottom w:w="0" w:type="dxa"/>
              <w:right w:w="100" w:type="dxa"/>
            </w:tcMar>
          </w:tcPr>
          <w:p w14:paraId="412585E0" w14:textId="77777777" w:rsidR="00FB448D" w:rsidRDefault="00FB448D">
            <w:pPr>
              <w:pStyle w:val="Justifytext"/>
            </w:pPr>
            <w:r>
              <w:t>В Журнале мероприятий для выполнения работ на вскрытом оборудовании №6.2 участка ТАС/РЦ ЦЦР не зарегистрирован внос всего инструмента, доставляемого в зону производства работ при ремонте-1,4,5,6. Не регистрируется также внос доставляемых в зону предохранительных заглушек и протирочного материала. В соответствии с существующими на АЭС процедурами, регистрации подлежит весь вносимый инструмент и материалы. Такая практика регистрации инструмента может привести к попаданию посторонних предметов.</w:t>
            </w:r>
          </w:p>
        </w:tc>
        <w:tc>
          <w:tcPr>
            <w:tcW w:w="922" w:type="dxa"/>
            <w:tcMar>
              <w:top w:w="0" w:type="dxa"/>
              <w:left w:w="100" w:type="dxa"/>
              <w:bottom w:w="0" w:type="dxa"/>
              <w:right w:w="100" w:type="dxa"/>
            </w:tcMar>
          </w:tcPr>
          <w:p w14:paraId="578DB65E" w14:textId="77777777" w:rsidR="00FB448D" w:rsidRDefault="00FB448D">
            <w:r>
              <w:t>MA-06-MM-03</w:t>
            </w:r>
          </w:p>
        </w:tc>
        <w:tc>
          <w:tcPr>
            <w:tcW w:w="3614" w:type="dxa"/>
          </w:tcPr>
          <w:p w14:paraId="729A25BD" w14:textId="77777777" w:rsidR="00FB448D" w:rsidRDefault="00FB448D"/>
        </w:tc>
      </w:tr>
      <w:tr w:rsidR="00FB448D" w14:paraId="01299D84" w14:textId="77777777" w:rsidTr="00FB448D">
        <w:tc>
          <w:tcPr>
            <w:tcW w:w="5671" w:type="dxa"/>
            <w:tcMar>
              <w:top w:w="0" w:type="dxa"/>
              <w:left w:w="100" w:type="dxa"/>
              <w:bottom w:w="0" w:type="dxa"/>
              <w:right w:w="100" w:type="dxa"/>
            </w:tcMar>
          </w:tcPr>
          <w:p w14:paraId="7B1170EE" w14:textId="77777777" w:rsidR="00FB448D" w:rsidRDefault="00FB448D">
            <w:pPr>
              <w:pStyle w:val="Justifytext"/>
            </w:pPr>
            <w:r>
              <w:t xml:space="preserve">В пом. А-116/1 мастерской ВМ/РЦ ЦЦР совместно с пригодными к эксплуатации талями, хранились 2 тали с браковочными показателями (отсутствует замок на крюке). Со слов ответственного за выдачу инструмента, весь инструмент осматривается перед выдачей. В соответствии с существующей на АЭС процедурой, неисправный инструмент должен своевременно выбраковываться и храниться отдельно от исправного. Непреднамеренное использование неисправным инструментом может привести к травме персонала. Так, при использовании неисправного такелажного </w:t>
            </w:r>
            <w:r>
              <w:lastRenderedPageBreak/>
              <w:t>инструмента (тали) на одной из станций в 2022 году произошел смертельный несчастный случай.</w:t>
            </w:r>
          </w:p>
        </w:tc>
        <w:tc>
          <w:tcPr>
            <w:tcW w:w="922" w:type="dxa"/>
            <w:tcMar>
              <w:top w:w="0" w:type="dxa"/>
              <w:left w:w="100" w:type="dxa"/>
              <w:bottom w:w="0" w:type="dxa"/>
              <w:right w:w="100" w:type="dxa"/>
            </w:tcMar>
          </w:tcPr>
          <w:p w14:paraId="672659B0" w14:textId="77777777" w:rsidR="00FB448D" w:rsidRDefault="00FB448D">
            <w:r>
              <w:lastRenderedPageBreak/>
              <w:t>MA-06-MM-02</w:t>
            </w:r>
          </w:p>
        </w:tc>
        <w:tc>
          <w:tcPr>
            <w:tcW w:w="3614" w:type="dxa"/>
          </w:tcPr>
          <w:p w14:paraId="454B9F43" w14:textId="77777777" w:rsidR="00FB448D" w:rsidRDefault="00FB448D"/>
        </w:tc>
      </w:tr>
      <w:tr w:rsidR="00FB448D" w14:paraId="4D0602CD" w14:textId="77777777" w:rsidTr="00FB448D">
        <w:tc>
          <w:tcPr>
            <w:tcW w:w="5671" w:type="dxa"/>
            <w:tcMar>
              <w:top w:w="0" w:type="dxa"/>
              <w:left w:w="100" w:type="dxa"/>
              <w:bottom w:w="0" w:type="dxa"/>
              <w:right w:w="100" w:type="dxa"/>
            </w:tcMar>
          </w:tcPr>
          <w:p w14:paraId="348C9211" w14:textId="77777777" w:rsidR="00FB448D" w:rsidRDefault="00FB448D">
            <w:pPr>
              <w:pStyle w:val="Justifytext"/>
            </w:pPr>
            <w:r>
              <w:lastRenderedPageBreak/>
              <w:t xml:space="preserve">В журнале мероприятий для выполнения работ на вскрытом оборудовании участка по ремонту ВМ/РЦ </w:t>
            </w:r>
            <w:proofErr w:type="gramStart"/>
            <w:r>
              <w:t>ЦЦР  №</w:t>
            </w:r>
            <w:proofErr w:type="gramEnd"/>
            <w:r>
              <w:t>24 нет отметки о выносе инструмента из зоны производства работ по ремонту 2ГЦН-4 , 2АПН-6. Работы завершены. Некорректное ведение учета вноса\выноса инструмента в зону производства работ со вскрытием оборудования может привести к попаданию посторонних предметов.</w:t>
            </w:r>
          </w:p>
        </w:tc>
        <w:tc>
          <w:tcPr>
            <w:tcW w:w="922" w:type="dxa"/>
            <w:tcMar>
              <w:top w:w="0" w:type="dxa"/>
              <w:left w:w="100" w:type="dxa"/>
              <w:bottom w:w="0" w:type="dxa"/>
              <w:right w:w="100" w:type="dxa"/>
            </w:tcMar>
          </w:tcPr>
          <w:p w14:paraId="0FCC6A1A" w14:textId="77777777" w:rsidR="00FB448D" w:rsidRDefault="00FB448D">
            <w:r>
              <w:t>MA-06-MM-01</w:t>
            </w:r>
          </w:p>
        </w:tc>
        <w:tc>
          <w:tcPr>
            <w:tcW w:w="3614" w:type="dxa"/>
          </w:tcPr>
          <w:p w14:paraId="300F10D8" w14:textId="77777777" w:rsidR="00FB448D" w:rsidRDefault="00FB448D"/>
        </w:tc>
      </w:tr>
      <w:tr w:rsidR="00FB448D" w14:paraId="58EE3F84" w14:textId="77777777" w:rsidTr="00FB448D">
        <w:tc>
          <w:tcPr>
            <w:tcW w:w="5671" w:type="dxa"/>
            <w:tcMar>
              <w:top w:w="0" w:type="dxa"/>
              <w:left w:w="100" w:type="dxa"/>
              <w:bottom w:w="0" w:type="dxa"/>
              <w:right w:w="100" w:type="dxa"/>
            </w:tcMar>
          </w:tcPr>
          <w:p w14:paraId="7AA649E0" w14:textId="77777777" w:rsidR="00FB448D" w:rsidRDefault="00FB448D">
            <w:pPr>
              <w:pStyle w:val="Justifytext"/>
            </w:pPr>
            <w:r>
              <w:t>Из четырнадцати руководителей, в соответствии с графиком посетивших занятия в УТП в 2022 году для проверки и оценки учебного процесса, только два написали замечания, предложения, дополнения, которые помогут улучшить эффективность обучения персонала.  Формальное отношение к контролю обучения может привести к снижению качества подготовки персонала.</w:t>
            </w:r>
          </w:p>
        </w:tc>
        <w:tc>
          <w:tcPr>
            <w:tcW w:w="922" w:type="dxa"/>
            <w:tcMar>
              <w:top w:w="0" w:type="dxa"/>
              <w:left w:w="100" w:type="dxa"/>
              <w:bottom w:w="0" w:type="dxa"/>
              <w:right w:w="100" w:type="dxa"/>
            </w:tcMar>
          </w:tcPr>
          <w:p w14:paraId="586CFEF9" w14:textId="77777777" w:rsidR="00FB448D" w:rsidRDefault="00FB448D">
            <w:r>
              <w:t>TR-03-BO-07</w:t>
            </w:r>
          </w:p>
        </w:tc>
        <w:tc>
          <w:tcPr>
            <w:tcW w:w="3614" w:type="dxa"/>
          </w:tcPr>
          <w:p w14:paraId="687E862C" w14:textId="77777777" w:rsidR="00FB448D" w:rsidRDefault="00FB448D"/>
        </w:tc>
      </w:tr>
      <w:tr w:rsidR="00FB448D" w14:paraId="292E0C0C" w14:textId="77777777" w:rsidTr="00FB448D">
        <w:tc>
          <w:tcPr>
            <w:tcW w:w="5671" w:type="dxa"/>
            <w:tcMar>
              <w:top w:w="0" w:type="dxa"/>
              <w:left w:w="100" w:type="dxa"/>
              <w:bottom w:w="0" w:type="dxa"/>
              <w:right w:w="100" w:type="dxa"/>
            </w:tcMar>
          </w:tcPr>
          <w:p w14:paraId="47079C9F" w14:textId="77777777" w:rsidR="00FB448D" w:rsidRDefault="00FB448D">
            <w:pPr>
              <w:pStyle w:val="Justifytext"/>
            </w:pPr>
            <w:r>
              <w:t>В штате УТП отсутствует позиция инструктора, который занимается подготовкой персонала по Правилам АЭС и технической безопасности (ПУБЭ сосудов и т.п.). Партнер от станции пояснил, что данная позиция была сокращена в прошлом году. Загрузка данного инструктора при первичном обучении составляла в среднем 24 часа/человека для оперативного персонала РЦ, ТЦ, ЭЦ, ЦТАИ, ОРБ, ЦЦР и 21 час/человека для оперативного персонала ХЦ и 50 часов в год для поддержания квалификации оперативного персонала. На август 2022 года первичное обучение в УТП проходят 14 человек, то есть нагрузка по данной тематике составила 288 часов для первичной подготовки и 50 часов для поддержания квалификации. На данный момент обязанности по подготовке персонала по данным дисциплинам распределены по другим инструкторам. Для примера, инструктор по подготовке персонала РЦ к своим 837 часам получил дополнительно 210 часов нагрузки при первичном обучении персонала за 8 месяцев 2022 г. Отсутствие инструктора по подготовке персонала по Правилам АЭС и технической безопасности не способствует проведению качественной подготовки как при первичной подготовке стажеров РЦ, ТЦ, ЭЦ, ЦТАИ, ОРБ, ХЦ, ЦЦР в УТП, так и при поддержании квалификации всего персонала, проходящего поддержание квалификации в УТП.</w:t>
            </w:r>
          </w:p>
        </w:tc>
        <w:tc>
          <w:tcPr>
            <w:tcW w:w="922" w:type="dxa"/>
            <w:tcMar>
              <w:top w:w="0" w:type="dxa"/>
              <w:left w:w="100" w:type="dxa"/>
              <w:bottom w:w="0" w:type="dxa"/>
              <w:right w:w="100" w:type="dxa"/>
            </w:tcMar>
          </w:tcPr>
          <w:p w14:paraId="0A10484C" w14:textId="77777777" w:rsidR="00FB448D" w:rsidRDefault="00FB448D">
            <w:r>
              <w:t>TR-03-BO-06</w:t>
            </w:r>
          </w:p>
        </w:tc>
        <w:tc>
          <w:tcPr>
            <w:tcW w:w="3614" w:type="dxa"/>
          </w:tcPr>
          <w:p w14:paraId="2DB2387E" w14:textId="77777777" w:rsidR="00FB448D" w:rsidRDefault="00FB448D"/>
        </w:tc>
      </w:tr>
      <w:tr w:rsidR="00FB448D" w14:paraId="2581849B" w14:textId="77777777" w:rsidTr="00FB448D">
        <w:tc>
          <w:tcPr>
            <w:tcW w:w="5671" w:type="dxa"/>
            <w:tcMar>
              <w:top w:w="0" w:type="dxa"/>
              <w:left w:w="100" w:type="dxa"/>
              <w:bottom w:w="0" w:type="dxa"/>
              <w:right w:w="100" w:type="dxa"/>
            </w:tcMar>
          </w:tcPr>
          <w:p w14:paraId="6690ECC4" w14:textId="77777777" w:rsidR="00FB448D" w:rsidRDefault="00FB448D">
            <w:pPr>
              <w:pStyle w:val="Justifytext"/>
            </w:pPr>
            <w:r>
              <w:t xml:space="preserve">В штате УТП 3 месяца не занята позиция ведущего инженера-программиста. Он производил обслуживание полномасштабного тренажера (приборов, компьютерного парка, а также изменение </w:t>
            </w:r>
            <w:r>
              <w:lastRenderedPageBreak/>
              <w:t>моделей в тренажере). Партнер от станции пояснил, что главной причиной отсутствия претендентов на данную должность является низкий уровень заработной платы ведущего инженера-программиста относительно квалификационных требований. Отсутствие данного специалиста может сказываться на работоспособности полномасштабного тренажера.</w:t>
            </w:r>
          </w:p>
        </w:tc>
        <w:tc>
          <w:tcPr>
            <w:tcW w:w="922" w:type="dxa"/>
            <w:tcMar>
              <w:top w:w="0" w:type="dxa"/>
              <w:left w:w="100" w:type="dxa"/>
              <w:bottom w:w="0" w:type="dxa"/>
              <w:right w:w="100" w:type="dxa"/>
            </w:tcMar>
          </w:tcPr>
          <w:p w14:paraId="60D8152F" w14:textId="77777777" w:rsidR="00FB448D" w:rsidRDefault="00FB448D">
            <w:r>
              <w:lastRenderedPageBreak/>
              <w:t>TR-03-BO-05</w:t>
            </w:r>
          </w:p>
        </w:tc>
        <w:tc>
          <w:tcPr>
            <w:tcW w:w="3614" w:type="dxa"/>
          </w:tcPr>
          <w:p w14:paraId="5CB1A130" w14:textId="77777777" w:rsidR="00FB448D" w:rsidRDefault="00FB448D"/>
        </w:tc>
      </w:tr>
      <w:tr w:rsidR="00FB448D" w14:paraId="0B210AE0" w14:textId="77777777" w:rsidTr="00FB448D">
        <w:tc>
          <w:tcPr>
            <w:tcW w:w="5671" w:type="dxa"/>
            <w:tcMar>
              <w:top w:w="0" w:type="dxa"/>
              <w:left w:w="100" w:type="dxa"/>
              <w:bottom w:w="0" w:type="dxa"/>
              <w:right w:w="100" w:type="dxa"/>
            </w:tcMar>
          </w:tcPr>
          <w:p w14:paraId="6C7FE894" w14:textId="773A110B" w:rsidR="00FB448D" w:rsidRDefault="00FB448D" w:rsidP="00647CAA">
            <w:pPr>
              <w:pStyle w:val="Justifytext"/>
            </w:pPr>
            <w:r>
              <w:lastRenderedPageBreak/>
              <w:t xml:space="preserve">В штате УТП 3 года не занята позиция ведущего инженера-технолога по тренажерному обучению. Он проводил обучение персонала блочного щита управления по нормальной эксплуатации систем и оборудования на тренажере, а также по тепло- и гидродинамике. Партнер от станции пояснил, что главной причиной отсутствия претендентов является низкий уровень заработной платы ведущего инженера-технолога по тренажерному обучению относительно квалификационных </w:t>
            </w:r>
            <w:proofErr w:type="spellStart"/>
            <w:r>
              <w:t>требований.Теперь</w:t>
            </w:r>
            <w:proofErr w:type="spellEnd"/>
            <w:r>
              <w:t xml:space="preserve"> эти обязанности возложены на единственного инструктора полномасштабного тренажера, что  увеличивает его загруженность с 360 часов за 8 месяцев 2022 г.  дополнительно на 104 часов за незавершенный 2022 г и может сказаться на качестве обучения перс</w:t>
            </w:r>
            <w:r w:rsidR="00647CAA">
              <w:t>онала блочного щита управления.</w:t>
            </w:r>
          </w:p>
        </w:tc>
        <w:tc>
          <w:tcPr>
            <w:tcW w:w="922" w:type="dxa"/>
            <w:tcMar>
              <w:top w:w="0" w:type="dxa"/>
              <w:left w:w="100" w:type="dxa"/>
              <w:bottom w:w="0" w:type="dxa"/>
              <w:right w:w="100" w:type="dxa"/>
            </w:tcMar>
          </w:tcPr>
          <w:p w14:paraId="020A7453" w14:textId="77777777" w:rsidR="00FB448D" w:rsidRDefault="00FB448D">
            <w:r>
              <w:t>TR-03-BO-04</w:t>
            </w:r>
          </w:p>
        </w:tc>
        <w:tc>
          <w:tcPr>
            <w:tcW w:w="3614" w:type="dxa"/>
          </w:tcPr>
          <w:p w14:paraId="661D3FAF" w14:textId="77777777" w:rsidR="00FB448D" w:rsidRDefault="00FB448D"/>
        </w:tc>
      </w:tr>
      <w:tr w:rsidR="00FB448D" w14:paraId="71ABFB38" w14:textId="77777777" w:rsidTr="00FB448D">
        <w:tc>
          <w:tcPr>
            <w:tcW w:w="5671" w:type="dxa"/>
            <w:tcMar>
              <w:top w:w="0" w:type="dxa"/>
              <w:left w:w="100" w:type="dxa"/>
              <w:bottom w:w="0" w:type="dxa"/>
              <w:right w:w="100" w:type="dxa"/>
            </w:tcMar>
          </w:tcPr>
          <w:p w14:paraId="0DAAE5E1" w14:textId="77777777" w:rsidR="00FB448D" w:rsidRDefault="00FB448D">
            <w:pPr>
              <w:pStyle w:val="Justifytext"/>
            </w:pPr>
            <w:r>
              <w:t>В штате УТП более года остается свободной позиция инструктора по ремонту электрооборудования. По этой причине обучение мастеров и слесарей по ремонту электрооборудования проводится в цехе. Партнер от станции пояснил, что главной причиной отсутствия претендентов на данную должность является низкий уровень заработной платы инструктора относительно квалификационных требований. Отсутствие обучения в УТП может привести к снижению качества подготовки мастеров и слесарей по ремонту электрооборудования и снижению качества ремонтных работ.</w:t>
            </w:r>
          </w:p>
        </w:tc>
        <w:tc>
          <w:tcPr>
            <w:tcW w:w="922" w:type="dxa"/>
            <w:tcMar>
              <w:top w:w="0" w:type="dxa"/>
              <w:left w:w="100" w:type="dxa"/>
              <w:bottom w:w="0" w:type="dxa"/>
              <w:right w:w="100" w:type="dxa"/>
            </w:tcMar>
          </w:tcPr>
          <w:p w14:paraId="7041AC8C" w14:textId="77777777" w:rsidR="00FB448D" w:rsidRDefault="00FB448D">
            <w:r>
              <w:t>TR-03-BO-03</w:t>
            </w:r>
          </w:p>
        </w:tc>
        <w:tc>
          <w:tcPr>
            <w:tcW w:w="3614" w:type="dxa"/>
          </w:tcPr>
          <w:p w14:paraId="22855F76" w14:textId="77777777" w:rsidR="00FB448D" w:rsidRDefault="00FB448D"/>
        </w:tc>
      </w:tr>
      <w:tr w:rsidR="00FB448D" w14:paraId="19F64EF1" w14:textId="77777777" w:rsidTr="00FB448D">
        <w:tc>
          <w:tcPr>
            <w:tcW w:w="5671" w:type="dxa"/>
            <w:tcMar>
              <w:top w:w="0" w:type="dxa"/>
              <w:left w:w="100" w:type="dxa"/>
              <w:bottom w:w="0" w:type="dxa"/>
              <w:right w:w="100" w:type="dxa"/>
            </w:tcMar>
          </w:tcPr>
          <w:p w14:paraId="6DD18CE0" w14:textId="77777777" w:rsidR="00FB448D" w:rsidRDefault="00FB448D">
            <w:pPr>
              <w:pStyle w:val="Justifytext"/>
            </w:pPr>
            <w:r>
              <w:t>В штате УТП с 01.01.2022 свободна позиция инструктора по подготовке персонала турбинного цеха. Партнер от станции пояснил, что для продолжения проведения первичной подготовки персонала турбинного цеха и поддержания квалификации привлекается начальник смены турбинного цеха. Это может привести к ситуации, когда привлекаемый начальник смены турбинного цеха должен будет выполнять свои прямые должностные обязанности, и будет некому проводить подготовку персонала турбинного цеха.</w:t>
            </w:r>
          </w:p>
        </w:tc>
        <w:tc>
          <w:tcPr>
            <w:tcW w:w="922" w:type="dxa"/>
            <w:tcMar>
              <w:top w:w="0" w:type="dxa"/>
              <w:left w:w="100" w:type="dxa"/>
              <w:bottom w:w="0" w:type="dxa"/>
              <w:right w:w="100" w:type="dxa"/>
            </w:tcMar>
          </w:tcPr>
          <w:p w14:paraId="1B165F32" w14:textId="77777777" w:rsidR="00FB448D" w:rsidRDefault="00FB448D">
            <w:r>
              <w:t>TR-03-BO-02</w:t>
            </w:r>
          </w:p>
        </w:tc>
        <w:tc>
          <w:tcPr>
            <w:tcW w:w="3614" w:type="dxa"/>
          </w:tcPr>
          <w:p w14:paraId="444EB158" w14:textId="77777777" w:rsidR="00FB448D" w:rsidRDefault="00FB448D"/>
        </w:tc>
      </w:tr>
      <w:tr w:rsidR="00FB448D" w14:paraId="60C620F3" w14:textId="77777777" w:rsidTr="00FB448D">
        <w:tc>
          <w:tcPr>
            <w:tcW w:w="5671" w:type="dxa"/>
            <w:tcMar>
              <w:top w:w="0" w:type="dxa"/>
              <w:left w:w="100" w:type="dxa"/>
              <w:bottom w:w="0" w:type="dxa"/>
              <w:right w:w="100" w:type="dxa"/>
            </w:tcMar>
          </w:tcPr>
          <w:p w14:paraId="193F4274" w14:textId="77777777" w:rsidR="00FB448D" w:rsidRDefault="00FB448D">
            <w:pPr>
              <w:pStyle w:val="Justifytext"/>
            </w:pPr>
            <w:r>
              <w:t xml:space="preserve">В штате УТП только по одному инструктору по обучению персонала основных цехов: реакторный, </w:t>
            </w:r>
            <w:r>
              <w:lastRenderedPageBreak/>
              <w:t>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tc>
        <w:tc>
          <w:tcPr>
            <w:tcW w:w="922" w:type="dxa"/>
            <w:tcMar>
              <w:top w:w="0" w:type="dxa"/>
              <w:left w:w="100" w:type="dxa"/>
              <w:bottom w:w="0" w:type="dxa"/>
              <w:right w:w="100" w:type="dxa"/>
            </w:tcMar>
          </w:tcPr>
          <w:p w14:paraId="2AE519E2" w14:textId="77777777" w:rsidR="00FB448D" w:rsidRDefault="00FB448D">
            <w:r>
              <w:lastRenderedPageBreak/>
              <w:t>TR-03-BO-01</w:t>
            </w:r>
          </w:p>
        </w:tc>
        <w:tc>
          <w:tcPr>
            <w:tcW w:w="3614" w:type="dxa"/>
          </w:tcPr>
          <w:p w14:paraId="321EC05B" w14:textId="77777777" w:rsidR="00FB448D" w:rsidRDefault="00FB448D"/>
        </w:tc>
      </w:tr>
      <w:tr w:rsidR="00FB448D" w14:paraId="56F2A1B4" w14:textId="77777777" w:rsidTr="00FB448D">
        <w:tc>
          <w:tcPr>
            <w:tcW w:w="5671" w:type="dxa"/>
            <w:tcMar>
              <w:top w:w="0" w:type="dxa"/>
              <w:left w:w="100" w:type="dxa"/>
              <w:bottom w:w="0" w:type="dxa"/>
              <w:right w:w="100" w:type="dxa"/>
            </w:tcMar>
          </w:tcPr>
          <w:p w14:paraId="6D71E23D" w14:textId="42C82463" w:rsidR="00FB448D" w:rsidRDefault="00FB448D">
            <w:pPr>
              <w:pStyle w:val="Justifytext"/>
            </w:pPr>
            <w:r>
              <w:lastRenderedPageBreak/>
              <w:t>При капитальном ремонте 2ПГ-6 (бокс ПГ, пом. А-002/2) на момент наблюдения коллектора ПГ были вскрыты и проводилась вентиляция/осушка коллекторов. На площадке обслуживания в районе коллекторов обнаружены посторонние предметы фрагменты прозрачной ленты «скотч» и проволоки (~30÷40см). Наличие посторонних предметов в зоне вскрытого оборудования РУ создаёт риск попадания их во внутренние полости оборудов</w:t>
            </w:r>
            <w:r w:rsidR="00647CAA">
              <w:t xml:space="preserve">ания 1 контура. </w:t>
            </w:r>
          </w:p>
        </w:tc>
        <w:tc>
          <w:tcPr>
            <w:tcW w:w="922" w:type="dxa"/>
            <w:tcMar>
              <w:top w:w="0" w:type="dxa"/>
              <w:left w:w="100" w:type="dxa"/>
              <w:bottom w:w="0" w:type="dxa"/>
              <w:right w:w="100" w:type="dxa"/>
            </w:tcMar>
          </w:tcPr>
          <w:p w14:paraId="45014076" w14:textId="77777777" w:rsidR="00FB448D" w:rsidRDefault="00FB448D">
            <w:r>
              <w:t>MA-01-PreVisit-09</w:t>
            </w:r>
          </w:p>
        </w:tc>
        <w:tc>
          <w:tcPr>
            <w:tcW w:w="3614" w:type="dxa"/>
          </w:tcPr>
          <w:p w14:paraId="5C12C3E9" w14:textId="77777777" w:rsidR="00FB448D" w:rsidRDefault="00FB448D"/>
        </w:tc>
      </w:tr>
      <w:tr w:rsidR="00FB448D" w14:paraId="2994A80A" w14:textId="77777777" w:rsidTr="00FB448D">
        <w:tc>
          <w:tcPr>
            <w:tcW w:w="5671" w:type="dxa"/>
            <w:tcMar>
              <w:top w:w="0" w:type="dxa"/>
              <w:left w:w="100" w:type="dxa"/>
              <w:bottom w:w="0" w:type="dxa"/>
              <w:right w:w="100" w:type="dxa"/>
            </w:tcMar>
          </w:tcPr>
          <w:p w14:paraId="65738228" w14:textId="1B434629" w:rsidR="00FB448D" w:rsidRDefault="00FB448D">
            <w:pPr>
              <w:pStyle w:val="Justifytext"/>
            </w:pPr>
            <w:r>
              <w:t xml:space="preserve"> При капитальном ремонте насоса 2ГЦН-4 (пом.А-102, отм.+2,7) члены ремонтной бригады накрыли 50% крепежа главного упорного подшипника (ГУП) ГЦН пакетом из прозрачного полиэтилена, запрещённого к применению в зоне вскрытого оборудования. Невыполнение требований по предотвращению попадания посторонних предметов во вскрытое для ремонта оборудование может привести </w:t>
            </w:r>
            <w:r w:rsidR="00647CAA">
              <w:t xml:space="preserve">к его отказу при эксплуатации. </w:t>
            </w:r>
          </w:p>
        </w:tc>
        <w:tc>
          <w:tcPr>
            <w:tcW w:w="922" w:type="dxa"/>
            <w:tcMar>
              <w:top w:w="0" w:type="dxa"/>
              <w:left w:w="100" w:type="dxa"/>
              <w:bottom w:w="0" w:type="dxa"/>
              <w:right w:w="100" w:type="dxa"/>
            </w:tcMar>
          </w:tcPr>
          <w:p w14:paraId="1B5525DB" w14:textId="77777777" w:rsidR="00FB448D" w:rsidRDefault="00FB448D">
            <w:r>
              <w:t>MA-01-PreVisit-08</w:t>
            </w:r>
          </w:p>
        </w:tc>
        <w:tc>
          <w:tcPr>
            <w:tcW w:w="3614" w:type="dxa"/>
          </w:tcPr>
          <w:p w14:paraId="2C99F68F" w14:textId="77777777" w:rsidR="00FB448D" w:rsidRDefault="00FB448D"/>
        </w:tc>
      </w:tr>
      <w:tr w:rsidR="00FB448D" w14:paraId="367D2BAF" w14:textId="77777777" w:rsidTr="00FB448D">
        <w:tc>
          <w:tcPr>
            <w:tcW w:w="5671" w:type="dxa"/>
            <w:tcMar>
              <w:top w:w="0" w:type="dxa"/>
              <w:left w:w="100" w:type="dxa"/>
              <w:bottom w:w="0" w:type="dxa"/>
              <w:right w:w="100" w:type="dxa"/>
            </w:tcMar>
          </w:tcPr>
          <w:p w14:paraId="46FF442D" w14:textId="77777777" w:rsidR="00FB448D" w:rsidRDefault="00FB448D">
            <w:pPr>
              <w:pStyle w:val="Justifytext"/>
            </w:pPr>
            <w:r>
              <w:t>При капитальном ремонте насоса 2ГЦН-4 (</w:t>
            </w:r>
            <w:proofErr w:type="gramStart"/>
            <w:r>
              <w:t>пом.А</w:t>
            </w:r>
            <w:proofErr w:type="gramEnd"/>
            <w:r>
              <w:t>-102, отм.+2,7) члены ремонтной бригады разместили крепёж главного упорного подшипника (ГУП) ГЦН на облицовку пола помещения, без использования подкладки. Такая практика при ремонте создает дополнительный риск повреждения резьбовых соединений крепежных деталей.</w:t>
            </w:r>
          </w:p>
        </w:tc>
        <w:tc>
          <w:tcPr>
            <w:tcW w:w="922" w:type="dxa"/>
            <w:tcMar>
              <w:top w:w="0" w:type="dxa"/>
              <w:left w:w="100" w:type="dxa"/>
              <w:bottom w:w="0" w:type="dxa"/>
              <w:right w:w="100" w:type="dxa"/>
            </w:tcMar>
          </w:tcPr>
          <w:p w14:paraId="49E74332" w14:textId="77777777" w:rsidR="00FB448D" w:rsidRDefault="00FB448D">
            <w:r>
              <w:t>MA-01-PreVisit-07</w:t>
            </w:r>
          </w:p>
        </w:tc>
        <w:tc>
          <w:tcPr>
            <w:tcW w:w="3614" w:type="dxa"/>
          </w:tcPr>
          <w:p w14:paraId="4809AEA1" w14:textId="77777777" w:rsidR="00FB448D" w:rsidRDefault="00FB448D"/>
        </w:tc>
      </w:tr>
      <w:tr w:rsidR="00FB448D" w14:paraId="74894644" w14:textId="77777777" w:rsidTr="00FB448D">
        <w:tc>
          <w:tcPr>
            <w:tcW w:w="5671" w:type="dxa"/>
            <w:tcMar>
              <w:top w:w="0" w:type="dxa"/>
              <w:left w:w="100" w:type="dxa"/>
              <w:bottom w:w="0" w:type="dxa"/>
              <w:right w:w="100" w:type="dxa"/>
            </w:tcMar>
          </w:tcPr>
          <w:p w14:paraId="7B01A034" w14:textId="77777777" w:rsidR="00FB448D" w:rsidRDefault="00FB448D">
            <w:pPr>
              <w:pStyle w:val="Justifytext"/>
            </w:pPr>
            <w:r>
              <w:t xml:space="preserve">Два члена ремонтной бригады поднялись на верх площадки обслуживания электродвигателя (ЭД) (высота ~10 метров), не закрыли цепочку безопасности за собой и проводили ремонтные операции. При капитальном ремонте ЭД 2ГЦН-4 (ЦЗ, </w:t>
            </w:r>
            <w:proofErr w:type="gramStart"/>
            <w:r>
              <w:t>отм.+</w:t>
            </w:r>
            <w:proofErr w:type="gramEnd"/>
            <w:r>
              <w:t xml:space="preserve">10,5) находился на ремонтном стапеле. Такое поведение персонала повышает риск </w:t>
            </w:r>
            <w:r>
              <w:lastRenderedPageBreak/>
              <w:t>травмирования\увечья персонала при падении.</w:t>
            </w:r>
          </w:p>
        </w:tc>
        <w:tc>
          <w:tcPr>
            <w:tcW w:w="922" w:type="dxa"/>
            <w:tcMar>
              <w:top w:w="0" w:type="dxa"/>
              <w:left w:w="100" w:type="dxa"/>
              <w:bottom w:w="0" w:type="dxa"/>
              <w:right w:w="100" w:type="dxa"/>
            </w:tcMar>
          </w:tcPr>
          <w:p w14:paraId="086BDD9C" w14:textId="77777777" w:rsidR="00FB448D" w:rsidRDefault="00FB448D">
            <w:r>
              <w:lastRenderedPageBreak/>
              <w:t>MA-01-PreVisit-06</w:t>
            </w:r>
          </w:p>
        </w:tc>
        <w:tc>
          <w:tcPr>
            <w:tcW w:w="3614" w:type="dxa"/>
          </w:tcPr>
          <w:p w14:paraId="2D2160BF" w14:textId="77777777" w:rsidR="00FB448D" w:rsidRDefault="00FB448D"/>
        </w:tc>
      </w:tr>
      <w:tr w:rsidR="00FB448D" w14:paraId="73B258A5" w14:textId="77777777" w:rsidTr="00FB448D">
        <w:tc>
          <w:tcPr>
            <w:tcW w:w="5671" w:type="dxa"/>
            <w:tcMar>
              <w:top w:w="0" w:type="dxa"/>
              <w:left w:w="100" w:type="dxa"/>
              <w:bottom w:w="0" w:type="dxa"/>
              <w:right w:w="100" w:type="dxa"/>
            </w:tcMar>
          </w:tcPr>
          <w:p w14:paraId="753AC726" w14:textId="0C15BE92" w:rsidR="00FB448D" w:rsidRDefault="00FB448D">
            <w:pPr>
              <w:pStyle w:val="Justifytext"/>
            </w:pPr>
            <w:r>
              <w:lastRenderedPageBreak/>
              <w:t xml:space="preserve">Под ремонтным стапелем электродвигателя (ЭД) ГЦН №1 (ЦЗ, </w:t>
            </w:r>
            <w:proofErr w:type="gramStart"/>
            <w:r>
              <w:t>отм.+</w:t>
            </w:r>
            <w:proofErr w:type="gramEnd"/>
            <w:r>
              <w:t>10,5) размещен баллон с аргоном закрепленный к проушине стапеля металлической проволокой на одну скрутку, без применения металлической цепи. Такая практика повышает риск травмирования персонала при падени</w:t>
            </w:r>
            <w:r w:rsidR="00647CAA">
              <w:t xml:space="preserve">и или разгерметизации баллона. </w:t>
            </w:r>
          </w:p>
        </w:tc>
        <w:tc>
          <w:tcPr>
            <w:tcW w:w="922" w:type="dxa"/>
            <w:tcMar>
              <w:top w:w="0" w:type="dxa"/>
              <w:left w:w="100" w:type="dxa"/>
              <w:bottom w:w="0" w:type="dxa"/>
              <w:right w:w="100" w:type="dxa"/>
            </w:tcMar>
          </w:tcPr>
          <w:p w14:paraId="6AF6E64D" w14:textId="77777777" w:rsidR="00FB448D" w:rsidRDefault="00FB448D">
            <w:r>
              <w:t>MA-01-PreVisit-05</w:t>
            </w:r>
          </w:p>
        </w:tc>
        <w:tc>
          <w:tcPr>
            <w:tcW w:w="3614" w:type="dxa"/>
          </w:tcPr>
          <w:p w14:paraId="1CEE0E96" w14:textId="77777777" w:rsidR="00FB448D" w:rsidRDefault="00FB448D"/>
        </w:tc>
      </w:tr>
      <w:tr w:rsidR="00FB448D" w14:paraId="0B2B99CB" w14:textId="77777777" w:rsidTr="00FB448D">
        <w:tc>
          <w:tcPr>
            <w:tcW w:w="5671" w:type="dxa"/>
            <w:tcMar>
              <w:top w:w="0" w:type="dxa"/>
              <w:left w:w="100" w:type="dxa"/>
              <w:bottom w:w="0" w:type="dxa"/>
              <w:right w:w="100" w:type="dxa"/>
            </w:tcMar>
          </w:tcPr>
          <w:p w14:paraId="1BFFAF13" w14:textId="77777777" w:rsidR="00FB448D" w:rsidRDefault="00FB448D">
            <w:pPr>
              <w:pStyle w:val="Justifytext"/>
            </w:pPr>
            <w:r>
              <w:t xml:space="preserve">При капитальном ремонте электродвигателя (ЭД) 2ГЦН-6 и 2ГЦН-3 (ЦЗ, </w:t>
            </w:r>
            <w:proofErr w:type="gramStart"/>
            <w:r>
              <w:t>отм.+</w:t>
            </w:r>
            <w:proofErr w:type="gramEnd"/>
            <w:r>
              <w:t>10,5) находились на ремонтных стапелях. При осмотре отмечено, что на пяти фланцах трубопроводов маслосистемы охлаждения подшипников каждого ЭД отсутствуют предохранительные заглушки. Такая практика создает риск попадания посторонних предметов в подшипниковые узлы ЭД ГЦН, что может привести в дальнейшем к неплановому ремонту ЭД ГЦН.</w:t>
            </w:r>
          </w:p>
        </w:tc>
        <w:tc>
          <w:tcPr>
            <w:tcW w:w="922" w:type="dxa"/>
            <w:tcMar>
              <w:top w:w="0" w:type="dxa"/>
              <w:left w:w="100" w:type="dxa"/>
              <w:bottom w:w="0" w:type="dxa"/>
              <w:right w:w="100" w:type="dxa"/>
            </w:tcMar>
          </w:tcPr>
          <w:p w14:paraId="3AEC2C91" w14:textId="77777777" w:rsidR="00FB448D" w:rsidRDefault="00FB448D">
            <w:r>
              <w:t>MA-01-PreVisit-03</w:t>
            </w:r>
          </w:p>
        </w:tc>
        <w:tc>
          <w:tcPr>
            <w:tcW w:w="3614" w:type="dxa"/>
          </w:tcPr>
          <w:p w14:paraId="11768727" w14:textId="77777777" w:rsidR="00FB448D" w:rsidRDefault="00FB448D"/>
        </w:tc>
      </w:tr>
      <w:tr w:rsidR="00FB448D" w14:paraId="614A5192" w14:textId="77777777" w:rsidTr="00FB448D">
        <w:tc>
          <w:tcPr>
            <w:tcW w:w="5671" w:type="dxa"/>
            <w:tcMar>
              <w:top w:w="0" w:type="dxa"/>
              <w:left w:w="100" w:type="dxa"/>
              <w:bottom w:w="0" w:type="dxa"/>
              <w:right w:w="100" w:type="dxa"/>
            </w:tcMar>
          </w:tcPr>
          <w:p w14:paraId="7EEE04D4" w14:textId="673F71C2" w:rsidR="00FB448D" w:rsidRDefault="00FB448D">
            <w:pPr>
              <w:pStyle w:val="Justifytext"/>
            </w:pPr>
            <w:r>
              <w:t xml:space="preserve">При капитальном ремонте 2ГЦН-4 (ЦЗ, </w:t>
            </w:r>
            <w:proofErr w:type="gramStart"/>
            <w:r>
              <w:t>отм.+</w:t>
            </w:r>
            <w:proofErr w:type="gramEnd"/>
            <w:r>
              <w:t xml:space="preserve">10,5), </w:t>
            </w:r>
            <w:proofErr w:type="spellStart"/>
            <w:r>
              <w:t>выемная</w:t>
            </w:r>
            <w:proofErr w:type="spellEnd"/>
            <w:r>
              <w:t xml:space="preserve"> часть ГЦН находилась в помещении/шахте ванны дезактивации. При осмотре верхнего проема помещения/шахты ванны дезактивации (после демонтажа плиты перекрытия) отмечено нахождение посторонних предметов по периметру проёма – фрагменты сколотого бетона размеров 3÷5 см, плёнки, верёвки, проволоки и гвоздь. Наличие посторонних предметов в зоне размещения ВКУ оборудования РУ повышает вероятность попадания их во внутренние п</w:t>
            </w:r>
            <w:r w:rsidR="00647CAA">
              <w:t xml:space="preserve">олости оборудования 1 контура. </w:t>
            </w:r>
          </w:p>
        </w:tc>
        <w:tc>
          <w:tcPr>
            <w:tcW w:w="922" w:type="dxa"/>
            <w:tcMar>
              <w:top w:w="0" w:type="dxa"/>
              <w:left w:w="100" w:type="dxa"/>
              <w:bottom w:w="0" w:type="dxa"/>
              <w:right w:w="100" w:type="dxa"/>
            </w:tcMar>
          </w:tcPr>
          <w:p w14:paraId="0C3C3D58" w14:textId="77777777" w:rsidR="00FB448D" w:rsidRDefault="00FB448D">
            <w:r>
              <w:t>MA-01-PreVisit-02</w:t>
            </w:r>
          </w:p>
        </w:tc>
        <w:tc>
          <w:tcPr>
            <w:tcW w:w="3614" w:type="dxa"/>
          </w:tcPr>
          <w:p w14:paraId="7E0A040D" w14:textId="77777777" w:rsidR="00FB448D" w:rsidRDefault="00FB448D"/>
        </w:tc>
      </w:tr>
      <w:tr w:rsidR="00FB448D" w14:paraId="04DF50C1" w14:textId="77777777" w:rsidTr="00FB448D">
        <w:tc>
          <w:tcPr>
            <w:tcW w:w="5671" w:type="dxa"/>
            <w:tcMar>
              <w:top w:w="0" w:type="dxa"/>
              <w:left w:w="100" w:type="dxa"/>
              <w:bottom w:w="0" w:type="dxa"/>
              <w:right w:w="100" w:type="dxa"/>
            </w:tcMar>
          </w:tcPr>
          <w:p w14:paraId="4EB132DC" w14:textId="6B7E08BB" w:rsidR="00FB448D" w:rsidRDefault="00FB448D">
            <w:pPr>
              <w:pStyle w:val="Justifytext"/>
            </w:pPr>
            <w:r>
              <w:t xml:space="preserve">Члены ремонтной бригады разместили демонтированный крепеж </w:t>
            </w:r>
            <w:proofErr w:type="spellStart"/>
            <w:r>
              <w:t>выемной</w:t>
            </w:r>
            <w:proofErr w:type="spellEnd"/>
            <w:r>
              <w:t xml:space="preserve"> части 2ГЦН-4 (ЦЗ, </w:t>
            </w:r>
            <w:proofErr w:type="gramStart"/>
            <w:r>
              <w:t>отм.+</w:t>
            </w:r>
            <w:proofErr w:type="gramEnd"/>
            <w:r>
              <w:t>10,5) непосредственно на металлическую площадку обслуживания помещения/шахты ванны дезактивации, без использования поддонов. Такая практика при ремонте создает дополнительный риск повреждения резьбовы</w:t>
            </w:r>
            <w:r w:rsidR="00647CAA">
              <w:t>х соединений крепежных деталей.</w:t>
            </w:r>
          </w:p>
        </w:tc>
        <w:tc>
          <w:tcPr>
            <w:tcW w:w="922" w:type="dxa"/>
            <w:tcMar>
              <w:top w:w="0" w:type="dxa"/>
              <w:left w:w="100" w:type="dxa"/>
              <w:bottom w:w="0" w:type="dxa"/>
              <w:right w:w="100" w:type="dxa"/>
            </w:tcMar>
          </w:tcPr>
          <w:p w14:paraId="7EF8F05E" w14:textId="77777777" w:rsidR="00FB448D" w:rsidRDefault="00FB448D">
            <w:r>
              <w:t>MA-01-PreVisit-01</w:t>
            </w:r>
          </w:p>
        </w:tc>
        <w:tc>
          <w:tcPr>
            <w:tcW w:w="3614" w:type="dxa"/>
          </w:tcPr>
          <w:p w14:paraId="2F2A4D2C" w14:textId="77777777" w:rsidR="00FB448D" w:rsidRDefault="00FB448D"/>
        </w:tc>
      </w:tr>
      <w:tr w:rsidR="00FB448D" w14:paraId="4BB2665D" w14:textId="77777777" w:rsidTr="00FB448D">
        <w:tc>
          <w:tcPr>
            <w:tcW w:w="5671" w:type="dxa"/>
            <w:tcMar>
              <w:top w:w="0" w:type="dxa"/>
              <w:left w:w="100" w:type="dxa"/>
              <w:bottom w:w="0" w:type="dxa"/>
              <w:right w:w="100" w:type="dxa"/>
            </w:tcMar>
          </w:tcPr>
          <w:p w14:paraId="07F0A58E" w14:textId="66A66384" w:rsidR="00FB448D" w:rsidRDefault="00FB448D">
            <w:pPr>
              <w:pStyle w:val="Justifytext"/>
            </w:pPr>
            <w:r>
              <w:t xml:space="preserve">Выявлен случай применения инструмента не предусмотренного Программой </w:t>
            </w:r>
            <w:proofErr w:type="spellStart"/>
            <w:r>
              <w:t>работ.При</w:t>
            </w:r>
            <w:proofErr w:type="spellEnd"/>
            <w:r>
              <w:t xml:space="preserve"> выполнении работ по Программе периодической проверки работоспособности циркуляционных затворов системы циркуляционного </w:t>
            </w:r>
            <w:proofErr w:type="spellStart"/>
            <w:r>
              <w:t>водосна</w:t>
            </w:r>
            <w:proofErr w:type="spellEnd"/>
            <w:r>
              <w:t xml:space="preserve"> </w:t>
            </w:r>
            <w:proofErr w:type="spellStart"/>
            <w:r>
              <w:t>бжения</w:t>
            </w:r>
            <w:proofErr w:type="spellEnd"/>
            <w:r>
              <w:t xml:space="preserve"> АЭС (Программа) участником проверки от ЦТАИ был применен для замера силы тока инструмент не указанный в Программе: CMP-401 вместо Ц4505. Персонал был ознакомлен с программой </w:t>
            </w:r>
            <w:proofErr w:type="spellStart"/>
            <w:r>
              <w:t>работ.На</w:t>
            </w:r>
            <w:proofErr w:type="spellEnd"/>
            <w:r>
              <w:t xml:space="preserve"> вопрос о применении инструмента не соответствующего программе был дан ответ, что инструмент подходит для выполнения данных работ (является инвентарным, сертифицированным и поверенным), проверка соответствия типа </w:t>
            </w:r>
            <w:r>
              <w:lastRenderedPageBreak/>
              <w:t xml:space="preserve">инструмента Программе до выполнения работ не проводилась и имеется ли в цехе инструмент строго соответствующих типу, указанному в Программе, исполнителю не известно. Высказано предположение, что возможно программа требует корректировки для исключения данного и подобных несоответствий в дальнейшем, будет ли доведена данная информация до руководителя сообщено не было. Применение </w:t>
            </w:r>
            <w:r w:rsidR="00647CAA">
              <w:t>инструмента,</w:t>
            </w:r>
            <w:r>
              <w:t xml:space="preserve"> не соответствующего Программе может привести к ошибке или повреждению обору</w:t>
            </w:r>
            <w:r w:rsidR="00647CAA">
              <w:t>дования.</w:t>
            </w:r>
          </w:p>
        </w:tc>
        <w:tc>
          <w:tcPr>
            <w:tcW w:w="922" w:type="dxa"/>
            <w:tcMar>
              <w:top w:w="0" w:type="dxa"/>
              <w:left w:w="100" w:type="dxa"/>
              <w:bottom w:w="0" w:type="dxa"/>
              <w:right w:w="100" w:type="dxa"/>
            </w:tcMar>
          </w:tcPr>
          <w:p w14:paraId="360BDAFB" w14:textId="77777777" w:rsidR="00FB448D" w:rsidRDefault="00FB448D">
            <w:r>
              <w:lastRenderedPageBreak/>
              <w:t>EN-02-FA-04</w:t>
            </w:r>
          </w:p>
        </w:tc>
        <w:tc>
          <w:tcPr>
            <w:tcW w:w="3614" w:type="dxa"/>
          </w:tcPr>
          <w:p w14:paraId="7FDC90F8" w14:textId="77777777" w:rsidR="00FB448D" w:rsidRDefault="00FB448D"/>
        </w:tc>
      </w:tr>
      <w:tr w:rsidR="00FB448D" w14:paraId="5C6BEB66" w14:textId="77777777" w:rsidTr="00FB448D">
        <w:tc>
          <w:tcPr>
            <w:tcW w:w="5671" w:type="dxa"/>
            <w:tcMar>
              <w:top w:w="0" w:type="dxa"/>
              <w:left w:w="100" w:type="dxa"/>
              <w:bottom w:w="0" w:type="dxa"/>
              <w:right w:w="100" w:type="dxa"/>
            </w:tcMar>
          </w:tcPr>
          <w:p w14:paraId="160DE9C2" w14:textId="77777777" w:rsidR="00FB448D" w:rsidRDefault="00FB448D">
            <w:pPr>
              <w:pStyle w:val="Justifytext"/>
            </w:pPr>
            <w:r>
              <w:lastRenderedPageBreak/>
              <w:t>Не всегда применяются средства индивидуальной защиты (СИЗ). При следовании по маршруту были отмечены следующие подтверждающие случаи:1. У двоих сотрудников в машинном зале отсутствовал СИЗ (каска, спецодежда, спецобувь).</w:t>
            </w:r>
          </w:p>
          <w:p w14:paraId="2ECD8780" w14:textId="1844AAC7" w:rsidR="00FB448D" w:rsidRDefault="00FB448D">
            <w:pPr>
              <w:pStyle w:val="Justifytext"/>
            </w:pPr>
            <w:r>
              <w:t>2. В здании циркуляционных затворов системы циркуляционного водоснабжения АЭС:</w:t>
            </w:r>
          </w:p>
          <w:p w14:paraId="1DD4130B" w14:textId="77777777" w:rsidR="00FB448D" w:rsidRDefault="00FB448D">
            <w:pPr>
              <w:pStyle w:val="Justifytext"/>
            </w:pPr>
            <w:r>
              <w:t>- оперативный персонал турбинного цеха не применял подбородный ремень касок;</w:t>
            </w:r>
          </w:p>
          <w:p w14:paraId="6BEB42CB" w14:textId="77777777" w:rsidR="00FB448D" w:rsidRDefault="00FB448D">
            <w:pPr>
              <w:pStyle w:val="Justifytext"/>
            </w:pPr>
            <w:r>
              <w:t xml:space="preserve">- представитель ЦТАИ (участвующий в опробованиях по Программе) не применял защитный СИЗ при работе в электроустановке 0.4 </w:t>
            </w:r>
            <w:proofErr w:type="spellStart"/>
            <w:r>
              <w:t>кВ</w:t>
            </w:r>
            <w:proofErr w:type="spellEnd"/>
            <w:r>
              <w:t xml:space="preserve"> (при замере силы тока ручным способом).</w:t>
            </w:r>
          </w:p>
          <w:p w14:paraId="11F15391" w14:textId="60F6A905" w:rsidR="00FB448D" w:rsidRDefault="00FB448D">
            <w:pPr>
              <w:pStyle w:val="Justifytext"/>
            </w:pPr>
            <w:r>
              <w:t>Замечания от участвующих лиц по Программе в части применения СИЗ не поступали, работы не были остановлены участниками по Программе. Неприменение необходимых СИЗ несет риск для жизни и здоровья персон</w:t>
            </w:r>
            <w:r w:rsidR="00647CAA">
              <w:t>ала.</w:t>
            </w:r>
          </w:p>
        </w:tc>
        <w:tc>
          <w:tcPr>
            <w:tcW w:w="922" w:type="dxa"/>
            <w:tcMar>
              <w:top w:w="0" w:type="dxa"/>
              <w:left w:w="100" w:type="dxa"/>
              <w:bottom w:w="0" w:type="dxa"/>
              <w:right w:w="100" w:type="dxa"/>
            </w:tcMar>
          </w:tcPr>
          <w:p w14:paraId="721F9C1E" w14:textId="77777777" w:rsidR="00FB448D" w:rsidRDefault="00FB448D">
            <w:r>
              <w:t>EN-02-FA-03</w:t>
            </w:r>
          </w:p>
        </w:tc>
        <w:tc>
          <w:tcPr>
            <w:tcW w:w="3614" w:type="dxa"/>
          </w:tcPr>
          <w:p w14:paraId="41B51ED0" w14:textId="77777777" w:rsidR="00FB448D" w:rsidRDefault="00FB448D"/>
        </w:tc>
      </w:tr>
      <w:tr w:rsidR="00FB448D" w14:paraId="6EEF45DA" w14:textId="77777777" w:rsidTr="00FB448D">
        <w:tc>
          <w:tcPr>
            <w:tcW w:w="5671" w:type="dxa"/>
            <w:tcMar>
              <w:top w:w="0" w:type="dxa"/>
              <w:left w:w="100" w:type="dxa"/>
              <w:bottom w:w="0" w:type="dxa"/>
              <w:right w:w="100" w:type="dxa"/>
            </w:tcMar>
          </w:tcPr>
          <w:p w14:paraId="4885EECA" w14:textId="4F98E902" w:rsidR="00FB448D" w:rsidRDefault="00FB448D">
            <w:pPr>
              <w:pStyle w:val="Justifytext"/>
            </w:pPr>
            <w:r>
              <w:t xml:space="preserve">Отсутствует безопасный маршрут следования от торца машинного зала к зданию затворов системы циркуляционного водоснабжения блока </w:t>
            </w:r>
            <w:proofErr w:type="gramStart"/>
            <w:r>
              <w:t>2  АЭС</w:t>
            </w:r>
            <w:proofErr w:type="gramEnd"/>
            <w:r>
              <w:t>. Путь пролегает по проезжей части, разметка следования персонала не нанесена. Отсутствие безопасного маршрута может привести к травмированию персонала п</w:t>
            </w:r>
            <w:r w:rsidR="00647CAA">
              <w:t>ри следовании к рабочему месту.</w:t>
            </w:r>
          </w:p>
        </w:tc>
        <w:tc>
          <w:tcPr>
            <w:tcW w:w="922" w:type="dxa"/>
            <w:tcMar>
              <w:top w:w="0" w:type="dxa"/>
              <w:left w:w="100" w:type="dxa"/>
              <w:bottom w:w="0" w:type="dxa"/>
              <w:right w:w="100" w:type="dxa"/>
            </w:tcMar>
          </w:tcPr>
          <w:p w14:paraId="5526875C" w14:textId="77777777" w:rsidR="00FB448D" w:rsidRDefault="00FB448D">
            <w:r>
              <w:t>EN-02-FA-02</w:t>
            </w:r>
          </w:p>
        </w:tc>
        <w:tc>
          <w:tcPr>
            <w:tcW w:w="3614" w:type="dxa"/>
          </w:tcPr>
          <w:p w14:paraId="4223B54E" w14:textId="77777777" w:rsidR="00FB448D" w:rsidRDefault="00FB448D"/>
        </w:tc>
      </w:tr>
      <w:tr w:rsidR="00FB448D" w14:paraId="2BDCBBE1" w14:textId="77777777" w:rsidTr="00FB448D">
        <w:tc>
          <w:tcPr>
            <w:tcW w:w="5671" w:type="dxa"/>
            <w:tcMar>
              <w:top w:w="0" w:type="dxa"/>
              <w:left w:w="100" w:type="dxa"/>
              <w:bottom w:w="0" w:type="dxa"/>
              <w:right w:w="100" w:type="dxa"/>
            </w:tcMar>
          </w:tcPr>
          <w:p w14:paraId="6C57B833" w14:textId="5278FBE2" w:rsidR="00FB448D" w:rsidRDefault="00FB448D">
            <w:pPr>
              <w:pStyle w:val="Justifytext"/>
            </w:pPr>
            <w:r>
              <w:t xml:space="preserve">В здании циркуляционных затворов системы циркуляционного водоснабжения отсутствуют маркировки на трех распределительных коробках электропитания для обеспечения функционирования систем и </w:t>
            </w:r>
            <w:r w:rsidR="00647CAA">
              <w:t>оборудования циркуляционных</w:t>
            </w:r>
            <w:r>
              <w:t xml:space="preserve"> затворов системы циркуляционного водоснабжения АЭС. Запирающее устройство распределительного шкафа, используемого при выполнении работ по Программе, находится в неработоспособном состоянии. </w:t>
            </w:r>
            <w:r w:rsidR="00647CAA">
              <w:t>Также в</w:t>
            </w:r>
            <w:r>
              <w:t xml:space="preserve"> здании обнаружены демонтированные металлические балки в непредусмотренных и не оборудованных для этого местах. Присутствующий сопровождающий </w:t>
            </w:r>
            <w:r>
              <w:lastRenderedPageBreak/>
              <w:t xml:space="preserve">станционный персонал согласился с наличием данных замечаний, подтвердил необходимость принятия мер по устранению, причины по которым не было устранено ранее не сообщил. </w:t>
            </w:r>
          </w:p>
          <w:p w14:paraId="2E193623" w14:textId="3C099C59" w:rsidR="00FB448D" w:rsidRDefault="00FB448D">
            <w:pPr>
              <w:pStyle w:val="Justifytext"/>
            </w:pPr>
            <w:r>
              <w:t>Отсутствие маркировки, состояние оборудования, наличие посторонних предметов в помещении свидетельствует о недостаточном внимании персонала (включая руководителей) при обходах, может привести к ошибочным дейст</w:t>
            </w:r>
            <w:r w:rsidR="00647CAA">
              <w:t xml:space="preserve">виям и </w:t>
            </w:r>
            <w:proofErr w:type="spellStart"/>
            <w:r w:rsidR="00647CAA">
              <w:t>травмированию</w:t>
            </w:r>
            <w:proofErr w:type="spellEnd"/>
            <w:r w:rsidR="00647CAA">
              <w:t xml:space="preserve"> персонала.</w:t>
            </w:r>
          </w:p>
        </w:tc>
        <w:tc>
          <w:tcPr>
            <w:tcW w:w="922" w:type="dxa"/>
            <w:tcMar>
              <w:top w:w="0" w:type="dxa"/>
              <w:left w:w="100" w:type="dxa"/>
              <w:bottom w:w="0" w:type="dxa"/>
              <w:right w:w="100" w:type="dxa"/>
            </w:tcMar>
          </w:tcPr>
          <w:p w14:paraId="183EB00A" w14:textId="77777777" w:rsidR="00FB448D" w:rsidRDefault="00FB448D">
            <w:r>
              <w:lastRenderedPageBreak/>
              <w:t>EN-02-FA-01</w:t>
            </w:r>
          </w:p>
        </w:tc>
        <w:tc>
          <w:tcPr>
            <w:tcW w:w="3614" w:type="dxa"/>
          </w:tcPr>
          <w:p w14:paraId="37F42283" w14:textId="77777777" w:rsidR="00FB448D" w:rsidRDefault="00FB448D"/>
        </w:tc>
      </w:tr>
      <w:tr w:rsidR="00FB448D" w14:paraId="29FEEEAD" w14:textId="77777777" w:rsidTr="00FB448D">
        <w:tc>
          <w:tcPr>
            <w:tcW w:w="5671" w:type="dxa"/>
            <w:tcMar>
              <w:top w:w="0" w:type="dxa"/>
              <w:left w:w="100" w:type="dxa"/>
              <w:bottom w:w="0" w:type="dxa"/>
              <w:right w:w="100" w:type="dxa"/>
            </w:tcMar>
          </w:tcPr>
          <w:p w14:paraId="4E207ABB" w14:textId="77777777" w:rsidR="00FB448D" w:rsidRDefault="00FB448D">
            <w:pPr>
              <w:pStyle w:val="Justifytext"/>
            </w:pPr>
            <w:r>
              <w:lastRenderedPageBreak/>
              <w:t xml:space="preserve">В документе "Инструкция по безопасному применению вредных веществ" УБ.ЭТД.12.-ХЦ-001, в приложении 7 "Перечень вредных веществ применяемых на АЭС" отсутствует калий </w:t>
            </w:r>
            <w:proofErr w:type="spellStart"/>
            <w:r>
              <w:t>двухромовокислый</w:t>
            </w:r>
            <w:proofErr w:type="spellEnd"/>
            <w:r>
              <w:t xml:space="preserve"> (хромпик), ингибитор коррозии внутреннего контура охлаждения дизельгенератора, вещество 1 класса опасности (особо опасное). В данном перечне приведена информация о свойствах, характеристиках вредных веществ, а также применяемых средствах индивидуальной защиты. Отсутствие необходимой информации  в документации может привести к недостаточной информированности персонала об опасных факторах при работе с вредным веществом.</w:t>
            </w:r>
          </w:p>
        </w:tc>
        <w:tc>
          <w:tcPr>
            <w:tcW w:w="922" w:type="dxa"/>
            <w:tcMar>
              <w:top w:w="0" w:type="dxa"/>
              <w:left w:w="100" w:type="dxa"/>
              <w:bottom w:w="0" w:type="dxa"/>
              <w:right w:w="100" w:type="dxa"/>
            </w:tcMar>
          </w:tcPr>
          <w:p w14:paraId="4F114986" w14:textId="77777777" w:rsidR="00FB448D" w:rsidRDefault="00FB448D">
            <w:r>
              <w:t>CY-04-DD-04</w:t>
            </w:r>
          </w:p>
        </w:tc>
        <w:tc>
          <w:tcPr>
            <w:tcW w:w="3614" w:type="dxa"/>
          </w:tcPr>
          <w:p w14:paraId="653E819A" w14:textId="77777777" w:rsidR="00FB448D" w:rsidRDefault="00FB448D"/>
        </w:tc>
      </w:tr>
      <w:tr w:rsidR="00FB448D" w14:paraId="6981B59E" w14:textId="77777777" w:rsidTr="00FB448D">
        <w:tc>
          <w:tcPr>
            <w:tcW w:w="5671" w:type="dxa"/>
            <w:tcMar>
              <w:top w:w="0" w:type="dxa"/>
              <w:left w:w="100" w:type="dxa"/>
              <w:bottom w:w="0" w:type="dxa"/>
              <w:right w:w="100" w:type="dxa"/>
            </w:tcMar>
          </w:tcPr>
          <w:p w14:paraId="341734BF" w14:textId="77777777" w:rsidR="00FB448D" w:rsidRDefault="00FB448D">
            <w:pPr>
              <w:pStyle w:val="Justifytext"/>
            </w:pPr>
            <w:r>
              <w:t>В документе "Инструкция нормальной эксплуатации дизель генераторная станция" УЭ.ЭТД.</w:t>
            </w:r>
            <w:proofErr w:type="gramStart"/>
            <w:r>
              <w:t>12.ЦЦР</w:t>
            </w:r>
            <w:proofErr w:type="gramEnd"/>
            <w:r>
              <w:t xml:space="preserve"> в разделе 3 "Меры безопасности при эксплуатации" отсутствуют требования безопасности при обращении с ингибитором коррозии -  калием </w:t>
            </w:r>
            <w:proofErr w:type="spellStart"/>
            <w:r>
              <w:t>двухромовокислый</w:t>
            </w:r>
            <w:proofErr w:type="spellEnd"/>
            <w:r>
              <w:t>. Ингибитор является токсичным веществом первого класса опасности (особо опасным), при обращении с которым требуются повышенные меры безопасности. Отсутствие требований безопасности в документации может привести к недостаточной информированности персонала об опасных факторах при работе с вредным веществом.</w:t>
            </w:r>
          </w:p>
        </w:tc>
        <w:tc>
          <w:tcPr>
            <w:tcW w:w="922" w:type="dxa"/>
            <w:tcMar>
              <w:top w:w="0" w:type="dxa"/>
              <w:left w:w="100" w:type="dxa"/>
              <w:bottom w:w="0" w:type="dxa"/>
              <w:right w:w="100" w:type="dxa"/>
            </w:tcMar>
          </w:tcPr>
          <w:p w14:paraId="794F4B51" w14:textId="77777777" w:rsidR="00FB448D" w:rsidRDefault="00FB448D">
            <w:r>
              <w:t>CY-04-DD-03</w:t>
            </w:r>
          </w:p>
        </w:tc>
        <w:tc>
          <w:tcPr>
            <w:tcW w:w="3614" w:type="dxa"/>
          </w:tcPr>
          <w:p w14:paraId="72094AA6" w14:textId="77777777" w:rsidR="00FB448D" w:rsidRDefault="00FB448D"/>
        </w:tc>
      </w:tr>
      <w:tr w:rsidR="00FB448D" w14:paraId="2387CF48" w14:textId="77777777" w:rsidTr="00FB448D">
        <w:tc>
          <w:tcPr>
            <w:tcW w:w="5671" w:type="dxa"/>
            <w:tcMar>
              <w:top w:w="0" w:type="dxa"/>
              <w:left w:w="100" w:type="dxa"/>
              <w:bottom w:w="0" w:type="dxa"/>
              <w:right w:w="100" w:type="dxa"/>
            </w:tcMar>
          </w:tcPr>
          <w:p w14:paraId="65D21F27" w14:textId="392AC807" w:rsidR="00FB448D" w:rsidRDefault="00FB448D">
            <w:pPr>
              <w:pStyle w:val="Justifytext"/>
            </w:pPr>
            <w:r>
              <w:t>В документе "Инструкция нормальной эксплуатации дизель генераторная станция" УЭ.ЭТД.</w:t>
            </w:r>
            <w:proofErr w:type="gramStart"/>
            <w:r>
              <w:t>12.ЦЦР</w:t>
            </w:r>
            <w:proofErr w:type="gramEnd"/>
            <w:r>
              <w:t xml:space="preserve"> отсутствует описание технологической процедуры отбора проб водяного контура системы охлаждения дизель –генератора для выполнения регламентного химического контроля. Отсутствие описания технологической процедуры может привести к ошибочным действиям персонала при выполнении отбора проб контура</w:t>
            </w:r>
            <w:r w:rsidR="00647CAA">
              <w:t xml:space="preserve"> охлаждения дизель- генератора.</w:t>
            </w:r>
          </w:p>
        </w:tc>
        <w:tc>
          <w:tcPr>
            <w:tcW w:w="922" w:type="dxa"/>
            <w:tcMar>
              <w:top w:w="0" w:type="dxa"/>
              <w:left w:w="100" w:type="dxa"/>
              <w:bottom w:w="0" w:type="dxa"/>
              <w:right w:w="100" w:type="dxa"/>
            </w:tcMar>
          </w:tcPr>
          <w:p w14:paraId="49020591" w14:textId="77777777" w:rsidR="00FB448D" w:rsidRDefault="00FB448D">
            <w:r>
              <w:t>CY-04-DD-02</w:t>
            </w:r>
          </w:p>
        </w:tc>
        <w:tc>
          <w:tcPr>
            <w:tcW w:w="3614" w:type="dxa"/>
          </w:tcPr>
          <w:p w14:paraId="6D9C62D1" w14:textId="77777777" w:rsidR="00FB448D" w:rsidRDefault="00FB448D"/>
        </w:tc>
      </w:tr>
      <w:tr w:rsidR="00FB448D" w14:paraId="0DA217FC" w14:textId="77777777" w:rsidTr="00FB448D">
        <w:tc>
          <w:tcPr>
            <w:tcW w:w="5671" w:type="dxa"/>
            <w:tcMar>
              <w:top w:w="0" w:type="dxa"/>
              <w:left w:w="100" w:type="dxa"/>
              <w:bottom w:w="0" w:type="dxa"/>
              <w:right w:w="100" w:type="dxa"/>
            </w:tcMar>
          </w:tcPr>
          <w:p w14:paraId="2C27D19A" w14:textId="77777777" w:rsidR="00FB448D" w:rsidRDefault="00FB448D">
            <w:pPr>
              <w:pStyle w:val="Justifytext"/>
            </w:pPr>
            <w:r>
              <w:t xml:space="preserve">При выполнении анализа документа "Перечень сигнальных карт показателей контрольных уровней водно-химического режима" выявлено отсутствие требований по действиям персонала при увеличении </w:t>
            </w:r>
            <w:r>
              <w:lastRenderedPageBreak/>
              <w:t xml:space="preserve">удельной электропроводимости питательной воды парогенераторов и турбинного конденсата турбогенератора более 0,3 </w:t>
            </w:r>
            <w:proofErr w:type="spellStart"/>
            <w:r>
              <w:t>мкСм</w:t>
            </w:r>
            <w:proofErr w:type="spellEnd"/>
            <w:r>
              <w:t xml:space="preserve">/см.  Действия </w:t>
            </w:r>
            <w:proofErr w:type="gramStart"/>
            <w:r>
              <w:t>персонала  должны</w:t>
            </w:r>
            <w:proofErr w:type="gramEnd"/>
            <w:r>
              <w:t xml:space="preserve"> содержать меры по определению причин и способов устранения отклонений ВХР. Отсутствие требований к порядку действий персонала может привести к задержке принятия мер по устранению отклонения ВХР.</w:t>
            </w:r>
          </w:p>
        </w:tc>
        <w:tc>
          <w:tcPr>
            <w:tcW w:w="922" w:type="dxa"/>
            <w:tcMar>
              <w:top w:w="0" w:type="dxa"/>
              <w:left w:w="100" w:type="dxa"/>
              <w:bottom w:w="0" w:type="dxa"/>
              <w:right w:w="100" w:type="dxa"/>
            </w:tcMar>
          </w:tcPr>
          <w:p w14:paraId="0EA0CFA0" w14:textId="77777777" w:rsidR="00FB448D" w:rsidRDefault="00FB448D">
            <w:r>
              <w:lastRenderedPageBreak/>
              <w:t>CY-04-DD-01</w:t>
            </w:r>
          </w:p>
        </w:tc>
        <w:tc>
          <w:tcPr>
            <w:tcW w:w="3614" w:type="dxa"/>
          </w:tcPr>
          <w:p w14:paraId="4A49D5F6" w14:textId="77777777" w:rsidR="00FB448D" w:rsidRDefault="00FB448D"/>
        </w:tc>
      </w:tr>
      <w:tr w:rsidR="00FB448D" w14:paraId="7EA4DEDB" w14:textId="77777777" w:rsidTr="00FB448D">
        <w:tc>
          <w:tcPr>
            <w:tcW w:w="5671" w:type="dxa"/>
            <w:tcMar>
              <w:top w:w="0" w:type="dxa"/>
              <w:left w:w="100" w:type="dxa"/>
              <w:bottom w:w="0" w:type="dxa"/>
              <w:right w:w="100" w:type="dxa"/>
            </w:tcMar>
          </w:tcPr>
          <w:p w14:paraId="1E7EDB51" w14:textId="2E1B27D4" w:rsidR="00FB448D" w:rsidRDefault="00FB448D">
            <w:pPr>
              <w:pStyle w:val="Justifytext"/>
            </w:pPr>
            <w:r>
              <w:lastRenderedPageBreak/>
              <w:t xml:space="preserve">В помещение кабельного тоннеля Э-202/11 светильник освещения не имеет защитного колпака. Работа прибора освещения в кабельных помещениях без защитного колпака запрещена действующими правилами по пожарной безопасности. Оперативному персоналу эксплуатационного цеха известна проблема, но из-за недостаточной организованности дефект не был устранен сразу же при его появлении. </w:t>
            </w:r>
            <w:proofErr w:type="gramStart"/>
            <w:r>
              <w:t>Причин</w:t>
            </w:r>
            <w:proofErr w:type="gramEnd"/>
            <w:r>
              <w:t xml:space="preserve"> </w:t>
            </w:r>
            <w:r w:rsidR="00647CAA">
              <w:t>мешающих устранению</w:t>
            </w:r>
            <w:r>
              <w:t xml:space="preserve"> дефекта не было. Повреждение лампы светильника может привести к появлению источника зажигания.</w:t>
            </w:r>
          </w:p>
        </w:tc>
        <w:tc>
          <w:tcPr>
            <w:tcW w:w="922" w:type="dxa"/>
            <w:tcMar>
              <w:top w:w="0" w:type="dxa"/>
              <w:left w:w="100" w:type="dxa"/>
              <w:bottom w:w="0" w:type="dxa"/>
              <w:right w:w="100" w:type="dxa"/>
            </w:tcMar>
          </w:tcPr>
          <w:p w14:paraId="03B071D2" w14:textId="77777777" w:rsidR="00FB448D" w:rsidRDefault="00FB448D">
            <w:r>
              <w:t>FP-01-RV-04</w:t>
            </w:r>
          </w:p>
        </w:tc>
        <w:tc>
          <w:tcPr>
            <w:tcW w:w="3614" w:type="dxa"/>
          </w:tcPr>
          <w:p w14:paraId="230B2C07" w14:textId="77777777" w:rsidR="00FB448D" w:rsidRDefault="00FB448D"/>
        </w:tc>
      </w:tr>
      <w:tr w:rsidR="00FB448D" w14:paraId="40056E41" w14:textId="77777777" w:rsidTr="00FB448D">
        <w:tc>
          <w:tcPr>
            <w:tcW w:w="5671" w:type="dxa"/>
            <w:tcMar>
              <w:top w:w="0" w:type="dxa"/>
              <w:left w:w="100" w:type="dxa"/>
              <w:bottom w:w="0" w:type="dxa"/>
              <w:right w:w="100" w:type="dxa"/>
            </w:tcMar>
          </w:tcPr>
          <w:p w14:paraId="1606815B" w14:textId="4E00D407" w:rsidR="00FB448D" w:rsidRDefault="00FB448D" w:rsidP="00647CAA">
            <w:pPr>
              <w:pStyle w:val="Justifytext"/>
            </w:pPr>
            <w:r>
              <w:t xml:space="preserve">При выполнении обхода в кабельном помещении Э- 201/2 обнаружена протечка масла из </w:t>
            </w:r>
            <w:r w:rsidR="00647CAA">
              <w:t>силового кабеля</w:t>
            </w:r>
            <w:r>
              <w:t xml:space="preserve"> типа ААШГ5/3 рабочего трансформатора собственных нужд 23Т(Б). На оболочке кабеля видны капельки масла и под кабелем на полу масляное пятно, площадью примерно 150 </w:t>
            </w:r>
            <w:proofErr w:type="spellStart"/>
            <w:r>
              <w:t>кв.см</w:t>
            </w:r>
            <w:proofErr w:type="spellEnd"/>
            <w:r>
              <w:t>. Представитель цеха сказал, что масло на полу периодически убирается.</w:t>
            </w:r>
            <w:r w:rsidR="00647CAA">
              <w:t xml:space="preserve"> </w:t>
            </w:r>
            <w:r>
              <w:t xml:space="preserve">Аналогичное </w:t>
            </w:r>
            <w:r w:rsidR="00647CAA">
              <w:t>состояние обнаружено</w:t>
            </w:r>
            <w:r>
              <w:t xml:space="preserve"> экспертами при обходе по "белым карточкам" насосной станции второго подъёма на силовом кабеле насоса технической воды (НТВ). Не соблюдение противопожарного режима при эксплуатации оборудования важного для безопасности может привести к пожару. </w:t>
            </w:r>
          </w:p>
        </w:tc>
        <w:tc>
          <w:tcPr>
            <w:tcW w:w="922" w:type="dxa"/>
            <w:tcMar>
              <w:top w:w="0" w:type="dxa"/>
              <w:left w:w="100" w:type="dxa"/>
              <w:bottom w:w="0" w:type="dxa"/>
              <w:right w:w="100" w:type="dxa"/>
            </w:tcMar>
          </w:tcPr>
          <w:p w14:paraId="129D3509" w14:textId="77777777" w:rsidR="00FB448D" w:rsidRDefault="00FB448D">
            <w:r>
              <w:t>FP-01-RV-01</w:t>
            </w:r>
          </w:p>
        </w:tc>
        <w:tc>
          <w:tcPr>
            <w:tcW w:w="3614" w:type="dxa"/>
          </w:tcPr>
          <w:p w14:paraId="34085DDB" w14:textId="77777777" w:rsidR="00FB448D" w:rsidRDefault="00FB448D"/>
        </w:tc>
      </w:tr>
      <w:tr w:rsidR="00FB448D" w14:paraId="3DF53EDB" w14:textId="77777777" w:rsidTr="00FB448D">
        <w:tc>
          <w:tcPr>
            <w:tcW w:w="5671" w:type="dxa"/>
            <w:tcMar>
              <w:top w:w="0" w:type="dxa"/>
              <w:left w:w="100" w:type="dxa"/>
              <w:bottom w:w="0" w:type="dxa"/>
              <w:right w:w="100" w:type="dxa"/>
            </w:tcMar>
          </w:tcPr>
          <w:p w14:paraId="2B638955" w14:textId="77777777" w:rsidR="00FB448D" w:rsidRDefault="00FB448D">
            <w:pPr>
              <w:pStyle w:val="Justifytext"/>
            </w:pPr>
            <w:r>
              <w:t>При обходе в помещении Э-201/2, направление 61 (кабельный тоннель) блока №2 обнаружены:</w:t>
            </w:r>
          </w:p>
          <w:p w14:paraId="02D880F8" w14:textId="77777777" w:rsidR="00FB448D" w:rsidRDefault="00FB448D">
            <w:pPr>
              <w:pStyle w:val="Justifytext"/>
            </w:pPr>
            <w:r>
              <w:t xml:space="preserve">- отсутствие маркировки на соединительной кабельной коробке; </w:t>
            </w:r>
          </w:p>
          <w:p w14:paraId="46D863B7" w14:textId="77777777" w:rsidR="00FB448D" w:rsidRDefault="00FB448D">
            <w:pPr>
              <w:pStyle w:val="Justifytext"/>
            </w:pPr>
            <w:r>
              <w:t xml:space="preserve">- коробка находится в грязном состоянии. </w:t>
            </w:r>
          </w:p>
          <w:p w14:paraId="4ABB4886" w14:textId="16EC5A8A" w:rsidR="00FB448D" w:rsidRDefault="00FB448D" w:rsidP="00647CAA">
            <w:pPr>
              <w:pStyle w:val="Justifytext"/>
            </w:pPr>
            <w:r>
              <w:t>По комментариям представителя станции в кабельном тоннеле проводились работы по замене кабелей и есть определенные трудности при уборке посторонних предметов ввиду наличия риска повреждения "старых" действующих кабелей. Это может привести к ошибке (к ложному переключению) при эксплуатации коробки, затрудн</w:t>
            </w:r>
            <w:r w:rsidR="00647CAA">
              <w:t xml:space="preserve">ению при обслуживании кабелей. </w:t>
            </w:r>
          </w:p>
        </w:tc>
        <w:tc>
          <w:tcPr>
            <w:tcW w:w="922" w:type="dxa"/>
            <w:tcMar>
              <w:top w:w="0" w:type="dxa"/>
              <w:left w:w="100" w:type="dxa"/>
              <w:bottom w:w="0" w:type="dxa"/>
              <w:right w:w="100" w:type="dxa"/>
            </w:tcMar>
          </w:tcPr>
          <w:p w14:paraId="0DDA2954" w14:textId="77777777" w:rsidR="00FB448D" w:rsidRDefault="00FB448D">
            <w:r>
              <w:t>OP-02-AL-01</w:t>
            </w:r>
          </w:p>
        </w:tc>
        <w:tc>
          <w:tcPr>
            <w:tcW w:w="3614" w:type="dxa"/>
          </w:tcPr>
          <w:p w14:paraId="05703D88" w14:textId="77777777" w:rsidR="00FB448D" w:rsidRDefault="00FB448D"/>
        </w:tc>
      </w:tr>
      <w:tr w:rsidR="00FB448D" w14:paraId="14DCB201" w14:textId="77777777" w:rsidTr="00FB448D">
        <w:tc>
          <w:tcPr>
            <w:tcW w:w="5671" w:type="dxa"/>
            <w:tcMar>
              <w:top w:w="0" w:type="dxa"/>
              <w:left w:w="100" w:type="dxa"/>
              <w:bottom w:w="0" w:type="dxa"/>
              <w:right w:w="100" w:type="dxa"/>
            </w:tcMar>
          </w:tcPr>
          <w:p w14:paraId="04793719" w14:textId="77777777" w:rsidR="00FB448D" w:rsidRDefault="00FB448D">
            <w:pPr>
              <w:pStyle w:val="Justifytext"/>
            </w:pPr>
            <w:r>
              <w:t xml:space="preserve">На АС пожарные водяные трубопроводы соединены в одну систему с хозяйственно-питьевыми трубопроводами. Правилами по пожарной </w:t>
            </w:r>
            <w:r>
              <w:lastRenderedPageBreak/>
              <w:t xml:space="preserve">безопасности установлено наличие не связанного с инородными системами пожарного водовода. В случае тушения пожаров с большими расходами воды давление в системе может оказаться недостаточным для выполнения работ по качественному тушению пожара из-за расхода воды на хозяйственно-питьевые нужды. </w:t>
            </w:r>
          </w:p>
        </w:tc>
        <w:tc>
          <w:tcPr>
            <w:tcW w:w="922" w:type="dxa"/>
            <w:tcMar>
              <w:top w:w="0" w:type="dxa"/>
              <w:left w:w="100" w:type="dxa"/>
              <w:bottom w:w="0" w:type="dxa"/>
              <w:right w:w="100" w:type="dxa"/>
            </w:tcMar>
          </w:tcPr>
          <w:p w14:paraId="39435DE6" w14:textId="77777777" w:rsidR="00FB448D" w:rsidRDefault="00FB448D">
            <w:r>
              <w:lastRenderedPageBreak/>
              <w:t>FP-06-RV-06</w:t>
            </w:r>
          </w:p>
        </w:tc>
        <w:tc>
          <w:tcPr>
            <w:tcW w:w="3614" w:type="dxa"/>
          </w:tcPr>
          <w:p w14:paraId="687613A6" w14:textId="77777777" w:rsidR="00FB448D" w:rsidRDefault="00FB448D"/>
        </w:tc>
      </w:tr>
      <w:tr w:rsidR="00FB448D" w14:paraId="6FCCCABE" w14:textId="77777777" w:rsidTr="00FB448D">
        <w:tc>
          <w:tcPr>
            <w:tcW w:w="5671" w:type="dxa"/>
            <w:tcMar>
              <w:top w:w="0" w:type="dxa"/>
              <w:left w:w="100" w:type="dxa"/>
              <w:bottom w:w="0" w:type="dxa"/>
              <w:right w:w="100" w:type="dxa"/>
            </w:tcMar>
          </w:tcPr>
          <w:p w14:paraId="71A59D03" w14:textId="30AAE2EC" w:rsidR="00FB448D" w:rsidRDefault="00FB448D" w:rsidP="00647CAA">
            <w:pPr>
              <w:pStyle w:val="Justifytext"/>
            </w:pPr>
            <w:r>
              <w:lastRenderedPageBreak/>
              <w:t xml:space="preserve">На АЭС не разработан  «Анализ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w:t>
            </w:r>
            <w:r w:rsidR="00647CAA">
              <w:t>проведение тендера</w:t>
            </w:r>
            <w:r>
              <w:t xml:space="preserve"> на выполнение работ в срок до 30.11.2020 года. Отсутствие  документа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tc>
        <w:tc>
          <w:tcPr>
            <w:tcW w:w="922" w:type="dxa"/>
            <w:tcMar>
              <w:top w:w="0" w:type="dxa"/>
              <w:left w:w="100" w:type="dxa"/>
              <w:bottom w:w="0" w:type="dxa"/>
              <w:right w:w="100" w:type="dxa"/>
            </w:tcMar>
          </w:tcPr>
          <w:p w14:paraId="79857552" w14:textId="77777777" w:rsidR="00FB448D" w:rsidRDefault="00FB448D">
            <w:r>
              <w:t>FP-06-RV-05</w:t>
            </w:r>
          </w:p>
        </w:tc>
        <w:tc>
          <w:tcPr>
            <w:tcW w:w="3614" w:type="dxa"/>
          </w:tcPr>
          <w:p w14:paraId="0FF2C719" w14:textId="77777777" w:rsidR="00FB448D" w:rsidRDefault="00FB448D"/>
        </w:tc>
      </w:tr>
      <w:tr w:rsidR="00FB448D" w14:paraId="13407E2C" w14:textId="77777777" w:rsidTr="00FB448D">
        <w:tc>
          <w:tcPr>
            <w:tcW w:w="5671" w:type="dxa"/>
            <w:tcMar>
              <w:top w:w="0" w:type="dxa"/>
              <w:left w:w="100" w:type="dxa"/>
              <w:bottom w:w="0" w:type="dxa"/>
              <w:right w:w="100" w:type="dxa"/>
            </w:tcMar>
          </w:tcPr>
          <w:p w14:paraId="1E8AD1DD" w14:textId="7200EEE9" w:rsidR="00FB448D" w:rsidRDefault="00FB448D" w:rsidP="00647CAA">
            <w:pPr>
              <w:pStyle w:val="Justifytext"/>
            </w:pPr>
            <w:r>
              <w:t xml:space="preserve">Не </w:t>
            </w:r>
            <w:r w:rsidR="00647CAA">
              <w:t>заделана кабельная</w:t>
            </w:r>
            <w:r>
              <w:t xml:space="preserve"> проходка в потолке помещения ОВКМ-111, электролизной установки АС. По словам одного руководителя электрического цеха проходки не заделаны после модернизации электролизной установки; дефект известен и будет устраняться в ближайшее время</w:t>
            </w:r>
            <w:r w:rsidR="00647CAA">
              <w:t xml:space="preserve"> </w:t>
            </w:r>
            <w:r>
              <w:t>персоналом монтажно-наладочной организации.  Не соблюдение требований правил пожарной безопасности может привести к распространению пожара</w:t>
            </w:r>
          </w:p>
        </w:tc>
        <w:tc>
          <w:tcPr>
            <w:tcW w:w="922" w:type="dxa"/>
            <w:tcMar>
              <w:top w:w="0" w:type="dxa"/>
              <w:left w:w="100" w:type="dxa"/>
              <w:bottom w:w="0" w:type="dxa"/>
              <w:right w:w="100" w:type="dxa"/>
            </w:tcMar>
          </w:tcPr>
          <w:p w14:paraId="4EA1C20F" w14:textId="77777777" w:rsidR="00FB448D" w:rsidRDefault="00FB448D">
            <w:r>
              <w:t>FP-06-RV-04</w:t>
            </w:r>
          </w:p>
        </w:tc>
        <w:tc>
          <w:tcPr>
            <w:tcW w:w="3614" w:type="dxa"/>
          </w:tcPr>
          <w:p w14:paraId="2E9E8AD3" w14:textId="77777777" w:rsidR="00FB448D" w:rsidRDefault="00FB448D"/>
        </w:tc>
      </w:tr>
      <w:tr w:rsidR="00FB448D" w14:paraId="6B7D2015" w14:textId="77777777" w:rsidTr="00FB448D">
        <w:tc>
          <w:tcPr>
            <w:tcW w:w="5671" w:type="dxa"/>
            <w:tcMar>
              <w:top w:w="0" w:type="dxa"/>
              <w:left w:w="100" w:type="dxa"/>
              <w:bottom w:w="0" w:type="dxa"/>
              <w:right w:w="100" w:type="dxa"/>
            </w:tcMar>
          </w:tcPr>
          <w:p w14:paraId="2C351655" w14:textId="77777777" w:rsidR="00FB448D" w:rsidRDefault="00FB448D">
            <w:pPr>
              <w:pStyle w:val="Justifytext"/>
            </w:pPr>
            <w:r>
              <w:t xml:space="preserve">Не проверяются на прохождение трубопроводы замасленных стоков в системе их сбора </w:t>
            </w:r>
            <w:proofErr w:type="gramStart"/>
            <w:r>
              <w:t>и  очистки</w:t>
            </w:r>
            <w:proofErr w:type="gramEnd"/>
            <w:r>
              <w:t xml:space="preserve">.  Аварийные сливы трансформаторного масла с пристанционного узла трансформаторов попадают </w:t>
            </w:r>
            <w:proofErr w:type="gramStart"/>
            <w:r>
              <w:t>в  трубопроводы</w:t>
            </w:r>
            <w:proofErr w:type="gramEnd"/>
            <w:r>
              <w:t xml:space="preserve"> этой системы. Длина сливных трубопроводов до приёмного бака на ЦТПК несколько сотен метров. С момента пуска АС состояние пропускной </w:t>
            </w:r>
            <w:proofErr w:type="gramStart"/>
            <w:r>
              <w:t>способности  их</w:t>
            </w:r>
            <w:proofErr w:type="gramEnd"/>
            <w:r>
              <w:t xml:space="preserve"> не проверялась. Нет гарантии что при больших истечениях трансформаторного масла проходного сечения трубопроводов будет </w:t>
            </w:r>
            <w:proofErr w:type="gramStart"/>
            <w:r>
              <w:t>не достаточно</w:t>
            </w:r>
            <w:proofErr w:type="gramEnd"/>
            <w:r>
              <w:t xml:space="preserve"> для своевременного его отвода. Отсутствие контроля за проходимостью трубопроводов может привести к невозможности быстрого слива масла и тушащей воды, а также может возникнуть ситуация по переливу через физический барьер аварийного трансформатора на рельеф и распространению пожара.</w:t>
            </w:r>
          </w:p>
        </w:tc>
        <w:tc>
          <w:tcPr>
            <w:tcW w:w="922" w:type="dxa"/>
            <w:tcMar>
              <w:top w:w="0" w:type="dxa"/>
              <w:left w:w="100" w:type="dxa"/>
              <w:bottom w:w="0" w:type="dxa"/>
              <w:right w:w="100" w:type="dxa"/>
            </w:tcMar>
          </w:tcPr>
          <w:p w14:paraId="0BA68523" w14:textId="77777777" w:rsidR="00FB448D" w:rsidRDefault="00FB448D">
            <w:r>
              <w:t>FP-06-RV-03</w:t>
            </w:r>
          </w:p>
        </w:tc>
        <w:tc>
          <w:tcPr>
            <w:tcW w:w="3614" w:type="dxa"/>
          </w:tcPr>
          <w:p w14:paraId="0E4E436B" w14:textId="77777777" w:rsidR="00FB448D" w:rsidRDefault="00FB448D"/>
        </w:tc>
      </w:tr>
      <w:tr w:rsidR="00FB448D" w14:paraId="0AA8EE3E" w14:textId="77777777" w:rsidTr="00FB448D">
        <w:tc>
          <w:tcPr>
            <w:tcW w:w="5671" w:type="dxa"/>
            <w:tcMar>
              <w:top w:w="0" w:type="dxa"/>
              <w:left w:w="100" w:type="dxa"/>
              <w:bottom w:w="0" w:type="dxa"/>
              <w:right w:w="100" w:type="dxa"/>
            </w:tcMar>
          </w:tcPr>
          <w:p w14:paraId="3A44B905" w14:textId="4EAFCE16" w:rsidR="00FB448D" w:rsidRPr="001F73BC" w:rsidRDefault="00FB448D">
            <w:pPr>
              <w:pStyle w:val="Justifytext"/>
              <w:rPr>
                <w:highlight w:val="yellow"/>
              </w:rPr>
            </w:pPr>
            <w:r w:rsidRPr="001F73BC">
              <w:rPr>
                <w:highlight w:val="yellow"/>
              </w:rPr>
              <w:t xml:space="preserve">Открытый бассейн в системе очистки замасленных </w:t>
            </w:r>
            <w:r w:rsidRPr="001F73BC">
              <w:rPr>
                <w:highlight w:val="yellow"/>
              </w:rPr>
              <w:lastRenderedPageBreak/>
              <w:t>стоков (</w:t>
            </w:r>
            <w:proofErr w:type="spellStart"/>
            <w:r w:rsidRPr="001F73BC">
              <w:rPr>
                <w:highlight w:val="yellow"/>
              </w:rPr>
              <w:t>нефте</w:t>
            </w:r>
            <w:proofErr w:type="spellEnd"/>
            <w:r w:rsidRPr="001F73BC">
              <w:rPr>
                <w:highlight w:val="yellow"/>
              </w:rPr>
              <w:t xml:space="preserve"> ловушка) ФБ-005 не оборудован системами пожарной сигнализации и пожаротушения. Зеркало масла примерно 20 </w:t>
            </w:r>
            <w:proofErr w:type="spellStart"/>
            <w:r w:rsidRPr="001F73BC">
              <w:rPr>
                <w:highlight w:val="yellow"/>
              </w:rPr>
              <w:t>кВ.</w:t>
            </w:r>
            <w:proofErr w:type="spellEnd"/>
            <w:r w:rsidRPr="001F73BC">
              <w:rPr>
                <w:highlight w:val="yellow"/>
              </w:rPr>
              <w:t xml:space="preserve"> метров. По словам руководителя ЦТПК в случае возгорания масла тушение будет осуществляться от пожарных машин пеной. Процедура </w:t>
            </w:r>
            <w:r w:rsidR="001F73BC" w:rsidRPr="001F73BC">
              <w:rPr>
                <w:highlight w:val="yellow"/>
              </w:rPr>
              <w:t>тушения в</w:t>
            </w:r>
            <w:r w:rsidRPr="001F73BC">
              <w:rPr>
                <w:highlight w:val="yellow"/>
              </w:rPr>
              <w:t xml:space="preserve"> документах не прописана. Тренировки по тушению масла в бассейне не проводятся. Бассейн почти весь прикрыт листами шифера. Системы пожарной сигнализации и пожаротушения не была предусмотрена проектом шестидесятых годов. Отсутствие пожарной сигнализации может привести к потере времени по выявлению возгорания. Отсутствие стационарной системы пожаротушения может привести к распространению пожара.</w:t>
            </w:r>
          </w:p>
        </w:tc>
        <w:tc>
          <w:tcPr>
            <w:tcW w:w="922" w:type="dxa"/>
            <w:tcMar>
              <w:top w:w="0" w:type="dxa"/>
              <w:left w:w="100" w:type="dxa"/>
              <w:bottom w:w="0" w:type="dxa"/>
              <w:right w:w="100" w:type="dxa"/>
            </w:tcMar>
          </w:tcPr>
          <w:p w14:paraId="797AC42A" w14:textId="77777777" w:rsidR="00FB448D" w:rsidRPr="001F73BC" w:rsidRDefault="00FB448D">
            <w:pPr>
              <w:rPr>
                <w:highlight w:val="yellow"/>
              </w:rPr>
            </w:pPr>
            <w:r w:rsidRPr="001F73BC">
              <w:rPr>
                <w:highlight w:val="yellow"/>
              </w:rPr>
              <w:lastRenderedPageBreak/>
              <w:t>FP-06-</w:t>
            </w:r>
            <w:r w:rsidRPr="001F73BC">
              <w:rPr>
                <w:highlight w:val="yellow"/>
              </w:rPr>
              <w:lastRenderedPageBreak/>
              <w:t>RV-02</w:t>
            </w:r>
          </w:p>
        </w:tc>
        <w:tc>
          <w:tcPr>
            <w:tcW w:w="3614" w:type="dxa"/>
          </w:tcPr>
          <w:p w14:paraId="75C466CE" w14:textId="4B03A1B8" w:rsidR="00FB448D" w:rsidRPr="001F73BC" w:rsidRDefault="001F73BC">
            <w:pPr>
              <w:rPr>
                <w:highlight w:val="yellow"/>
              </w:rPr>
            </w:pPr>
            <w:r w:rsidRPr="001F73BC">
              <w:rPr>
                <w:highlight w:val="yellow"/>
              </w:rPr>
              <w:lastRenderedPageBreak/>
              <w:t>Факт удален</w:t>
            </w:r>
          </w:p>
        </w:tc>
      </w:tr>
      <w:tr w:rsidR="00FB448D" w14:paraId="4F369FF8" w14:textId="77777777" w:rsidTr="00FB448D">
        <w:tc>
          <w:tcPr>
            <w:tcW w:w="5671" w:type="dxa"/>
            <w:tcMar>
              <w:top w:w="0" w:type="dxa"/>
              <w:left w:w="100" w:type="dxa"/>
              <w:bottom w:w="0" w:type="dxa"/>
              <w:right w:w="100" w:type="dxa"/>
            </w:tcMar>
          </w:tcPr>
          <w:p w14:paraId="0DC86850" w14:textId="77777777" w:rsidR="00FB448D" w:rsidRDefault="00FB448D">
            <w:pPr>
              <w:pStyle w:val="Justifytext"/>
            </w:pPr>
            <w:r>
              <w:lastRenderedPageBreak/>
              <w:t>В помещении ЦТПК Фильтровального блока очистных сооружений (ФБОС) отсутствует система противопожарной сигнализации. В помещение установлено 5 насосов с электрическими двигателями по перекачке воды замасленных стоков, имеются кабельные стеллажи, электрические сборки. Помещение без постоянного пребывания персонала. Система пожарной сигнализации не была предусмотрена проектом шестидесятых годов. Отсутствие пожарной сигнализации может привести к потере времени по выявлению возгорания.</w:t>
            </w:r>
          </w:p>
        </w:tc>
        <w:tc>
          <w:tcPr>
            <w:tcW w:w="922" w:type="dxa"/>
            <w:tcMar>
              <w:top w:w="0" w:type="dxa"/>
              <w:left w:w="100" w:type="dxa"/>
              <w:bottom w:w="0" w:type="dxa"/>
              <w:right w:w="100" w:type="dxa"/>
            </w:tcMar>
          </w:tcPr>
          <w:p w14:paraId="5C5689D8" w14:textId="77777777" w:rsidR="00FB448D" w:rsidRDefault="00FB448D">
            <w:r>
              <w:t>FP-06-RV-01</w:t>
            </w:r>
          </w:p>
        </w:tc>
        <w:tc>
          <w:tcPr>
            <w:tcW w:w="3614" w:type="dxa"/>
          </w:tcPr>
          <w:p w14:paraId="7EF319ED" w14:textId="77777777" w:rsidR="00FB448D" w:rsidRDefault="00FB448D"/>
        </w:tc>
      </w:tr>
      <w:tr w:rsidR="00FB448D" w14:paraId="19A61125" w14:textId="77777777" w:rsidTr="00FB448D">
        <w:tc>
          <w:tcPr>
            <w:tcW w:w="5671" w:type="dxa"/>
            <w:tcMar>
              <w:top w:w="0" w:type="dxa"/>
              <w:left w:w="100" w:type="dxa"/>
              <w:bottom w:w="0" w:type="dxa"/>
              <w:right w:w="100" w:type="dxa"/>
            </w:tcMar>
          </w:tcPr>
          <w:p w14:paraId="7DA3C522" w14:textId="77777777" w:rsidR="00FB448D" w:rsidRDefault="00FB448D">
            <w:pPr>
              <w:pStyle w:val="Justifytext"/>
            </w:pPr>
            <w:r>
              <w:t>При рассмотрении раздела "Выявление и регистрация дефектного оборудования " руководства ЭА.АТД.</w:t>
            </w:r>
            <w:proofErr w:type="gramStart"/>
            <w:r>
              <w:t>08.ТОП</w:t>
            </w:r>
            <w:proofErr w:type="gramEnd"/>
            <w:r>
              <w:t>-032 обнаружены ссылки на несуществующие пункты в части заполнения "Журнала дефектов". В выявленных экспертами фактах зафиксированы отклонения в заполнении журналов дефектов в подразделениях. Отсутствие указаний по заполнению журнала может привести к ошибочным записям.</w:t>
            </w:r>
          </w:p>
        </w:tc>
        <w:tc>
          <w:tcPr>
            <w:tcW w:w="922" w:type="dxa"/>
            <w:tcMar>
              <w:top w:w="0" w:type="dxa"/>
              <w:left w:w="100" w:type="dxa"/>
              <w:bottom w:w="0" w:type="dxa"/>
              <w:right w:w="100" w:type="dxa"/>
            </w:tcMar>
          </w:tcPr>
          <w:p w14:paraId="0ECE939A" w14:textId="77777777" w:rsidR="00FB448D" w:rsidRDefault="00FB448D">
            <w:r>
              <w:t>MA-10-MM-03</w:t>
            </w:r>
          </w:p>
        </w:tc>
        <w:tc>
          <w:tcPr>
            <w:tcW w:w="3614" w:type="dxa"/>
          </w:tcPr>
          <w:p w14:paraId="2601444D" w14:textId="77777777" w:rsidR="00FB448D" w:rsidRDefault="00FB448D"/>
        </w:tc>
      </w:tr>
      <w:tr w:rsidR="00FB448D" w14:paraId="78978FAB" w14:textId="77777777" w:rsidTr="00FB448D">
        <w:tc>
          <w:tcPr>
            <w:tcW w:w="5671" w:type="dxa"/>
            <w:tcMar>
              <w:top w:w="0" w:type="dxa"/>
              <w:left w:w="100" w:type="dxa"/>
              <w:bottom w:w="0" w:type="dxa"/>
              <w:right w:w="100" w:type="dxa"/>
            </w:tcMar>
          </w:tcPr>
          <w:p w14:paraId="12EC83BF" w14:textId="77777777" w:rsidR="00FB448D" w:rsidRDefault="00FB448D">
            <w:pPr>
              <w:pStyle w:val="Justifytext"/>
            </w:pPr>
            <w:r>
              <w:t>В руководстве "Организация оперативной эксплуатации" УЭ.АТД.</w:t>
            </w:r>
            <w:proofErr w:type="gramStart"/>
            <w:r>
              <w:t>08.ТОП</w:t>
            </w:r>
            <w:proofErr w:type="gramEnd"/>
            <w:r>
              <w:t>.032 не формализована процедура контроля за устранением выявленных дефектов со стороны руководителя подразделения. В журналах дефектов 3-х подразделений экспертом обнаружены 16 дефектов без отметки о выполнении с превышением установленного срока. Отсутствие контроля за своевременным устранением дефектов может привести к несвоевременному их устранению.</w:t>
            </w:r>
          </w:p>
        </w:tc>
        <w:tc>
          <w:tcPr>
            <w:tcW w:w="922" w:type="dxa"/>
            <w:tcMar>
              <w:top w:w="0" w:type="dxa"/>
              <w:left w:w="100" w:type="dxa"/>
              <w:bottom w:w="0" w:type="dxa"/>
              <w:right w:w="100" w:type="dxa"/>
            </w:tcMar>
          </w:tcPr>
          <w:p w14:paraId="1686FEEC" w14:textId="77777777" w:rsidR="00FB448D" w:rsidRDefault="00FB448D">
            <w:r>
              <w:t>MA-10-MM-02</w:t>
            </w:r>
          </w:p>
        </w:tc>
        <w:tc>
          <w:tcPr>
            <w:tcW w:w="3614" w:type="dxa"/>
          </w:tcPr>
          <w:p w14:paraId="53EE509E" w14:textId="77777777" w:rsidR="00FB448D" w:rsidRDefault="00FB448D"/>
        </w:tc>
      </w:tr>
      <w:tr w:rsidR="00FB448D" w14:paraId="102DAF22" w14:textId="77777777" w:rsidTr="00FB448D">
        <w:tc>
          <w:tcPr>
            <w:tcW w:w="5671" w:type="dxa"/>
            <w:tcMar>
              <w:top w:w="0" w:type="dxa"/>
              <w:left w:w="100" w:type="dxa"/>
              <w:bottom w:w="0" w:type="dxa"/>
              <w:right w:w="100" w:type="dxa"/>
            </w:tcMar>
          </w:tcPr>
          <w:p w14:paraId="696F7DE4" w14:textId="77777777" w:rsidR="00FB448D" w:rsidRDefault="00FB448D">
            <w:pPr>
              <w:pStyle w:val="Justifytext"/>
            </w:pPr>
            <w:r>
              <w:t xml:space="preserve">В течении 2-х лет не разрабатываются мероприятия по подготовке к </w:t>
            </w:r>
            <w:proofErr w:type="gramStart"/>
            <w:r>
              <w:t>ремонту .</w:t>
            </w:r>
            <w:proofErr w:type="gramEnd"/>
            <w:r>
              <w:t xml:space="preserve">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w:t>
            </w:r>
            <w:r>
              <w:lastRenderedPageBreak/>
              <w:t>энергоблока. На станции имелись случаи не выполнения работ в период ППР по причине не готовности.</w:t>
            </w:r>
          </w:p>
        </w:tc>
        <w:tc>
          <w:tcPr>
            <w:tcW w:w="922" w:type="dxa"/>
            <w:tcMar>
              <w:top w:w="0" w:type="dxa"/>
              <w:left w:w="100" w:type="dxa"/>
              <w:bottom w:w="0" w:type="dxa"/>
              <w:right w:w="100" w:type="dxa"/>
            </w:tcMar>
          </w:tcPr>
          <w:p w14:paraId="753D8DE2" w14:textId="77777777" w:rsidR="00FB448D" w:rsidRDefault="00FB448D">
            <w:r>
              <w:lastRenderedPageBreak/>
              <w:t>MA-10-MM-01</w:t>
            </w:r>
          </w:p>
        </w:tc>
        <w:tc>
          <w:tcPr>
            <w:tcW w:w="3614" w:type="dxa"/>
          </w:tcPr>
          <w:p w14:paraId="20E1C41F" w14:textId="655FEF27" w:rsidR="00FB448D" w:rsidRPr="00275248" w:rsidRDefault="00FB448D"/>
        </w:tc>
      </w:tr>
      <w:tr w:rsidR="00FB448D" w14:paraId="3FB20209" w14:textId="77777777" w:rsidTr="00FB448D">
        <w:tc>
          <w:tcPr>
            <w:tcW w:w="5671" w:type="dxa"/>
            <w:tcMar>
              <w:top w:w="0" w:type="dxa"/>
              <w:left w:w="100" w:type="dxa"/>
              <w:bottom w:w="0" w:type="dxa"/>
              <w:right w:w="100" w:type="dxa"/>
            </w:tcMar>
          </w:tcPr>
          <w:p w14:paraId="14C27216" w14:textId="59FF1664" w:rsidR="00FB448D" w:rsidRDefault="00FB448D">
            <w:pPr>
              <w:pStyle w:val="Justifytext"/>
            </w:pPr>
            <w:r>
              <w:lastRenderedPageBreak/>
              <w:t xml:space="preserve">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225°C. На ПГ №2 осуществлялся периодический </w:t>
            </w:r>
            <w:proofErr w:type="gramStart"/>
            <w:r>
              <w:t>дренаж ,</w:t>
            </w:r>
            <w:proofErr w:type="gramEnd"/>
            <w:r>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210°C, закрыв соответствующий клапан регулировки расхода. Сопровождающий отметил, что превышение значения 225°C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t>до  220</w:t>
            </w:r>
            <w:proofErr w:type="gramEnd"/>
            <w:r>
              <w:t xml:space="preserve">°C (согласно УЭ.ЭТД.12.-РЦ-006).Это может привести к </w:t>
            </w:r>
            <w:proofErr w:type="spellStart"/>
            <w:r>
              <w:t>невыявленным</w:t>
            </w:r>
            <w:proofErr w:type="spellEnd"/>
            <w:r w:rsidR="00647CAA">
              <w:t xml:space="preserve"> последствиям для безопасности.</w:t>
            </w:r>
          </w:p>
        </w:tc>
        <w:tc>
          <w:tcPr>
            <w:tcW w:w="922" w:type="dxa"/>
            <w:tcMar>
              <w:top w:w="0" w:type="dxa"/>
              <w:left w:w="100" w:type="dxa"/>
              <w:bottom w:w="0" w:type="dxa"/>
              <w:right w:w="100" w:type="dxa"/>
            </w:tcMar>
          </w:tcPr>
          <w:p w14:paraId="029F705E" w14:textId="77777777" w:rsidR="00FB448D" w:rsidRDefault="00FB448D">
            <w:r>
              <w:t>OP-02-CT-03</w:t>
            </w:r>
          </w:p>
        </w:tc>
        <w:tc>
          <w:tcPr>
            <w:tcW w:w="3614" w:type="dxa"/>
          </w:tcPr>
          <w:p w14:paraId="39A6665E" w14:textId="77777777" w:rsidR="00FB448D" w:rsidRDefault="00FB448D"/>
        </w:tc>
      </w:tr>
      <w:tr w:rsidR="00FB448D" w14:paraId="0E671180" w14:textId="77777777" w:rsidTr="00FB448D">
        <w:tc>
          <w:tcPr>
            <w:tcW w:w="5671" w:type="dxa"/>
            <w:tcMar>
              <w:top w:w="0" w:type="dxa"/>
              <w:left w:w="100" w:type="dxa"/>
              <w:bottom w:w="0" w:type="dxa"/>
              <w:right w:w="100" w:type="dxa"/>
            </w:tcMar>
          </w:tcPr>
          <w:p w14:paraId="2B04F49A" w14:textId="77777777" w:rsidR="00FB448D" w:rsidRDefault="00FB448D">
            <w:pPr>
              <w:pStyle w:val="Justifytext"/>
            </w:pPr>
            <w:r>
              <w:t>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Это может привести к непредвиденному реагированию оборудования станции.</w:t>
            </w:r>
          </w:p>
        </w:tc>
        <w:tc>
          <w:tcPr>
            <w:tcW w:w="922" w:type="dxa"/>
            <w:tcMar>
              <w:top w:w="0" w:type="dxa"/>
              <w:left w:w="100" w:type="dxa"/>
              <w:bottom w:w="0" w:type="dxa"/>
              <w:right w:w="100" w:type="dxa"/>
            </w:tcMar>
          </w:tcPr>
          <w:p w14:paraId="78288FE8" w14:textId="77777777" w:rsidR="00FB448D" w:rsidRDefault="00FB448D">
            <w:r>
              <w:t>OP-02-CT-02</w:t>
            </w:r>
          </w:p>
        </w:tc>
        <w:tc>
          <w:tcPr>
            <w:tcW w:w="3614" w:type="dxa"/>
          </w:tcPr>
          <w:p w14:paraId="4725C0ED" w14:textId="77777777" w:rsidR="00FB448D" w:rsidRDefault="00FB448D"/>
        </w:tc>
      </w:tr>
      <w:tr w:rsidR="00FB448D" w14:paraId="439F89CC" w14:textId="77777777" w:rsidTr="00FB448D">
        <w:tc>
          <w:tcPr>
            <w:tcW w:w="5671" w:type="dxa"/>
            <w:tcMar>
              <w:top w:w="0" w:type="dxa"/>
              <w:left w:w="100" w:type="dxa"/>
              <w:bottom w:w="0" w:type="dxa"/>
              <w:right w:w="100" w:type="dxa"/>
            </w:tcMar>
          </w:tcPr>
          <w:p w14:paraId="4A4C9476" w14:textId="7FE6FFD8" w:rsidR="00FB448D" w:rsidRDefault="00FB448D">
            <w:pPr>
              <w:pStyle w:val="Justifytext"/>
            </w:pPr>
            <w:r>
              <w:t xml:space="preserve">Неисправность лампы, указывающей положение клапана, не была выявлена оператором БЩУ (ОБЩУ) с помощью мониторинга. При проведении наблюдения на БЩУ партнер из ВАО АЭС задал оператору БЩУ вопрос о работоспособности лампы, указывающей положение клапана на не связанной с безопасностью системе продувки парогенератора №2 (ПГ-2 – 2/2а). Оператор БЩУ открыл клапан и подтвердил, что лампа, указывающая открытое положение, вышла из строя, и попросил, чтобы </w:t>
            </w:r>
            <w:r>
              <w:lastRenderedPageBreak/>
              <w:t>ремонтники заменили ее. Руководитель отдела отметил, что это отклонение, по всей вероятности, было бы выявлено во время очередной периодической проверки панели. Это может привести к задержке в обнару</w:t>
            </w:r>
            <w:r w:rsidR="00647CAA">
              <w:t xml:space="preserve">жении аномальной конфигурации. </w:t>
            </w:r>
          </w:p>
        </w:tc>
        <w:tc>
          <w:tcPr>
            <w:tcW w:w="922" w:type="dxa"/>
            <w:tcMar>
              <w:top w:w="0" w:type="dxa"/>
              <w:left w:w="100" w:type="dxa"/>
              <w:bottom w:w="0" w:type="dxa"/>
              <w:right w:w="100" w:type="dxa"/>
            </w:tcMar>
          </w:tcPr>
          <w:p w14:paraId="76E84FA0" w14:textId="77777777" w:rsidR="00FB448D" w:rsidRDefault="00FB448D">
            <w:r>
              <w:lastRenderedPageBreak/>
              <w:t>OP-02-CT-01</w:t>
            </w:r>
          </w:p>
        </w:tc>
        <w:tc>
          <w:tcPr>
            <w:tcW w:w="3614" w:type="dxa"/>
          </w:tcPr>
          <w:p w14:paraId="4943A862" w14:textId="77777777" w:rsidR="00FB448D" w:rsidRDefault="00FB448D"/>
        </w:tc>
      </w:tr>
      <w:tr w:rsidR="00FB448D" w14:paraId="63A8B350" w14:textId="77777777" w:rsidTr="00FB448D">
        <w:tc>
          <w:tcPr>
            <w:tcW w:w="5671" w:type="dxa"/>
            <w:tcMar>
              <w:top w:w="0" w:type="dxa"/>
              <w:left w:w="100" w:type="dxa"/>
              <w:bottom w:w="0" w:type="dxa"/>
              <w:right w:w="100" w:type="dxa"/>
            </w:tcMar>
          </w:tcPr>
          <w:p w14:paraId="5A763AEA" w14:textId="77777777" w:rsidR="00FB448D" w:rsidRDefault="00FB448D">
            <w:pPr>
              <w:pStyle w:val="Justifytext"/>
            </w:pPr>
            <w:r>
              <w:lastRenderedPageBreak/>
              <w:t>В журнале дефектов оборудования ЭЦ (ГЩУ) при выборочной проверке обнаружены 7 дефектов без отметки об устранении. Данный журнал закончен 26.07.2022 года. Со слов начальника смены подразделения дефекты устранены. Документов об устранении дефектов не предоставлено. Несвоевременное устранение дефектов может привести к отказу оборудования.</w:t>
            </w:r>
          </w:p>
        </w:tc>
        <w:tc>
          <w:tcPr>
            <w:tcW w:w="922" w:type="dxa"/>
            <w:tcMar>
              <w:top w:w="0" w:type="dxa"/>
              <w:left w:w="100" w:type="dxa"/>
              <w:bottom w:w="0" w:type="dxa"/>
              <w:right w:w="100" w:type="dxa"/>
            </w:tcMar>
          </w:tcPr>
          <w:p w14:paraId="04BEFAC1" w14:textId="77777777" w:rsidR="00FB448D" w:rsidRDefault="00FB448D">
            <w:r>
              <w:t>MA-05-MM-03</w:t>
            </w:r>
          </w:p>
        </w:tc>
        <w:tc>
          <w:tcPr>
            <w:tcW w:w="3614" w:type="dxa"/>
          </w:tcPr>
          <w:p w14:paraId="2DA66620" w14:textId="77777777" w:rsidR="00FB448D" w:rsidRDefault="00FB448D"/>
        </w:tc>
      </w:tr>
      <w:tr w:rsidR="00FB448D" w14:paraId="22620544" w14:textId="77777777" w:rsidTr="00FB448D">
        <w:tc>
          <w:tcPr>
            <w:tcW w:w="5671" w:type="dxa"/>
            <w:tcMar>
              <w:top w:w="0" w:type="dxa"/>
              <w:left w:w="100" w:type="dxa"/>
              <w:bottom w:w="0" w:type="dxa"/>
              <w:right w:w="100" w:type="dxa"/>
            </w:tcMar>
          </w:tcPr>
          <w:p w14:paraId="59F3EE29" w14:textId="77777777" w:rsidR="00FB448D" w:rsidRDefault="00FB448D">
            <w:pPr>
              <w:pStyle w:val="Justifytext"/>
            </w:pPr>
            <w:r>
              <w:t xml:space="preserve">В Журналах дефектов оборудования РЦ и ЭЦ не устанавливаются сроки устранения дефектов. В соответствии с существующей на АЭС процедурой, ответственность за установление сроков устранения лежит на руководителе подразделения-владельца оборудования. </w:t>
            </w:r>
            <w:proofErr w:type="spellStart"/>
            <w:r>
              <w:t>Неустановление</w:t>
            </w:r>
            <w:proofErr w:type="spellEnd"/>
            <w:r>
              <w:t xml:space="preserve"> сроков устранения дефектов может привести к их несвоевременному устранению. </w:t>
            </w:r>
          </w:p>
        </w:tc>
        <w:tc>
          <w:tcPr>
            <w:tcW w:w="922" w:type="dxa"/>
            <w:tcMar>
              <w:top w:w="0" w:type="dxa"/>
              <w:left w:w="100" w:type="dxa"/>
              <w:bottom w:w="0" w:type="dxa"/>
              <w:right w:w="100" w:type="dxa"/>
            </w:tcMar>
          </w:tcPr>
          <w:p w14:paraId="7E047C86" w14:textId="77777777" w:rsidR="00FB448D" w:rsidRDefault="00FB448D">
            <w:r>
              <w:t>MA-05-MM-02</w:t>
            </w:r>
          </w:p>
        </w:tc>
        <w:tc>
          <w:tcPr>
            <w:tcW w:w="3614" w:type="dxa"/>
          </w:tcPr>
          <w:p w14:paraId="0D2A1486" w14:textId="77777777" w:rsidR="00FB448D" w:rsidRDefault="00FB448D"/>
        </w:tc>
      </w:tr>
      <w:tr w:rsidR="00FB448D" w14:paraId="1C76ED69" w14:textId="77777777" w:rsidTr="00FB448D">
        <w:tc>
          <w:tcPr>
            <w:tcW w:w="5671" w:type="dxa"/>
            <w:tcMar>
              <w:top w:w="0" w:type="dxa"/>
              <w:left w:w="100" w:type="dxa"/>
              <w:bottom w:w="0" w:type="dxa"/>
              <w:right w:w="100" w:type="dxa"/>
            </w:tcMar>
          </w:tcPr>
          <w:p w14:paraId="2570B81A" w14:textId="77777777" w:rsidR="00FB448D" w:rsidRDefault="00FB448D">
            <w:pPr>
              <w:pStyle w:val="Justifytext"/>
            </w:pPr>
            <w:r>
              <w:t xml:space="preserve"> В журнале дефектов оборудования РЦ отсутствуют отметки об устранении или продлении 5-х дефектов оборудования, зарегистрированных в 2021 году. Срок устранения данных дефектов не установлен. Документы, подтверждающие устранения дефектов, не предоставлены. В соответствии с существующей на АЭС процедурой, устранение дефектов завершается проверкой по месту с последующей отметкой об устранении в журнале дефектов. Несвоевременное устранение дефектов может привести к отказу оборудования. </w:t>
            </w:r>
          </w:p>
        </w:tc>
        <w:tc>
          <w:tcPr>
            <w:tcW w:w="922" w:type="dxa"/>
            <w:tcMar>
              <w:top w:w="0" w:type="dxa"/>
              <w:left w:w="100" w:type="dxa"/>
              <w:bottom w:w="0" w:type="dxa"/>
              <w:right w:w="100" w:type="dxa"/>
            </w:tcMar>
          </w:tcPr>
          <w:p w14:paraId="70539256" w14:textId="77777777" w:rsidR="00FB448D" w:rsidRDefault="00FB448D">
            <w:r>
              <w:t>MA-05-MM-01</w:t>
            </w:r>
          </w:p>
        </w:tc>
        <w:tc>
          <w:tcPr>
            <w:tcW w:w="3614" w:type="dxa"/>
          </w:tcPr>
          <w:p w14:paraId="5121E5BA" w14:textId="77777777" w:rsidR="00FB448D" w:rsidRDefault="00FB448D"/>
        </w:tc>
      </w:tr>
      <w:tr w:rsidR="00FB448D" w14:paraId="187B942F" w14:textId="77777777" w:rsidTr="00FB448D">
        <w:tc>
          <w:tcPr>
            <w:tcW w:w="5671" w:type="dxa"/>
            <w:tcMar>
              <w:top w:w="0" w:type="dxa"/>
              <w:left w:w="100" w:type="dxa"/>
              <w:bottom w:w="0" w:type="dxa"/>
              <w:right w:w="100" w:type="dxa"/>
            </w:tcMar>
          </w:tcPr>
          <w:p w14:paraId="197E8AA5" w14:textId="77777777" w:rsidR="00FB448D" w:rsidRDefault="00FB448D">
            <w:pPr>
              <w:pStyle w:val="Justifytext"/>
            </w:pPr>
            <w:r>
              <w:t xml:space="preserve">Рабочие не выявили дефект пробки корпуса газового реле при выполнении текущего ремонта (ТР) трансформатора 14Т. В соответствии с чек-листом, при проведении ТР необходимо выполнить дефектацию всех деталей с устранением выявленных дефектов. Со слов производителя, данный дефект не был замечен. </w:t>
            </w:r>
            <w:proofErr w:type="spellStart"/>
            <w:r>
              <w:t>Невыявление</w:t>
            </w:r>
            <w:proofErr w:type="spellEnd"/>
            <w:r>
              <w:t xml:space="preserve"> дефектов может привести к отказу оборудования.</w:t>
            </w:r>
          </w:p>
        </w:tc>
        <w:tc>
          <w:tcPr>
            <w:tcW w:w="922" w:type="dxa"/>
            <w:tcMar>
              <w:top w:w="0" w:type="dxa"/>
              <w:left w:w="100" w:type="dxa"/>
              <w:bottom w:w="0" w:type="dxa"/>
              <w:right w:w="100" w:type="dxa"/>
            </w:tcMar>
          </w:tcPr>
          <w:p w14:paraId="2699A9F2" w14:textId="77777777" w:rsidR="00FB448D" w:rsidRDefault="00FB448D">
            <w:r>
              <w:t>MA-04-MM-05</w:t>
            </w:r>
          </w:p>
        </w:tc>
        <w:tc>
          <w:tcPr>
            <w:tcW w:w="3614" w:type="dxa"/>
          </w:tcPr>
          <w:p w14:paraId="70195FC2" w14:textId="77777777" w:rsidR="00FB448D" w:rsidRDefault="00FB448D"/>
        </w:tc>
      </w:tr>
      <w:tr w:rsidR="00FB448D" w14:paraId="31EE0094" w14:textId="77777777" w:rsidTr="00FB448D">
        <w:tc>
          <w:tcPr>
            <w:tcW w:w="5671" w:type="dxa"/>
            <w:tcMar>
              <w:top w:w="0" w:type="dxa"/>
              <w:left w:w="100" w:type="dxa"/>
              <w:bottom w:w="0" w:type="dxa"/>
              <w:right w:w="100" w:type="dxa"/>
            </w:tcMar>
          </w:tcPr>
          <w:p w14:paraId="57F0888B" w14:textId="77777777" w:rsidR="00FB448D" w:rsidRDefault="00FB448D">
            <w:pPr>
              <w:pStyle w:val="Justifytext"/>
            </w:pPr>
            <w:r>
              <w:t xml:space="preserve">Рабочие не применяли чек-лист при выполнении работ по текущему ремонту трансформатора 14Т. При выполнении работ, рабочие выполняли операции без фиксации выполненных операций в чек-листе. Чек-лист находился у производителя работ. Со слов производителя, он планировал выполнить все отметки после окончания работ. Такая практика при выполнении работ может </w:t>
            </w:r>
            <w:r>
              <w:lastRenderedPageBreak/>
              <w:t>привести к пропуску операций.</w:t>
            </w:r>
          </w:p>
        </w:tc>
        <w:tc>
          <w:tcPr>
            <w:tcW w:w="922" w:type="dxa"/>
            <w:tcMar>
              <w:top w:w="0" w:type="dxa"/>
              <w:left w:w="100" w:type="dxa"/>
              <w:bottom w:w="0" w:type="dxa"/>
              <w:right w:w="100" w:type="dxa"/>
            </w:tcMar>
          </w:tcPr>
          <w:p w14:paraId="41B3228C" w14:textId="77777777" w:rsidR="00FB448D" w:rsidRDefault="00FB448D">
            <w:r>
              <w:lastRenderedPageBreak/>
              <w:t>MA-04-MM-04</w:t>
            </w:r>
          </w:p>
        </w:tc>
        <w:tc>
          <w:tcPr>
            <w:tcW w:w="3614" w:type="dxa"/>
          </w:tcPr>
          <w:p w14:paraId="10413DD6" w14:textId="77777777" w:rsidR="00FB448D" w:rsidRDefault="00FB448D"/>
        </w:tc>
      </w:tr>
      <w:tr w:rsidR="00FB448D" w14:paraId="3D80A6ED" w14:textId="77777777" w:rsidTr="00FB448D">
        <w:tc>
          <w:tcPr>
            <w:tcW w:w="5671" w:type="dxa"/>
            <w:tcMar>
              <w:top w:w="0" w:type="dxa"/>
              <w:left w:w="100" w:type="dxa"/>
              <w:bottom w:w="0" w:type="dxa"/>
              <w:right w:w="100" w:type="dxa"/>
            </w:tcMar>
          </w:tcPr>
          <w:p w14:paraId="0FAF460F" w14:textId="6F81866E" w:rsidR="00FB448D" w:rsidRDefault="00FB448D">
            <w:pPr>
              <w:pStyle w:val="Justifytext"/>
            </w:pPr>
            <w:r>
              <w:lastRenderedPageBreak/>
              <w:t>При выполнении операции по протирке оборудования от пыли во время работ по ремонту трансформатора 14Т рабочие не применяли СИЗ органов дыхания ввиду их отсутствия. Со слов производителя работ, данные СИЗ им не были выданы на смене. Неприменение СИЗ может прив</w:t>
            </w:r>
            <w:r w:rsidR="00647CAA">
              <w:t xml:space="preserve">ести к </w:t>
            </w:r>
            <w:proofErr w:type="spellStart"/>
            <w:r w:rsidR="00647CAA">
              <w:t>травмированию</w:t>
            </w:r>
            <w:proofErr w:type="spellEnd"/>
            <w:r w:rsidR="00647CAA">
              <w:t xml:space="preserve"> персонала.</w:t>
            </w:r>
          </w:p>
        </w:tc>
        <w:tc>
          <w:tcPr>
            <w:tcW w:w="922" w:type="dxa"/>
            <w:tcMar>
              <w:top w:w="0" w:type="dxa"/>
              <w:left w:w="100" w:type="dxa"/>
              <w:bottom w:w="0" w:type="dxa"/>
              <w:right w:w="100" w:type="dxa"/>
            </w:tcMar>
          </w:tcPr>
          <w:p w14:paraId="521F645F" w14:textId="77777777" w:rsidR="00FB448D" w:rsidRDefault="00FB448D">
            <w:r>
              <w:t>MA-04-MM-03</w:t>
            </w:r>
          </w:p>
        </w:tc>
        <w:tc>
          <w:tcPr>
            <w:tcW w:w="3614" w:type="dxa"/>
          </w:tcPr>
          <w:p w14:paraId="195A6FD3" w14:textId="77777777" w:rsidR="00FB448D" w:rsidRDefault="00FB448D"/>
        </w:tc>
      </w:tr>
      <w:tr w:rsidR="00FB448D" w14:paraId="047F9680" w14:textId="77777777" w:rsidTr="00FB448D">
        <w:tc>
          <w:tcPr>
            <w:tcW w:w="5671" w:type="dxa"/>
            <w:tcMar>
              <w:top w:w="0" w:type="dxa"/>
              <w:left w:w="100" w:type="dxa"/>
              <w:bottom w:w="0" w:type="dxa"/>
              <w:right w:w="100" w:type="dxa"/>
            </w:tcMar>
          </w:tcPr>
          <w:p w14:paraId="0B90B18F" w14:textId="77777777" w:rsidR="00FB448D" w:rsidRDefault="00FB448D">
            <w:pPr>
              <w:pStyle w:val="Justifytext"/>
            </w:pPr>
            <w:r>
              <w:t xml:space="preserve"> При выполнении работ по ремонту трансформатора 14Т один из работников разместил гаечный ключ непосредственно на корпусе трансформатора. После чего он продолжил выполнение работ с противоположной стороны оборудования. Впоследствии ключ убрал другой работник при уборке рабочего места. Такая практика выполнения работ может привести к повреждению оборудования или травмированию персонала.</w:t>
            </w:r>
          </w:p>
        </w:tc>
        <w:tc>
          <w:tcPr>
            <w:tcW w:w="922" w:type="dxa"/>
            <w:tcMar>
              <w:top w:w="0" w:type="dxa"/>
              <w:left w:w="100" w:type="dxa"/>
              <w:bottom w:w="0" w:type="dxa"/>
              <w:right w:w="100" w:type="dxa"/>
            </w:tcMar>
          </w:tcPr>
          <w:p w14:paraId="48F87E29" w14:textId="77777777" w:rsidR="00FB448D" w:rsidRDefault="00FB448D">
            <w:r>
              <w:t>MA-04-MM-02</w:t>
            </w:r>
          </w:p>
        </w:tc>
        <w:tc>
          <w:tcPr>
            <w:tcW w:w="3614" w:type="dxa"/>
          </w:tcPr>
          <w:p w14:paraId="000CC21E" w14:textId="77777777" w:rsidR="00FB448D" w:rsidRDefault="00FB448D"/>
        </w:tc>
      </w:tr>
      <w:tr w:rsidR="00FB448D" w14:paraId="59152BEE" w14:textId="77777777" w:rsidTr="00FB448D">
        <w:tc>
          <w:tcPr>
            <w:tcW w:w="5671" w:type="dxa"/>
            <w:tcMar>
              <w:top w:w="0" w:type="dxa"/>
              <w:left w:w="100" w:type="dxa"/>
              <w:bottom w:w="0" w:type="dxa"/>
              <w:right w:w="100" w:type="dxa"/>
            </w:tcMar>
          </w:tcPr>
          <w:p w14:paraId="2DBD5650" w14:textId="77777777" w:rsidR="00FB448D" w:rsidRDefault="00FB448D">
            <w:pPr>
              <w:pStyle w:val="Justifytext"/>
            </w:pPr>
            <w:r>
              <w:t xml:space="preserve">Один из рабочих наступал на трубопроводы радиатора (диаметр 40 мм) при выполнении работ по ремонту трансформатора. При </w:t>
            </w:r>
            <w:proofErr w:type="spellStart"/>
            <w:r>
              <w:t>расшиновке</w:t>
            </w:r>
            <w:proofErr w:type="spellEnd"/>
            <w:r>
              <w:t xml:space="preserve"> трансформатора один из рабочих несколько раз наступал на трубопроводы по причине отсутствия рабочей площадки. Такая практика выполнения работ может привести к повреждению оборудования или травмированию персонала.</w:t>
            </w:r>
          </w:p>
        </w:tc>
        <w:tc>
          <w:tcPr>
            <w:tcW w:w="922" w:type="dxa"/>
            <w:tcMar>
              <w:top w:w="0" w:type="dxa"/>
              <w:left w:w="100" w:type="dxa"/>
              <w:bottom w:w="0" w:type="dxa"/>
              <w:right w:w="100" w:type="dxa"/>
            </w:tcMar>
          </w:tcPr>
          <w:p w14:paraId="53A509D4" w14:textId="77777777" w:rsidR="00FB448D" w:rsidRDefault="00FB448D">
            <w:r>
              <w:t>MA-04-MM-01</w:t>
            </w:r>
          </w:p>
        </w:tc>
        <w:tc>
          <w:tcPr>
            <w:tcW w:w="3614" w:type="dxa"/>
          </w:tcPr>
          <w:p w14:paraId="7D76FEAD" w14:textId="77777777" w:rsidR="00FB448D" w:rsidRDefault="00FB448D"/>
        </w:tc>
      </w:tr>
      <w:tr w:rsidR="00FB448D" w14:paraId="095CEFEE" w14:textId="77777777" w:rsidTr="00FB448D">
        <w:tc>
          <w:tcPr>
            <w:tcW w:w="5671" w:type="dxa"/>
            <w:tcMar>
              <w:top w:w="0" w:type="dxa"/>
              <w:left w:w="100" w:type="dxa"/>
              <w:bottom w:w="0" w:type="dxa"/>
              <w:right w:w="100" w:type="dxa"/>
            </w:tcMar>
          </w:tcPr>
          <w:p w14:paraId="1C4337AF" w14:textId="77777777" w:rsidR="00FB448D" w:rsidRPr="00647CAA" w:rsidRDefault="00FB448D">
            <w:pPr>
              <w:pStyle w:val="Justifytext"/>
              <w:rPr>
                <w:highlight w:val="yellow"/>
              </w:rPr>
            </w:pPr>
            <w:r w:rsidRPr="00647CAA">
              <w:rPr>
                <w:highlight w:val="yellow"/>
              </w:rPr>
              <w:t>Во время проведения опробования дизельгенераторов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tc>
        <w:tc>
          <w:tcPr>
            <w:tcW w:w="922" w:type="dxa"/>
            <w:tcMar>
              <w:top w:w="0" w:type="dxa"/>
              <w:left w:w="100" w:type="dxa"/>
              <w:bottom w:w="0" w:type="dxa"/>
              <w:right w:w="100" w:type="dxa"/>
            </w:tcMar>
          </w:tcPr>
          <w:p w14:paraId="59BBEF77" w14:textId="77777777" w:rsidR="00FB448D" w:rsidRPr="00647CAA" w:rsidRDefault="00FB448D">
            <w:pPr>
              <w:rPr>
                <w:highlight w:val="yellow"/>
              </w:rPr>
            </w:pPr>
            <w:r w:rsidRPr="00647CAA">
              <w:rPr>
                <w:highlight w:val="yellow"/>
              </w:rPr>
              <w:t>OP-05-TR-03</w:t>
            </w:r>
          </w:p>
        </w:tc>
        <w:tc>
          <w:tcPr>
            <w:tcW w:w="3614" w:type="dxa"/>
          </w:tcPr>
          <w:p w14:paraId="19DE9F98" w14:textId="7D64FD5E" w:rsidR="00FB448D" w:rsidRPr="00647CAA" w:rsidRDefault="001F73BC">
            <w:pPr>
              <w:rPr>
                <w:highlight w:val="yellow"/>
              </w:rPr>
            </w:pPr>
            <w:r w:rsidRPr="00647CAA">
              <w:rPr>
                <w:highlight w:val="yellow"/>
                <w:lang w:val="en-US"/>
              </w:rPr>
              <w:t>O</w:t>
            </w:r>
            <w:proofErr w:type="spellStart"/>
            <w:r w:rsidR="00275248" w:rsidRPr="00647CAA">
              <w:rPr>
                <w:highlight w:val="yellow"/>
              </w:rPr>
              <w:t>ператоры</w:t>
            </w:r>
            <w:proofErr w:type="spellEnd"/>
            <w:r w:rsidR="00275248" w:rsidRPr="00647CAA">
              <w:rPr>
                <w:highlight w:val="yellow"/>
              </w:rPr>
              <w:t xml:space="preserve"> с высшим образованием и лицензией КРЯБ</w:t>
            </w:r>
          </w:p>
          <w:p w14:paraId="53E4E994" w14:textId="77777777" w:rsidR="001F73BC" w:rsidRPr="00647CAA" w:rsidRDefault="001F73BC">
            <w:pPr>
              <w:rPr>
                <w:highlight w:val="yellow"/>
              </w:rPr>
            </w:pPr>
          </w:p>
          <w:p w14:paraId="632E1F5F" w14:textId="77777777" w:rsidR="001F73BC" w:rsidRPr="00647CAA" w:rsidRDefault="001F73BC">
            <w:pPr>
              <w:rPr>
                <w:highlight w:val="yellow"/>
              </w:rPr>
            </w:pPr>
          </w:p>
          <w:p w14:paraId="0C9D4B43" w14:textId="71C70569" w:rsidR="001F73BC" w:rsidRPr="00647CAA" w:rsidRDefault="001F73BC">
            <w:pPr>
              <w:rPr>
                <w:highlight w:val="yellow"/>
                <w:lang w:val="en-US"/>
              </w:rPr>
            </w:pPr>
            <w:r w:rsidRPr="00647CAA">
              <w:rPr>
                <w:highlight w:val="yellow"/>
              </w:rPr>
              <w:t>ФАКТ НЕ СОГЛАСОВАН</w:t>
            </w:r>
          </w:p>
        </w:tc>
      </w:tr>
      <w:tr w:rsidR="00FB448D" w14:paraId="14748A97" w14:textId="77777777" w:rsidTr="00FB448D">
        <w:tc>
          <w:tcPr>
            <w:tcW w:w="5671" w:type="dxa"/>
            <w:tcMar>
              <w:top w:w="0" w:type="dxa"/>
              <w:left w:w="100" w:type="dxa"/>
              <w:bottom w:w="0" w:type="dxa"/>
              <w:right w:w="100" w:type="dxa"/>
            </w:tcMar>
          </w:tcPr>
          <w:p w14:paraId="4D6D45D7" w14:textId="77777777" w:rsidR="00FB448D" w:rsidRPr="00BC2712" w:rsidRDefault="00FB448D">
            <w:pPr>
              <w:pStyle w:val="Justifytext"/>
              <w:rPr>
                <w:highlight w:val="yellow"/>
              </w:rPr>
            </w:pPr>
            <w:r w:rsidRPr="00BC2712">
              <w:rPr>
                <w:highlight w:val="yellow"/>
              </w:rPr>
              <w:t>В чек-листе для проведения инструктажа перед началом опробования дизельгенераторов систем безопасности 2 блока станции 2ДГ-1,2 под нагрузкой 1,3-1,5 MW согласно процедуре №УЭ.ЭТД.17-ЭЦ-027 отсутствовал пункт, требующий применение техники предотвращении человеческих ошибок. Неприменение техники предотвращении человеческих ошибок может привести к допущению ошибок и/или повреждению оборудования систем безопасности.</w:t>
            </w:r>
          </w:p>
        </w:tc>
        <w:tc>
          <w:tcPr>
            <w:tcW w:w="922" w:type="dxa"/>
            <w:tcMar>
              <w:top w:w="0" w:type="dxa"/>
              <w:left w:w="100" w:type="dxa"/>
              <w:bottom w:w="0" w:type="dxa"/>
              <w:right w:w="100" w:type="dxa"/>
            </w:tcMar>
          </w:tcPr>
          <w:p w14:paraId="741D34C6" w14:textId="77777777" w:rsidR="00FB448D" w:rsidRPr="00BC2712" w:rsidRDefault="00FB448D">
            <w:pPr>
              <w:rPr>
                <w:highlight w:val="yellow"/>
              </w:rPr>
            </w:pPr>
            <w:r w:rsidRPr="00BC2712">
              <w:rPr>
                <w:highlight w:val="yellow"/>
              </w:rPr>
              <w:t>OP-05-TR-02</w:t>
            </w:r>
          </w:p>
        </w:tc>
        <w:tc>
          <w:tcPr>
            <w:tcW w:w="3614" w:type="dxa"/>
          </w:tcPr>
          <w:p w14:paraId="1F7E90CF" w14:textId="48FBD96D" w:rsidR="00FB448D" w:rsidRPr="00BC2712" w:rsidRDefault="00275248">
            <w:pPr>
              <w:rPr>
                <w:highlight w:val="yellow"/>
              </w:rPr>
            </w:pPr>
            <w:r w:rsidRPr="00BC2712">
              <w:rPr>
                <w:highlight w:val="yellow"/>
              </w:rPr>
              <w:t>Инструктаж – и есть один из инструментов по предотвращению</w:t>
            </w:r>
            <w:r w:rsidR="00BC2712" w:rsidRPr="00BC2712">
              <w:rPr>
                <w:highlight w:val="yellow"/>
              </w:rPr>
              <w:t xml:space="preserve"> ошибок персонала</w:t>
            </w:r>
          </w:p>
          <w:p w14:paraId="00D114A0" w14:textId="7010F26C" w:rsidR="00BC2712" w:rsidRPr="00BC2712" w:rsidRDefault="00BC2712">
            <w:pPr>
              <w:rPr>
                <w:highlight w:val="yellow"/>
              </w:rPr>
            </w:pPr>
          </w:p>
          <w:p w14:paraId="55311132" w14:textId="77777777" w:rsidR="00BC2712" w:rsidRPr="00BC2712" w:rsidRDefault="00BC2712">
            <w:pPr>
              <w:rPr>
                <w:highlight w:val="yellow"/>
              </w:rPr>
            </w:pPr>
          </w:p>
          <w:p w14:paraId="558618DC" w14:textId="6B172639" w:rsidR="00275248" w:rsidRPr="00BC2712" w:rsidRDefault="00647CAA">
            <w:pPr>
              <w:rPr>
                <w:highlight w:val="yellow"/>
              </w:rPr>
            </w:pPr>
            <w:r>
              <w:rPr>
                <w:highlight w:val="yellow"/>
              </w:rPr>
              <w:t>ФАКТ УДАЛИТЬ</w:t>
            </w:r>
          </w:p>
        </w:tc>
      </w:tr>
      <w:tr w:rsidR="00FB448D" w14:paraId="61AF7CF4" w14:textId="77777777" w:rsidTr="00FB448D">
        <w:tc>
          <w:tcPr>
            <w:tcW w:w="5671" w:type="dxa"/>
            <w:tcMar>
              <w:top w:w="0" w:type="dxa"/>
              <w:left w:w="100" w:type="dxa"/>
              <w:bottom w:w="0" w:type="dxa"/>
              <w:right w:w="100" w:type="dxa"/>
            </w:tcMar>
          </w:tcPr>
          <w:p w14:paraId="55F56E17" w14:textId="77777777" w:rsidR="00FB448D" w:rsidRPr="00BC2712" w:rsidRDefault="00FB448D">
            <w:pPr>
              <w:pStyle w:val="Justifytext"/>
              <w:rPr>
                <w:highlight w:val="yellow"/>
              </w:rPr>
            </w:pPr>
            <w:r w:rsidRPr="00BC2712">
              <w:rPr>
                <w:highlight w:val="yellow"/>
              </w:rPr>
              <w:t xml:space="preserve">До и во время проведения опробования </w:t>
            </w:r>
            <w:r w:rsidRPr="00BC2712">
              <w:rPr>
                <w:highlight w:val="yellow"/>
              </w:rPr>
              <w:lastRenderedPageBreak/>
              <w:t>дизельгенераторов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  воздействуя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tc>
        <w:tc>
          <w:tcPr>
            <w:tcW w:w="922" w:type="dxa"/>
            <w:tcMar>
              <w:top w:w="0" w:type="dxa"/>
              <w:left w:w="100" w:type="dxa"/>
              <w:bottom w:w="0" w:type="dxa"/>
              <w:right w:w="100" w:type="dxa"/>
            </w:tcMar>
          </w:tcPr>
          <w:p w14:paraId="438D3AC7" w14:textId="77777777" w:rsidR="00FB448D" w:rsidRPr="00BC2712" w:rsidRDefault="00FB448D">
            <w:pPr>
              <w:rPr>
                <w:highlight w:val="yellow"/>
              </w:rPr>
            </w:pPr>
            <w:r w:rsidRPr="00BC2712">
              <w:rPr>
                <w:highlight w:val="yellow"/>
              </w:rPr>
              <w:lastRenderedPageBreak/>
              <w:t>OP-05-TR-01</w:t>
            </w:r>
          </w:p>
        </w:tc>
        <w:tc>
          <w:tcPr>
            <w:tcW w:w="3614" w:type="dxa"/>
          </w:tcPr>
          <w:p w14:paraId="0E34584D" w14:textId="77777777" w:rsidR="00FB448D" w:rsidRDefault="00275248">
            <w:pPr>
              <w:rPr>
                <w:highlight w:val="yellow"/>
              </w:rPr>
            </w:pPr>
            <w:r w:rsidRPr="00BC2712">
              <w:rPr>
                <w:highlight w:val="yellow"/>
              </w:rPr>
              <w:t xml:space="preserve">См замечание выше. Эксперты должны осознавать возможные последствия их </w:t>
            </w:r>
            <w:r w:rsidRPr="00BC2712">
              <w:rPr>
                <w:highlight w:val="yellow"/>
              </w:rPr>
              <w:lastRenderedPageBreak/>
              <w:t>фактов. Каждый раз применение процедур во время ситуаций требующих несложных воздействий потребует траты времени и может усугубить ситуацию</w:t>
            </w:r>
          </w:p>
          <w:p w14:paraId="014A6019" w14:textId="77777777" w:rsidR="00647CAA" w:rsidRDefault="00647CAA">
            <w:pPr>
              <w:rPr>
                <w:highlight w:val="yellow"/>
              </w:rPr>
            </w:pPr>
          </w:p>
          <w:p w14:paraId="1C14B6A4" w14:textId="1D555508" w:rsidR="00647CAA" w:rsidRPr="00BC2712" w:rsidRDefault="00647CAA">
            <w:pPr>
              <w:rPr>
                <w:highlight w:val="yellow"/>
              </w:rPr>
            </w:pPr>
            <w:r>
              <w:rPr>
                <w:highlight w:val="yellow"/>
              </w:rPr>
              <w:t>ФАКТ УДАЛИТЬ</w:t>
            </w:r>
          </w:p>
        </w:tc>
      </w:tr>
      <w:tr w:rsidR="00FB448D" w14:paraId="2D5ACFD7" w14:textId="77777777" w:rsidTr="00FB448D">
        <w:tc>
          <w:tcPr>
            <w:tcW w:w="5671" w:type="dxa"/>
            <w:tcMar>
              <w:top w:w="0" w:type="dxa"/>
              <w:left w:w="100" w:type="dxa"/>
              <w:bottom w:w="0" w:type="dxa"/>
              <w:right w:w="100" w:type="dxa"/>
            </w:tcMar>
          </w:tcPr>
          <w:p w14:paraId="24599281" w14:textId="77777777" w:rsidR="00FB448D" w:rsidRDefault="00FB448D">
            <w:pPr>
              <w:pStyle w:val="Justifytext"/>
            </w:pPr>
            <w:r>
              <w:lastRenderedPageBreak/>
              <w:t xml:space="preserve"> 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p>
        </w:tc>
        <w:tc>
          <w:tcPr>
            <w:tcW w:w="922" w:type="dxa"/>
            <w:tcMar>
              <w:top w:w="0" w:type="dxa"/>
              <w:left w:w="100" w:type="dxa"/>
              <w:bottom w:w="0" w:type="dxa"/>
              <w:right w:w="100" w:type="dxa"/>
            </w:tcMar>
          </w:tcPr>
          <w:p w14:paraId="1B562DFD" w14:textId="77777777" w:rsidR="00FB448D" w:rsidRDefault="00FB448D">
            <w:r>
              <w:t>EN-04-DL-06</w:t>
            </w:r>
          </w:p>
        </w:tc>
        <w:tc>
          <w:tcPr>
            <w:tcW w:w="3614" w:type="dxa"/>
          </w:tcPr>
          <w:p w14:paraId="542F158E" w14:textId="77777777" w:rsidR="00FB448D" w:rsidRDefault="00FB448D"/>
        </w:tc>
      </w:tr>
      <w:tr w:rsidR="00FB448D" w14:paraId="0A3D7BBD" w14:textId="77777777" w:rsidTr="00FB448D">
        <w:tc>
          <w:tcPr>
            <w:tcW w:w="5671" w:type="dxa"/>
            <w:tcMar>
              <w:top w:w="0" w:type="dxa"/>
              <w:left w:w="100" w:type="dxa"/>
              <w:bottom w:w="0" w:type="dxa"/>
              <w:right w:w="100" w:type="dxa"/>
            </w:tcMar>
          </w:tcPr>
          <w:p w14:paraId="0FE42A20" w14:textId="77777777" w:rsidR="00FB448D" w:rsidRPr="005C56A8" w:rsidRDefault="00FB448D">
            <w:pPr>
              <w:pStyle w:val="Justifytext"/>
              <w:rPr>
                <w:highlight w:val="yellow"/>
              </w:rPr>
            </w:pPr>
            <w:r w:rsidRPr="005C56A8">
              <w:rPr>
                <w:highlight w:val="yellow"/>
              </w:rPr>
              <w:t xml:space="preserve">При проведении интервью одного из руководителей высшего звена отмечено, что существует угроза дальнейшей эксплуатации электростанции после 2026 года. В ходе реализации проекта по продлению срока эксплуатации станции и расчету остаточного ресурса оборудования важного для безопасности, поставщик отказался предоставить общий остаточный ресурс для многих устройств. Эти данные имеются по корпусу реактора. Однако, данные об общем остаточном ресурсе для большинства оборудования предоставлены не были. В настоящее время для станции </w:t>
            </w:r>
            <w:proofErr w:type="gramStart"/>
            <w:r w:rsidRPr="005C56A8">
              <w:rPr>
                <w:highlight w:val="yellow"/>
              </w:rPr>
              <w:t>согласована  эксплуатация</w:t>
            </w:r>
            <w:proofErr w:type="gramEnd"/>
            <w:r w:rsidRPr="005C56A8">
              <w:rPr>
                <w:highlight w:val="yellow"/>
              </w:rPr>
              <w:t xml:space="preserve"> до 2026 года. При текущем состоянии оцифровки проекта, численности работников станции, недостаточном использовании оценки рисков и не полном контроле за конфигурацией оборудования, возможный следующий этап продления эксплуатации электростанции находится в критическом состоянии.</w:t>
            </w:r>
          </w:p>
        </w:tc>
        <w:tc>
          <w:tcPr>
            <w:tcW w:w="922" w:type="dxa"/>
            <w:tcMar>
              <w:top w:w="0" w:type="dxa"/>
              <w:left w:w="100" w:type="dxa"/>
              <w:bottom w:w="0" w:type="dxa"/>
              <w:right w:w="100" w:type="dxa"/>
            </w:tcMar>
          </w:tcPr>
          <w:p w14:paraId="3F30B7E3" w14:textId="77777777" w:rsidR="00FB448D" w:rsidRPr="005C56A8" w:rsidRDefault="00FB448D">
            <w:pPr>
              <w:rPr>
                <w:highlight w:val="yellow"/>
              </w:rPr>
            </w:pPr>
            <w:r w:rsidRPr="005C56A8">
              <w:rPr>
                <w:highlight w:val="yellow"/>
              </w:rPr>
              <w:t>EN-04-DL-05</w:t>
            </w:r>
          </w:p>
        </w:tc>
        <w:tc>
          <w:tcPr>
            <w:tcW w:w="3614" w:type="dxa"/>
          </w:tcPr>
          <w:p w14:paraId="52115F33" w14:textId="13575A0E" w:rsidR="00FB448D" w:rsidRPr="005C56A8" w:rsidRDefault="00EA451B">
            <w:pPr>
              <w:rPr>
                <w:highlight w:val="yellow"/>
              </w:rPr>
            </w:pPr>
            <w:r w:rsidRPr="005C56A8">
              <w:rPr>
                <w:highlight w:val="yellow"/>
              </w:rPr>
              <w:t>Очень некорректная информация. Не понят</w:t>
            </w:r>
            <w:r w:rsidR="005C56A8" w:rsidRPr="005C56A8">
              <w:rPr>
                <w:highlight w:val="yellow"/>
              </w:rPr>
              <w:t>е</w:t>
            </w:r>
            <w:r w:rsidRPr="005C56A8">
              <w:rPr>
                <w:highlight w:val="yellow"/>
              </w:rPr>
              <w:t xml:space="preserve">н </w:t>
            </w:r>
            <w:r w:rsidR="005C56A8" w:rsidRPr="005C56A8">
              <w:rPr>
                <w:highlight w:val="yellow"/>
              </w:rPr>
              <w:t>суть факта.</w:t>
            </w:r>
          </w:p>
          <w:p w14:paraId="47BD0CB6" w14:textId="3A9D8087" w:rsidR="005C56A8" w:rsidRPr="005C56A8" w:rsidRDefault="005C56A8">
            <w:pPr>
              <w:rPr>
                <w:highlight w:val="yellow"/>
              </w:rPr>
            </w:pPr>
          </w:p>
          <w:p w14:paraId="217A1424" w14:textId="77777777" w:rsidR="005C56A8" w:rsidRPr="005C56A8" w:rsidRDefault="005C56A8">
            <w:pPr>
              <w:rPr>
                <w:highlight w:val="yellow"/>
              </w:rPr>
            </w:pPr>
          </w:p>
          <w:p w14:paraId="06901C14" w14:textId="192674F9" w:rsidR="005C56A8" w:rsidRPr="005C56A8" w:rsidRDefault="005C56A8">
            <w:pPr>
              <w:rPr>
                <w:highlight w:val="yellow"/>
              </w:rPr>
            </w:pPr>
            <w:r w:rsidRPr="005C56A8">
              <w:rPr>
                <w:highlight w:val="yellow"/>
              </w:rPr>
              <w:t>Что значит «отказался предоставить…»?</w:t>
            </w:r>
          </w:p>
          <w:p w14:paraId="73623C89" w14:textId="1AB949EF" w:rsidR="005C56A8" w:rsidRPr="005C56A8" w:rsidRDefault="005C56A8">
            <w:pPr>
              <w:rPr>
                <w:highlight w:val="yellow"/>
              </w:rPr>
            </w:pPr>
          </w:p>
          <w:p w14:paraId="51561A88" w14:textId="6F44C2E6" w:rsidR="005C56A8" w:rsidRPr="005C56A8" w:rsidRDefault="005C56A8">
            <w:pPr>
              <w:rPr>
                <w:highlight w:val="yellow"/>
              </w:rPr>
            </w:pPr>
          </w:p>
          <w:p w14:paraId="3BF5D62F" w14:textId="10E253F5" w:rsidR="005C56A8" w:rsidRPr="005C56A8" w:rsidRDefault="005C56A8">
            <w:pPr>
              <w:rPr>
                <w:highlight w:val="yellow"/>
              </w:rPr>
            </w:pPr>
            <w:r w:rsidRPr="005C56A8">
              <w:rPr>
                <w:highlight w:val="yellow"/>
              </w:rPr>
              <w:t>ФАКТ НЕОБХОДИМО УДАЛИТЬ</w:t>
            </w:r>
          </w:p>
          <w:p w14:paraId="349F2ABF" w14:textId="77777777" w:rsidR="005C56A8" w:rsidRPr="005C56A8" w:rsidRDefault="005C56A8">
            <w:pPr>
              <w:rPr>
                <w:highlight w:val="yellow"/>
              </w:rPr>
            </w:pPr>
          </w:p>
          <w:p w14:paraId="4A5B6EA3" w14:textId="77777777" w:rsidR="005C56A8" w:rsidRPr="005C56A8" w:rsidRDefault="005C56A8">
            <w:pPr>
              <w:rPr>
                <w:highlight w:val="yellow"/>
              </w:rPr>
            </w:pPr>
          </w:p>
          <w:p w14:paraId="4B0B4406" w14:textId="5937BD06" w:rsidR="005C56A8" w:rsidRPr="005C56A8" w:rsidRDefault="005C56A8">
            <w:pPr>
              <w:rPr>
                <w:highlight w:val="yellow"/>
              </w:rPr>
            </w:pPr>
          </w:p>
        </w:tc>
      </w:tr>
      <w:tr w:rsidR="00FB448D" w14:paraId="3AFEF4FF" w14:textId="77777777" w:rsidTr="00FB448D">
        <w:tc>
          <w:tcPr>
            <w:tcW w:w="5671" w:type="dxa"/>
            <w:tcMar>
              <w:top w:w="0" w:type="dxa"/>
              <w:left w:w="100" w:type="dxa"/>
              <w:bottom w:w="0" w:type="dxa"/>
              <w:right w:w="100" w:type="dxa"/>
            </w:tcMar>
          </w:tcPr>
          <w:p w14:paraId="73C0C82A" w14:textId="71B3E4A3" w:rsidR="00FB448D" w:rsidRPr="00647CAA" w:rsidRDefault="00FB448D">
            <w:pPr>
              <w:pStyle w:val="Justifytext"/>
              <w:rPr>
                <w:highlight w:val="yellow"/>
              </w:rPr>
            </w:pPr>
            <w:r w:rsidRPr="00647CAA">
              <w:rPr>
                <w:highlight w:val="yellow"/>
              </w:rPr>
              <w:lastRenderedPageBreak/>
              <w:t xml:space="preserve">Станция обычно не участвует в приемке оборудования и финальных испытаниях на заводах-изготовителях оборудования. Во время интервью с тремя руководителями было выявлено, что станция по разным причинам не пользуется приглашением участвовать в приемке оборудования на заводах-изготовителях. Поставки некачественного (бракованного) оборудования уже были зафиксированы на станции в прошлом. Неучастием специалистов от станции в приемочных испытаниях во время изготовления </w:t>
            </w:r>
            <w:r w:rsidR="005C56A8" w:rsidRPr="00647CAA">
              <w:rPr>
                <w:highlight w:val="yellow"/>
              </w:rPr>
              <w:t>оборудования,</w:t>
            </w:r>
            <w:r w:rsidRPr="00647CAA">
              <w:rPr>
                <w:highlight w:val="yellow"/>
              </w:rPr>
              <w:t xml:space="preserve"> а также при его отправке на станцию, станция лишается возможности влиять на качество поставляемого оборудования, материалов и запасных частей.</w:t>
            </w:r>
          </w:p>
        </w:tc>
        <w:tc>
          <w:tcPr>
            <w:tcW w:w="922" w:type="dxa"/>
            <w:tcMar>
              <w:top w:w="0" w:type="dxa"/>
              <w:left w:w="100" w:type="dxa"/>
              <w:bottom w:w="0" w:type="dxa"/>
              <w:right w:w="100" w:type="dxa"/>
            </w:tcMar>
          </w:tcPr>
          <w:p w14:paraId="45CBF08A" w14:textId="77777777" w:rsidR="00FB448D" w:rsidRPr="00647CAA" w:rsidRDefault="00FB448D">
            <w:pPr>
              <w:rPr>
                <w:highlight w:val="yellow"/>
              </w:rPr>
            </w:pPr>
            <w:r w:rsidRPr="00647CAA">
              <w:rPr>
                <w:highlight w:val="yellow"/>
              </w:rPr>
              <w:t>EN-04-DL-04</w:t>
            </w:r>
          </w:p>
        </w:tc>
        <w:tc>
          <w:tcPr>
            <w:tcW w:w="3614" w:type="dxa"/>
          </w:tcPr>
          <w:p w14:paraId="3BD7AC95" w14:textId="77777777" w:rsidR="00EA451B" w:rsidRPr="00647CAA" w:rsidRDefault="00EA451B">
            <w:pPr>
              <w:rPr>
                <w:highlight w:val="yellow"/>
              </w:rPr>
            </w:pPr>
            <w:r w:rsidRPr="00647CAA">
              <w:rPr>
                <w:highlight w:val="yellow"/>
              </w:rPr>
              <w:t xml:space="preserve">Повтор. </w:t>
            </w:r>
          </w:p>
          <w:p w14:paraId="5C04B0C9" w14:textId="46C0CC16" w:rsidR="00FB448D" w:rsidRPr="00647CAA" w:rsidRDefault="00EA451B">
            <w:pPr>
              <w:rPr>
                <w:highlight w:val="yellow"/>
              </w:rPr>
            </w:pPr>
            <w:r w:rsidRPr="00647CAA">
              <w:rPr>
                <w:highlight w:val="yellow"/>
              </w:rPr>
              <w:t xml:space="preserve">Что значит по разным причинам. Причина одна - </w:t>
            </w:r>
            <w:r w:rsidR="005C56A8" w:rsidRPr="00647CAA">
              <w:rPr>
                <w:highlight w:val="yellow"/>
              </w:rPr>
              <w:t>финансирование</w:t>
            </w:r>
          </w:p>
        </w:tc>
      </w:tr>
      <w:tr w:rsidR="00FB448D" w14:paraId="35693816" w14:textId="77777777" w:rsidTr="00FB448D">
        <w:tc>
          <w:tcPr>
            <w:tcW w:w="5671" w:type="dxa"/>
            <w:tcMar>
              <w:top w:w="0" w:type="dxa"/>
              <w:left w:w="100" w:type="dxa"/>
              <w:bottom w:w="0" w:type="dxa"/>
              <w:right w:w="100" w:type="dxa"/>
            </w:tcMar>
          </w:tcPr>
          <w:p w14:paraId="6209BCA4" w14:textId="77777777" w:rsidR="00FB448D" w:rsidRDefault="00FB448D">
            <w:pPr>
              <w:pStyle w:val="Justifytext"/>
            </w:pPr>
            <w:r>
              <w:t>Во время интервью с двумя руководителями было выявлено, что принятое решение о создании нового отдела инженерной поддержки пока себя не оправдало. По их словам, это было управленческое решение, которое они, конечно же, принимают и поддерживают, но результаты пока оценивают как точечные. Один из руководителей также заявил, что не видел/не был ознакомлен с оценкой безопасности организационного изменения (ОИ). Непредоставление полного набора информации высшим руководителям и недостатки в коммуникации во время ОИ на станции могут привести к неполному пониманию и поддержке важных изменений.</w:t>
            </w:r>
          </w:p>
        </w:tc>
        <w:tc>
          <w:tcPr>
            <w:tcW w:w="922" w:type="dxa"/>
            <w:tcMar>
              <w:top w:w="0" w:type="dxa"/>
              <w:left w:w="100" w:type="dxa"/>
              <w:bottom w:w="0" w:type="dxa"/>
              <w:right w:w="100" w:type="dxa"/>
            </w:tcMar>
          </w:tcPr>
          <w:p w14:paraId="2A96CFE6" w14:textId="77777777" w:rsidR="00FB448D" w:rsidRDefault="00FB448D">
            <w:r>
              <w:t>EN-04-DL-03</w:t>
            </w:r>
          </w:p>
        </w:tc>
        <w:tc>
          <w:tcPr>
            <w:tcW w:w="3614" w:type="dxa"/>
          </w:tcPr>
          <w:p w14:paraId="76B268BE" w14:textId="77777777" w:rsidR="00FB448D" w:rsidRDefault="00FB448D"/>
        </w:tc>
      </w:tr>
      <w:tr w:rsidR="00FB448D" w14:paraId="2366923D" w14:textId="77777777" w:rsidTr="00FB448D">
        <w:tc>
          <w:tcPr>
            <w:tcW w:w="5671" w:type="dxa"/>
            <w:tcMar>
              <w:top w:w="0" w:type="dxa"/>
              <w:left w:w="100" w:type="dxa"/>
              <w:bottom w:w="0" w:type="dxa"/>
              <w:right w:w="100" w:type="dxa"/>
            </w:tcMar>
          </w:tcPr>
          <w:p w14:paraId="20996F99" w14:textId="77777777" w:rsidR="00FB448D" w:rsidRDefault="00FB448D">
            <w:pPr>
              <w:pStyle w:val="Justifytext"/>
            </w:pPr>
            <w:r>
              <w:t>Организационное изменение (ОИ) на электростанции произошло без одновременной соответствующей корректировки документации. В течении 2021 года было принято решение об организационном изменении и создании отдела, связанного с переходом 3 отделов на другое место в организационной структуре. Изменение произошло в начале 2022 года без каких-либо внесённых изменений в соответствующую документации. Для одного из отделов необходимо пересмотреть Положение, порядка 120 Руководств и примерно 50 должностных инструкций. Выполнение ОИ без полной подготовки документации заблаговременно, может привести к неясностям в выполнении работниками порученной деятельности или использованию не корректных документов.</w:t>
            </w:r>
          </w:p>
        </w:tc>
        <w:tc>
          <w:tcPr>
            <w:tcW w:w="922" w:type="dxa"/>
            <w:tcMar>
              <w:top w:w="0" w:type="dxa"/>
              <w:left w:w="100" w:type="dxa"/>
              <w:bottom w:w="0" w:type="dxa"/>
              <w:right w:w="100" w:type="dxa"/>
            </w:tcMar>
          </w:tcPr>
          <w:p w14:paraId="395AFEA0" w14:textId="77777777" w:rsidR="00FB448D" w:rsidRDefault="00FB448D">
            <w:r>
              <w:t>EN-04-DL-02</w:t>
            </w:r>
          </w:p>
        </w:tc>
        <w:tc>
          <w:tcPr>
            <w:tcW w:w="3614" w:type="dxa"/>
          </w:tcPr>
          <w:p w14:paraId="72E702E2" w14:textId="77777777" w:rsidR="00FB448D" w:rsidRDefault="00FB448D"/>
        </w:tc>
      </w:tr>
      <w:tr w:rsidR="00FB448D" w14:paraId="3CD283E5" w14:textId="77777777" w:rsidTr="00FB448D">
        <w:tc>
          <w:tcPr>
            <w:tcW w:w="5671" w:type="dxa"/>
            <w:tcMar>
              <w:top w:w="0" w:type="dxa"/>
              <w:left w:w="100" w:type="dxa"/>
              <w:bottom w:w="0" w:type="dxa"/>
              <w:right w:w="100" w:type="dxa"/>
            </w:tcMar>
          </w:tcPr>
          <w:p w14:paraId="3104E4A2" w14:textId="77777777" w:rsidR="00FB448D" w:rsidRDefault="00FB448D">
            <w:pPr>
              <w:pStyle w:val="Justifytext"/>
            </w:pPr>
            <w:r>
              <w:t xml:space="preserve">Оценка риска и его управление на АЭС не одинаково понимается и не проводится единообразно. В ходе обсуждений с руководителями высшего и среднего звена и при наблюдений за работниками электростанции (10 наблюдений) как руководители, так и работники неоднократно переводили оценку риска только в оценку </w:t>
            </w:r>
            <w:r>
              <w:lastRenderedPageBreak/>
              <w:t xml:space="preserve">безопасности. Другие существенные вклады, связанные с дополнительным риском редактирования документации, кадровыми рисками и т. д., не всегда понимаются как часть системы управления риска. Например, при изменении организации не указано количество изменений документов, они должны были быть рассмотрены заранее, не указано количество часов для внесения изменений документов по разным анализам, </w:t>
            </w:r>
            <w:proofErr w:type="spellStart"/>
            <w:r>
              <w:t>приоритизация</w:t>
            </w:r>
            <w:proofErr w:type="spellEnd"/>
            <w:r>
              <w:t xml:space="preserve"> в рамках модернизации оборудования I категории не проводилась и др. Неточное понимание оценки рисков может привести к несовершенству системы управления рисками на станции.</w:t>
            </w:r>
          </w:p>
        </w:tc>
        <w:tc>
          <w:tcPr>
            <w:tcW w:w="922" w:type="dxa"/>
            <w:tcMar>
              <w:top w:w="0" w:type="dxa"/>
              <w:left w:w="100" w:type="dxa"/>
              <w:bottom w:w="0" w:type="dxa"/>
              <w:right w:w="100" w:type="dxa"/>
            </w:tcMar>
          </w:tcPr>
          <w:p w14:paraId="23C3F6B7" w14:textId="77777777" w:rsidR="00FB448D" w:rsidRDefault="00FB448D">
            <w:r>
              <w:lastRenderedPageBreak/>
              <w:t>EN-04-DL-01</w:t>
            </w:r>
          </w:p>
        </w:tc>
        <w:tc>
          <w:tcPr>
            <w:tcW w:w="3614" w:type="dxa"/>
          </w:tcPr>
          <w:p w14:paraId="2FDC987B" w14:textId="77777777" w:rsidR="00FB448D" w:rsidRDefault="00FB448D"/>
        </w:tc>
      </w:tr>
      <w:tr w:rsidR="00FB448D" w14:paraId="0C95936B" w14:textId="77777777" w:rsidTr="00FB448D">
        <w:tc>
          <w:tcPr>
            <w:tcW w:w="5671" w:type="dxa"/>
            <w:tcMar>
              <w:top w:w="0" w:type="dxa"/>
              <w:left w:w="100" w:type="dxa"/>
              <w:bottom w:w="0" w:type="dxa"/>
              <w:right w:w="100" w:type="dxa"/>
            </w:tcMar>
          </w:tcPr>
          <w:p w14:paraId="731AC087" w14:textId="77777777" w:rsidR="00FB448D" w:rsidRDefault="00FB448D">
            <w:pPr>
              <w:pStyle w:val="Justifytext"/>
            </w:pPr>
            <w:r>
              <w:lastRenderedPageBreak/>
              <w:t xml:space="preserve">При обходе кабельного тоннеля Э-201/2 (направление 61) энергоблока №2 обнаружены </w:t>
            </w:r>
            <w:proofErr w:type="spellStart"/>
            <w:r>
              <w:t>незаделанные</w:t>
            </w:r>
            <w:proofErr w:type="spellEnd"/>
            <w:r>
              <w:t xml:space="preserve"> концы резервных или выведенных из эксплуатации кабелей, кабели беспорядочно лежат на стеллажах.</w:t>
            </w:r>
          </w:p>
          <w:p w14:paraId="6459012A" w14:textId="77777777" w:rsidR="00FB448D" w:rsidRDefault="00FB448D">
            <w:pPr>
              <w:pStyle w:val="Justifytext"/>
            </w:pPr>
            <w:r>
              <w:t xml:space="preserve">По разъяснениям начальника смены электроцеха в кабельном тоннеле Э-201/2 (направление 61) проводились работы по замене старых кабелей. Часть из них не удалялась после демонтажа. </w:t>
            </w:r>
          </w:p>
          <w:p w14:paraId="3A39EFA2" w14:textId="3FC42345" w:rsidR="00FB448D" w:rsidRDefault="00FB448D">
            <w:pPr>
              <w:pStyle w:val="Justifytext"/>
            </w:pPr>
            <w:r>
              <w:t xml:space="preserve">Такой беспорядок может привести к ухудшению </w:t>
            </w:r>
            <w:proofErr w:type="spellStart"/>
            <w:r>
              <w:t>пеплосъема</w:t>
            </w:r>
            <w:proofErr w:type="spellEnd"/>
            <w:r>
              <w:t xml:space="preserve"> с поверхностей действующих кабелей с учетом того, что вентиляция в тоннеле </w:t>
            </w:r>
            <w:r w:rsidR="00647CAA">
              <w:t>не предусмотрена проектом.</w:t>
            </w:r>
          </w:p>
        </w:tc>
        <w:tc>
          <w:tcPr>
            <w:tcW w:w="922" w:type="dxa"/>
            <w:tcMar>
              <w:top w:w="0" w:type="dxa"/>
              <w:left w:w="100" w:type="dxa"/>
              <w:bottom w:w="0" w:type="dxa"/>
              <w:right w:w="100" w:type="dxa"/>
            </w:tcMar>
          </w:tcPr>
          <w:p w14:paraId="5BAADCB0" w14:textId="77777777" w:rsidR="00FB448D" w:rsidRDefault="00FB448D">
            <w:r>
              <w:t>OA-01-AL-01</w:t>
            </w:r>
          </w:p>
        </w:tc>
        <w:tc>
          <w:tcPr>
            <w:tcW w:w="3614" w:type="dxa"/>
          </w:tcPr>
          <w:p w14:paraId="44E126AD" w14:textId="77777777" w:rsidR="00FB448D" w:rsidRDefault="00FB448D"/>
        </w:tc>
      </w:tr>
      <w:tr w:rsidR="00FB448D" w14:paraId="1297351E" w14:textId="77777777" w:rsidTr="00FB448D">
        <w:tc>
          <w:tcPr>
            <w:tcW w:w="5671" w:type="dxa"/>
            <w:tcMar>
              <w:top w:w="0" w:type="dxa"/>
              <w:left w:w="100" w:type="dxa"/>
              <w:bottom w:w="0" w:type="dxa"/>
              <w:right w:w="100" w:type="dxa"/>
            </w:tcMar>
          </w:tcPr>
          <w:p w14:paraId="614517CE" w14:textId="77777777" w:rsidR="00FB448D" w:rsidRDefault="00FB448D">
            <w:pPr>
              <w:pStyle w:val="Justifytext"/>
            </w:pPr>
            <w:r>
              <w:t>На выходе из ЗКД две работницы химического цеха не провели измерения СИЗ, средств индивидуальной зашиты (перчатки и респиратор). Затем они бросили эти СИЗ в пункт сбора касок. Поступая таким образом, они нарушили Инструкцию "Порядок прохождения персонала ЗАО ААЭК в контролируемую зону" УЭ. ЭТД.</w:t>
            </w:r>
            <w:proofErr w:type="gramStart"/>
            <w:r>
              <w:t>12.ОРБ</w:t>
            </w:r>
            <w:proofErr w:type="gramEnd"/>
            <w:r>
              <w:t>-002. Руководитель службы радиационной безопасности заполнил бланк индивидуального сообщения о событии и передал его в отдел опыта эксплуатации. Такое обращение с использованными СИЗ может привести к распространению радиоактивного загрязнения.</w:t>
            </w:r>
          </w:p>
        </w:tc>
        <w:tc>
          <w:tcPr>
            <w:tcW w:w="922" w:type="dxa"/>
            <w:tcMar>
              <w:top w:w="0" w:type="dxa"/>
              <w:left w:w="100" w:type="dxa"/>
              <w:bottom w:w="0" w:type="dxa"/>
              <w:right w:w="100" w:type="dxa"/>
            </w:tcMar>
          </w:tcPr>
          <w:p w14:paraId="32AF32EC" w14:textId="77777777" w:rsidR="00FB448D" w:rsidRDefault="00FB448D">
            <w:r>
              <w:t>RP-02-BP-01</w:t>
            </w:r>
          </w:p>
        </w:tc>
        <w:tc>
          <w:tcPr>
            <w:tcW w:w="3614" w:type="dxa"/>
          </w:tcPr>
          <w:p w14:paraId="06414F98" w14:textId="77777777" w:rsidR="00FB448D" w:rsidRDefault="00FB448D"/>
        </w:tc>
      </w:tr>
      <w:tr w:rsidR="00FB448D" w14:paraId="7096848C" w14:textId="77777777" w:rsidTr="00FB448D">
        <w:tc>
          <w:tcPr>
            <w:tcW w:w="5671" w:type="dxa"/>
            <w:tcMar>
              <w:top w:w="0" w:type="dxa"/>
              <w:left w:w="100" w:type="dxa"/>
              <w:bottom w:w="0" w:type="dxa"/>
              <w:right w:w="100" w:type="dxa"/>
            </w:tcMar>
          </w:tcPr>
          <w:p w14:paraId="4DDD6A88" w14:textId="77777777" w:rsidR="00FB448D" w:rsidRPr="005C56A8" w:rsidRDefault="00FB448D">
            <w:pPr>
              <w:pStyle w:val="Justifytext"/>
              <w:rPr>
                <w:highlight w:val="yellow"/>
              </w:rPr>
            </w:pPr>
            <w:r w:rsidRPr="005C56A8">
              <w:rPr>
                <w:highlight w:val="yellow"/>
              </w:rPr>
              <w:t xml:space="preserve">На станции отсутствует персонал резервной смены дозиметристов отдела радиационной безопасности (2 должности). С учетом отсутствия резервной смены, в случае возникновения непредвиденных обстоятельств у работника смены, на смене дежурит 1 дозиметрист вместо 2. Сформирован отчет о событии №ОРБ У099 05 22, в соответствии с которым по причине нехватки персонала в качестве корректирующей меры изменен график смены на 12 часовой с уменьшенным количеством выходных. Отсутствие полного состава смены отдела </w:t>
            </w:r>
            <w:r w:rsidRPr="005C56A8">
              <w:rPr>
                <w:highlight w:val="yellow"/>
              </w:rPr>
              <w:lastRenderedPageBreak/>
              <w:t>радиационной безопасности может привести к некачественному проведению радиационного контроля на рабочем месте, неверному и недостаточному назначению мер радиационной безопасности, которые требуется выполнить персоналу для снижения индивидуальной дозы облучения и исключению загрязнения.</w:t>
            </w:r>
          </w:p>
        </w:tc>
        <w:tc>
          <w:tcPr>
            <w:tcW w:w="922" w:type="dxa"/>
            <w:tcMar>
              <w:top w:w="0" w:type="dxa"/>
              <w:left w:w="100" w:type="dxa"/>
              <w:bottom w:w="0" w:type="dxa"/>
              <w:right w:w="100" w:type="dxa"/>
            </w:tcMar>
          </w:tcPr>
          <w:p w14:paraId="424CCACF" w14:textId="77777777" w:rsidR="00FB448D" w:rsidRPr="005C56A8" w:rsidRDefault="00FB448D">
            <w:pPr>
              <w:rPr>
                <w:highlight w:val="yellow"/>
              </w:rPr>
            </w:pPr>
            <w:r w:rsidRPr="005C56A8">
              <w:rPr>
                <w:highlight w:val="yellow"/>
              </w:rPr>
              <w:lastRenderedPageBreak/>
              <w:t>RP-04-KP-15</w:t>
            </w:r>
          </w:p>
        </w:tc>
        <w:tc>
          <w:tcPr>
            <w:tcW w:w="3614" w:type="dxa"/>
          </w:tcPr>
          <w:p w14:paraId="37027CCB" w14:textId="77777777" w:rsidR="00FB448D" w:rsidRPr="005C56A8" w:rsidRDefault="00EA451B">
            <w:pPr>
              <w:rPr>
                <w:highlight w:val="yellow"/>
              </w:rPr>
            </w:pPr>
            <w:r w:rsidRPr="005C56A8">
              <w:rPr>
                <w:highlight w:val="yellow"/>
              </w:rPr>
              <w:t xml:space="preserve">Кор мера изменение графика смены на 12 часовой со снижением кол-во </w:t>
            </w:r>
            <w:proofErr w:type="gramStart"/>
            <w:r w:rsidRPr="005C56A8">
              <w:rPr>
                <w:highlight w:val="yellow"/>
              </w:rPr>
              <w:t>выходных ????</w:t>
            </w:r>
            <w:proofErr w:type="gramEnd"/>
          </w:p>
          <w:p w14:paraId="6D87FC78" w14:textId="77777777" w:rsidR="005C56A8" w:rsidRPr="005C56A8" w:rsidRDefault="005C56A8">
            <w:pPr>
              <w:rPr>
                <w:highlight w:val="yellow"/>
              </w:rPr>
            </w:pPr>
          </w:p>
          <w:p w14:paraId="73915C1E" w14:textId="77777777" w:rsidR="005C56A8" w:rsidRPr="005C56A8" w:rsidRDefault="005C56A8">
            <w:pPr>
              <w:rPr>
                <w:highlight w:val="yellow"/>
              </w:rPr>
            </w:pPr>
          </w:p>
          <w:p w14:paraId="170D3427" w14:textId="2A5752FF" w:rsidR="005C56A8" w:rsidRPr="005C56A8" w:rsidRDefault="005C56A8">
            <w:pPr>
              <w:rPr>
                <w:highlight w:val="yellow"/>
              </w:rPr>
            </w:pPr>
            <w:r w:rsidRPr="005C56A8">
              <w:rPr>
                <w:highlight w:val="yellow"/>
              </w:rPr>
              <w:t>Уточнить у НОРБ</w:t>
            </w:r>
          </w:p>
        </w:tc>
      </w:tr>
      <w:tr w:rsidR="00FB448D" w14:paraId="78C1F93E" w14:textId="77777777" w:rsidTr="00FB448D">
        <w:tc>
          <w:tcPr>
            <w:tcW w:w="5671" w:type="dxa"/>
            <w:tcMar>
              <w:top w:w="0" w:type="dxa"/>
              <w:left w:w="100" w:type="dxa"/>
              <w:bottom w:w="0" w:type="dxa"/>
              <w:right w:w="100" w:type="dxa"/>
            </w:tcMar>
          </w:tcPr>
          <w:p w14:paraId="5967DA88" w14:textId="77777777" w:rsidR="00FB448D" w:rsidRDefault="00FB448D">
            <w:pPr>
              <w:pStyle w:val="Justifytext"/>
            </w:pPr>
            <w:r>
              <w:lastRenderedPageBreak/>
              <w:t>На станции отсутствует инспектор по радиационной безопасности в технической инспекции. В обязанности инспектора входит анализ нарушений требований радиационной безопасности, формирование корректирующих мер при выявлении нарушений. Обязанности инспектора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не позволяет эффективно выявлять недостатки в соблюдении требований радиационной безопасности и планировать корректирующие меры.</w:t>
            </w:r>
          </w:p>
        </w:tc>
        <w:tc>
          <w:tcPr>
            <w:tcW w:w="922" w:type="dxa"/>
            <w:tcMar>
              <w:top w:w="0" w:type="dxa"/>
              <w:left w:w="100" w:type="dxa"/>
              <w:bottom w:w="0" w:type="dxa"/>
              <w:right w:w="100" w:type="dxa"/>
            </w:tcMar>
          </w:tcPr>
          <w:p w14:paraId="00376E00" w14:textId="77777777" w:rsidR="00FB448D" w:rsidRDefault="00FB448D">
            <w:r>
              <w:t>RP-04-KP-14</w:t>
            </w:r>
          </w:p>
        </w:tc>
        <w:tc>
          <w:tcPr>
            <w:tcW w:w="3614" w:type="dxa"/>
          </w:tcPr>
          <w:p w14:paraId="69839A43" w14:textId="77777777" w:rsidR="00FB448D" w:rsidRDefault="00FB448D"/>
        </w:tc>
      </w:tr>
      <w:tr w:rsidR="00FB448D" w14:paraId="54535FA7" w14:textId="77777777" w:rsidTr="00FB448D">
        <w:tc>
          <w:tcPr>
            <w:tcW w:w="5671" w:type="dxa"/>
            <w:tcMar>
              <w:top w:w="0" w:type="dxa"/>
              <w:left w:w="100" w:type="dxa"/>
              <w:bottom w:w="0" w:type="dxa"/>
              <w:right w:w="100" w:type="dxa"/>
            </w:tcMar>
          </w:tcPr>
          <w:p w14:paraId="4483C63F" w14:textId="77777777" w:rsidR="00FB448D" w:rsidRDefault="00FB448D">
            <w:pPr>
              <w:pStyle w:val="Justifytext"/>
            </w:pPr>
            <w:r>
              <w:t>На станции отсутствует должность ведущего инженера по радиационной безопасности в отделе радиационной безопасности. В обязанности ведущего инженера входит анализ работ, выполняемых по дозиметрическим нарядам в контролируемой зоне, формирование отчетов с коллективной дозой, полученной при выполнении работ в контролируемой зоне, планирование индивидуальных целей коллективной дозы. Обязанности ведущего инженера по радиационной безопасности выполняет начальник отдела радиационной безопасности и заместитель начальника отдела, что с учетом наличия задач, установленных должностными инструкциями руководителей,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tc>
        <w:tc>
          <w:tcPr>
            <w:tcW w:w="922" w:type="dxa"/>
            <w:tcMar>
              <w:top w:w="0" w:type="dxa"/>
              <w:left w:w="100" w:type="dxa"/>
              <w:bottom w:w="0" w:type="dxa"/>
              <w:right w:w="100" w:type="dxa"/>
            </w:tcMar>
          </w:tcPr>
          <w:p w14:paraId="0E592925" w14:textId="77777777" w:rsidR="00FB448D" w:rsidRDefault="00FB448D">
            <w:r>
              <w:t>RP-04-KP-13</w:t>
            </w:r>
          </w:p>
        </w:tc>
        <w:tc>
          <w:tcPr>
            <w:tcW w:w="3614" w:type="dxa"/>
          </w:tcPr>
          <w:p w14:paraId="0D8C2425" w14:textId="77777777" w:rsidR="00FB448D" w:rsidRDefault="00FB448D"/>
        </w:tc>
      </w:tr>
      <w:tr w:rsidR="00FB448D" w14:paraId="40669248" w14:textId="77777777" w:rsidTr="00FB448D">
        <w:tc>
          <w:tcPr>
            <w:tcW w:w="5671" w:type="dxa"/>
            <w:tcMar>
              <w:top w:w="0" w:type="dxa"/>
              <w:left w:w="100" w:type="dxa"/>
              <w:bottom w:w="0" w:type="dxa"/>
              <w:right w:w="100" w:type="dxa"/>
            </w:tcMar>
          </w:tcPr>
          <w:p w14:paraId="1D897D0F" w14:textId="77777777" w:rsidR="00FB448D" w:rsidRDefault="00FB448D">
            <w:pPr>
              <w:pStyle w:val="Justifytext"/>
            </w:pPr>
            <w:r>
              <w:t xml:space="preserve">На станции отсутствует электронная система регистрации результатов радиационного контроля в помещениях АЭС. Журналы картограмм, используемые оперативным персоналом отдела радиационной безопасности, не позволяют найти прошлые результаты измерения по причине того, что предназначены для записи всех полученных результатов, без систематизации. Персонал регистрирует результаты измерения радиационной обстановки в помещениях в разных точках, в результате чего отсутствует прослеживаемость изменения радиационной обстановки. Руководителями было подано 3 заявки на закупку </w:t>
            </w:r>
            <w:r>
              <w:lastRenderedPageBreak/>
              <w:t>программного обеспечения, однако оно все еще не закуплено. Отсутствие электронной системы регистрации результатов радиационного контроля может привести к неверному и недостаточному назначению мер радиационной безопасности, которые требуется выполнить персоналу для снижения индивидуальной дозы облучения и исключению загрязнения.</w:t>
            </w:r>
          </w:p>
        </w:tc>
        <w:tc>
          <w:tcPr>
            <w:tcW w:w="922" w:type="dxa"/>
            <w:tcMar>
              <w:top w:w="0" w:type="dxa"/>
              <w:left w:w="100" w:type="dxa"/>
              <w:bottom w:w="0" w:type="dxa"/>
              <w:right w:w="100" w:type="dxa"/>
            </w:tcMar>
          </w:tcPr>
          <w:p w14:paraId="3E8F77CC" w14:textId="77777777" w:rsidR="00FB448D" w:rsidRDefault="00FB448D">
            <w:r>
              <w:lastRenderedPageBreak/>
              <w:t>RP-04-KP-12</w:t>
            </w:r>
          </w:p>
        </w:tc>
        <w:tc>
          <w:tcPr>
            <w:tcW w:w="3614" w:type="dxa"/>
          </w:tcPr>
          <w:p w14:paraId="20F3B4AA" w14:textId="77777777" w:rsidR="00FB448D" w:rsidRDefault="00FB448D"/>
        </w:tc>
      </w:tr>
      <w:tr w:rsidR="00FB448D" w14:paraId="3ACBCBD9" w14:textId="77777777" w:rsidTr="00FB448D">
        <w:tc>
          <w:tcPr>
            <w:tcW w:w="5671" w:type="dxa"/>
            <w:tcMar>
              <w:top w:w="0" w:type="dxa"/>
              <w:left w:w="100" w:type="dxa"/>
              <w:bottom w:w="0" w:type="dxa"/>
              <w:right w:w="100" w:type="dxa"/>
            </w:tcMar>
          </w:tcPr>
          <w:p w14:paraId="3A06BAA9" w14:textId="77777777" w:rsidR="00FB448D" w:rsidRDefault="00FB448D">
            <w:pPr>
              <w:pStyle w:val="Justifytext"/>
            </w:pPr>
            <w:r>
              <w:lastRenderedPageBreak/>
              <w:t xml:space="preserve">На станции для снижения доз облучения персонала не на всем оборудовании АЭС проводятся такие эффективные технические мероприятия, как </w:t>
            </w:r>
            <w:proofErr w:type="spellStart"/>
            <w:r>
              <w:t>предремонтные</w:t>
            </w:r>
            <w:proofErr w:type="spellEnd"/>
            <w:r>
              <w:t xml:space="preserve"> химические промывки (дезактивация) внутренних полостей оборудования и трубопроводов. В станционных стандартах отсутствуют требования и порядок промывки (дезактивации) внутренних частей оборудования АЭС. Как указал руководитель реакторного цеха, выполняются только промывки парогенераторов. В соответствии с отраслевыми стандартами, используемыми станцией, с целью снижения облучения персонала необходимо предусматривать проведение дезактивации внутренних поверхностей оборудования с радиоактивными средами. Не использование таких эффективных технических мероприятий, как промывки, привело к тому, что на конец 1-го квартала 2022 года станция находится в худшем квартиле среди АЭС МЦ по показателю коллективной дозы (CRE) и занимает 62 место из 63 энергоблоков с реакторами ВВЭР.</w:t>
            </w:r>
          </w:p>
        </w:tc>
        <w:tc>
          <w:tcPr>
            <w:tcW w:w="922" w:type="dxa"/>
            <w:tcMar>
              <w:top w:w="0" w:type="dxa"/>
              <w:left w:w="100" w:type="dxa"/>
              <w:bottom w:w="0" w:type="dxa"/>
              <w:right w:w="100" w:type="dxa"/>
            </w:tcMar>
          </w:tcPr>
          <w:p w14:paraId="2F33AB74" w14:textId="77777777" w:rsidR="00FB448D" w:rsidRDefault="00FB448D">
            <w:r>
              <w:t>RP-04-KP-11</w:t>
            </w:r>
          </w:p>
        </w:tc>
        <w:tc>
          <w:tcPr>
            <w:tcW w:w="3614" w:type="dxa"/>
          </w:tcPr>
          <w:p w14:paraId="6C45549C" w14:textId="77777777" w:rsidR="00FB448D" w:rsidRDefault="00FB448D"/>
        </w:tc>
      </w:tr>
      <w:tr w:rsidR="00FB448D" w14:paraId="13539C89" w14:textId="77777777" w:rsidTr="00FB448D">
        <w:tc>
          <w:tcPr>
            <w:tcW w:w="5671" w:type="dxa"/>
            <w:tcMar>
              <w:top w:w="0" w:type="dxa"/>
              <w:left w:w="100" w:type="dxa"/>
              <w:bottom w:w="0" w:type="dxa"/>
              <w:right w:w="100" w:type="dxa"/>
            </w:tcMar>
          </w:tcPr>
          <w:p w14:paraId="37582251" w14:textId="77777777" w:rsidR="00FB448D" w:rsidRDefault="00FB448D">
            <w:pPr>
              <w:pStyle w:val="Justifytext"/>
            </w:pPr>
            <w:r>
              <w:t xml:space="preserve">В проходном помещении (коридоре) В-304 в главном корпусе установлены контейнеры временного хранения </w:t>
            </w:r>
            <w:proofErr w:type="spellStart"/>
            <w:r>
              <w:t>низкоактивных</w:t>
            </w:r>
            <w:proofErr w:type="spellEnd"/>
            <w:r>
              <w:t xml:space="preserve"> и </w:t>
            </w:r>
            <w:proofErr w:type="spellStart"/>
            <w:r>
              <w:t>среднеактивных</w:t>
            </w:r>
            <w:proofErr w:type="spellEnd"/>
            <w:r>
              <w:t xml:space="preserve"> радиоактивных отходов. Одним из критериев сортировки радиоактивных отходов является мощность дозы от отходов. К </w:t>
            </w:r>
            <w:proofErr w:type="spellStart"/>
            <w:r>
              <w:t>среднеактивным</w:t>
            </w:r>
            <w:proofErr w:type="spellEnd"/>
            <w:r>
              <w:t xml:space="preserve"> отходам относятся отходы с мощность дозы до 10000 </w:t>
            </w:r>
            <w:proofErr w:type="spellStart"/>
            <w:r>
              <w:t>мкЗв</w:t>
            </w:r>
            <w:proofErr w:type="spellEnd"/>
            <w:r>
              <w:t xml:space="preserve">/ч.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w:t>
            </w:r>
            <w:proofErr w:type="spellStart"/>
            <w:r>
              <w:t>среднеактивных</w:t>
            </w:r>
            <w:proofErr w:type="spellEnd"/>
            <w:r>
              <w:t xml:space="preserve"> радиоактивных отходов с мощностью дозы 10000 </w:t>
            </w:r>
            <w:proofErr w:type="spellStart"/>
            <w:r>
              <w:t>мкЗв</w:t>
            </w:r>
            <w:proofErr w:type="spellEnd"/>
            <w:r>
              <w:t>/ч в проходном коридоре, возможно дополнительное облучение персонала.</w:t>
            </w:r>
          </w:p>
        </w:tc>
        <w:tc>
          <w:tcPr>
            <w:tcW w:w="922" w:type="dxa"/>
            <w:tcMar>
              <w:top w:w="0" w:type="dxa"/>
              <w:left w:w="100" w:type="dxa"/>
              <w:bottom w:w="0" w:type="dxa"/>
              <w:right w:w="100" w:type="dxa"/>
            </w:tcMar>
          </w:tcPr>
          <w:p w14:paraId="4B295923" w14:textId="77777777" w:rsidR="00FB448D" w:rsidRDefault="00FB448D">
            <w:r>
              <w:t>RP-04-KP-10</w:t>
            </w:r>
          </w:p>
        </w:tc>
        <w:tc>
          <w:tcPr>
            <w:tcW w:w="3614" w:type="dxa"/>
          </w:tcPr>
          <w:p w14:paraId="0C4D7A25" w14:textId="77777777" w:rsidR="00FB448D" w:rsidRDefault="00FB448D"/>
        </w:tc>
      </w:tr>
      <w:tr w:rsidR="00FB448D" w14:paraId="251E91C0" w14:textId="77777777" w:rsidTr="00FB448D">
        <w:tc>
          <w:tcPr>
            <w:tcW w:w="5671" w:type="dxa"/>
            <w:tcMar>
              <w:top w:w="0" w:type="dxa"/>
              <w:left w:w="100" w:type="dxa"/>
              <w:bottom w:w="0" w:type="dxa"/>
              <w:right w:w="100" w:type="dxa"/>
            </w:tcMar>
          </w:tcPr>
          <w:p w14:paraId="09A8E500" w14:textId="77777777" w:rsidR="00FB448D" w:rsidRDefault="00FB448D">
            <w:pPr>
              <w:pStyle w:val="Justifytext"/>
            </w:pPr>
            <w:r>
              <w:t xml:space="preserve">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о наличии радиоактивного загрязнения в помещении и о необходимости использования дополнительных </w:t>
            </w:r>
            <w:r>
              <w:lastRenderedPageBreak/>
              <w:t xml:space="preserve">средств индивидуальной защиты. Контейнеры находятся в помещении кровли </w:t>
            </w:r>
            <w:proofErr w:type="spellStart"/>
            <w:r>
              <w:t>спецкорпуса</w:t>
            </w:r>
            <w:proofErr w:type="spellEnd"/>
            <w:r>
              <w:t xml:space="preserve"> (</w:t>
            </w:r>
            <w:proofErr w:type="spellStart"/>
            <w:r>
              <w:t>отм</w:t>
            </w:r>
            <w:proofErr w:type="spellEnd"/>
            <w:r>
              <w:t xml:space="preserve">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w:t>
            </w:r>
            <w:proofErr w:type="spellStart"/>
            <w:r>
              <w:t>корозионно</w:t>
            </w:r>
            <w:proofErr w:type="spellEnd"/>
            <w:r>
              <w:t xml:space="preserve">-стойких материалов. Негерметичные контейнеры приводят к образованию радиоактивного загрязнения в помещении кровли </w:t>
            </w:r>
            <w:proofErr w:type="spellStart"/>
            <w:r>
              <w:t>спецкорпуса</w:t>
            </w:r>
            <w:proofErr w:type="spellEnd"/>
            <w:r>
              <w:t xml:space="preserve"> (</w:t>
            </w:r>
            <w:proofErr w:type="spellStart"/>
            <w:r>
              <w:t>отм</w:t>
            </w:r>
            <w:proofErr w:type="spellEnd"/>
            <w:r>
              <w:t xml:space="preserve"> +6.3).</w:t>
            </w:r>
          </w:p>
        </w:tc>
        <w:tc>
          <w:tcPr>
            <w:tcW w:w="922" w:type="dxa"/>
            <w:tcMar>
              <w:top w:w="0" w:type="dxa"/>
              <w:left w:w="100" w:type="dxa"/>
              <w:bottom w:w="0" w:type="dxa"/>
              <w:right w:w="100" w:type="dxa"/>
            </w:tcMar>
          </w:tcPr>
          <w:p w14:paraId="2F65F171" w14:textId="77777777" w:rsidR="00FB448D" w:rsidRDefault="00FB448D">
            <w:r>
              <w:lastRenderedPageBreak/>
              <w:t>RP-04-KP-09</w:t>
            </w:r>
          </w:p>
        </w:tc>
        <w:tc>
          <w:tcPr>
            <w:tcW w:w="3614" w:type="dxa"/>
          </w:tcPr>
          <w:p w14:paraId="74EC379E" w14:textId="77777777" w:rsidR="00FB448D" w:rsidRDefault="00FB448D"/>
        </w:tc>
      </w:tr>
      <w:tr w:rsidR="00FB448D" w14:paraId="3569F34A" w14:textId="77777777" w:rsidTr="00FB448D">
        <w:tc>
          <w:tcPr>
            <w:tcW w:w="5671" w:type="dxa"/>
            <w:tcMar>
              <w:top w:w="0" w:type="dxa"/>
              <w:left w:w="100" w:type="dxa"/>
              <w:bottom w:w="0" w:type="dxa"/>
              <w:right w:w="100" w:type="dxa"/>
            </w:tcMar>
          </w:tcPr>
          <w:p w14:paraId="20CA3537" w14:textId="77777777" w:rsidR="00FB448D" w:rsidRDefault="00FB448D">
            <w:pPr>
              <w:pStyle w:val="Justifytext"/>
            </w:pPr>
            <w:r>
              <w:lastRenderedPageBreak/>
              <w:t xml:space="preserve">В контролируемой зоне на станции используется спецодежда без </w:t>
            </w:r>
            <w:proofErr w:type="spellStart"/>
            <w:r>
              <w:t>закрывающийхся</w:t>
            </w:r>
            <w:proofErr w:type="spellEnd"/>
            <w:r>
              <w:t xml:space="preserve"> и завязывающихся нагрудных карманов для размещения дозиметров и мелких вещей. После надевании индивидуальных дозиметров, в случае наклона имеется высокий риск выпадения дозиметров. В соответствии со станционными стандартами, должно обеспечиваться непопадание посторонних предметов в оборудование. Станцией подана заявка на закупку спецодежды нового образца в 2023 году. Использование спецодежды без закрывающихся и завязывающихся карманов может привести к попаданию посторонних предметов в оборудование и выходу его из строя.</w:t>
            </w:r>
          </w:p>
        </w:tc>
        <w:tc>
          <w:tcPr>
            <w:tcW w:w="922" w:type="dxa"/>
            <w:tcMar>
              <w:top w:w="0" w:type="dxa"/>
              <w:left w:w="100" w:type="dxa"/>
              <w:bottom w:w="0" w:type="dxa"/>
              <w:right w:w="100" w:type="dxa"/>
            </w:tcMar>
          </w:tcPr>
          <w:p w14:paraId="086836E1" w14:textId="77777777" w:rsidR="00FB448D" w:rsidRDefault="00FB448D">
            <w:r>
              <w:t>RP-04-KP-08</w:t>
            </w:r>
          </w:p>
        </w:tc>
        <w:tc>
          <w:tcPr>
            <w:tcW w:w="3614" w:type="dxa"/>
          </w:tcPr>
          <w:p w14:paraId="210E1C8C" w14:textId="77777777" w:rsidR="00FB448D" w:rsidRDefault="00FB448D"/>
        </w:tc>
      </w:tr>
      <w:tr w:rsidR="00FB448D" w14:paraId="77904EDB" w14:textId="77777777" w:rsidTr="00FB448D">
        <w:tc>
          <w:tcPr>
            <w:tcW w:w="5671" w:type="dxa"/>
            <w:tcMar>
              <w:top w:w="0" w:type="dxa"/>
              <w:left w:w="100" w:type="dxa"/>
              <w:bottom w:w="0" w:type="dxa"/>
              <w:right w:w="100" w:type="dxa"/>
            </w:tcMar>
          </w:tcPr>
          <w:p w14:paraId="3CA71BD9" w14:textId="77777777" w:rsidR="00FB448D" w:rsidRDefault="00FB448D">
            <w:pPr>
              <w:pStyle w:val="Justifytext"/>
            </w:pPr>
            <w:r>
              <w:t xml:space="preserve">В помещении ОС-201 </w:t>
            </w:r>
            <w:proofErr w:type="spellStart"/>
            <w:r>
              <w:t>спецкорпуса</w:t>
            </w:r>
            <w:proofErr w:type="spellEnd"/>
            <w:r>
              <w:t xml:space="preserve">, стены которого изготовлены из профилированных листов, между которыми имеются щели, не осуществляется контроль разрежения в помещении. В соответствии с отраслевыми стандартами, используемыми станцией, режимы работы вентиляции АЭС должны обеспечивать приток из помещений зоны свободного доступа в помещения зоны контролируемого доступа. Отсутствие контроля разрежения в помещении не позволяет оценить защиту от распространения радиоактивного загрязнения из помещений контролируемой зоны и неконтролируемого выброса радиоактивных веществ в окружающую среду. При отсутствии разрежения в </w:t>
            </w:r>
            <w:proofErr w:type="spellStart"/>
            <w:r>
              <w:t>спецкорпусе</w:t>
            </w:r>
            <w:proofErr w:type="spellEnd"/>
            <w:r>
              <w:t>, имеется высокий риск распространения радиоактивного загрязнения и неконтролируемого выброса радиоактивных веществ в окружающую среду.</w:t>
            </w:r>
          </w:p>
        </w:tc>
        <w:tc>
          <w:tcPr>
            <w:tcW w:w="922" w:type="dxa"/>
            <w:tcMar>
              <w:top w:w="0" w:type="dxa"/>
              <w:left w:w="100" w:type="dxa"/>
              <w:bottom w:w="0" w:type="dxa"/>
              <w:right w:w="100" w:type="dxa"/>
            </w:tcMar>
          </w:tcPr>
          <w:p w14:paraId="71E435FC" w14:textId="77777777" w:rsidR="00FB448D" w:rsidRDefault="00FB448D">
            <w:r>
              <w:t>RP-04-KP-07</w:t>
            </w:r>
          </w:p>
        </w:tc>
        <w:tc>
          <w:tcPr>
            <w:tcW w:w="3614" w:type="dxa"/>
          </w:tcPr>
          <w:p w14:paraId="5AF802CD" w14:textId="77777777" w:rsidR="00FB448D" w:rsidRDefault="00FB448D"/>
        </w:tc>
      </w:tr>
      <w:tr w:rsidR="00FB448D" w14:paraId="5F36466D" w14:textId="77777777" w:rsidTr="00FB448D">
        <w:tc>
          <w:tcPr>
            <w:tcW w:w="5671" w:type="dxa"/>
            <w:tcMar>
              <w:top w:w="0" w:type="dxa"/>
              <w:left w:w="100" w:type="dxa"/>
              <w:bottom w:w="0" w:type="dxa"/>
              <w:right w:w="100" w:type="dxa"/>
            </w:tcMar>
          </w:tcPr>
          <w:p w14:paraId="762E2656" w14:textId="77777777" w:rsidR="00FB448D" w:rsidRDefault="00FB448D">
            <w:pPr>
              <w:pStyle w:val="Justifytext"/>
            </w:pPr>
            <w:r>
              <w:t xml:space="preserve">В контролируемой зоне на входе в помещение </w:t>
            </w:r>
            <w:proofErr w:type="spellStart"/>
            <w:r>
              <w:t>спецкорпуса</w:t>
            </w:r>
            <w:proofErr w:type="spellEnd"/>
            <w:r>
              <w:t xml:space="preserve"> ОС-208 за герметичной металлической дверью установлена вторая деревянная дверь, которая имеет сорбирующую поверхность. В соответствии со станционными стандартами, поверхности помещений должны быть слабо сорбирующими и легко поддаваться </w:t>
            </w:r>
            <w:proofErr w:type="gramStart"/>
            <w:r>
              <w:t>дезактивации .</w:t>
            </w:r>
            <w:proofErr w:type="gramEnd"/>
            <w:r>
              <w:t xml:space="preserve"> Использование деревянной двери может привести к </w:t>
            </w:r>
            <w:r>
              <w:lastRenderedPageBreak/>
              <w:t xml:space="preserve">накоплению </w:t>
            </w:r>
            <w:proofErr w:type="spellStart"/>
            <w:r>
              <w:t>неснимаемого</w:t>
            </w:r>
            <w:proofErr w:type="spellEnd"/>
            <w:r>
              <w:t xml:space="preserve"> (фиксированного) радиоактивного загрязнения, образованию горячих пятен (точек) и дополнительному облучению персонала.</w:t>
            </w:r>
          </w:p>
        </w:tc>
        <w:tc>
          <w:tcPr>
            <w:tcW w:w="922" w:type="dxa"/>
            <w:tcMar>
              <w:top w:w="0" w:type="dxa"/>
              <w:left w:w="100" w:type="dxa"/>
              <w:bottom w:w="0" w:type="dxa"/>
              <w:right w:w="100" w:type="dxa"/>
            </w:tcMar>
          </w:tcPr>
          <w:p w14:paraId="638197F8" w14:textId="77777777" w:rsidR="00FB448D" w:rsidRDefault="00FB448D">
            <w:r>
              <w:lastRenderedPageBreak/>
              <w:t>RP-04-KP-06</w:t>
            </w:r>
          </w:p>
        </w:tc>
        <w:tc>
          <w:tcPr>
            <w:tcW w:w="3614" w:type="dxa"/>
          </w:tcPr>
          <w:p w14:paraId="7DAFE021" w14:textId="77777777" w:rsidR="00FB448D" w:rsidRDefault="00FB448D"/>
        </w:tc>
      </w:tr>
      <w:tr w:rsidR="00FB448D" w14:paraId="2353AB2D" w14:textId="77777777" w:rsidTr="00FB448D">
        <w:tc>
          <w:tcPr>
            <w:tcW w:w="5671" w:type="dxa"/>
            <w:tcMar>
              <w:top w:w="0" w:type="dxa"/>
              <w:left w:w="100" w:type="dxa"/>
              <w:bottom w:w="0" w:type="dxa"/>
              <w:right w:w="100" w:type="dxa"/>
            </w:tcMar>
          </w:tcPr>
          <w:p w14:paraId="4038A7ED" w14:textId="77777777" w:rsidR="00FB448D" w:rsidRDefault="00FB448D">
            <w:pPr>
              <w:pStyle w:val="Justifytext"/>
            </w:pPr>
            <w:r>
              <w:lastRenderedPageBreak/>
              <w:t xml:space="preserve">Стены помещения кровли </w:t>
            </w:r>
            <w:proofErr w:type="spellStart"/>
            <w:r>
              <w:t>спецкорпуса</w:t>
            </w:r>
            <w:proofErr w:type="spellEnd"/>
            <w:r>
              <w:t xml:space="preserve"> контролируемой зоны (</w:t>
            </w:r>
            <w:proofErr w:type="spellStart"/>
            <w:r>
              <w:t>отм</w:t>
            </w:r>
            <w:proofErr w:type="spellEnd"/>
            <w:r>
              <w:t xml:space="preserve"> +6.3) изготовлены из профилированных листов, между которыми имеются щели.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w:t>
            </w:r>
            <w:proofErr w:type="spellStart"/>
            <w:r>
              <w:t>ветроуносе</w:t>
            </w:r>
            <w:proofErr w:type="spellEnd"/>
            <w:r>
              <w:t xml:space="preserve"> снимаемого (нефиксированного) радиоактивного загрязнения.</w:t>
            </w:r>
          </w:p>
        </w:tc>
        <w:tc>
          <w:tcPr>
            <w:tcW w:w="922" w:type="dxa"/>
            <w:tcMar>
              <w:top w:w="0" w:type="dxa"/>
              <w:left w:w="100" w:type="dxa"/>
              <w:bottom w:w="0" w:type="dxa"/>
              <w:right w:w="100" w:type="dxa"/>
            </w:tcMar>
          </w:tcPr>
          <w:p w14:paraId="588F1141" w14:textId="77777777" w:rsidR="00FB448D" w:rsidRDefault="00FB448D">
            <w:r>
              <w:t>RP-04-KP-05</w:t>
            </w:r>
          </w:p>
        </w:tc>
        <w:tc>
          <w:tcPr>
            <w:tcW w:w="3614" w:type="dxa"/>
          </w:tcPr>
          <w:p w14:paraId="0395C282" w14:textId="77777777" w:rsidR="00FB448D" w:rsidRDefault="00FB448D"/>
        </w:tc>
      </w:tr>
      <w:tr w:rsidR="00FB448D" w14:paraId="4BBD38E7" w14:textId="77777777" w:rsidTr="00FB448D">
        <w:tc>
          <w:tcPr>
            <w:tcW w:w="5671" w:type="dxa"/>
            <w:tcMar>
              <w:top w:w="0" w:type="dxa"/>
              <w:left w:w="100" w:type="dxa"/>
              <w:bottom w:w="0" w:type="dxa"/>
              <w:right w:w="100" w:type="dxa"/>
            </w:tcMar>
          </w:tcPr>
          <w:p w14:paraId="5BDAAECB" w14:textId="77777777" w:rsidR="00FB448D" w:rsidRDefault="00FB448D">
            <w:pPr>
              <w:pStyle w:val="Justifytext"/>
            </w:pPr>
            <w:r>
              <w:t xml:space="preserve">Отсутствует приточная/вытяжная вентиляция и не осуществляется контроль поддержания разрежения в помещении кровли </w:t>
            </w:r>
            <w:proofErr w:type="spellStart"/>
            <w:r>
              <w:t>спецкорпуса</w:t>
            </w:r>
            <w:proofErr w:type="spellEnd"/>
            <w:r>
              <w:t xml:space="preserve"> (</w:t>
            </w:r>
            <w:proofErr w:type="spellStart"/>
            <w:r>
              <w:t>отм</w:t>
            </w:r>
            <w:proofErr w:type="spellEnd"/>
            <w:r>
              <w:t xml:space="preserve">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w:t>
            </w:r>
            <w:proofErr w:type="spellStart"/>
            <w:r>
              <w:t>ветроуносе</w:t>
            </w:r>
            <w:proofErr w:type="spellEnd"/>
            <w:r>
              <w:t xml:space="preserve"> снимаемого (нефиксированного) радиоактивного загрязнения.</w:t>
            </w:r>
          </w:p>
        </w:tc>
        <w:tc>
          <w:tcPr>
            <w:tcW w:w="922" w:type="dxa"/>
            <w:tcMar>
              <w:top w:w="0" w:type="dxa"/>
              <w:left w:w="100" w:type="dxa"/>
              <w:bottom w:w="0" w:type="dxa"/>
              <w:right w:w="100" w:type="dxa"/>
            </w:tcMar>
          </w:tcPr>
          <w:p w14:paraId="6F708C97" w14:textId="77777777" w:rsidR="00FB448D" w:rsidRDefault="00FB448D">
            <w:r>
              <w:t>RP-04-KP-04</w:t>
            </w:r>
          </w:p>
        </w:tc>
        <w:tc>
          <w:tcPr>
            <w:tcW w:w="3614" w:type="dxa"/>
          </w:tcPr>
          <w:p w14:paraId="4BCE7DCF" w14:textId="77777777" w:rsidR="00FB448D" w:rsidRDefault="00FB448D"/>
        </w:tc>
      </w:tr>
      <w:tr w:rsidR="00FB448D" w14:paraId="592E3479" w14:textId="77777777" w:rsidTr="00FB448D">
        <w:tc>
          <w:tcPr>
            <w:tcW w:w="5671" w:type="dxa"/>
            <w:tcMar>
              <w:top w:w="0" w:type="dxa"/>
              <w:left w:w="100" w:type="dxa"/>
              <w:bottom w:w="0" w:type="dxa"/>
              <w:right w:w="100" w:type="dxa"/>
            </w:tcMar>
          </w:tcPr>
          <w:p w14:paraId="353CD36E" w14:textId="77777777" w:rsidR="00FB448D" w:rsidRDefault="00FB448D">
            <w:pPr>
              <w:pStyle w:val="Justifytext"/>
            </w:pPr>
            <w:r>
              <w:t xml:space="preserve">Имеется дыра в стене помещения кровли </w:t>
            </w:r>
            <w:proofErr w:type="spellStart"/>
            <w:r>
              <w:t>спецкорпуса</w:t>
            </w:r>
            <w:proofErr w:type="spellEnd"/>
            <w:r>
              <w:t xml:space="preserve"> (</w:t>
            </w:r>
            <w:proofErr w:type="spellStart"/>
            <w:r>
              <w:t>отм</w:t>
            </w:r>
            <w:proofErr w:type="spellEnd"/>
            <w:r>
              <w:t xml:space="preserve"> +6.3), размером около 50x30 см.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w:t>
            </w:r>
            <w:r>
              <w:lastRenderedPageBreak/>
              <w:t>индивидуальной защиты. Возможно поступление радиоактивного загрязнения из помещения в окружающую среду через дыру в случае выхода из строя трапов в помещении, либо отсутствия уклона пола к трапу в помещении.</w:t>
            </w:r>
          </w:p>
        </w:tc>
        <w:tc>
          <w:tcPr>
            <w:tcW w:w="922" w:type="dxa"/>
            <w:tcMar>
              <w:top w:w="0" w:type="dxa"/>
              <w:left w:w="100" w:type="dxa"/>
              <w:bottom w:w="0" w:type="dxa"/>
              <w:right w:w="100" w:type="dxa"/>
            </w:tcMar>
          </w:tcPr>
          <w:p w14:paraId="7987F0CF" w14:textId="77777777" w:rsidR="00FB448D" w:rsidRDefault="00FB448D">
            <w:r>
              <w:lastRenderedPageBreak/>
              <w:t>RP-04-KP-03</w:t>
            </w:r>
          </w:p>
        </w:tc>
        <w:tc>
          <w:tcPr>
            <w:tcW w:w="3614" w:type="dxa"/>
          </w:tcPr>
          <w:p w14:paraId="6F2E2AD6" w14:textId="77777777" w:rsidR="00FB448D" w:rsidRDefault="00FB448D"/>
        </w:tc>
      </w:tr>
      <w:tr w:rsidR="00FB448D" w14:paraId="5D982E91" w14:textId="77777777" w:rsidTr="00FB448D">
        <w:tc>
          <w:tcPr>
            <w:tcW w:w="5671" w:type="dxa"/>
            <w:tcMar>
              <w:top w:w="0" w:type="dxa"/>
              <w:left w:w="100" w:type="dxa"/>
              <w:bottom w:w="0" w:type="dxa"/>
              <w:right w:w="100" w:type="dxa"/>
            </w:tcMar>
          </w:tcPr>
          <w:p w14:paraId="5C9FF2FA" w14:textId="77777777" w:rsidR="00FB448D" w:rsidRDefault="00FB448D">
            <w:pPr>
              <w:pStyle w:val="Justifytext"/>
            </w:pPr>
            <w:r>
              <w:lastRenderedPageBreak/>
              <w:t xml:space="preserve">Имеется 5 очагов коррозии на металлическом полу в помещение кровли </w:t>
            </w:r>
            <w:proofErr w:type="spellStart"/>
            <w:r>
              <w:t>спецкорпуса</w:t>
            </w:r>
            <w:proofErr w:type="spellEnd"/>
            <w:r>
              <w:t xml:space="preserve"> (</w:t>
            </w:r>
            <w:proofErr w:type="spellStart"/>
            <w:r>
              <w:t>отм</w:t>
            </w:r>
            <w:proofErr w:type="spellEnd"/>
            <w:r>
              <w:t xml:space="preserve"> +6.3). Сопровождающий работник пояснил, что имеется поступление дождевой воды в помещение.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Поступление осадков в помещение уже привело к повреждению </w:t>
            </w:r>
            <w:proofErr w:type="spellStart"/>
            <w:r>
              <w:t>легкодезактивируемого</w:t>
            </w:r>
            <w:proofErr w:type="spellEnd"/>
            <w:r>
              <w:t xml:space="preserve"> пола, а также контейнеров УГУ и распространению радиоактивного загрязнения.</w:t>
            </w:r>
          </w:p>
        </w:tc>
        <w:tc>
          <w:tcPr>
            <w:tcW w:w="922" w:type="dxa"/>
            <w:tcMar>
              <w:top w:w="0" w:type="dxa"/>
              <w:left w:w="100" w:type="dxa"/>
              <w:bottom w:w="0" w:type="dxa"/>
              <w:right w:w="100" w:type="dxa"/>
            </w:tcMar>
          </w:tcPr>
          <w:p w14:paraId="7F3945AC" w14:textId="77777777" w:rsidR="00FB448D" w:rsidRDefault="00FB448D">
            <w:r>
              <w:t>RP-04-KP-02</w:t>
            </w:r>
          </w:p>
        </w:tc>
        <w:tc>
          <w:tcPr>
            <w:tcW w:w="3614" w:type="dxa"/>
          </w:tcPr>
          <w:p w14:paraId="5332C40E" w14:textId="77777777" w:rsidR="00FB448D" w:rsidRDefault="00FB448D"/>
        </w:tc>
      </w:tr>
      <w:tr w:rsidR="00FB448D" w14:paraId="716B40D2" w14:textId="77777777" w:rsidTr="00FB448D">
        <w:tc>
          <w:tcPr>
            <w:tcW w:w="5671" w:type="dxa"/>
            <w:tcMar>
              <w:top w:w="0" w:type="dxa"/>
              <w:left w:w="100" w:type="dxa"/>
              <w:bottom w:w="0" w:type="dxa"/>
              <w:right w:w="100" w:type="dxa"/>
            </w:tcMar>
          </w:tcPr>
          <w:p w14:paraId="323F5694" w14:textId="77777777" w:rsidR="00FB448D" w:rsidRDefault="00FB448D">
            <w:pPr>
              <w:pStyle w:val="Justifytext"/>
            </w:pPr>
            <w:r>
              <w:t xml:space="preserve">В помещении кровли </w:t>
            </w:r>
            <w:proofErr w:type="spellStart"/>
            <w:r>
              <w:t>спецкорпуса</w:t>
            </w:r>
            <w:proofErr w:type="spellEnd"/>
            <w:r>
              <w:t xml:space="preserve"> (</w:t>
            </w:r>
            <w:proofErr w:type="spellStart"/>
            <w:r>
              <w:t>отм</w:t>
            </w:r>
            <w:proofErr w:type="spellEnd"/>
            <w:r>
              <w:t xml:space="preserve"> +6.3) около 400 м2 пола не покрыто </w:t>
            </w:r>
            <w:proofErr w:type="spellStart"/>
            <w:r>
              <w:t>легкодезактивируемым</w:t>
            </w:r>
            <w:proofErr w:type="spellEnd"/>
            <w:r>
              <w:t xml:space="preserve"> материалом.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загрязнения и о необходимости использования дополнительных средств индивидуальной защиты. В соответствии со станционными стандартами, пол помещений, должен иметь гладкую, обладающую малой сорбционной способностью, легко поддающуюся дезактивации поверхность. Отсутствие легко поддающейся дезактивации поверхности, со слов сопровождающего, ранее уже привело к накоплению </w:t>
            </w:r>
            <w:proofErr w:type="spellStart"/>
            <w:r>
              <w:t>неснимаемого</w:t>
            </w:r>
            <w:proofErr w:type="spellEnd"/>
            <w:r>
              <w:t xml:space="preserve"> (фиксированного) радиоактивного загрязнения в бетонном полу, 10 см слоя которого было удалено.</w:t>
            </w:r>
          </w:p>
        </w:tc>
        <w:tc>
          <w:tcPr>
            <w:tcW w:w="922" w:type="dxa"/>
            <w:tcMar>
              <w:top w:w="0" w:type="dxa"/>
              <w:left w:w="100" w:type="dxa"/>
              <w:bottom w:w="0" w:type="dxa"/>
              <w:right w:w="100" w:type="dxa"/>
            </w:tcMar>
          </w:tcPr>
          <w:p w14:paraId="42E946CE" w14:textId="77777777" w:rsidR="00FB448D" w:rsidRDefault="00FB448D">
            <w:r>
              <w:t>RP-04-KP-01</w:t>
            </w:r>
          </w:p>
        </w:tc>
        <w:tc>
          <w:tcPr>
            <w:tcW w:w="3614" w:type="dxa"/>
          </w:tcPr>
          <w:p w14:paraId="0A4E1AEA" w14:textId="77777777" w:rsidR="00FB448D" w:rsidRDefault="00FB448D"/>
        </w:tc>
      </w:tr>
      <w:tr w:rsidR="00FB448D" w14:paraId="1BFBC6DB" w14:textId="77777777" w:rsidTr="00FB448D">
        <w:tc>
          <w:tcPr>
            <w:tcW w:w="5671" w:type="dxa"/>
            <w:tcMar>
              <w:top w:w="0" w:type="dxa"/>
              <w:left w:w="100" w:type="dxa"/>
              <w:bottom w:w="0" w:type="dxa"/>
              <w:right w:w="100" w:type="dxa"/>
            </w:tcMar>
          </w:tcPr>
          <w:p w14:paraId="3AA2B2DF" w14:textId="77777777" w:rsidR="00FB448D" w:rsidRDefault="00FB448D">
            <w:pPr>
              <w:pStyle w:val="Justifytext"/>
            </w:pPr>
            <w:r>
              <w:t>При проведении осмотра ремонтных зон регулирующих клапанов РК-1 и РК-2 системы регулирования ТА-3 обнаружено четыре фрагмента металлической проволоки ~30÷40 см. Недостаточный контроль наличия посторонних предметов в ремонтных зонах повышает риск попадания их во вскрытые полости и повреждению оборудования.</w:t>
            </w:r>
          </w:p>
        </w:tc>
        <w:tc>
          <w:tcPr>
            <w:tcW w:w="922" w:type="dxa"/>
            <w:tcMar>
              <w:top w:w="0" w:type="dxa"/>
              <w:left w:w="100" w:type="dxa"/>
              <w:bottom w:w="0" w:type="dxa"/>
              <w:right w:w="100" w:type="dxa"/>
            </w:tcMar>
          </w:tcPr>
          <w:p w14:paraId="0EB4F526" w14:textId="77777777" w:rsidR="00FB448D" w:rsidRDefault="00FB448D">
            <w:r>
              <w:t>MA-03-PreVisit-03</w:t>
            </w:r>
          </w:p>
        </w:tc>
        <w:tc>
          <w:tcPr>
            <w:tcW w:w="3614" w:type="dxa"/>
          </w:tcPr>
          <w:p w14:paraId="4F2D6801" w14:textId="77777777" w:rsidR="00FB448D" w:rsidRDefault="00FB448D"/>
        </w:tc>
      </w:tr>
      <w:tr w:rsidR="00FB448D" w14:paraId="4FA08882" w14:textId="77777777" w:rsidTr="00FB448D">
        <w:tc>
          <w:tcPr>
            <w:tcW w:w="5671" w:type="dxa"/>
            <w:tcMar>
              <w:top w:w="0" w:type="dxa"/>
              <w:left w:w="100" w:type="dxa"/>
              <w:bottom w:w="0" w:type="dxa"/>
              <w:right w:w="100" w:type="dxa"/>
            </w:tcMar>
          </w:tcPr>
          <w:p w14:paraId="250886E4" w14:textId="77777777" w:rsidR="00FB448D" w:rsidRDefault="00FB448D">
            <w:pPr>
              <w:pStyle w:val="Justifytext"/>
            </w:pPr>
            <w:r>
              <w:t xml:space="preserve">При проведении интервью с представителем подрядной организации выполняющей ремонтные работы на оборудовании системы регулирования ТА-3 и осмотра ремонтных зон регулирующих </w:t>
            </w:r>
            <w:r>
              <w:lastRenderedPageBreak/>
              <w:t>клапанов РК-1 и РК-2 установлено, что на момент наблюдения весь применяемый слесарный инструмент не имеет маркировки. Такая практика повышает риск несвоевременного установления факта попадания инструмента во вскрытые полости оборудования.</w:t>
            </w:r>
          </w:p>
        </w:tc>
        <w:tc>
          <w:tcPr>
            <w:tcW w:w="922" w:type="dxa"/>
            <w:tcMar>
              <w:top w:w="0" w:type="dxa"/>
              <w:left w:w="100" w:type="dxa"/>
              <w:bottom w:w="0" w:type="dxa"/>
              <w:right w:w="100" w:type="dxa"/>
            </w:tcMar>
          </w:tcPr>
          <w:p w14:paraId="532BAFAB" w14:textId="77777777" w:rsidR="00FB448D" w:rsidRDefault="00FB448D">
            <w:r>
              <w:lastRenderedPageBreak/>
              <w:t>MA-03-PreVisit-02</w:t>
            </w:r>
          </w:p>
        </w:tc>
        <w:tc>
          <w:tcPr>
            <w:tcW w:w="3614" w:type="dxa"/>
          </w:tcPr>
          <w:p w14:paraId="4DFF20F7" w14:textId="77777777" w:rsidR="00FB448D" w:rsidRDefault="00FB448D"/>
        </w:tc>
      </w:tr>
      <w:tr w:rsidR="00FB448D" w14:paraId="5111910C" w14:textId="77777777" w:rsidTr="00FB448D">
        <w:tc>
          <w:tcPr>
            <w:tcW w:w="5671" w:type="dxa"/>
            <w:tcMar>
              <w:top w:w="0" w:type="dxa"/>
              <w:left w:w="100" w:type="dxa"/>
              <w:bottom w:w="0" w:type="dxa"/>
              <w:right w:w="100" w:type="dxa"/>
            </w:tcMar>
          </w:tcPr>
          <w:p w14:paraId="5CA1C8D4" w14:textId="77777777" w:rsidR="00FB448D" w:rsidRDefault="00FB448D">
            <w:pPr>
              <w:pStyle w:val="Justifytext"/>
            </w:pPr>
            <w:r>
              <w:lastRenderedPageBreak/>
              <w:t>В ремонтных зонах регулирующих клапанов РК-1 и РК-2 системы регулирования ТА-3, подготовленных для вскрытия, были обнаружены посторонние предметы:</w:t>
            </w:r>
          </w:p>
          <w:p w14:paraId="45A2528B" w14:textId="77777777" w:rsidR="00FB448D" w:rsidRDefault="00FB448D">
            <w:pPr>
              <w:pStyle w:val="Justifytext"/>
            </w:pPr>
            <w:r>
              <w:t>- на верхнем фланце клапана РК-2 была размешена кувалда без маркировки;</w:t>
            </w:r>
          </w:p>
          <w:p w14:paraId="7F457D0D" w14:textId="77777777" w:rsidR="00FB448D" w:rsidRDefault="00FB448D">
            <w:pPr>
              <w:pStyle w:val="Justifytext"/>
            </w:pPr>
            <w:r>
              <w:t>- на верхнем фланце клапана РК-1 были обнаружены болт и гайка.</w:t>
            </w:r>
          </w:p>
          <w:p w14:paraId="27DB64C5" w14:textId="77777777" w:rsidR="00FB448D" w:rsidRDefault="00FB448D">
            <w:pPr>
              <w:pStyle w:val="Justifytext"/>
            </w:pPr>
            <w:r>
              <w:t>в момент наблюдения ремонтный персонал подрядной организации не проводил работ в данных ремонтных зонах, а работал на соседней площадке. Хранение крепежных элементов и инструмента на оборудовании при работах со вскрытием, при временных перерывах в работе, создаёт риск повреждения оборудования в случае попадания посторонних предметов в полости оборудования\трубопроводов.</w:t>
            </w:r>
          </w:p>
        </w:tc>
        <w:tc>
          <w:tcPr>
            <w:tcW w:w="922" w:type="dxa"/>
            <w:tcMar>
              <w:top w:w="0" w:type="dxa"/>
              <w:left w:w="100" w:type="dxa"/>
              <w:bottom w:w="0" w:type="dxa"/>
              <w:right w:w="100" w:type="dxa"/>
            </w:tcMar>
          </w:tcPr>
          <w:p w14:paraId="26B59596" w14:textId="77777777" w:rsidR="00FB448D" w:rsidRDefault="00FB448D">
            <w:r>
              <w:t>MA-03-PreVisit-01</w:t>
            </w:r>
          </w:p>
        </w:tc>
        <w:tc>
          <w:tcPr>
            <w:tcW w:w="3614" w:type="dxa"/>
          </w:tcPr>
          <w:p w14:paraId="1F3861ED" w14:textId="77777777" w:rsidR="00FB448D" w:rsidRDefault="00FB448D"/>
        </w:tc>
      </w:tr>
      <w:tr w:rsidR="00FB448D" w14:paraId="501B4FED" w14:textId="77777777" w:rsidTr="00FB448D">
        <w:tc>
          <w:tcPr>
            <w:tcW w:w="5671" w:type="dxa"/>
            <w:tcMar>
              <w:top w:w="0" w:type="dxa"/>
              <w:left w:w="100" w:type="dxa"/>
              <w:bottom w:w="0" w:type="dxa"/>
              <w:right w:w="100" w:type="dxa"/>
            </w:tcMar>
          </w:tcPr>
          <w:p w14:paraId="29F64BEF" w14:textId="77777777" w:rsidR="00FB448D" w:rsidRDefault="00FB448D">
            <w:pPr>
              <w:pStyle w:val="Justifytext"/>
            </w:pPr>
            <w:r>
              <w:t>При проведении тренажерного занятия инструктор не проводит инструктаж по мерам безопасности: о наличии вредных и опасных производственных факторов на тренажере, о действиях в чрезвычайных ситуациях, о путях эвакуации, о месте расположения первичных средств пожаротушения, средств индивидуальной защиты. Партнер от станции признал это упущением. Незнание обучаемыми мер безопасности может привести к причинению вреда здоровью и жизни.</w:t>
            </w:r>
          </w:p>
        </w:tc>
        <w:tc>
          <w:tcPr>
            <w:tcW w:w="922" w:type="dxa"/>
            <w:tcMar>
              <w:top w:w="0" w:type="dxa"/>
              <w:left w:w="100" w:type="dxa"/>
              <w:bottom w:w="0" w:type="dxa"/>
              <w:right w:w="100" w:type="dxa"/>
            </w:tcMar>
          </w:tcPr>
          <w:p w14:paraId="68CBC9BE" w14:textId="77777777" w:rsidR="00FB448D" w:rsidRDefault="00FB448D">
            <w:r>
              <w:t>TR-04-BO-06</w:t>
            </w:r>
          </w:p>
        </w:tc>
        <w:tc>
          <w:tcPr>
            <w:tcW w:w="3614" w:type="dxa"/>
          </w:tcPr>
          <w:p w14:paraId="6D076785" w14:textId="77777777" w:rsidR="00FB448D" w:rsidRDefault="00FB448D"/>
        </w:tc>
      </w:tr>
      <w:tr w:rsidR="00FB448D" w14:paraId="25AD8841" w14:textId="77777777" w:rsidTr="00FB448D">
        <w:tc>
          <w:tcPr>
            <w:tcW w:w="5671" w:type="dxa"/>
            <w:tcMar>
              <w:top w:w="0" w:type="dxa"/>
              <w:left w:w="100" w:type="dxa"/>
              <w:bottom w:w="0" w:type="dxa"/>
              <w:right w:w="100" w:type="dxa"/>
            </w:tcMar>
          </w:tcPr>
          <w:p w14:paraId="42D6259E" w14:textId="77777777" w:rsidR="00FB448D" w:rsidRDefault="00FB448D">
            <w:pPr>
              <w:pStyle w:val="Justifytext"/>
            </w:pPr>
            <w:r>
              <w:t>В перечне должностей, обладающих критическими знаниями, около половины позиций не имеют резерва. В ходе интервью установлено, что список сформирован в сентябре 2021 года, и работа над ним продолжается. Отсутствие кадрового резерва персонала, обладающего критическими знаниями, может привести к потере критически важных знаний при утрате сотрудника.</w:t>
            </w:r>
          </w:p>
        </w:tc>
        <w:tc>
          <w:tcPr>
            <w:tcW w:w="922" w:type="dxa"/>
            <w:tcMar>
              <w:top w:w="0" w:type="dxa"/>
              <w:left w:w="100" w:type="dxa"/>
              <w:bottom w:w="0" w:type="dxa"/>
              <w:right w:w="100" w:type="dxa"/>
            </w:tcMar>
          </w:tcPr>
          <w:p w14:paraId="2C6DF52B" w14:textId="77777777" w:rsidR="00FB448D" w:rsidRDefault="00FB448D">
            <w:r>
              <w:t>TR-04-BO-05</w:t>
            </w:r>
          </w:p>
        </w:tc>
        <w:tc>
          <w:tcPr>
            <w:tcW w:w="3614" w:type="dxa"/>
          </w:tcPr>
          <w:p w14:paraId="11633323" w14:textId="77777777" w:rsidR="00FB448D" w:rsidRDefault="00FB448D"/>
        </w:tc>
      </w:tr>
      <w:tr w:rsidR="00FB448D" w14:paraId="39A00FF2" w14:textId="77777777" w:rsidTr="00FB448D">
        <w:tc>
          <w:tcPr>
            <w:tcW w:w="5671" w:type="dxa"/>
            <w:tcMar>
              <w:top w:w="0" w:type="dxa"/>
              <w:left w:w="100" w:type="dxa"/>
              <w:bottom w:w="0" w:type="dxa"/>
              <w:right w:w="100" w:type="dxa"/>
            </w:tcMar>
          </w:tcPr>
          <w:p w14:paraId="0D50E47B" w14:textId="77777777" w:rsidR="00FB448D" w:rsidRDefault="00FB448D">
            <w:pPr>
              <w:pStyle w:val="Justifytext"/>
            </w:pPr>
            <w:r>
              <w:t xml:space="preserve">Две позиции руководства АЭС не имеют кадрового резерва. В ходе интервью установлено, что должность заместителя начальника отдела подготовки и проведения ремонта по подготовке и планированию введена в этом году, и пока не назначен резерв. Начальник отдела технического контроля не имеет резерва по невыясненным причинам. Отсутствие кадрового резерва может </w:t>
            </w:r>
            <w:r>
              <w:lastRenderedPageBreak/>
              <w:t>привести к невозможности быстро заместить выбывшего сотрудника.</w:t>
            </w:r>
          </w:p>
        </w:tc>
        <w:tc>
          <w:tcPr>
            <w:tcW w:w="922" w:type="dxa"/>
            <w:tcMar>
              <w:top w:w="0" w:type="dxa"/>
              <w:left w:w="100" w:type="dxa"/>
              <w:bottom w:w="0" w:type="dxa"/>
              <w:right w:w="100" w:type="dxa"/>
            </w:tcMar>
          </w:tcPr>
          <w:p w14:paraId="735A055E" w14:textId="77777777" w:rsidR="00FB448D" w:rsidRDefault="00FB448D">
            <w:r>
              <w:lastRenderedPageBreak/>
              <w:t>TR-04-BO-04</w:t>
            </w:r>
          </w:p>
        </w:tc>
        <w:tc>
          <w:tcPr>
            <w:tcW w:w="3614" w:type="dxa"/>
          </w:tcPr>
          <w:p w14:paraId="5F8CDA50" w14:textId="77777777" w:rsidR="00FB448D" w:rsidRDefault="00FB448D"/>
        </w:tc>
      </w:tr>
      <w:tr w:rsidR="00FB448D" w14:paraId="36FF98F9" w14:textId="77777777" w:rsidTr="00FB448D">
        <w:tc>
          <w:tcPr>
            <w:tcW w:w="5671" w:type="dxa"/>
            <w:tcMar>
              <w:top w:w="0" w:type="dxa"/>
              <w:left w:w="100" w:type="dxa"/>
              <w:bottom w:w="0" w:type="dxa"/>
              <w:right w:w="100" w:type="dxa"/>
            </w:tcMar>
          </w:tcPr>
          <w:p w14:paraId="4C908B6F" w14:textId="77777777" w:rsidR="00FB448D" w:rsidRDefault="00FB448D">
            <w:pPr>
              <w:pStyle w:val="Justifytext"/>
            </w:pPr>
            <w:r>
              <w:lastRenderedPageBreak/>
              <w:t xml:space="preserve">В УТП отсутствуют учебные материалы по разбору аварий на АЭС Три </w:t>
            </w:r>
            <w:proofErr w:type="spellStart"/>
            <w:r>
              <w:t>Майл</w:t>
            </w:r>
            <w:proofErr w:type="spellEnd"/>
            <w:r>
              <w:t xml:space="preserve"> </w:t>
            </w:r>
            <w:proofErr w:type="spellStart"/>
            <w:r>
              <w:t>Айленд</w:t>
            </w:r>
            <w:proofErr w:type="spellEnd"/>
            <w:r>
              <w:t xml:space="preserve"> и Чернобыльской АЭС. Партнер от станции пояснил, что при первичной подготовке и поддержании квалификации оперативного персонала проводятся занятия по разбору данных аварий с использованием информационных материалов и фильмов и есть планы по разработке полноценных учебных материалов по данной теме. Отсутствие учебных материалов не позволяет проводить качественное обучение по использованию опыта эксплуатации.</w:t>
            </w:r>
          </w:p>
        </w:tc>
        <w:tc>
          <w:tcPr>
            <w:tcW w:w="922" w:type="dxa"/>
            <w:tcMar>
              <w:top w:w="0" w:type="dxa"/>
              <w:left w:w="100" w:type="dxa"/>
              <w:bottom w:w="0" w:type="dxa"/>
              <w:right w:w="100" w:type="dxa"/>
            </w:tcMar>
          </w:tcPr>
          <w:p w14:paraId="6041F6F7" w14:textId="77777777" w:rsidR="00FB448D" w:rsidRDefault="00FB448D">
            <w:r>
              <w:t>TR-04-BO-03</w:t>
            </w:r>
          </w:p>
        </w:tc>
        <w:tc>
          <w:tcPr>
            <w:tcW w:w="3614" w:type="dxa"/>
          </w:tcPr>
          <w:p w14:paraId="5DAC532C" w14:textId="77777777" w:rsidR="00FB448D" w:rsidRDefault="00FB448D"/>
        </w:tc>
      </w:tr>
      <w:tr w:rsidR="00FB448D" w14:paraId="369EA6B3" w14:textId="77777777" w:rsidTr="00FB448D">
        <w:tc>
          <w:tcPr>
            <w:tcW w:w="5671" w:type="dxa"/>
            <w:tcMar>
              <w:top w:w="0" w:type="dxa"/>
              <w:left w:w="100" w:type="dxa"/>
              <w:bottom w:w="0" w:type="dxa"/>
              <w:right w:w="100" w:type="dxa"/>
            </w:tcMar>
          </w:tcPr>
          <w:p w14:paraId="069C6812" w14:textId="77777777" w:rsidR="00FB448D" w:rsidRDefault="00FB448D">
            <w:pPr>
              <w:pStyle w:val="Justifytext"/>
            </w:pPr>
            <w:r>
              <w:t>Не осуществляется входной контроль уровня знаний персонала БЩУ перед поддержанием квалификации. Партнер от станции пояснил, что у них нет требования проводить входной контроль уровня знаний персонала БЩУ перед поддержанием квалификации. Отсутствие входного контроля при наличии только выходного контроля не позволяет адекватно оценить эффективность учебного процесса при поддержании квалификации.</w:t>
            </w:r>
          </w:p>
        </w:tc>
        <w:tc>
          <w:tcPr>
            <w:tcW w:w="922" w:type="dxa"/>
            <w:tcMar>
              <w:top w:w="0" w:type="dxa"/>
              <w:left w:w="100" w:type="dxa"/>
              <w:bottom w:w="0" w:type="dxa"/>
              <w:right w:w="100" w:type="dxa"/>
            </w:tcMar>
          </w:tcPr>
          <w:p w14:paraId="39512553" w14:textId="77777777" w:rsidR="00FB448D" w:rsidRDefault="00FB448D">
            <w:r>
              <w:t>TR-04-BO-02</w:t>
            </w:r>
          </w:p>
        </w:tc>
        <w:tc>
          <w:tcPr>
            <w:tcW w:w="3614" w:type="dxa"/>
          </w:tcPr>
          <w:p w14:paraId="7911B020" w14:textId="77777777" w:rsidR="00FB448D" w:rsidRDefault="00FB448D"/>
        </w:tc>
      </w:tr>
      <w:tr w:rsidR="00FB448D" w14:paraId="101D04ED" w14:textId="77777777" w:rsidTr="00FB448D">
        <w:tc>
          <w:tcPr>
            <w:tcW w:w="5671" w:type="dxa"/>
            <w:tcMar>
              <w:top w:w="0" w:type="dxa"/>
              <w:left w:w="100" w:type="dxa"/>
              <w:bottom w:w="0" w:type="dxa"/>
              <w:right w:w="100" w:type="dxa"/>
            </w:tcMar>
          </w:tcPr>
          <w:p w14:paraId="7F6DEA3B" w14:textId="77777777" w:rsidR="00FB448D" w:rsidRDefault="00FB448D">
            <w:pPr>
              <w:pStyle w:val="Justifytext"/>
            </w:pPr>
            <w:r>
              <w:t>В УТП не проводится практическое обучение мерам безопасности при работе на вскрытом оборудовании из-за недостаточной материальной базы. Партнер от станции пояснил, что есть планы по оборудованию специализированной мастерской в подвальном помещении здания УТП.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 цеха централизованного ремонта.</w:t>
            </w:r>
          </w:p>
        </w:tc>
        <w:tc>
          <w:tcPr>
            <w:tcW w:w="922" w:type="dxa"/>
            <w:tcMar>
              <w:top w:w="0" w:type="dxa"/>
              <w:left w:w="100" w:type="dxa"/>
              <w:bottom w:w="0" w:type="dxa"/>
              <w:right w:w="100" w:type="dxa"/>
            </w:tcMar>
          </w:tcPr>
          <w:p w14:paraId="36BFC508" w14:textId="77777777" w:rsidR="00FB448D" w:rsidRDefault="00FB448D">
            <w:r>
              <w:t>TR-04-BO-01</w:t>
            </w:r>
          </w:p>
        </w:tc>
        <w:tc>
          <w:tcPr>
            <w:tcW w:w="3614" w:type="dxa"/>
          </w:tcPr>
          <w:p w14:paraId="75F69773" w14:textId="77777777" w:rsidR="00FB448D" w:rsidRDefault="00FB448D"/>
        </w:tc>
      </w:tr>
      <w:tr w:rsidR="00FB448D" w14:paraId="2A60EF18" w14:textId="77777777" w:rsidTr="00FB448D">
        <w:tc>
          <w:tcPr>
            <w:tcW w:w="5671" w:type="dxa"/>
            <w:tcMar>
              <w:top w:w="0" w:type="dxa"/>
              <w:left w:w="100" w:type="dxa"/>
              <w:bottom w:w="0" w:type="dxa"/>
              <w:right w:w="100" w:type="dxa"/>
            </w:tcMar>
          </w:tcPr>
          <w:p w14:paraId="4452AC2C" w14:textId="77777777" w:rsidR="00FB448D" w:rsidRDefault="00FB448D">
            <w:pPr>
              <w:pStyle w:val="Justifytext"/>
            </w:pPr>
            <w:r>
              <w:t>Двери на входе в машинный зал на отметке +9,6м и на отметке 14,7м (помещение Э401) с лестницы на втором блоке постоянно открыты и, по словам сопровождающего лица, не являются пожарными. Механизм, закрывавший двери автоматически, был неработоспособным. Пути эвакуации персонала в случае пожара, таким образом, не являются защищенными от воздействия огня и дыма, как этого требует руководство МАГАТЭ NS-G-1.7. Указанный документ входит в перечень рекомендательных стандартов МАГАТЭ, утверждённый приказом № 392. Такое состояние дел может привести к повреждению здоровья людей в случае пожара в машинном зале.</w:t>
            </w:r>
          </w:p>
        </w:tc>
        <w:tc>
          <w:tcPr>
            <w:tcW w:w="922" w:type="dxa"/>
            <w:tcMar>
              <w:top w:w="0" w:type="dxa"/>
              <w:left w:w="100" w:type="dxa"/>
              <w:bottom w:w="0" w:type="dxa"/>
              <w:right w:w="100" w:type="dxa"/>
            </w:tcMar>
          </w:tcPr>
          <w:p w14:paraId="32A3F70A" w14:textId="77777777" w:rsidR="00FB448D" w:rsidRDefault="00FB448D">
            <w:r>
              <w:t>OA-01-BR-01</w:t>
            </w:r>
          </w:p>
        </w:tc>
        <w:tc>
          <w:tcPr>
            <w:tcW w:w="3614" w:type="dxa"/>
          </w:tcPr>
          <w:p w14:paraId="5749196A" w14:textId="77777777" w:rsidR="00FB448D" w:rsidRDefault="00FB448D"/>
        </w:tc>
      </w:tr>
    </w:tbl>
    <w:p w14:paraId="63C141A9" w14:textId="77777777" w:rsidR="00FB448D" w:rsidRDefault="00FB448D"/>
    <w:sectPr w:rsidR="00FB448D" w:rsidSect="00647CAA">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B9F22" w14:textId="77777777" w:rsidR="007E092E" w:rsidRDefault="007E092E">
      <w:r>
        <w:separator/>
      </w:r>
    </w:p>
  </w:endnote>
  <w:endnote w:type="continuationSeparator" w:id="0">
    <w:p w14:paraId="27BFAC49" w14:textId="77777777" w:rsidR="007E092E" w:rsidRDefault="007E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D1FDD" w14:textId="77777777" w:rsidR="007E092E" w:rsidRDefault="007E092E">
      <w:r>
        <w:separator/>
      </w:r>
    </w:p>
  </w:footnote>
  <w:footnote w:type="continuationSeparator" w:id="0">
    <w:p w14:paraId="49456351" w14:textId="77777777" w:rsidR="007E092E" w:rsidRDefault="007E09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F4B2B"/>
    <w:multiLevelType w:val="hybridMultilevel"/>
    <w:tmpl w:val="EDA0C87E"/>
    <w:lvl w:ilvl="0" w:tplc="0B424F0E">
      <w:start w:val="1"/>
      <w:numFmt w:val="bullet"/>
      <w:lvlText w:val="●"/>
      <w:lvlJc w:val="left"/>
      <w:pPr>
        <w:ind w:left="720" w:hanging="360"/>
      </w:pPr>
    </w:lvl>
    <w:lvl w:ilvl="1" w:tplc="506C8E5C">
      <w:start w:val="1"/>
      <w:numFmt w:val="bullet"/>
      <w:lvlText w:val="○"/>
      <w:lvlJc w:val="left"/>
      <w:pPr>
        <w:ind w:left="1440" w:hanging="360"/>
      </w:pPr>
    </w:lvl>
    <w:lvl w:ilvl="2" w:tplc="03705B00">
      <w:start w:val="1"/>
      <w:numFmt w:val="bullet"/>
      <w:lvlText w:val="■"/>
      <w:lvlJc w:val="left"/>
      <w:pPr>
        <w:ind w:left="2160" w:hanging="360"/>
      </w:pPr>
    </w:lvl>
    <w:lvl w:ilvl="3" w:tplc="A720E1AC">
      <w:start w:val="1"/>
      <w:numFmt w:val="bullet"/>
      <w:lvlText w:val="●"/>
      <w:lvlJc w:val="left"/>
      <w:pPr>
        <w:ind w:left="2880" w:hanging="360"/>
      </w:pPr>
    </w:lvl>
    <w:lvl w:ilvl="4" w:tplc="28B4CDF6">
      <w:start w:val="1"/>
      <w:numFmt w:val="bullet"/>
      <w:lvlText w:val="○"/>
      <w:lvlJc w:val="left"/>
      <w:pPr>
        <w:ind w:left="3600" w:hanging="360"/>
      </w:pPr>
    </w:lvl>
    <w:lvl w:ilvl="5" w:tplc="E4C29C3E">
      <w:start w:val="1"/>
      <w:numFmt w:val="bullet"/>
      <w:lvlText w:val="■"/>
      <w:lvlJc w:val="left"/>
      <w:pPr>
        <w:ind w:left="4320" w:hanging="360"/>
      </w:pPr>
    </w:lvl>
    <w:lvl w:ilvl="6" w:tplc="711E2840">
      <w:start w:val="1"/>
      <w:numFmt w:val="bullet"/>
      <w:lvlText w:val="●"/>
      <w:lvlJc w:val="left"/>
      <w:pPr>
        <w:ind w:left="5040" w:hanging="360"/>
      </w:pPr>
    </w:lvl>
    <w:lvl w:ilvl="7" w:tplc="8FC88912">
      <w:start w:val="1"/>
      <w:numFmt w:val="bullet"/>
      <w:lvlText w:val="●"/>
      <w:lvlJc w:val="left"/>
      <w:pPr>
        <w:ind w:left="5760" w:hanging="360"/>
      </w:pPr>
    </w:lvl>
    <w:lvl w:ilvl="8" w:tplc="D958BCEA">
      <w:start w:val="1"/>
      <w:numFmt w:val="bullet"/>
      <w:lvlText w:val="●"/>
      <w:lvlJc w:val="left"/>
      <w:pPr>
        <w:ind w:left="6480" w:hanging="360"/>
      </w:pPr>
    </w:lvl>
  </w:abstractNum>
  <w:abstractNum w:abstractNumId="1" w15:restartNumberingAfterBreak="0">
    <w:nsid w:val="78814E3C"/>
    <w:multiLevelType w:val="hybridMultilevel"/>
    <w:tmpl w:val="3AA057BA"/>
    <w:lvl w:ilvl="0" w:tplc="D07E214E">
      <w:start w:val="1"/>
      <w:numFmt w:val="decimal"/>
      <w:lvlText w:val="%1."/>
      <w:lvlJc w:val="left"/>
      <w:rPr>
        <w:rFonts w:ascii="Times New Roman" w:eastAsia="Times New Roman" w:hAnsi="Times New Roman" w:cs="Times New Roman"/>
        <w:sz w:val="24"/>
        <w:szCs w:val="24"/>
      </w:rPr>
    </w:lvl>
    <w:lvl w:ilvl="1" w:tplc="157A566C">
      <w:numFmt w:val="decimal"/>
      <w:lvlText w:val=""/>
      <w:lvlJc w:val="left"/>
    </w:lvl>
    <w:lvl w:ilvl="2" w:tplc="E6805030">
      <w:numFmt w:val="decimal"/>
      <w:lvlText w:val=""/>
      <w:lvlJc w:val="left"/>
    </w:lvl>
    <w:lvl w:ilvl="3" w:tplc="945E67D0">
      <w:numFmt w:val="decimal"/>
      <w:lvlText w:val=""/>
      <w:lvlJc w:val="left"/>
    </w:lvl>
    <w:lvl w:ilvl="4" w:tplc="03EEFA8E">
      <w:numFmt w:val="decimal"/>
      <w:lvlText w:val=""/>
      <w:lvlJc w:val="left"/>
    </w:lvl>
    <w:lvl w:ilvl="5" w:tplc="CAC8E9F0">
      <w:numFmt w:val="decimal"/>
      <w:lvlText w:val=""/>
      <w:lvlJc w:val="left"/>
    </w:lvl>
    <w:lvl w:ilvl="6" w:tplc="3ECA3612">
      <w:numFmt w:val="decimal"/>
      <w:lvlText w:val=""/>
      <w:lvlJc w:val="left"/>
    </w:lvl>
    <w:lvl w:ilvl="7" w:tplc="E14E0EC0">
      <w:numFmt w:val="decimal"/>
      <w:lvlText w:val=""/>
      <w:lvlJc w:val="left"/>
    </w:lvl>
    <w:lvl w:ilvl="8" w:tplc="1D383D34">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5FDF"/>
    <w:rsid w:val="00045A7D"/>
    <w:rsid w:val="00096E61"/>
    <w:rsid w:val="000F15DC"/>
    <w:rsid w:val="00164C2E"/>
    <w:rsid w:val="00181FDB"/>
    <w:rsid w:val="00183DEF"/>
    <w:rsid w:val="001E4B47"/>
    <w:rsid w:val="001F73BC"/>
    <w:rsid w:val="00275248"/>
    <w:rsid w:val="003A5F78"/>
    <w:rsid w:val="005C56A8"/>
    <w:rsid w:val="00647CAA"/>
    <w:rsid w:val="006628B3"/>
    <w:rsid w:val="00681E03"/>
    <w:rsid w:val="00694DD7"/>
    <w:rsid w:val="0079488F"/>
    <w:rsid w:val="007A7402"/>
    <w:rsid w:val="007E092E"/>
    <w:rsid w:val="00834A33"/>
    <w:rsid w:val="009624B4"/>
    <w:rsid w:val="0096539D"/>
    <w:rsid w:val="00A404CE"/>
    <w:rsid w:val="00A65FDF"/>
    <w:rsid w:val="00AB4E96"/>
    <w:rsid w:val="00AD6497"/>
    <w:rsid w:val="00BC2712"/>
    <w:rsid w:val="00C56F1D"/>
    <w:rsid w:val="00CA47FD"/>
    <w:rsid w:val="00D1412A"/>
    <w:rsid w:val="00D813D9"/>
    <w:rsid w:val="00EA0C9E"/>
    <w:rsid w:val="00EA451B"/>
    <w:rsid w:val="00EA6925"/>
    <w:rsid w:val="00EB3298"/>
    <w:rsid w:val="00FB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5C34"/>
  <w15:docId w15:val="{B01C255B-1DE9-44D4-A818-BA2E8DD2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uiPriority w:val="9"/>
    <w:qFormat/>
    <w:pPr>
      <w:spacing w:before="120" w:after="120"/>
      <w:outlineLvl w:val="0"/>
    </w:pPr>
    <w:rPr>
      <w:b/>
      <w:bCs/>
      <w:sz w:val="24"/>
      <w:szCs w:val="24"/>
      <w:u w:val="single"/>
    </w:rPr>
  </w:style>
  <w:style w:type="paragraph" w:styleId="2">
    <w:name w:val="heading 2"/>
    <w:uiPriority w:val="9"/>
    <w:semiHidden/>
    <w:unhideWhenUsed/>
    <w:qFormat/>
    <w:pPr>
      <w:spacing w:before="120" w:after="120"/>
      <w:outlineLvl w:val="1"/>
    </w:pPr>
    <w:rPr>
      <w:b/>
      <w:bCs/>
      <w:sz w:val="24"/>
      <w:szCs w:val="24"/>
    </w:rPr>
  </w:style>
  <w:style w:type="paragraph" w:styleId="3">
    <w:name w:val="heading 3"/>
    <w:uiPriority w:val="9"/>
    <w:semiHidden/>
    <w:unhideWhenUsed/>
    <w:qFormat/>
    <w:pPr>
      <w:spacing w:before="120" w:after="120"/>
      <w:outlineLvl w:val="2"/>
    </w:pPr>
    <w:rPr>
      <w:b/>
      <w:bCs/>
      <w:sz w:val="24"/>
      <w:szCs w:val="24"/>
    </w:rPr>
  </w:style>
  <w:style w:type="paragraph" w:styleId="4">
    <w:name w:val="heading 4"/>
    <w:uiPriority w:val="9"/>
    <w:semiHidden/>
    <w:unhideWhenUsed/>
    <w:qFormat/>
    <w:pPr>
      <w:spacing w:before="120" w:after="120"/>
      <w:outlineLvl w:val="3"/>
    </w:pPr>
    <w:rPr>
      <w:sz w:val="24"/>
      <w:szCs w:val="24"/>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styleId="a9">
    <w:name w:val="annotation reference"/>
    <w:basedOn w:val="a0"/>
    <w:uiPriority w:val="99"/>
    <w:semiHidden/>
    <w:unhideWhenUsed/>
    <w:rsid w:val="00181FDB"/>
    <w:rPr>
      <w:sz w:val="16"/>
      <w:szCs w:val="16"/>
    </w:rPr>
  </w:style>
  <w:style w:type="paragraph" w:styleId="aa">
    <w:name w:val="annotation text"/>
    <w:basedOn w:val="a"/>
    <w:link w:val="ab"/>
    <w:uiPriority w:val="99"/>
    <w:semiHidden/>
    <w:unhideWhenUsed/>
    <w:rsid w:val="00181FDB"/>
  </w:style>
  <w:style w:type="character" w:customStyle="1" w:styleId="ab">
    <w:name w:val="Текст примечания Знак"/>
    <w:basedOn w:val="a0"/>
    <w:link w:val="aa"/>
    <w:uiPriority w:val="99"/>
    <w:semiHidden/>
    <w:rsid w:val="00181FDB"/>
  </w:style>
  <w:style w:type="paragraph" w:styleId="ac">
    <w:name w:val="annotation subject"/>
    <w:basedOn w:val="aa"/>
    <w:next w:val="aa"/>
    <w:link w:val="ad"/>
    <w:uiPriority w:val="99"/>
    <w:semiHidden/>
    <w:unhideWhenUsed/>
    <w:rsid w:val="00181FDB"/>
    <w:rPr>
      <w:b/>
      <w:bCs/>
    </w:rPr>
  </w:style>
  <w:style w:type="character" w:customStyle="1" w:styleId="ad">
    <w:name w:val="Тема примечания Знак"/>
    <w:basedOn w:val="ab"/>
    <w:link w:val="ac"/>
    <w:uiPriority w:val="99"/>
    <w:semiHidden/>
    <w:rsid w:val="00181FDB"/>
    <w:rPr>
      <w:b/>
      <w:bCs/>
    </w:rPr>
  </w:style>
  <w:style w:type="paragraph" w:styleId="ae">
    <w:name w:val="header"/>
    <w:basedOn w:val="a"/>
    <w:link w:val="af"/>
    <w:uiPriority w:val="99"/>
    <w:unhideWhenUsed/>
    <w:rsid w:val="00647CAA"/>
    <w:pPr>
      <w:tabs>
        <w:tab w:val="center" w:pos="4677"/>
        <w:tab w:val="right" w:pos="9355"/>
      </w:tabs>
    </w:pPr>
  </w:style>
  <w:style w:type="character" w:customStyle="1" w:styleId="af">
    <w:name w:val="Верхний колонтитул Знак"/>
    <w:basedOn w:val="a0"/>
    <w:link w:val="ae"/>
    <w:uiPriority w:val="99"/>
    <w:rsid w:val="00647CAA"/>
  </w:style>
  <w:style w:type="paragraph" w:styleId="af0">
    <w:name w:val="footer"/>
    <w:basedOn w:val="a"/>
    <w:link w:val="af1"/>
    <w:uiPriority w:val="99"/>
    <w:unhideWhenUsed/>
    <w:rsid w:val="00647CAA"/>
    <w:pPr>
      <w:tabs>
        <w:tab w:val="center" w:pos="4677"/>
        <w:tab w:val="right" w:pos="9355"/>
      </w:tabs>
    </w:pPr>
  </w:style>
  <w:style w:type="character" w:customStyle="1" w:styleId="af1">
    <w:name w:val="Нижний колонтитул Знак"/>
    <w:basedOn w:val="a0"/>
    <w:link w:val="af0"/>
    <w:uiPriority w:val="99"/>
    <w:rsid w:val="0064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86</Pages>
  <Words>29021</Words>
  <Characters>165424</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Anushavan Nalbandyan</cp:lastModifiedBy>
  <cp:revision>4</cp:revision>
  <dcterms:created xsi:type="dcterms:W3CDTF">2022-09-03T13:10:00Z</dcterms:created>
  <dcterms:modified xsi:type="dcterms:W3CDTF">2022-09-05T16:10:00Z</dcterms:modified>
</cp:coreProperties>
</file>