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3" w:rsidRPr="00BB1C64" w:rsidRDefault="004776E3" w:rsidP="004776E3">
      <w:pPr>
        <w:bidi w:val="0"/>
        <w:jc w:val="center"/>
        <w:rPr>
          <w:rFonts w:ascii="Times New Romans" w:hAnsi="Times New Romans" w:cs="Times New Romans"/>
          <w:sz w:val="28"/>
          <w:szCs w:val="32"/>
        </w:rPr>
      </w:pPr>
    </w:p>
    <w:p w:rsidR="004776E3" w:rsidRPr="00BB1C64" w:rsidRDefault="004776E3" w:rsidP="004776E3">
      <w:pPr>
        <w:bidi w:val="0"/>
        <w:jc w:val="center"/>
        <w:rPr>
          <w:rFonts w:ascii="Times New Romans" w:hAnsi="Times New Romans" w:cs="Times New Romans"/>
          <w:sz w:val="28"/>
          <w:szCs w:val="32"/>
        </w:rPr>
      </w:pPr>
    </w:p>
    <w:p w:rsidR="00102130" w:rsidRPr="00BB1C64" w:rsidRDefault="00102130" w:rsidP="00102130">
      <w:pPr>
        <w:bidi w:val="0"/>
        <w:jc w:val="center"/>
        <w:rPr>
          <w:rFonts w:ascii="Times New Romans" w:hAnsi="Times New Romans" w:cs="Times New Romans"/>
          <w:sz w:val="28"/>
          <w:szCs w:val="32"/>
        </w:rPr>
      </w:pPr>
    </w:p>
    <w:p w:rsidR="004776E3" w:rsidRPr="004776E3" w:rsidRDefault="00DD1D8C" w:rsidP="004776E3">
      <w:pPr>
        <w:bidi w:val="0"/>
        <w:jc w:val="center"/>
        <w:rPr>
          <w:rFonts w:ascii="Times New Romans" w:hAnsi="Times New Romans" w:cs="Times New Romans"/>
        </w:rPr>
      </w:pPr>
      <w:r>
        <w:rPr>
          <w:rFonts w:ascii="Times New Romans" w:hAnsi="Times New Romans" w:cs="Times New Romans"/>
          <w:b/>
          <w:noProof/>
          <w:szCs w:val="24"/>
        </w:rPr>
        <w:drawing>
          <wp:inline distT="0" distB="0" distL="0" distR="0">
            <wp:extent cx="2428875" cy="1485900"/>
            <wp:effectExtent l="0" t="0" r="9525" b="0"/>
            <wp:docPr id="2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485900"/>
                    </a:xfrm>
                    <a:prstGeom prst="rect">
                      <a:avLst/>
                    </a:prstGeom>
                    <a:noFill/>
                    <a:ln>
                      <a:noFill/>
                    </a:ln>
                  </pic:spPr>
                </pic:pic>
              </a:graphicData>
            </a:graphic>
          </wp:inline>
        </w:drawing>
      </w:r>
    </w:p>
    <w:p w:rsidR="009B103A" w:rsidRPr="004776E3" w:rsidRDefault="009B103A" w:rsidP="006E4107">
      <w:pPr>
        <w:bidi w:val="0"/>
        <w:spacing w:after="120"/>
        <w:jc w:val="center"/>
        <w:rPr>
          <w:rFonts w:ascii="Times New Romans" w:hAnsi="Times New Romans" w:cs="Times New Romans"/>
        </w:rPr>
      </w:pPr>
    </w:p>
    <w:p w:rsidR="009B103A" w:rsidRDefault="009B103A" w:rsidP="006E4107">
      <w:pPr>
        <w:bidi w:val="0"/>
        <w:spacing w:after="120"/>
        <w:jc w:val="center"/>
        <w:rPr>
          <w:rFonts w:ascii="Times New Romans" w:hAnsi="Times New Romans" w:cs="Times New Romans"/>
        </w:rPr>
      </w:pPr>
    </w:p>
    <w:p w:rsidR="00F06D2B" w:rsidRDefault="00F06D2B" w:rsidP="00F06D2B">
      <w:pPr>
        <w:bidi w:val="0"/>
        <w:spacing w:after="120"/>
        <w:jc w:val="center"/>
        <w:rPr>
          <w:rFonts w:ascii="Times New Romans" w:hAnsi="Times New Romans" w:cs="Times New Romans"/>
        </w:rPr>
      </w:pPr>
    </w:p>
    <w:p w:rsidR="00F06D2B" w:rsidRDefault="00F06D2B" w:rsidP="00F06D2B">
      <w:pPr>
        <w:bidi w:val="0"/>
        <w:spacing w:after="120"/>
        <w:jc w:val="center"/>
        <w:rPr>
          <w:rFonts w:ascii="Times New Romans" w:hAnsi="Times New Romans" w:cs="Times New Romans"/>
        </w:rPr>
      </w:pPr>
    </w:p>
    <w:p w:rsidR="009C126A" w:rsidRDefault="009C126A" w:rsidP="009C126A">
      <w:pPr>
        <w:bidi w:val="0"/>
        <w:spacing w:after="120"/>
        <w:jc w:val="center"/>
        <w:rPr>
          <w:rFonts w:ascii="Times New Romans" w:hAnsi="Times New Romans" w:cs="Times New Romans"/>
        </w:rPr>
      </w:pPr>
    </w:p>
    <w:p w:rsidR="009C126A" w:rsidRDefault="009C126A" w:rsidP="009C126A">
      <w:pPr>
        <w:bidi w:val="0"/>
        <w:spacing w:after="120"/>
        <w:jc w:val="center"/>
        <w:rPr>
          <w:rFonts w:ascii="Times New Romans" w:hAnsi="Times New Romans" w:cs="Times New Romans"/>
        </w:rPr>
      </w:pPr>
    </w:p>
    <w:p w:rsidR="00F06D2B" w:rsidRDefault="00F06D2B" w:rsidP="00F06D2B">
      <w:pPr>
        <w:bidi w:val="0"/>
        <w:spacing w:after="120"/>
        <w:jc w:val="center"/>
        <w:rPr>
          <w:rFonts w:ascii="Times New Romans" w:hAnsi="Times New Romans" w:cs="Times New Romans"/>
        </w:rPr>
      </w:pPr>
    </w:p>
    <w:p w:rsidR="00F06D2B" w:rsidRDefault="00F06D2B" w:rsidP="00F06D2B">
      <w:pPr>
        <w:bidi w:val="0"/>
        <w:spacing w:after="120"/>
        <w:jc w:val="center"/>
        <w:rPr>
          <w:rFonts w:ascii="Times New Romans" w:hAnsi="Times New Romans" w:cs="Times New Romans"/>
        </w:rPr>
      </w:pPr>
    </w:p>
    <w:p w:rsidR="00F06D2B" w:rsidRPr="004776E3" w:rsidRDefault="00F06D2B" w:rsidP="00F06D2B">
      <w:pPr>
        <w:bidi w:val="0"/>
        <w:spacing w:after="120"/>
        <w:jc w:val="center"/>
        <w:rPr>
          <w:rFonts w:ascii="Times New Romans" w:hAnsi="Times New Romans" w:cs="Times New Romans"/>
          <w:rtl/>
        </w:rPr>
      </w:pPr>
    </w:p>
    <w:p w:rsidR="005675C7" w:rsidRPr="00B312A8" w:rsidRDefault="005675C7" w:rsidP="00FF7C82">
      <w:pPr>
        <w:widowControl w:val="0"/>
        <w:tabs>
          <w:tab w:val="clear" w:pos="851"/>
          <w:tab w:val="center" w:pos="4320"/>
          <w:tab w:val="right" w:pos="8640"/>
        </w:tabs>
        <w:bidi w:val="0"/>
        <w:spacing w:before="240" w:after="600"/>
        <w:jc w:val="center"/>
        <w:rPr>
          <w:rFonts w:ascii="Times New Roman" w:hAnsi="Times New Roman" w:cs="Times New Roman"/>
          <w:b/>
          <w:bCs/>
          <w:sz w:val="36"/>
          <w:szCs w:val="36"/>
          <w:lang w:val="en-GB" w:eastAsia="fr-FR" w:bidi="ar-SA"/>
        </w:rPr>
      </w:pPr>
      <w:r w:rsidRPr="00B312A8">
        <w:rPr>
          <w:rFonts w:ascii="Times New Roman" w:hAnsi="Times New Roman" w:cs="Times New Roman"/>
          <w:b/>
          <w:bCs/>
          <w:sz w:val="36"/>
          <w:szCs w:val="36"/>
          <w:lang w:val="en-GB" w:eastAsia="fr-FR" w:bidi="ar-SA"/>
        </w:rPr>
        <w:t xml:space="preserve">Comments </w:t>
      </w:r>
      <w:r w:rsidR="00FF7C82">
        <w:rPr>
          <w:rFonts w:ascii="Times New Roman" w:hAnsi="Times New Roman" w:cs="Times New Roman"/>
          <w:b/>
          <w:bCs/>
          <w:sz w:val="36"/>
          <w:szCs w:val="36"/>
          <w:lang w:val="en-GB" w:eastAsia="fr-FR" w:bidi="ar-SA"/>
        </w:rPr>
        <w:t>o</w:t>
      </w:r>
      <w:r w:rsidRPr="00B312A8">
        <w:rPr>
          <w:rFonts w:ascii="Times New Roman" w:hAnsi="Times New Roman" w:cs="Times New Roman"/>
          <w:b/>
          <w:bCs/>
          <w:sz w:val="36"/>
          <w:szCs w:val="36"/>
          <w:lang w:val="en-GB" w:eastAsia="fr-FR" w:bidi="ar-SA"/>
        </w:rPr>
        <w:t xml:space="preserve">n: </w:t>
      </w:r>
    </w:p>
    <w:p w:rsidR="00B312A8" w:rsidRPr="00B312A8" w:rsidRDefault="00D32BFA" w:rsidP="00667F00">
      <w:pPr>
        <w:bidi w:val="0"/>
        <w:jc w:val="center"/>
        <w:rPr>
          <w:rFonts w:ascii="Times New Roman" w:hAnsi="Times New Roman"/>
          <w:b/>
          <w:bCs/>
          <w:sz w:val="40"/>
          <w:szCs w:val="40"/>
        </w:rPr>
      </w:pPr>
      <w:r w:rsidRPr="00B312A8">
        <w:rPr>
          <w:rFonts w:ascii="Times New Roman" w:hAnsi="Times New Roman"/>
          <w:b/>
          <w:bCs/>
          <w:sz w:val="40"/>
          <w:szCs w:val="40"/>
        </w:rPr>
        <w:t xml:space="preserve">Comprehensive </w:t>
      </w:r>
      <w:r w:rsidR="00667F00">
        <w:rPr>
          <w:rFonts w:ascii="Times New Roman" w:hAnsi="Times New Roman"/>
          <w:b/>
          <w:bCs/>
          <w:sz w:val="40"/>
          <w:szCs w:val="40"/>
        </w:rPr>
        <w:t>P</w:t>
      </w:r>
      <w:r w:rsidRPr="00B312A8">
        <w:rPr>
          <w:rFonts w:ascii="Times New Roman" w:hAnsi="Times New Roman"/>
          <w:b/>
          <w:bCs/>
          <w:sz w:val="40"/>
          <w:szCs w:val="40"/>
        </w:rPr>
        <w:t xml:space="preserve">ackage </w:t>
      </w:r>
      <w:r w:rsidR="00667F00">
        <w:rPr>
          <w:rFonts w:ascii="Times New Roman" w:hAnsi="Times New Roman"/>
          <w:b/>
          <w:bCs/>
          <w:sz w:val="40"/>
          <w:szCs w:val="40"/>
        </w:rPr>
        <w:t>P</w:t>
      </w:r>
      <w:r w:rsidRPr="00B312A8">
        <w:rPr>
          <w:rFonts w:ascii="Times New Roman" w:hAnsi="Times New Roman"/>
          <w:b/>
          <w:bCs/>
          <w:sz w:val="40"/>
          <w:szCs w:val="40"/>
        </w:rPr>
        <w:t>roposal for</w:t>
      </w:r>
    </w:p>
    <w:p w:rsidR="009B103A" w:rsidRPr="00B312A8" w:rsidRDefault="00D32BFA" w:rsidP="00667F00">
      <w:pPr>
        <w:bidi w:val="0"/>
        <w:jc w:val="center"/>
        <w:rPr>
          <w:rFonts w:ascii="Times New Romans" w:hAnsi="Times New Romans" w:cs="Times New Romans"/>
          <w:sz w:val="32"/>
          <w:szCs w:val="32"/>
          <w:rtl/>
        </w:rPr>
      </w:pPr>
      <w:r w:rsidRPr="00B312A8">
        <w:rPr>
          <w:rFonts w:ascii="Times New Roman" w:hAnsi="Times New Roman"/>
          <w:b/>
          <w:bCs/>
          <w:sz w:val="40"/>
          <w:szCs w:val="40"/>
        </w:rPr>
        <w:t xml:space="preserve"> </w:t>
      </w:r>
      <w:r w:rsidR="00667F00">
        <w:rPr>
          <w:rFonts w:ascii="Times New Roman" w:hAnsi="Times New Roman"/>
          <w:b/>
          <w:bCs/>
          <w:sz w:val="40"/>
          <w:szCs w:val="40"/>
        </w:rPr>
        <w:t>B</w:t>
      </w:r>
      <w:r w:rsidRPr="00B312A8">
        <w:rPr>
          <w:rFonts w:ascii="Times New Roman" w:hAnsi="Times New Roman"/>
          <w:b/>
          <w:bCs/>
          <w:sz w:val="40"/>
          <w:szCs w:val="40"/>
        </w:rPr>
        <w:t>uilding ACP-100 in Iran</w:t>
      </w:r>
    </w:p>
    <w:p w:rsidR="009C126A" w:rsidRPr="00B312A8" w:rsidRDefault="009C126A" w:rsidP="009C126A">
      <w:pPr>
        <w:bidi w:val="0"/>
        <w:jc w:val="center"/>
        <w:rPr>
          <w:rFonts w:ascii="Times New Romans" w:hAnsi="Times New Romans" w:cs="Times New Romans"/>
          <w:sz w:val="32"/>
          <w:szCs w:val="32"/>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Default="009C126A" w:rsidP="009C126A">
      <w:pPr>
        <w:bidi w:val="0"/>
        <w:jc w:val="center"/>
        <w:rPr>
          <w:rFonts w:ascii="Times New Romans" w:hAnsi="Times New Romans" w:cs="Times New Romans"/>
          <w:szCs w:val="24"/>
          <w:rtl/>
        </w:rPr>
      </w:pPr>
    </w:p>
    <w:p w:rsidR="009C126A" w:rsidRPr="004776E3" w:rsidRDefault="009C126A" w:rsidP="009C126A">
      <w:pPr>
        <w:bidi w:val="0"/>
        <w:jc w:val="center"/>
        <w:rPr>
          <w:rFonts w:ascii="Times New Romans" w:hAnsi="Times New Romans" w:cs="Times New Romans"/>
          <w:szCs w:val="24"/>
        </w:rPr>
      </w:pPr>
    </w:p>
    <w:p w:rsidR="009B103A" w:rsidRPr="004776E3" w:rsidRDefault="009B103A" w:rsidP="00314AB2">
      <w:pPr>
        <w:bidi w:val="0"/>
        <w:rPr>
          <w:rFonts w:ascii="Times New Romans" w:hAnsi="Times New Romans" w:cs="Times New Romans"/>
          <w:b/>
          <w:bCs/>
          <w:szCs w:val="24"/>
        </w:rPr>
      </w:pPr>
      <w:r w:rsidRPr="004776E3">
        <w:rPr>
          <w:rFonts w:ascii="Times New Romans" w:hAnsi="Times New Romans" w:cs="Times New Romans"/>
          <w:b/>
          <w:bCs/>
          <w:szCs w:val="24"/>
        </w:rPr>
        <w:tab/>
      </w:r>
      <w:r w:rsidRPr="004776E3">
        <w:rPr>
          <w:rFonts w:ascii="Times New Romans" w:hAnsi="Times New Romans" w:cs="Times New Romans"/>
          <w:b/>
          <w:bCs/>
          <w:szCs w:val="24"/>
        </w:rPr>
        <w:tab/>
      </w:r>
      <w:r w:rsidRPr="004776E3">
        <w:rPr>
          <w:rFonts w:ascii="Times New Romans" w:hAnsi="Times New Romans" w:cs="Times New Romans"/>
          <w:b/>
          <w:bCs/>
          <w:szCs w:val="24"/>
        </w:rPr>
        <w:tab/>
      </w:r>
      <w:r w:rsidRPr="004776E3">
        <w:rPr>
          <w:rFonts w:ascii="Times New Romans" w:hAnsi="Times New Romans" w:cs="Times New Romans"/>
          <w:b/>
          <w:bCs/>
          <w:szCs w:val="24"/>
        </w:rPr>
        <w:tab/>
        <w:t>Date:</w:t>
      </w:r>
      <w:r w:rsidR="00030A2B" w:rsidRPr="004776E3">
        <w:rPr>
          <w:rFonts w:ascii="Times New Romans" w:hAnsi="Times New Romans" w:cs="Times New Romans"/>
          <w:b/>
          <w:bCs/>
          <w:szCs w:val="24"/>
        </w:rPr>
        <w:t xml:space="preserve"> </w:t>
      </w:r>
      <w:r w:rsidR="00314AB2">
        <w:rPr>
          <w:rFonts w:ascii="Times New Romans" w:hAnsi="Times New Romans" w:cs="Times New Romans"/>
          <w:szCs w:val="24"/>
        </w:rPr>
        <w:t>October</w:t>
      </w:r>
      <w:r w:rsidR="00030A2B" w:rsidRPr="004776E3">
        <w:rPr>
          <w:rFonts w:ascii="Times New Romans" w:hAnsi="Times New Romans" w:cs="Times New Romans"/>
          <w:szCs w:val="24"/>
        </w:rPr>
        <w:t xml:space="preserve"> 20</w:t>
      </w:r>
      <w:r w:rsidR="008703E4" w:rsidRPr="004776E3">
        <w:rPr>
          <w:rFonts w:ascii="Times New Romans" w:hAnsi="Times New Romans" w:cs="Times New Romans"/>
          <w:szCs w:val="24"/>
        </w:rPr>
        <w:t>1</w:t>
      </w:r>
      <w:r w:rsidR="00062060" w:rsidRPr="004776E3">
        <w:rPr>
          <w:rFonts w:ascii="Times New Romans" w:hAnsi="Times New Romans" w:cs="Times New Romans"/>
          <w:szCs w:val="24"/>
        </w:rPr>
        <w:t>5</w:t>
      </w:r>
    </w:p>
    <w:p w:rsidR="009B103A" w:rsidRPr="004776E3" w:rsidRDefault="009B103A" w:rsidP="009B103A">
      <w:pPr>
        <w:bidi w:val="0"/>
        <w:jc w:val="center"/>
        <w:rPr>
          <w:rFonts w:ascii="Times New Romans" w:hAnsi="Times New Romans" w:cs="Times New Romans"/>
          <w:szCs w:val="24"/>
        </w:rPr>
      </w:pPr>
    </w:p>
    <w:p w:rsidR="001A1749" w:rsidRPr="004776E3" w:rsidRDefault="001B505C" w:rsidP="003F5C8E">
      <w:pPr>
        <w:bidi w:val="0"/>
        <w:spacing w:after="120"/>
        <w:jc w:val="both"/>
        <w:rPr>
          <w:rFonts w:ascii="Times New Romans" w:hAnsi="Times New Romans" w:cs="Times New Romans"/>
        </w:rPr>
      </w:pPr>
      <w:r w:rsidRPr="004776E3">
        <w:rPr>
          <w:rFonts w:ascii="Times New Romans" w:hAnsi="Times New Romans" w:cs="Times New Romans"/>
        </w:rPr>
        <w:br w:type="page"/>
      </w:r>
    </w:p>
    <w:p w:rsidR="00AD4D87" w:rsidRPr="003F5425" w:rsidRDefault="00AD4D87" w:rsidP="00AD4D87">
      <w:pPr>
        <w:framePr w:hSpace="180" w:wrap="around" w:vAnchor="text" w:hAnchor="page" w:x="4126" w:y="1"/>
        <w:tabs>
          <w:tab w:val="left" w:pos="567"/>
        </w:tabs>
        <w:bidi w:val="0"/>
        <w:spacing w:before="120" w:after="120" w:line="312" w:lineRule="auto"/>
        <w:ind w:left="568"/>
        <w:jc w:val="both"/>
        <w:rPr>
          <w:rFonts w:ascii="Times New Roman" w:hAnsi="Times New Roman" w:cs="Times New Roman"/>
          <w:b/>
          <w:bCs/>
          <w:sz w:val="28"/>
        </w:rPr>
      </w:pPr>
      <w:r w:rsidRPr="003F5425">
        <w:rPr>
          <w:rFonts w:ascii="Times New Roman" w:hAnsi="Times New Roman" w:cs="Times New Roman"/>
          <w:b/>
          <w:bCs/>
          <w:sz w:val="28"/>
        </w:rPr>
        <w:lastRenderedPageBreak/>
        <w:t>General Comments:</w:t>
      </w:r>
    </w:p>
    <w:p w:rsidR="00AD4D87" w:rsidRPr="00474F89" w:rsidRDefault="00AD4D87" w:rsidP="00AD4D87">
      <w:pPr>
        <w:widowControl w:val="0"/>
        <w:bidi w:val="0"/>
        <w:spacing w:before="120" w:after="120" w:line="360" w:lineRule="auto"/>
        <w:ind w:left="142" w:right="44" w:hanging="142"/>
        <w:jc w:val="both"/>
        <w:rPr>
          <w:rFonts w:asciiTheme="majorBidi" w:hAnsiTheme="majorBidi" w:cstheme="majorBidi"/>
          <w:b/>
          <w:bCs/>
          <w:szCs w:val="24"/>
        </w:rPr>
      </w:pPr>
    </w:p>
    <w:p w:rsidR="00AD4D87" w:rsidRPr="00AD4D87" w:rsidRDefault="00AD4D87" w:rsidP="00AD4D87">
      <w:pPr>
        <w:widowControl w:val="0"/>
        <w:bidi w:val="0"/>
        <w:spacing w:before="120" w:after="120" w:line="360" w:lineRule="auto"/>
        <w:ind w:left="142" w:right="44" w:hanging="142"/>
        <w:jc w:val="both"/>
        <w:rPr>
          <w:rFonts w:asciiTheme="majorBidi" w:hAnsiTheme="majorBidi" w:cstheme="majorBidi"/>
          <w:szCs w:val="24"/>
        </w:rPr>
      </w:pPr>
    </w:p>
    <w:p w:rsidR="00AD4D87" w:rsidRP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CNNC/CZEC should be officially authorized by Chinese Government for building ACP-100 in Iran.</w:t>
      </w:r>
    </w:p>
    <w:p w:rsid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 description of plant presented in chapters 2, 4, 5, 7, 8, 9 and 10 is incomplete. It does not describe all the plant systems and component and just provide very </w:t>
      </w:r>
      <w:r w:rsidRPr="00660B32">
        <w:rPr>
          <w:rFonts w:asciiTheme="majorBidi" w:hAnsiTheme="majorBidi" w:cstheme="majorBidi"/>
          <w:szCs w:val="24"/>
        </w:rPr>
        <w:t>mediocre</w:t>
      </w:r>
      <w:r w:rsidRPr="00AD4D87">
        <w:rPr>
          <w:rFonts w:asciiTheme="majorBidi" w:hAnsiTheme="majorBidi" w:cstheme="majorBidi"/>
          <w:szCs w:val="24"/>
        </w:rPr>
        <w:t xml:space="preserve"> and selective description of few systems. It is worth mentioned that the general format of “Technical description” would be used as a contract technical attachment. However this document itself needs some revision.</w:t>
      </w:r>
    </w:p>
    <w:p w:rsidR="00E47576" w:rsidRPr="00E47576" w:rsidRDefault="00E47576" w:rsidP="00E47576">
      <w:pPr>
        <w:widowControl w:val="0"/>
        <w:numPr>
          <w:ilvl w:val="0"/>
          <w:numId w:val="1"/>
        </w:numPr>
        <w:tabs>
          <w:tab w:val="clear" w:pos="851"/>
          <w:tab w:val="right" w:pos="567"/>
        </w:tabs>
        <w:bidi w:val="0"/>
        <w:spacing w:before="120" w:after="120" w:line="360" w:lineRule="auto"/>
        <w:ind w:right="44"/>
        <w:jc w:val="both"/>
        <w:rPr>
          <w:rFonts w:asciiTheme="majorBidi" w:hAnsiTheme="majorBidi" w:cstheme="majorBidi"/>
          <w:szCs w:val="24"/>
        </w:rPr>
      </w:pPr>
      <w:r w:rsidRPr="00FA78B6">
        <w:rPr>
          <w:rFonts w:asciiTheme="majorBidi" w:hAnsiTheme="majorBidi" w:cstheme="majorBidi"/>
          <w:szCs w:val="24"/>
        </w:rPr>
        <w:t>A set of conceptual drawings shall be provided.</w:t>
      </w:r>
    </w:p>
    <w:p w:rsidR="00084077" w:rsidRDefault="00084077" w:rsidP="00084077">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3A2D89">
        <w:rPr>
          <w:rFonts w:asciiTheme="majorBidi" w:hAnsiTheme="majorBidi" w:cstheme="majorBidi"/>
          <w:szCs w:val="24"/>
        </w:rPr>
        <w:t xml:space="preserve">Any proposed SMR shall be licensable in the country of origin, while as per </w:t>
      </w:r>
      <w:r w:rsidR="00322D9E" w:rsidRPr="003A2D89">
        <w:rPr>
          <w:rFonts w:asciiTheme="majorBidi" w:hAnsiTheme="majorBidi" w:cstheme="majorBidi"/>
          <w:szCs w:val="24"/>
        </w:rPr>
        <w:t>proposal,</w:t>
      </w:r>
      <w:r w:rsidRPr="003A2D89">
        <w:rPr>
          <w:rFonts w:asciiTheme="majorBidi" w:hAnsiTheme="majorBidi" w:cstheme="majorBidi"/>
          <w:szCs w:val="24"/>
        </w:rPr>
        <w:t xml:space="preserve"> this issue is underway and has not been accomplished yet.</w:t>
      </w:r>
    </w:p>
    <w:p w:rsidR="004B5E29" w:rsidRPr="004B5E29" w:rsidRDefault="004B5E29" w:rsidP="004B5E29">
      <w:pPr>
        <w:widowControl w:val="0"/>
        <w:numPr>
          <w:ilvl w:val="0"/>
          <w:numId w:val="1"/>
        </w:numPr>
        <w:tabs>
          <w:tab w:val="clear" w:pos="851"/>
          <w:tab w:val="right" w:pos="567"/>
        </w:tabs>
        <w:bidi w:val="0"/>
        <w:spacing w:before="120" w:after="120" w:line="360" w:lineRule="auto"/>
        <w:ind w:right="44"/>
        <w:jc w:val="both"/>
        <w:rPr>
          <w:rFonts w:asciiTheme="majorBidi" w:hAnsiTheme="majorBidi" w:cstheme="majorBidi"/>
          <w:szCs w:val="24"/>
        </w:rPr>
      </w:pPr>
      <w:r w:rsidRPr="00AD4D87">
        <w:rPr>
          <w:rFonts w:asciiTheme="majorBidi" w:hAnsiTheme="majorBidi" w:cstheme="majorBidi"/>
          <w:szCs w:val="24"/>
        </w:rPr>
        <w:t xml:space="preserve">The codes and standards which will be followed in </w:t>
      </w:r>
      <w:r w:rsidRPr="00660B32">
        <w:rPr>
          <w:rFonts w:asciiTheme="majorBidi" w:hAnsiTheme="majorBidi" w:cstheme="majorBidi"/>
          <w:szCs w:val="24"/>
        </w:rPr>
        <w:t xml:space="preserve">the design </w:t>
      </w:r>
      <w:r w:rsidRPr="00AD4D87">
        <w:rPr>
          <w:rFonts w:asciiTheme="majorBidi" w:hAnsiTheme="majorBidi" w:cstheme="majorBidi"/>
          <w:szCs w:val="24"/>
        </w:rPr>
        <w:t xml:space="preserve">of equipment, components and structures shall be </w:t>
      </w:r>
      <w:r>
        <w:rPr>
          <w:rFonts w:asciiTheme="majorBidi" w:hAnsiTheme="majorBidi" w:cstheme="majorBidi"/>
          <w:szCs w:val="24"/>
        </w:rPr>
        <w:t>specified</w:t>
      </w:r>
      <w:r w:rsidRPr="00AD4D87">
        <w:rPr>
          <w:rFonts w:asciiTheme="majorBidi" w:hAnsiTheme="majorBidi" w:cstheme="majorBidi"/>
          <w:szCs w:val="24"/>
        </w:rPr>
        <w:t>. In case of Chinese standard the equivalent international standard for them shall be specified.</w:t>
      </w:r>
    </w:p>
    <w:p w:rsidR="00143264" w:rsidRDefault="00AD4D87" w:rsidP="00A2327E">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7316B3">
        <w:rPr>
          <w:rFonts w:asciiTheme="majorBidi" w:hAnsiTheme="majorBidi" w:cstheme="majorBidi"/>
          <w:szCs w:val="24"/>
        </w:rPr>
        <w:t xml:space="preserve">There should be no difference between the </w:t>
      </w:r>
      <w:r w:rsidR="00A2327E">
        <w:rPr>
          <w:rFonts w:asciiTheme="majorBidi" w:hAnsiTheme="majorBidi" w:cstheme="majorBidi"/>
          <w:szCs w:val="24"/>
        </w:rPr>
        <w:t>i</w:t>
      </w:r>
      <w:r w:rsidRPr="007316B3">
        <w:rPr>
          <w:rFonts w:asciiTheme="majorBidi" w:hAnsiTheme="majorBidi" w:cstheme="majorBidi"/>
          <w:szCs w:val="24"/>
        </w:rPr>
        <w:t xml:space="preserve">nternational and Chinese standards. </w:t>
      </w:r>
      <w:r w:rsidR="004E7898">
        <w:rPr>
          <w:rFonts w:asciiTheme="majorBidi" w:hAnsiTheme="majorBidi" w:cstheme="majorBidi"/>
          <w:szCs w:val="24"/>
        </w:rPr>
        <w:t>T</w:t>
      </w:r>
      <w:r w:rsidR="00143264" w:rsidRPr="007316B3">
        <w:rPr>
          <w:rFonts w:asciiTheme="majorBidi" w:hAnsiTheme="majorBidi" w:cstheme="majorBidi"/>
          <w:szCs w:val="24"/>
        </w:rPr>
        <w:t>he international standards shall be prevailed in case of difference</w:t>
      </w:r>
      <w:r w:rsidR="007316B3" w:rsidRPr="007316B3">
        <w:rPr>
          <w:rFonts w:asciiTheme="majorBidi" w:hAnsiTheme="majorBidi" w:cstheme="majorBidi"/>
          <w:szCs w:val="24"/>
        </w:rPr>
        <w:t>s.</w:t>
      </w:r>
    </w:p>
    <w:p w:rsidR="00E47576" w:rsidRPr="00E47576" w:rsidRDefault="00E47576" w:rsidP="00E47576">
      <w:pPr>
        <w:widowControl w:val="0"/>
        <w:numPr>
          <w:ilvl w:val="0"/>
          <w:numId w:val="1"/>
        </w:numPr>
        <w:tabs>
          <w:tab w:val="clear" w:pos="851"/>
          <w:tab w:val="right" w:pos="567"/>
        </w:tabs>
        <w:bidi w:val="0"/>
        <w:spacing w:before="120" w:after="120" w:line="360" w:lineRule="auto"/>
        <w:ind w:right="44"/>
        <w:jc w:val="both"/>
        <w:rPr>
          <w:rFonts w:asciiTheme="majorBidi" w:hAnsiTheme="majorBidi" w:cstheme="majorBidi"/>
          <w:szCs w:val="24"/>
        </w:rPr>
      </w:pPr>
      <w:r w:rsidRPr="00AD4D87">
        <w:rPr>
          <w:rFonts w:asciiTheme="majorBidi" w:hAnsiTheme="majorBidi" w:cstheme="majorBidi"/>
          <w:szCs w:val="24"/>
        </w:rPr>
        <w:t>Supply of  fuel first core</w:t>
      </w:r>
      <w:r>
        <w:rPr>
          <w:rFonts w:asciiTheme="majorBidi" w:hAnsiTheme="majorBidi" w:cstheme="majorBidi"/>
          <w:szCs w:val="24"/>
        </w:rPr>
        <w:t>,</w:t>
      </w:r>
      <w:r w:rsidRPr="00AD4D87">
        <w:rPr>
          <w:rFonts w:asciiTheme="majorBidi" w:hAnsiTheme="majorBidi" w:cstheme="majorBidi"/>
          <w:szCs w:val="24"/>
        </w:rPr>
        <w:t xml:space="preserve"> full scope simulator</w:t>
      </w:r>
      <w:r w:rsidRPr="00861067">
        <w:rPr>
          <w:rFonts w:asciiTheme="majorBidi" w:hAnsiTheme="majorBidi" w:cstheme="majorBidi"/>
          <w:szCs w:val="24"/>
        </w:rPr>
        <w:t xml:space="preserve"> </w:t>
      </w:r>
      <w:r w:rsidRPr="00AD4D87">
        <w:rPr>
          <w:rFonts w:asciiTheme="majorBidi" w:hAnsiTheme="majorBidi" w:cstheme="majorBidi"/>
          <w:szCs w:val="24"/>
        </w:rPr>
        <w:t xml:space="preserve">and spare parts  should be included in the scope of the contract </w:t>
      </w:r>
    </w:p>
    <w:p w:rsidR="00AD4D87" w:rsidRP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information on the severe accident countermeasures and the description of the mitigation systems has not been provided in this proposal.</w:t>
      </w:r>
    </w:p>
    <w:p w:rsidR="00AD4D87" w:rsidRPr="00AD4D87" w:rsidRDefault="00AD4D87" w:rsidP="00322D9E">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 following topics </w:t>
      </w:r>
      <w:r w:rsidR="00322D9E">
        <w:rPr>
          <w:rFonts w:asciiTheme="majorBidi" w:hAnsiTheme="majorBidi" w:cstheme="majorBidi"/>
          <w:szCs w:val="24"/>
        </w:rPr>
        <w:t>should</w:t>
      </w:r>
      <w:r w:rsidRPr="00AD4D87">
        <w:rPr>
          <w:rFonts w:asciiTheme="majorBidi" w:hAnsiTheme="majorBidi" w:cstheme="majorBidi"/>
          <w:szCs w:val="24"/>
        </w:rPr>
        <w:t xml:space="preserve"> </w:t>
      </w:r>
      <w:r w:rsidR="00322D9E">
        <w:rPr>
          <w:rFonts w:asciiTheme="majorBidi" w:hAnsiTheme="majorBidi" w:cstheme="majorBidi"/>
          <w:szCs w:val="24"/>
        </w:rPr>
        <w:t xml:space="preserve">be </w:t>
      </w:r>
      <w:r w:rsidRPr="00AD4D87">
        <w:rPr>
          <w:rFonts w:asciiTheme="majorBidi" w:hAnsiTheme="majorBidi" w:cstheme="majorBidi"/>
          <w:szCs w:val="24"/>
        </w:rPr>
        <w:t xml:space="preserve">explained in this proposal: </w:t>
      </w:r>
    </w:p>
    <w:p w:rsidR="00AD4D87" w:rsidRPr="00AD4D87" w:rsidRDefault="00AD4D87" w:rsidP="004B5E2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Adoption of ACP-100 to natural and environmental site condition</w:t>
      </w:r>
      <w:r w:rsidR="004B5E29">
        <w:rPr>
          <w:rFonts w:asciiTheme="majorBidi" w:eastAsia="等线" w:hAnsiTheme="majorBidi" w:cstheme="majorBidi"/>
          <w:kern w:val="2"/>
          <w:szCs w:val="24"/>
          <w:lang w:eastAsia="zh-CN" w:bidi="ar-SA"/>
        </w:rPr>
        <w:t>s</w:t>
      </w:r>
      <w:r w:rsidRPr="00AD4D87">
        <w:rPr>
          <w:rFonts w:asciiTheme="majorBidi" w:eastAsia="等线" w:hAnsiTheme="majorBidi" w:cstheme="majorBidi"/>
          <w:kern w:val="2"/>
          <w:szCs w:val="24"/>
          <w:lang w:eastAsia="zh-CN" w:bidi="ar-SA"/>
        </w:rPr>
        <w:t xml:space="preserve"> in IRAN.</w:t>
      </w:r>
    </w:p>
    <w:p w:rsidR="00AD4D87" w:rsidRDefault="00AD4D87" w:rsidP="004B5E2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Observing rules, regulations, and requirements of the INRA</w:t>
      </w:r>
      <w:r w:rsidR="00191BA8">
        <w:rPr>
          <w:rFonts w:asciiTheme="majorBidi" w:hAnsiTheme="majorBidi" w:cstheme="majorBidi"/>
          <w:szCs w:val="24"/>
        </w:rPr>
        <w:t xml:space="preserve">             </w:t>
      </w:r>
      <w:r w:rsidR="00191BA8" w:rsidRPr="00AD4D87">
        <w:rPr>
          <w:rFonts w:asciiTheme="majorBidi" w:hAnsiTheme="majorBidi" w:cstheme="majorBidi"/>
          <w:szCs w:val="24"/>
        </w:rPr>
        <w:t>(</w:t>
      </w:r>
      <w:r w:rsidR="00191BA8" w:rsidRPr="00AD4D87">
        <w:rPr>
          <w:rFonts w:asciiTheme="majorBidi" w:eastAsia="等线" w:hAnsiTheme="majorBidi" w:cstheme="majorBidi"/>
          <w:kern w:val="2"/>
          <w:szCs w:val="24"/>
          <w:lang w:eastAsia="zh-CN" w:bidi="ar-SA"/>
        </w:rPr>
        <w:t>Iran Nuclear Regulatory Authority)</w:t>
      </w:r>
      <w:r w:rsidRPr="00AD4D87">
        <w:rPr>
          <w:rFonts w:asciiTheme="majorBidi" w:eastAsia="等线" w:hAnsiTheme="majorBidi" w:cstheme="majorBidi"/>
          <w:kern w:val="2"/>
          <w:szCs w:val="24"/>
          <w:lang w:eastAsia="zh-CN" w:bidi="ar-SA"/>
        </w:rPr>
        <w:t xml:space="preserve"> which are accepted to be fulfilled completely by the contractor for siting, desig</w:t>
      </w:r>
      <w:r w:rsidR="004B5E29">
        <w:rPr>
          <w:rFonts w:asciiTheme="majorBidi" w:eastAsia="等线" w:hAnsiTheme="majorBidi" w:cstheme="majorBidi"/>
          <w:kern w:val="2"/>
          <w:szCs w:val="24"/>
          <w:lang w:eastAsia="zh-CN" w:bidi="ar-SA"/>
        </w:rPr>
        <w:t xml:space="preserve">n, manufacturing, construction </w:t>
      </w:r>
      <w:r w:rsidRPr="00AD4D87">
        <w:rPr>
          <w:rFonts w:asciiTheme="majorBidi" w:eastAsia="等线" w:hAnsiTheme="majorBidi" w:cstheme="majorBidi"/>
          <w:kern w:val="2"/>
          <w:szCs w:val="24"/>
          <w:lang w:eastAsia="zh-CN" w:bidi="ar-SA"/>
        </w:rPr>
        <w:t xml:space="preserve">and commissioning of the plant. </w:t>
      </w:r>
    </w:p>
    <w:p w:rsidR="00E47576" w:rsidRPr="000F0C27" w:rsidRDefault="00E47576" w:rsidP="000F0C27">
      <w:pPr>
        <w:widowControl w:val="0"/>
        <w:numPr>
          <w:ilvl w:val="0"/>
          <w:numId w:val="1"/>
        </w:numPr>
        <w:tabs>
          <w:tab w:val="clear" w:pos="851"/>
          <w:tab w:val="right" w:pos="567"/>
        </w:tabs>
        <w:bidi w:val="0"/>
        <w:spacing w:before="120" w:after="120" w:line="360" w:lineRule="auto"/>
        <w:ind w:right="44"/>
        <w:jc w:val="both"/>
        <w:rPr>
          <w:rFonts w:asciiTheme="majorBidi" w:hAnsiTheme="majorBidi" w:cstheme="majorBidi"/>
          <w:szCs w:val="24"/>
        </w:rPr>
      </w:pPr>
      <w:r w:rsidRPr="000F0C27">
        <w:rPr>
          <w:rFonts w:asciiTheme="majorBidi" w:hAnsiTheme="majorBidi" w:cstheme="majorBidi"/>
          <w:szCs w:val="24"/>
        </w:rPr>
        <w:lastRenderedPageBreak/>
        <w:t xml:space="preserve">There is no </w:t>
      </w:r>
      <w:r w:rsidR="000F0C27" w:rsidRPr="000F0C27">
        <w:rPr>
          <w:rFonts w:asciiTheme="majorBidi" w:hAnsiTheme="majorBidi" w:cstheme="majorBidi"/>
          <w:szCs w:val="24"/>
        </w:rPr>
        <w:t>requirement for</w:t>
      </w:r>
      <w:r w:rsidRPr="000F0C27">
        <w:rPr>
          <w:rFonts w:asciiTheme="majorBidi" w:hAnsiTheme="majorBidi" w:cstheme="majorBidi"/>
          <w:szCs w:val="24"/>
        </w:rPr>
        <w:t xml:space="preserve"> </w:t>
      </w:r>
      <w:r w:rsidR="000F0C27" w:rsidRPr="000F0C27">
        <w:rPr>
          <w:rFonts w:asciiTheme="majorBidi" w:hAnsiTheme="majorBidi" w:cstheme="majorBidi"/>
          <w:szCs w:val="24"/>
        </w:rPr>
        <w:t xml:space="preserve">the technology transfer of ACP-100 </w:t>
      </w:r>
      <w:r w:rsidRPr="000F0C27">
        <w:rPr>
          <w:rFonts w:asciiTheme="majorBidi" w:hAnsiTheme="majorBidi" w:cstheme="majorBidi"/>
          <w:szCs w:val="24"/>
        </w:rPr>
        <w:t xml:space="preserve">to </w:t>
      </w:r>
      <w:r w:rsidR="000F0C27" w:rsidRPr="000F0C27">
        <w:rPr>
          <w:rFonts w:asciiTheme="majorBidi" w:hAnsiTheme="majorBidi" w:cstheme="majorBidi"/>
          <w:szCs w:val="24"/>
        </w:rPr>
        <w:t xml:space="preserve"> be </w:t>
      </w:r>
      <w:r w:rsidRPr="000F0C27">
        <w:rPr>
          <w:rFonts w:asciiTheme="majorBidi" w:hAnsiTheme="majorBidi" w:cstheme="majorBidi"/>
          <w:szCs w:val="24"/>
        </w:rPr>
        <w:t>approve</w:t>
      </w:r>
      <w:r w:rsidR="000F0C27" w:rsidRPr="000F0C27">
        <w:rPr>
          <w:rFonts w:asciiTheme="majorBidi" w:hAnsiTheme="majorBidi" w:cstheme="majorBidi"/>
          <w:szCs w:val="24"/>
        </w:rPr>
        <w:t xml:space="preserve">d </w:t>
      </w:r>
      <w:r w:rsidRPr="000F0C27">
        <w:rPr>
          <w:rFonts w:asciiTheme="majorBidi" w:hAnsiTheme="majorBidi" w:cstheme="majorBidi"/>
          <w:szCs w:val="24"/>
        </w:rPr>
        <w:t xml:space="preserve"> by the UN security council</w:t>
      </w:r>
    </w:p>
    <w:p w:rsidR="00AD4D87" w:rsidRPr="00AD4D87" w:rsidRDefault="00AD4D87" w:rsidP="00E47576">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quality of all figures in the document is low and shall be enhanced.</w:t>
      </w:r>
    </w:p>
    <w:p w:rsidR="00AD4D87" w:rsidRPr="000F0C27" w:rsidRDefault="00AD4D87" w:rsidP="000F0C27">
      <w:pPr>
        <w:widowControl w:val="0"/>
        <w:numPr>
          <w:ilvl w:val="0"/>
          <w:numId w:val="1"/>
        </w:numPr>
        <w:tabs>
          <w:tab w:val="clear" w:pos="851"/>
          <w:tab w:val="right" w:pos="567"/>
          <w:tab w:val="left" w:pos="709"/>
        </w:tabs>
        <w:bidi w:val="0"/>
        <w:spacing w:before="120" w:after="120" w:line="360" w:lineRule="auto"/>
        <w:ind w:left="142" w:right="44" w:hanging="142"/>
        <w:jc w:val="both"/>
        <w:rPr>
          <w:rFonts w:asciiTheme="majorBidi" w:hAnsiTheme="majorBidi" w:cstheme="majorBidi"/>
          <w:color w:val="FF0000"/>
          <w:szCs w:val="24"/>
        </w:rPr>
      </w:pPr>
      <w:r w:rsidRPr="00AD4D87">
        <w:rPr>
          <w:rFonts w:asciiTheme="majorBidi" w:hAnsiTheme="majorBidi" w:cstheme="majorBidi"/>
          <w:szCs w:val="24"/>
        </w:rPr>
        <w:t xml:space="preserve">Since several abbreviations are used in the text, please add an abbreviation section. </w:t>
      </w:r>
    </w:p>
    <w:p w:rsid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Table of Conte</w:t>
      </w:r>
      <w:r w:rsidR="004F6134">
        <w:rPr>
          <w:rFonts w:asciiTheme="majorBidi" w:hAnsiTheme="majorBidi" w:cstheme="majorBidi"/>
          <w:szCs w:val="24"/>
        </w:rPr>
        <w:t>nts for each volume is helpful.</w:t>
      </w:r>
    </w:p>
    <w:p w:rsidR="005F15E1" w:rsidRDefault="005F15E1" w:rsidP="004F6134">
      <w:pPr>
        <w:tabs>
          <w:tab w:val="left" w:pos="567"/>
        </w:tabs>
        <w:bidi w:val="0"/>
        <w:spacing w:before="120" w:after="120" w:line="312" w:lineRule="auto"/>
        <w:ind w:left="568"/>
        <w:jc w:val="center"/>
        <w:rPr>
          <w:rFonts w:asciiTheme="majorBidi" w:hAnsiTheme="majorBidi" w:cstheme="majorBidi"/>
          <w:szCs w:val="24"/>
        </w:rPr>
      </w:pPr>
    </w:p>
    <w:p w:rsidR="005F15E1" w:rsidRDefault="005F15E1" w:rsidP="005F15E1">
      <w:pPr>
        <w:tabs>
          <w:tab w:val="left" w:pos="567"/>
        </w:tabs>
        <w:bidi w:val="0"/>
        <w:spacing w:before="120" w:after="120" w:line="312" w:lineRule="auto"/>
        <w:ind w:left="568"/>
        <w:jc w:val="center"/>
        <w:rPr>
          <w:rFonts w:asciiTheme="majorBidi" w:hAnsiTheme="majorBidi" w:cstheme="majorBidi"/>
          <w:szCs w:val="24"/>
        </w:rPr>
      </w:pPr>
    </w:p>
    <w:p w:rsidR="005F15E1" w:rsidRDefault="005F15E1" w:rsidP="005F15E1">
      <w:pPr>
        <w:tabs>
          <w:tab w:val="left" w:pos="567"/>
        </w:tabs>
        <w:bidi w:val="0"/>
        <w:spacing w:before="120" w:after="120" w:line="312" w:lineRule="auto"/>
        <w:ind w:left="568"/>
        <w:jc w:val="center"/>
        <w:rPr>
          <w:rFonts w:asciiTheme="majorBidi" w:hAnsiTheme="majorBidi" w:cstheme="majorBidi"/>
          <w:szCs w:val="24"/>
        </w:rPr>
      </w:pPr>
    </w:p>
    <w:p w:rsidR="004F6134" w:rsidRDefault="004F6134" w:rsidP="005F15E1">
      <w:pPr>
        <w:tabs>
          <w:tab w:val="left" w:pos="567"/>
        </w:tabs>
        <w:bidi w:val="0"/>
        <w:spacing w:before="120" w:after="120" w:line="312" w:lineRule="auto"/>
        <w:ind w:left="568"/>
        <w:jc w:val="center"/>
        <w:rPr>
          <w:rFonts w:asciiTheme="majorBidi" w:hAnsiTheme="majorBidi" w:cstheme="majorBidi"/>
          <w:b/>
          <w:bCs/>
          <w:sz w:val="28"/>
        </w:rPr>
      </w:pPr>
      <w:r>
        <w:rPr>
          <w:rFonts w:ascii="Times New Roman" w:hAnsi="Times New Roman" w:cs="Times New Roman"/>
          <w:b/>
          <w:bCs/>
          <w:sz w:val="28"/>
        </w:rPr>
        <w:t>Specific</w:t>
      </w:r>
      <w:r w:rsidRPr="003F5425">
        <w:rPr>
          <w:rFonts w:ascii="Times New Roman" w:hAnsi="Times New Roman" w:cs="Times New Roman"/>
          <w:b/>
          <w:bCs/>
          <w:sz w:val="28"/>
        </w:rPr>
        <w:t xml:space="preserve"> Comments:</w:t>
      </w:r>
    </w:p>
    <w:p w:rsidR="00A15907" w:rsidRPr="00D03BB8" w:rsidRDefault="00AD4D87" w:rsidP="004F6134">
      <w:pPr>
        <w:tabs>
          <w:tab w:val="left" w:pos="567"/>
        </w:tabs>
        <w:bidi w:val="0"/>
        <w:spacing w:before="120" w:after="120" w:line="312" w:lineRule="auto"/>
        <w:ind w:left="568"/>
        <w:jc w:val="center"/>
        <w:rPr>
          <w:rFonts w:asciiTheme="majorBidi" w:hAnsiTheme="majorBidi" w:cstheme="majorBidi"/>
          <w:sz w:val="28"/>
        </w:rPr>
      </w:pPr>
      <w:r w:rsidRPr="00D03BB8">
        <w:rPr>
          <w:rFonts w:asciiTheme="majorBidi" w:hAnsiTheme="majorBidi" w:cstheme="majorBidi"/>
          <w:b/>
          <w:bCs/>
          <w:sz w:val="28"/>
        </w:rPr>
        <w:t>Volume 1: General</w:t>
      </w:r>
    </w:p>
    <w:p w:rsidR="00AD4D87" w:rsidRPr="000E21A9"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0E21A9">
        <w:rPr>
          <w:rFonts w:asciiTheme="majorBidi" w:hAnsiTheme="majorBidi" w:cstheme="majorBidi"/>
          <w:b/>
          <w:bCs/>
          <w:szCs w:val="24"/>
        </w:rPr>
        <w:t xml:space="preserve"> </w:t>
      </w:r>
      <w:r w:rsidRPr="000E21A9">
        <w:rPr>
          <w:rFonts w:asciiTheme="majorBidi" w:hAnsiTheme="majorBidi" w:cstheme="majorBidi"/>
          <w:szCs w:val="24"/>
        </w:rPr>
        <w:t>The organizational structure of the project should be aligned with the main responsibilities stated inVol.1 section 6.</w:t>
      </w:r>
    </w:p>
    <w:p w:rsidR="00AD4D87" w:rsidRPr="00AD4D87" w:rsidRDefault="00AD4D87" w:rsidP="00C85646">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engagement of subcontractors in the project and the</w:t>
      </w:r>
      <w:r w:rsidR="00C85646">
        <w:rPr>
          <w:rFonts w:asciiTheme="majorBidi" w:hAnsiTheme="majorBidi" w:cstheme="majorBidi"/>
          <w:szCs w:val="24"/>
        </w:rPr>
        <w:t xml:space="preserve">ir </w:t>
      </w:r>
      <w:r w:rsidRPr="00AD4D87">
        <w:rPr>
          <w:rFonts w:asciiTheme="majorBidi" w:hAnsiTheme="majorBidi" w:cstheme="majorBidi"/>
          <w:szCs w:val="24"/>
        </w:rPr>
        <w:t xml:space="preserve"> </w:t>
      </w:r>
      <w:r w:rsidR="00C85646" w:rsidRPr="00C85646">
        <w:rPr>
          <w:rFonts w:asciiTheme="majorBidi" w:hAnsiTheme="majorBidi" w:cstheme="majorBidi"/>
          <w:szCs w:val="24"/>
        </w:rPr>
        <w:t>relationships</w:t>
      </w:r>
      <w:r w:rsidRPr="00C85646">
        <w:rPr>
          <w:rFonts w:asciiTheme="majorBidi" w:hAnsiTheme="majorBidi" w:cstheme="majorBidi"/>
          <w:szCs w:val="24"/>
        </w:rPr>
        <w:t xml:space="preserve"> </w:t>
      </w:r>
      <w:r w:rsidRPr="00AD4D87">
        <w:rPr>
          <w:rFonts w:asciiTheme="majorBidi" w:hAnsiTheme="majorBidi" w:cstheme="majorBidi"/>
          <w:szCs w:val="24"/>
        </w:rPr>
        <w:t>with the main contractor should be explained in details.</w:t>
      </w:r>
    </w:p>
    <w:p w:rsidR="00AD4D87" w:rsidRP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main responsibilities described inVol.1 section 6 should be merged with those mentioned in Vol.2 section 3.3.</w:t>
      </w:r>
    </w:p>
    <w:p w:rsidR="00AD4D87" w:rsidRPr="000E21A9"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What is the basis for considering the Safe shutdown earthquake (SSE) ground acceleration as “0.3 g” for the proposed project? </w:t>
      </w:r>
      <w:r w:rsidRPr="000E21A9">
        <w:rPr>
          <w:rFonts w:asciiTheme="majorBidi" w:hAnsiTheme="majorBidi" w:cstheme="majorBidi"/>
          <w:szCs w:val="24"/>
        </w:rPr>
        <w:t>This value should be calculated for any specific site and may differ from one site to another.</w:t>
      </w:r>
    </w:p>
    <w:p w:rsidR="00AD4D87" w:rsidRPr="00AD4D87" w:rsidRDefault="00AD4D87" w:rsidP="00C85646">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 description of different plant operating modes and the specification of each mode (including reactivity condition, rated thermal power and average reactor coolant temperature) </w:t>
      </w:r>
      <w:r w:rsidR="00C85646" w:rsidRPr="00C85646">
        <w:rPr>
          <w:rFonts w:asciiTheme="majorBidi" w:hAnsiTheme="majorBidi" w:cstheme="majorBidi"/>
          <w:szCs w:val="24"/>
        </w:rPr>
        <w:t>should</w:t>
      </w:r>
      <w:r w:rsidRPr="00C85646">
        <w:rPr>
          <w:rFonts w:asciiTheme="majorBidi" w:hAnsiTheme="majorBidi" w:cstheme="majorBidi"/>
          <w:szCs w:val="24"/>
        </w:rPr>
        <w:t xml:space="preserve"> </w:t>
      </w:r>
      <w:r w:rsidRPr="00AD4D87">
        <w:rPr>
          <w:rFonts w:asciiTheme="majorBidi" w:hAnsiTheme="majorBidi" w:cstheme="majorBidi"/>
          <w:szCs w:val="24"/>
        </w:rPr>
        <w:t>be provided.</w:t>
      </w:r>
    </w:p>
    <w:p w:rsidR="00AD4D87" w:rsidRPr="00AD4D87" w:rsidRDefault="00AD4D87" w:rsidP="00667F00">
      <w:pPr>
        <w:widowControl w:val="0"/>
        <w:tabs>
          <w:tab w:val="clear" w:pos="851"/>
          <w:tab w:val="right" w:pos="567"/>
        </w:tabs>
        <w:bidi w:val="0"/>
        <w:spacing w:before="120" w:after="120" w:line="360" w:lineRule="auto"/>
        <w:ind w:left="142" w:right="44"/>
        <w:jc w:val="both"/>
        <w:rPr>
          <w:rFonts w:asciiTheme="majorBidi" w:hAnsiTheme="majorBidi" w:cstheme="majorBidi"/>
          <w:color w:val="FF0000"/>
          <w:szCs w:val="24"/>
        </w:rPr>
      </w:pPr>
    </w:p>
    <w:p w:rsidR="003A2662" w:rsidRDefault="003A2662" w:rsidP="003A2662">
      <w:pPr>
        <w:tabs>
          <w:tab w:val="clear" w:pos="851"/>
          <w:tab w:val="right" w:pos="567"/>
        </w:tabs>
        <w:bidi w:val="0"/>
        <w:spacing w:after="120" w:line="360" w:lineRule="auto"/>
        <w:ind w:left="142" w:right="44" w:hanging="142"/>
        <w:jc w:val="center"/>
        <w:rPr>
          <w:rFonts w:asciiTheme="majorBidi" w:hAnsiTheme="majorBidi" w:cstheme="majorBidi"/>
          <w:b/>
          <w:bCs/>
          <w:sz w:val="28"/>
        </w:rPr>
      </w:pPr>
    </w:p>
    <w:p w:rsidR="00314AB2" w:rsidRDefault="00314AB2" w:rsidP="00314AB2">
      <w:pPr>
        <w:tabs>
          <w:tab w:val="clear" w:pos="851"/>
          <w:tab w:val="right" w:pos="567"/>
        </w:tabs>
        <w:bidi w:val="0"/>
        <w:spacing w:after="120" w:line="360" w:lineRule="auto"/>
        <w:ind w:left="142" w:right="44" w:hanging="142"/>
        <w:jc w:val="center"/>
        <w:rPr>
          <w:rFonts w:asciiTheme="majorBidi" w:hAnsiTheme="majorBidi" w:cstheme="majorBidi"/>
          <w:b/>
          <w:bCs/>
          <w:sz w:val="28"/>
        </w:rPr>
      </w:pPr>
    </w:p>
    <w:p w:rsidR="003A2662" w:rsidRDefault="003A2662" w:rsidP="003A2662">
      <w:pPr>
        <w:tabs>
          <w:tab w:val="clear" w:pos="851"/>
          <w:tab w:val="right" w:pos="567"/>
        </w:tabs>
        <w:bidi w:val="0"/>
        <w:spacing w:after="120" w:line="360" w:lineRule="auto"/>
        <w:ind w:left="142" w:right="44" w:hanging="142"/>
        <w:jc w:val="center"/>
        <w:rPr>
          <w:rFonts w:asciiTheme="majorBidi" w:hAnsiTheme="majorBidi" w:cstheme="majorBidi"/>
          <w:b/>
          <w:bCs/>
          <w:sz w:val="28"/>
        </w:rPr>
      </w:pPr>
    </w:p>
    <w:p w:rsidR="00AD4D87" w:rsidRPr="003A2662" w:rsidRDefault="00AD4D87" w:rsidP="003A2662">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3A2662">
        <w:rPr>
          <w:rFonts w:asciiTheme="majorBidi" w:hAnsiTheme="majorBidi" w:cstheme="majorBidi"/>
          <w:b/>
          <w:bCs/>
          <w:sz w:val="28"/>
        </w:rPr>
        <w:lastRenderedPageBreak/>
        <w:t>Volume 2: General Technical Aspect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Technical descriptions must include design of equipment and buildings.  Mechanical design aspects of all systems shall be clarified. General layout of mechanical equipment and buildings shall be demonstrated</w:t>
      </w:r>
      <w:r w:rsidR="002073BF">
        <w:rPr>
          <w:rFonts w:asciiTheme="majorBidi" w:hAnsiTheme="majorBidi" w:cstheme="majorBidi"/>
          <w:szCs w:val="24"/>
        </w:rPr>
        <w: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process diagrams of systems are not shown.</w:t>
      </w:r>
    </w:p>
    <w:p w:rsidR="00AD4D87" w:rsidRPr="00AD4D87" w:rsidRDefault="00AD4D87" w:rsidP="00C85646">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Detailed description</w:t>
      </w:r>
      <w:r w:rsidR="000E21A9">
        <w:rPr>
          <w:rFonts w:asciiTheme="majorBidi" w:hAnsiTheme="majorBidi" w:cstheme="majorBidi"/>
          <w:szCs w:val="24"/>
        </w:rPr>
        <w:t>s</w:t>
      </w:r>
      <w:r w:rsidRPr="00AD4D87">
        <w:rPr>
          <w:rFonts w:asciiTheme="majorBidi" w:hAnsiTheme="majorBidi" w:cstheme="majorBidi"/>
          <w:szCs w:val="24"/>
        </w:rPr>
        <w:t xml:space="preserve"> including system description, function, equipment and flow diagram for following systems </w:t>
      </w:r>
      <w:r w:rsidR="00C85646" w:rsidRPr="00C85646">
        <w:rPr>
          <w:rFonts w:asciiTheme="majorBidi" w:hAnsiTheme="majorBidi" w:cstheme="majorBidi"/>
          <w:szCs w:val="24"/>
        </w:rPr>
        <w:t>should</w:t>
      </w:r>
      <w:r w:rsidR="000E21A9">
        <w:rPr>
          <w:rFonts w:asciiTheme="majorBidi" w:hAnsiTheme="majorBidi" w:cstheme="majorBidi"/>
          <w:szCs w:val="24"/>
        </w:rPr>
        <w:t xml:space="preserve"> be</w:t>
      </w:r>
      <w:r w:rsidRPr="00C85646">
        <w:rPr>
          <w:rFonts w:asciiTheme="majorBidi" w:hAnsiTheme="majorBidi" w:cstheme="majorBidi"/>
          <w:szCs w:val="24"/>
        </w:rPr>
        <w:t xml:space="preserve"> </w:t>
      </w:r>
      <w:r w:rsidRPr="00AD4D87">
        <w:rPr>
          <w:rFonts w:asciiTheme="majorBidi" w:hAnsiTheme="majorBidi" w:cstheme="majorBidi"/>
          <w:szCs w:val="24"/>
        </w:rPr>
        <w:t>provided:</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Engineered Safety Features (Passive Core Cooling System, Passive Residual Heat Removal System, Automatic Depressurization System, etc.)</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Nuclear Auxiliary Systems (Chemical and Volume Control System, Reactor Boron and Water Makeup System, Residual Heat Removal System, etc.)</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Waste Treatment System</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In </w:t>
      </w:r>
      <w:r w:rsidRPr="00AD4D87">
        <w:rPr>
          <w:rFonts w:asciiTheme="majorBidi" w:hAnsiTheme="majorBidi" w:cstheme="majorBidi"/>
          <w:szCs w:val="24"/>
        </w:rPr>
        <w:t>subsection</w:t>
      </w:r>
      <w:r w:rsidRPr="00AD4D87">
        <w:rPr>
          <w:rFonts w:asciiTheme="majorBidi" w:eastAsia="等线" w:hAnsiTheme="majorBidi" w:cstheme="majorBidi"/>
          <w:kern w:val="2"/>
          <w:szCs w:val="24"/>
          <w:lang w:eastAsia="zh-CN" w:bidi="ar-SA"/>
        </w:rPr>
        <w:t xml:space="preserve"> 1.2, Paragraph after Level 5, Text “The design of structures, system, and components of ACP-100 ... etc.” should be </w:t>
      </w:r>
      <w:r w:rsidRPr="00C85646">
        <w:rPr>
          <w:rFonts w:asciiTheme="majorBidi" w:eastAsia="等线" w:hAnsiTheme="majorBidi" w:cstheme="majorBidi"/>
          <w:kern w:val="2"/>
          <w:szCs w:val="24"/>
          <w:lang w:eastAsia="zh-CN" w:bidi="ar-SA"/>
        </w:rPr>
        <w:t>conformed</w:t>
      </w:r>
      <w:r w:rsidRPr="00AD4D87">
        <w:rPr>
          <w:rFonts w:asciiTheme="majorBidi" w:eastAsia="等线" w:hAnsiTheme="majorBidi" w:cstheme="majorBidi"/>
          <w:kern w:val="2"/>
          <w:szCs w:val="24"/>
          <w:lang w:eastAsia="zh-CN" w:bidi="ar-SA"/>
        </w:rPr>
        <w:t xml:space="preserve"> </w:t>
      </w:r>
      <w:r w:rsidR="00322D9E" w:rsidRPr="00AD4D87">
        <w:rPr>
          <w:rFonts w:asciiTheme="majorBidi" w:eastAsia="等线" w:hAnsiTheme="majorBidi" w:cstheme="majorBidi"/>
          <w:kern w:val="2"/>
          <w:szCs w:val="24"/>
          <w:lang w:eastAsia="zh-CN" w:bidi="ar-SA"/>
        </w:rPr>
        <w:t>to</w:t>
      </w:r>
      <w:r w:rsidRPr="00AD4D87">
        <w:rPr>
          <w:rFonts w:asciiTheme="majorBidi" w:eastAsia="等线" w:hAnsiTheme="majorBidi" w:cstheme="majorBidi"/>
          <w:kern w:val="2"/>
          <w:szCs w:val="24"/>
          <w:lang w:eastAsia="zh-CN" w:bidi="ar-SA"/>
        </w:rPr>
        <w:t xml:space="preserve"> the international codes and standards.</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In </w:t>
      </w:r>
      <w:r w:rsidRPr="00AD4D87">
        <w:rPr>
          <w:rFonts w:asciiTheme="majorBidi" w:hAnsiTheme="majorBidi" w:cstheme="majorBidi"/>
          <w:szCs w:val="24"/>
        </w:rPr>
        <w:t>subsection</w:t>
      </w:r>
      <w:r w:rsidRPr="00AD4D87">
        <w:rPr>
          <w:rFonts w:asciiTheme="majorBidi" w:eastAsia="等线" w:hAnsiTheme="majorBidi" w:cstheme="majorBidi"/>
          <w:kern w:val="2"/>
          <w:szCs w:val="24"/>
          <w:lang w:eastAsia="zh-CN" w:bidi="ar-SA"/>
        </w:rPr>
        <w:t xml:space="preserve"> 1.3; item (1), Parameter “Plant Operation mode: base ... etc.</w:t>
      </w:r>
      <w:r w:rsidR="00322D9E" w:rsidRPr="00AD4D87">
        <w:rPr>
          <w:rFonts w:asciiTheme="majorBidi" w:eastAsia="等线" w:hAnsiTheme="majorBidi" w:cstheme="majorBidi"/>
          <w:kern w:val="2"/>
          <w:szCs w:val="24"/>
          <w:lang w:eastAsia="zh-CN" w:bidi="ar-SA"/>
        </w:rPr>
        <w:t>”</w:t>
      </w:r>
      <w:r w:rsidRPr="00AD4D87">
        <w:rPr>
          <w:rFonts w:asciiTheme="majorBidi" w:eastAsia="等线" w:hAnsiTheme="majorBidi" w:cstheme="majorBidi"/>
          <w:kern w:val="2"/>
          <w:szCs w:val="24"/>
          <w:lang w:eastAsia="zh-CN" w:bidi="ar-SA"/>
        </w:rPr>
        <w:t xml:space="preserve"> Does it mean the unit load shall always be the rated load?</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In </w:t>
      </w:r>
      <w:r w:rsidRPr="00AD4D87">
        <w:rPr>
          <w:rFonts w:asciiTheme="majorBidi" w:hAnsiTheme="majorBidi" w:cstheme="majorBidi"/>
          <w:szCs w:val="24"/>
        </w:rPr>
        <w:t>subsection</w:t>
      </w:r>
      <w:r w:rsidRPr="00AD4D87">
        <w:rPr>
          <w:rFonts w:asciiTheme="majorBidi" w:eastAsia="等线" w:hAnsiTheme="majorBidi" w:cstheme="majorBidi"/>
          <w:kern w:val="2"/>
          <w:szCs w:val="24"/>
          <w:lang w:eastAsia="zh-CN" w:bidi="ar-SA"/>
        </w:rPr>
        <w:t xml:space="preserve"> 1.4, Table 1.4-1, Parameter “DNB correlation”; please clarify</w:t>
      </w:r>
      <w:r w:rsidR="002073BF">
        <w:rPr>
          <w:rFonts w:asciiTheme="majorBidi" w:eastAsia="等线" w:hAnsiTheme="majorBidi" w:cstheme="majorBidi"/>
          <w:kern w:val="2"/>
          <w:szCs w:val="24"/>
          <w:lang w:eastAsia="zh-CN" w:bidi="ar-SA"/>
        </w:rPr>
        <w:t xml:space="preserve">  </w:t>
      </w:r>
      <w:r w:rsidRPr="00AD4D87">
        <w:rPr>
          <w:rFonts w:asciiTheme="majorBidi" w:eastAsia="等线" w:hAnsiTheme="majorBidi" w:cstheme="majorBidi"/>
          <w:kern w:val="2"/>
          <w:szCs w:val="24"/>
          <w:lang w:eastAsia="zh-CN" w:bidi="ar-SA"/>
        </w:rPr>
        <w:t xml:space="preserve"> AC-100 correlation.</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Table 1.4-1, Parameter “Heat generated in fuel”; please clarify 125%.</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In </w:t>
      </w:r>
      <w:r w:rsidRPr="00AD4D87">
        <w:rPr>
          <w:rFonts w:asciiTheme="majorBidi" w:hAnsiTheme="majorBidi" w:cstheme="majorBidi"/>
          <w:szCs w:val="24"/>
        </w:rPr>
        <w:t>subsection</w:t>
      </w:r>
      <w:r w:rsidRPr="00AD4D87">
        <w:rPr>
          <w:rFonts w:asciiTheme="majorBidi" w:eastAsia="等线" w:hAnsiTheme="majorBidi" w:cstheme="majorBidi"/>
          <w:kern w:val="2"/>
          <w:szCs w:val="24"/>
          <w:lang w:eastAsia="zh-CN" w:bidi="ar-SA"/>
        </w:rPr>
        <w:t xml:space="preserve"> 1.4, no data has been provided on “excess reactivity”, “worth of RCP rods”, “peaking factor” and “shutdown margin”.</w:t>
      </w:r>
    </w:p>
    <w:p w:rsidR="00AD4D87" w:rsidRPr="005F15E1"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5F15E1">
        <w:rPr>
          <w:rFonts w:asciiTheme="majorBidi" w:eastAsia="等线" w:hAnsiTheme="majorBidi" w:cstheme="majorBidi"/>
          <w:kern w:val="2"/>
          <w:szCs w:val="24"/>
          <w:lang w:eastAsia="zh-CN" w:bidi="ar-SA"/>
        </w:rPr>
        <w:t>Section 1.5. “Thermal and Hydraulic Design”,</w:t>
      </w:r>
      <w:r w:rsidR="005F15E1" w:rsidRPr="005F15E1">
        <w:rPr>
          <w:rFonts w:ascii="Times New Roman" w:eastAsia="等线" w:hAnsi="Times New Roman"/>
          <w:kern w:val="2"/>
          <w:lang w:eastAsia="zh-CN" w:bidi="ar-SA"/>
        </w:rPr>
        <w:t xml:space="preserve"> </w:t>
      </w:r>
      <w:r w:rsidRPr="005F15E1">
        <w:rPr>
          <w:rFonts w:asciiTheme="majorBidi" w:eastAsia="等线" w:hAnsiTheme="majorBidi" w:cstheme="majorBidi"/>
          <w:kern w:val="2"/>
          <w:szCs w:val="24"/>
          <w:lang w:eastAsia="zh-CN" w:bidi="ar-SA"/>
        </w:rPr>
        <w:t>Design limits for thermal hydraulic analysis of normal operation and design basis accidents as well as hot channel factors which covers all manufacturing and operational uncertainties used in power distribution shall be defined in this section</w:t>
      </w:r>
      <w:r w:rsidR="00017E4F">
        <w:rPr>
          <w:rFonts w:asciiTheme="majorBidi" w:eastAsia="等线" w:hAnsiTheme="majorBidi" w:cstheme="majorBidi"/>
          <w:kern w:val="2"/>
          <w:szCs w:val="24"/>
          <w:lang w:eastAsia="zh-CN" w:bidi="ar-SA"/>
        </w:rPr>
        <w: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hAnsiTheme="majorBidi" w:cstheme="majorBidi"/>
          <w:szCs w:val="24"/>
        </w:rPr>
        <w:lastRenderedPageBreak/>
        <w:t>Subsection</w:t>
      </w:r>
      <w:r w:rsidRPr="00AD4D87">
        <w:rPr>
          <w:rFonts w:asciiTheme="majorBidi" w:eastAsia="等线" w:hAnsiTheme="majorBidi" w:cstheme="majorBidi"/>
          <w:kern w:val="2"/>
          <w:szCs w:val="24"/>
          <w:lang w:eastAsia="zh-CN" w:bidi="ar-SA"/>
        </w:rPr>
        <w:t xml:space="preserve"> 1.9, item (2) - (a); please explain why </w:t>
      </w:r>
      <w:proofErr w:type="gramStart"/>
      <w:r w:rsidRPr="00AD4D87">
        <w:rPr>
          <w:rFonts w:asciiTheme="majorBidi" w:eastAsia="等线" w:hAnsiTheme="majorBidi" w:cstheme="majorBidi"/>
          <w:kern w:val="2"/>
          <w:szCs w:val="24"/>
          <w:lang w:eastAsia="zh-CN" w:bidi="ar-SA"/>
        </w:rPr>
        <w:t xml:space="preserve">is </w:t>
      </w:r>
      <w:r w:rsidR="00765F91">
        <w:rPr>
          <w:rFonts w:asciiTheme="majorBidi" w:eastAsia="等线" w:hAnsiTheme="majorBidi" w:cstheme="majorBidi"/>
          <w:kern w:val="2"/>
          <w:szCs w:val="24"/>
          <w:lang w:eastAsia="zh-CN" w:bidi="ar-SA"/>
        </w:rPr>
        <w:t xml:space="preserve"> the</w:t>
      </w:r>
      <w:proofErr w:type="gramEnd"/>
      <w:r w:rsidR="00765F91">
        <w:rPr>
          <w:rFonts w:asciiTheme="majorBidi" w:eastAsia="等线" w:hAnsiTheme="majorBidi" w:cstheme="majorBidi"/>
          <w:kern w:val="2"/>
          <w:szCs w:val="24"/>
          <w:lang w:eastAsia="zh-CN" w:bidi="ar-SA"/>
        </w:rPr>
        <w:t xml:space="preserve"> </w:t>
      </w:r>
      <w:r w:rsidRPr="00AD4D87">
        <w:rPr>
          <w:rFonts w:asciiTheme="majorBidi" w:eastAsia="等线" w:hAnsiTheme="majorBidi" w:cstheme="majorBidi"/>
          <w:kern w:val="2"/>
          <w:szCs w:val="24"/>
          <w:lang w:eastAsia="zh-CN" w:bidi="ar-SA"/>
        </w:rPr>
        <w:t>temperature of core outlet smaller than reactor vessel outlet temperature (in Table 1.5-1)</w:t>
      </w:r>
      <w:r w:rsidR="00322D9E" w:rsidRPr="00AD4D87">
        <w:rPr>
          <w:rFonts w:asciiTheme="majorBidi" w:eastAsia="等线" w:hAnsiTheme="majorBidi" w:cstheme="majorBidi"/>
          <w:kern w:val="2"/>
          <w:szCs w:val="24"/>
          <w:lang w:eastAsia="zh-CN" w:bidi="ar-SA"/>
        </w:rPr>
        <w: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hAnsiTheme="majorBidi" w:cstheme="majorBidi"/>
          <w:szCs w:val="24"/>
        </w:rPr>
        <w:t>Subsection</w:t>
      </w:r>
      <w:r w:rsidRPr="00AD4D87">
        <w:rPr>
          <w:rFonts w:asciiTheme="majorBidi" w:eastAsia="等线" w:hAnsiTheme="majorBidi" w:cstheme="majorBidi"/>
          <w:kern w:val="2"/>
          <w:szCs w:val="24"/>
          <w:lang w:eastAsia="zh-CN" w:bidi="ar-SA"/>
        </w:rPr>
        <w:t xml:space="preserve"> 1.9, item (2) - (a); please explain mechanical reactor coolant flow.</w:t>
      </w:r>
    </w:p>
    <w:p w:rsidR="00AD4D87" w:rsidRPr="00707223" w:rsidRDefault="00AD4D87" w:rsidP="004344FF">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707223">
        <w:rPr>
          <w:rFonts w:asciiTheme="majorBidi" w:eastAsia="等线" w:hAnsiTheme="majorBidi" w:cstheme="majorBidi"/>
          <w:kern w:val="2"/>
          <w:szCs w:val="24"/>
          <w:lang w:eastAsia="zh-CN" w:bidi="ar-SA"/>
        </w:rPr>
        <w:t xml:space="preserve">In </w:t>
      </w:r>
      <w:r w:rsidRPr="00707223">
        <w:rPr>
          <w:rFonts w:asciiTheme="majorBidi" w:hAnsiTheme="majorBidi" w:cstheme="majorBidi"/>
          <w:szCs w:val="24"/>
        </w:rPr>
        <w:t>sub</w:t>
      </w:r>
      <w:r w:rsidRPr="00707223">
        <w:rPr>
          <w:rFonts w:asciiTheme="majorBidi" w:eastAsia="等线" w:hAnsiTheme="majorBidi" w:cstheme="majorBidi"/>
          <w:kern w:val="2"/>
          <w:szCs w:val="24"/>
          <w:lang w:eastAsia="zh-CN" w:bidi="ar-SA"/>
        </w:rPr>
        <w:t>section 1.9, item (3)</w:t>
      </w:r>
      <w:proofErr w:type="gramStart"/>
      <w:r w:rsidRPr="00707223">
        <w:rPr>
          <w:rFonts w:asciiTheme="majorBidi" w:eastAsia="等线" w:hAnsiTheme="majorBidi" w:cstheme="majorBidi"/>
          <w:kern w:val="2"/>
          <w:szCs w:val="24"/>
          <w:lang w:eastAsia="zh-CN" w:bidi="ar-SA"/>
        </w:rPr>
        <w:t>,</w:t>
      </w:r>
      <w:proofErr w:type="gramEnd"/>
      <w:r w:rsidRPr="00707223">
        <w:rPr>
          <w:rFonts w:asciiTheme="majorBidi" w:eastAsia="等线" w:hAnsiTheme="majorBidi" w:cstheme="majorBidi"/>
          <w:kern w:val="2"/>
          <w:szCs w:val="24"/>
          <w:lang w:eastAsia="zh-CN" w:bidi="ar-SA"/>
        </w:rPr>
        <w:t xml:space="preserve"> engineered safety features </w:t>
      </w:r>
      <w:r w:rsidR="004344FF" w:rsidRPr="00707223">
        <w:rPr>
          <w:rFonts w:asciiTheme="majorBidi" w:eastAsia="等线" w:hAnsiTheme="majorBidi" w:cstheme="majorBidi"/>
          <w:kern w:val="2"/>
          <w:szCs w:val="24"/>
          <w:lang w:eastAsia="zh-CN" w:bidi="ar-SA"/>
        </w:rPr>
        <w:t>are</w:t>
      </w:r>
      <w:r w:rsidRPr="00707223">
        <w:rPr>
          <w:rFonts w:asciiTheme="majorBidi" w:eastAsia="等线" w:hAnsiTheme="majorBidi" w:cstheme="majorBidi"/>
          <w:kern w:val="2"/>
          <w:szCs w:val="24"/>
          <w:lang w:eastAsia="zh-CN" w:bidi="ar-SA"/>
        </w:rPr>
        <w:t xml:space="preserve"> not described separately.</w:t>
      </w:r>
    </w:p>
    <w:p w:rsidR="00AD4D87" w:rsidRPr="00501569" w:rsidRDefault="00AD4D87" w:rsidP="00C85646">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501569">
        <w:rPr>
          <w:rFonts w:asciiTheme="majorBidi" w:eastAsia="等线" w:hAnsiTheme="majorBidi" w:cstheme="majorBidi"/>
          <w:kern w:val="2"/>
          <w:szCs w:val="24"/>
          <w:lang w:eastAsia="zh-CN" w:bidi="ar-SA"/>
        </w:rPr>
        <w:t xml:space="preserve">In subsection 3.3. “Project Structure and Organization”, “Design Coordination Dept.” </w:t>
      </w:r>
      <w:r w:rsidRPr="00C85646">
        <w:rPr>
          <w:rFonts w:asciiTheme="majorBidi" w:eastAsia="等线" w:hAnsiTheme="majorBidi" w:cstheme="majorBidi"/>
          <w:kern w:val="2"/>
          <w:szCs w:val="24"/>
          <w:lang w:eastAsia="zh-CN" w:bidi="ar-SA"/>
        </w:rPr>
        <w:t>has</w:t>
      </w:r>
      <w:r w:rsidR="00C85646" w:rsidRPr="00C85646">
        <w:rPr>
          <w:rFonts w:asciiTheme="majorBidi" w:eastAsia="等线" w:hAnsiTheme="majorBidi" w:cstheme="majorBidi"/>
          <w:kern w:val="2"/>
          <w:szCs w:val="24"/>
          <w:lang w:eastAsia="zh-CN" w:bidi="ar-SA"/>
        </w:rPr>
        <w:t xml:space="preserve"> not</w:t>
      </w:r>
      <w:r w:rsidRPr="00C85646">
        <w:rPr>
          <w:rFonts w:asciiTheme="majorBidi" w:eastAsia="等线" w:hAnsiTheme="majorBidi" w:cstheme="majorBidi"/>
          <w:kern w:val="2"/>
          <w:szCs w:val="24"/>
          <w:lang w:eastAsia="zh-CN" w:bidi="ar-SA"/>
        </w:rPr>
        <w:t xml:space="preserve"> been </w:t>
      </w:r>
      <w:r w:rsidR="00C85646" w:rsidRPr="00C85646">
        <w:rPr>
          <w:rFonts w:asciiTheme="majorBidi" w:eastAsia="等线" w:hAnsiTheme="majorBidi" w:cstheme="majorBidi"/>
          <w:kern w:val="2"/>
          <w:szCs w:val="24"/>
          <w:lang w:eastAsia="zh-CN" w:bidi="ar-SA"/>
        </w:rPr>
        <w:t>located in</w:t>
      </w:r>
      <w:r w:rsidRPr="00C85646">
        <w:rPr>
          <w:rFonts w:asciiTheme="majorBidi" w:eastAsia="等线" w:hAnsiTheme="majorBidi" w:cstheme="majorBidi"/>
          <w:kern w:val="2"/>
          <w:szCs w:val="24"/>
          <w:lang w:eastAsia="zh-CN" w:bidi="ar-SA"/>
        </w:rPr>
        <w:t xml:space="preserve"> Iran side</w:t>
      </w:r>
      <w:r w:rsidRPr="00501569">
        <w:rPr>
          <w:rFonts w:asciiTheme="majorBidi" w:eastAsia="等线" w:hAnsiTheme="majorBidi" w:cstheme="majorBidi"/>
          <w:kern w:val="2"/>
          <w:szCs w:val="24"/>
          <w:lang w:eastAsia="zh-CN" w:bidi="ar-SA"/>
        </w:rPr>
        <w:t xml:space="preserve">. The same Dept. seems </w:t>
      </w:r>
      <w:r w:rsidR="00C75944" w:rsidRPr="00501569">
        <w:rPr>
          <w:rFonts w:asciiTheme="majorBidi" w:eastAsia="等线" w:hAnsiTheme="majorBidi" w:cstheme="majorBidi"/>
          <w:kern w:val="2"/>
          <w:szCs w:val="24"/>
          <w:lang w:eastAsia="zh-CN" w:bidi="ar-SA"/>
        </w:rPr>
        <w:t>to be useful</w:t>
      </w:r>
      <w:r w:rsidRPr="00501569">
        <w:rPr>
          <w:rFonts w:asciiTheme="majorBidi" w:eastAsia="等线" w:hAnsiTheme="majorBidi" w:cstheme="majorBidi"/>
          <w:kern w:val="2"/>
          <w:szCs w:val="24"/>
          <w:lang w:eastAsia="zh-CN" w:bidi="ar-SA"/>
        </w:rPr>
        <w:t xml:space="preserve"> for coordination of the design process.</w:t>
      </w:r>
    </w:p>
    <w:p w:rsidR="00AD4D87" w:rsidRPr="00AD4D87" w:rsidRDefault="00AD4D87" w:rsidP="00191BA8">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In subsection</w:t>
      </w:r>
      <w:r w:rsidRPr="00AD4D87">
        <w:rPr>
          <w:rFonts w:asciiTheme="majorBidi" w:eastAsia="等线" w:hAnsiTheme="majorBidi" w:cstheme="majorBidi"/>
          <w:kern w:val="2"/>
          <w:szCs w:val="24"/>
          <w:lang w:eastAsia="zh-CN" w:bidi="ar-SA"/>
        </w:rPr>
        <w:t xml:space="preserve"> </w:t>
      </w:r>
      <w:r w:rsidRPr="00AD4D87">
        <w:rPr>
          <w:rFonts w:asciiTheme="majorBidi" w:hAnsiTheme="majorBidi" w:cstheme="majorBidi"/>
          <w:szCs w:val="24"/>
        </w:rPr>
        <w:t>3.4, registration process of CNNC subcontractors by INRA has not been taken into account.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hAnsiTheme="majorBidi" w:cstheme="majorBidi"/>
          <w:szCs w:val="24"/>
        </w:rPr>
        <w:t>Subsection</w:t>
      </w:r>
      <w:r w:rsidRPr="00AD4D87">
        <w:rPr>
          <w:rFonts w:asciiTheme="majorBidi" w:eastAsia="等线" w:hAnsiTheme="majorBidi" w:cstheme="majorBidi"/>
          <w:kern w:val="2"/>
          <w:szCs w:val="24"/>
          <w:lang w:eastAsia="zh-CN" w:bidi="ar-SA"/>
        </w:rPr>
        <w:t xml:space="preserve"> 5.1.1; please </w:t>
      </w:r>
      <w:proofErr w:type="gramStart"/>
      <w:r w:rsidRPr="00AD4D87">
        <w:rPr>
          <w:rFonts w:asciiTheme="majorBidi" w:eastAsia="等线" w:hAnsiTheme="majorBidi" w:cstheme="majorBidi"/>
          <w:kern w:val="2"/>
          <w:szCs w:val="24"/>
          <w:lang w:eastAsia="zh-CN" w:bidi="ar-SA"/>
        </w:rPr>
        <w:t xml:space="preserve">submit  </w:t>
      </w:r>
      <w:r w:rsidR="0093089B">
        <w:rPr>
          <w:rFonts w:asciiTheme="majorBidi" w:eastAsia="等线" w:hAnsiTheme="majorBidi" w:cstheme="majorBidi"/>
          <w:kern w:val="2"/>
          <w:szCs w:val="24"/>
          <w:lang w:eastAsia="zh-CN" w:bidi="ar-SA"/>
        </w:rPr>
        <w:t>the</w:t>
      </w:r>
      <w:proofErr w:type="gramEnd"/>
      <w:r w:rsidR="0093089B">
        <w:rPr>
          <w:rFonts w:asciiTheme="majorBidi" w:eastAsia="等线" w:hAnsiTheme="majorBidi" w:cstheme="majorBidi"/>
          <w:kern w:val="2"/>
          <w:szCs w:val="24"/>
          <w:lang w:eastAsia="zh-CN" w:bidi="ar-SA"/>
        </w:rPr>
        <w:t xml:space="preserve"> detaile</w:t>
      </w:r>
      <w:r w:rsidR="00084077">
        <w:rPr>
          <w:rFonts w:asciiTheme="majorBidi" w:eastAsia="等线" w:hAnsiTheme="majorBidi" w:cstheme="majorBidi"/>
          <w:kern w:val="2"/>
          <w:szCs w:val="24"/>
          <w:lang w:eastAsia="zh-CN" w:bidi="ar-SA"/>
        </w:rPr>
        <w:t xml:space="preserve">d operation organization chart with </w:t>
      </w:r>
      <w:r w:rsidRPr="00AD4D87">
        <w:rPr>
          <w:rFonts w:asciiTheme="majorBidi" w:eastAsia="等线" w:hAnsiTheme="majorBidi" w:cstheme="majorBidi"/>
          <w:kern w:val="2"/>
          <w:szCs w:val="24"/>
          <w:lang w:eastAsia="zh-CN" w:bidi="ar-SA"/>
        </w:rPr>
        <w:t>t</w:t>
      </w:r>
      <w:r w:rsidR="00765F91">
        <w:rPr>
          <w:rFonts w:asciiTheme="majorBidi" w:eastAsia="等线" w:hAnsiTheme="majorBidi" w:cstheme="majorBidi"/>
          <w:kern w:val="2"/>
          <w:szCs w:val="24"/>
          <w:lang w:eastAsia="zh-CN" w:bidi="ar-SA"/>
        </w:rPr>
        <w:t>he number of operation employees.</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In subsection</w:t>
      </w:r>
      <w:r w:rsidRPr="00AD4D87">
        <w:rPr>
          <w:rFonts w:asciiTheme="majorBidi" w:eastAsia="等线" w:hAnsiTheme="majorBidi" w:cstheme="majorBidi"/>
          <w:kern w:val="2"/>
          <w:szCs w:val="24"/>
          <w:lang w:eastAsia="zh-CN" w:bidi="ar-SA"/>
        </w:rPr>
        <w:t xml:space="preserve"> </w:t>
      </w:r>
      <w:r w:rsidRPr="00AD4D87">
        <w:rPr>
          <w:rFonts w:asciiTheme="majorBidi" w:hAnsiTheme="majorBidi" w:cstheme="majorBidi"/>
          <w:szCs w:val="24"/>
        </w:rPr>
        <w:t>5.4 “Waste Management”;   necessary information about gaseous waste treatment system shall be provided.</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AD4D87">
        <w:rPr>
          <w:rFonts w:asciiTheme="majorBidi" w:eastAsia="等线" w:hAnsiTheme="majorBidi" w:cstheme="majorBidi"/>
          <w:kern w:val="2"/>
          <w:szCs w:val="24"/>
          <w:lang w:eastAsia="zh-CN" w:bidi="ar-SA"/>
        </w:rPr>
        <w:t xml:space="preserve"> 5.7; please describe both solid and fluid waste treatment.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6</w:t>
      </w:r>
      <w:r w:rsidRPr="00AD4D87">
        <w:rPr>
          <w:rFonts w:asciiTheme="majorBidi" w:hAnsiTheme="majorBidi" w:cstheme="majorBidi"/>
          <w:color w:val="00B050"/>
          <w:szCs w:val="24"/>
        </w:rPr>
        <w:t xml:space="preserve">; </w:t>
      </w:r>
      <w:r w:rsidRPr="00AD4D87">
        <w:rPr>
          <w:rFonts w:asciiTheme="majorBidi" w:hAnsiTheme="majorBidi" w:cstheme="majorBidi"/>
          <w:szCs w:val="24"/>
        </w:rPr>
        <w:t>according to the Iran rules and regulations, each nuclear plant shall be licensed by INRA before construction and operation. This issue has not been presented in this section.</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6; any proposed SMR shall be licensable in the country of origin, while as per section 6”, this issue is underway and has not been accomplished yet.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color w:val="000000"/>
          <w:szCs w:val="24"/>
        </w:rPr>
      </w:pPr>
      <w:r w:rsidRPr="00AD4D87">
        <w:rPr>
          <w:rFonts w:asciiTheme="majorBidi" w:hAnsiTheme="majorBidi" w:cstheme="majorBidi"/>
          <w:szCs w:val="24"/>
        </w:rPr>
        <w:t>It is requested to provide information on the engineered safeguards to be applied in the ACP100. This information</w:t>
      </w:r>
      <w:r w:rsidRPr="00AD4D87">
        <w:rPr>
          <w:rFonts w:asciiTheme="majorBidi" w:hAnsiTheme="majorBidi" w:cstheme="majorBidi"/>
          <w:color w:val="000000"/>
          <w:szCs w:val="24"/>
        </w:rPr>
        <w:t xml:space="preserve"> should refer to the following points: </w:t>
      </w:r>
    </w:p>
    <w:p w:rsidR="00AD4D87" w:rsidRPr="00667F00" w:rsidRDefault="00AD4D87" w:rsidP="00667F00">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667F00">
        <w:rPr>
          <w:rFonts w:asciiTheme="majorBidi" w:eastAsia="等线" w:hAnsiTheme="majorBidi" w:cstheme="majorBidi"/>
          <w:kern w:val="2"/>
          <w:szCs w:val="24"/>
          <w:lang w:eastAsia="zh-CN" w:bidi="ar-SA"/>
        </w:rPr>
        <w:t xml:space="preserve">Safety related codes, standards, regulations and guidelines; </w:t>
      </w:r>
    </w:p>
    <w:p w:rsidR="00AD4D87" w:rsidRPr="00667F00" w:rsidRDefault="00AD4D87" w:rsidP="00667F00">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667F00">
        <w:rPr>
          <w:rFonts w:asciiTheme="majorBidi" w:eastAsia="等线" w:hAnsiTheme="majorBidi" w:cstheme="majorBidi"/>
          <w:kern w:val="2"/>
          <w:szCs w:val="24"/>
          <w:lang w:eastAsia="zh-CN" w:bidi="ar-SA"/>
        </w:rPr>
        <w:t xml:space="preserve">Protection against faults, accidents and external incidents, indicating emergency systems; </w:t>
      </w:r>
    </w:p>
    <w:p w:rsidR="00AD4D87" w:rsidRDefault="00AD4D87" w:rsidP="00667F00">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667F00">
        <w:rPr>
          <w:rFonts w:asciiTheme="majorBidi" w:eastAsia="等线" w:hAnsiTheme="majorBidi" w:cstheme="majorBidi"/>
          <w:kern w:val="2"/>
          <w:szCs w:val="24"/>
          <w:lang w:eastAsia="zh-CN" w:bidi="ar-SA"/>
        </w:rPr>
        <w:t>Radioactivity and radiation protection.</w:t>
      </w:r>
    </w:p>
    <w:p w:rsidR="00765F91" w:rsidRPr="00667F00" w:rsidRDefault="00765F91" w:rsidP="00765F91">
      <w:pPr>
        <w:widowControl w:val="0"/>
        <w:tabs>
          <w:tab w:val="clear" w:pos="851"/>
          <w:tab w:val="right" w:pos="567"/>
          <w:tab w:val="left" w:pos="1170"/>
        </w:tabs>
        <w:bidi w:val="0"/>
        <w:spacing w:before="120" w:after="120" w:line="360" w:lineRule="auto"/>
        <w:ind w:left="1418" w:right="44"/>
        <w:jc w:val="both"/>
        <w:rPr>
          <w:rFonts w:asciiTheme="majorBidi" w:eastAsia="等线" w:hAnsiTheme="majorBidi" w:cstheme="majorBidi"/>
          <w:kern w:val="2"/>
          <w:szCs w:val="24"/>
          <w:lang w:eastAsia="zh-CN" w:bidi="ar-SA"/>
        </w:rPr>
      </w:pPr>
    </w:p>
    <w:p w:rsidR="00AD4D87" w:rsidRPr="007906B0" w:rsidRDefault="00AD4D87" w:rsidP="003A2D8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color w:val="00B050"/>
          <w:kern w:val="2"/>
          <w:szCs w:val="24"/>
          <w:lang w:eastAsia="zh-CN" w:bidi="ar-SA"/>
        </w:rPr>
      </w:pPr>
      <w:r w:rsidRPr="007906B0">
        <w:rPr>
          <w:rFonts w:asciiTheme="majorBidi" w:hAnsiTheme="majorBidi" w:cstheme="majorBidi"/>
          <w:szCs w:val="24"/>
        </w:rPr>
        <w:lastRenderedPageBreak/>
        <w:t>Section</w:t>
      </w:r>
      <w:r w:rsidRPr="00667F00">
        <w:rPr>
          <w:rFonts w:asciiTheme="majorBidi" w:eastAsia="等线" w:hAnsiTheme="majorBidi" w:cstheme="majorBidi"/>
          <w:kern w:val="2"/>
          <w:szCs w:val="24"/>
          <w:lang w:eastAsia="zh-CN" w:bidi="ar-SA"/>
        </w:rPr>
        <w:t xml:space="preserve"> 6; CNNC should provide information on any ongoing modifications of the licensing requirements in their country during project execution</w:t>
      </w:r>
      <w:r w:rsidR="003A2D89">
        <w:rPr>
          <w:rFonts w:asciiTheme="majorBidi" w:eastAsia="等线" w:hAnsiTheme="majorBidi" w:cstheme="majorBidi"/>
          <w:kern w:val="2"/>
          <w:szCs w:val="24"/>
          <w:lang w:eastAsia="zh-CN" w:bidi="ar-SA"/>
        </w:rPr>
        <w:t>.</w:t>
      </w:r>
    </w:p>
    <w:p w:rsidR="00AD4D87" w:rsidRPr="00AD4D87" w:rsidRDefault="00AD4D87" w:rsidP="00765F91">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hAnsiTheme="majorBidi" w:cstheme="majorBidi"/>
          <w:szCs w:val="24"/>
        </w:rPr>
        <w:t xml:space="preserve"> A list of documents considered as the documents governing the plant licensing program, for the following</w:t>
      </w:r>
      <w:r w:rsidRPr="00AD4D87">
        <w:rPr>
          <w:rFonts w:asciiTheme="majorBidi" w:eastAsia="等线" w:hAnsiTheme="majorBidi" w:cstheme="majorBidi"/>
          <w:kern w:val="2"/>
          <w:szCs w:val="24"/>
          <w:lang w:eastAsia="zh-CN" w:bidi="ar-SA"/>
        </w:rPr>
        <w:t xml:space="preserve"> steps should be well explained:</w:t>
      </w:r>
    </w:p>
    <w:p w:rsidR="00AD4D87" w:rsidRPr="00D547F8" w:rsidRDefault="00AD4D87" w:rsidP="00A2327E">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 xml:space="preserve">Limited Working Authorization Permit </w:t>
      </w:r>
    </w:p>
    <w:p w:rsidR="00AD4D87" w:rsidRPr="00D547F8" w:rsidRDefault="00AD4D87" w:rsidP="00A2327E">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 xml:space="preserve">Construction Permits </w:t>
      </w:r>
    </w:p>
    <w:p w:rsidR="00AD4D87" w:rsidRPr="00D547F8" w:rsidRDefault="00AD4D87" w:rsidP="00A2327E">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 xml:space="preserve">Fuel Loading Permit </w:t>
      </w:r>
    </w:p>
    <w:p w:rsidR="00AD4D87" w:rsidRPr="00D547F8" w:rsidRDefault="00AD4D87" w:rsidP="00A2327E">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Operating Permits</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7, Table 1; please define “Equilibrium Cycle” and describe the refueling scheme and optimization targets and limits to achieve the subsequent fuel cycles.</w:t>
      </w:r>
    </w:p>
    <w:p w:rsidR="00AD4D87" w:rsidRPr="00AD4D87" w:rsidRDefault="00AD4D87" w:rsidP="00765F91">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Section 8, The </w:t>
      </w:r>
      <w:proofErr w:type="gramStart"/>
      <w:r w:rsidRPr="00AD4D87">
        <w:rPr>
          <w:rFonts w:asciiTheme="majorBidi" w:hAnsiTheme="majorBidi" w:cstheme="majorBidi"/>
          <w:szCs w:val="24"/>
        </w:rPr>
        <w:t xml:space="preserve">Contractor </w:t>
      </w:r>
      <w:r w:rsidR="00765F91">
        <w:rPr>
          <w:rFonts w:asciiTheme="majorBidi" w:hAnsiTheme="majorBidi" w:cstheme="majorBidi"/>
          <w:szCs w:val="24"/>
        </w:rPr>
        <w:t xml:space="preserve"> shall</w:t>
      </w:r>
      <w:proofErr w:type="gramEnd"/>
      <w:r w:rsidR="00765F91">
        <w:rPr>
          <w:rFonts w:asciiTheme="majorBidi" w:hAnsiTheme="majorBidi" w:cstheme="majorBidi"/>
          <w:szCs w:val="24"/>
        </w:rPr>
        <w:t xml:space="preserve">  </w:t>
      </w:r>
      <w:r w:rsidRPr="00AD4D87">
        <w:rPr>
          <w:rFonts w:asciiTheme="majorBidi" w:hAnsiTheme="majorBidi" w:cstheme="majorBidi"/>
          <w:szCs w:val="24"/>
        </w:rPr>
        <w:t xml:space="preserve">assume full responsibility for the </w:t>
      </w:r>
      <w:bookmarkStart w:id="0" w:name="OLE_LINK31"/>
      <w:r w:rsidRPr="00AD4D87">
        <w:rPr>
          <w:rFonts w:asciiTheme="majorBidi" w:hAnsiTheme="majorBidi" w:cstheme="majorBidi"/>
          <w:szCs w:val="24"/>
        </w:rPr>
        <w:t xml:space="preserve">completeness </w:t>
      </w:r>
      <w:bookmarkEnd w:id="0"/>
      <w:r w:rsidRPr="00AD4D87">
        <w:rPr>
          <w:rFonts w:asciiTheme="majorBidi" w:hAnsiTheme="majorBidi" w:cstheme="majorBidi"/>
          <w:szCs w:val="24"/>
        </w:rPr>
        <w:t>and timely provision of all documents to be prepared by the Contractor for the licensing and permit procedures, in accordance with the licensing program.</w:t>
      </w:r>
    </w:p>
    <w:p w:rsidR="00AD4D87" w:rsidRPr="00AD4D87" w:rsidRDefault="00AD4D87" w:rsidP="007906B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8</w:t>
      </w:r>
      <w:r w:rsidRPr="00AD4D87">
        <w:rPr>
          <w:rFonts w:asciiTheme="majorBidi" w:eastAsia="等线" w:hAnsiTheme="majorBidi" w:cstheme="majorBidi"/>
          <w:kern w:val="2"/>
          <w:szCs w:val="24"/>
          <w:lang w:eastAsia="zh-CN" w:bidi="ar-SA"/>
        </w:rPr>
        <w:t xml:space="preserve">, </w:t>
      </w:r>
      <w:r w:rsidR="00322D9E" w:rsidRPr="00AD4D87">
        <w:rPr>
          <w:rFonts w:asciiTheme="majorBidi" w:eastAsia="等线" w:hAnsiTheme="majorBidi" w:cstheme="majorBidi"/>
          <w:kern w:val="2"/>
          <w:szCs w:val="24"/>
          <w:lang w:eastAsia="zh-CN" w:bidi="ar-SA"/>
        </w:rPr>
        <w:t>a</w:t>
      </w:r>
      <w:r w:rsidRPr="00AD4D87">
        <w:rPr>
          <w:rFonts w:asciiTheme="majorBidi" w:eastAsia="等线" w:hAnsiTheme="majorBidi" w:cstheme="majorBidi"/>
          <w:kern w:val="2"/>
          <w:szCs w:val="24"/>
          <w:lang w:eastAsia="zh-CN" w:bidi="ar-SA"/>
        </w:rPr>
        <w:t xml:space="preserve"> list of documents for </w:t>
      </w:r>
      <w:r w:rsidR="00322D9E" w:rsidRPr="00AD4D87">
        <w:rPr>
          <w:rFonts w:asciiTheme="majorBidi" w:eastAsia="等线" w:hAnsiTheme="majorBidi" w:cstheme="majorBidi"/>
          <w:kern w:val="2"/>
          <w:szCs w:val="24"/>
          <w:lang w:eastAsia="zh-CN" w:bidi="ar-SA"/>
        </w:rPr>
        <w:t>approval by the</w:t>
      </w:r>
      <w:r w:rsidRPr="00AD4D87">
        <w:rPr>
          <w:rFonts w:asciiTheme="majorBidi" w:eastAsia="等线" w:hAnsiTheme="majorBidi" w:cstheme="majorBidi"/>
          <w:kern w:val="2"/>
          <w:szCs w:val="24"/>
          <w:lang w:eastAsia="zh-CN" w:bidi="ar-SA"/>
        </w:rPr>
        <w:t xml:space="preserve"> owner should be</w:t>
      </w:r>
      <w:r w:rsidRPr="00AD4D87">
        <w:rPr>
          <w:rFonts w:asciiTheme="majorBidi" w:hAnsiTheme="majorBidi" w:cstheme="majorBidi"/>
          <w:szCs w:val="24"/>
        </w:rPr>
        <w:t xml:space="preserve"> </w:t>
      </w:r>
      <w:r w:rsidR="007906B0">
        <w:rPr>
          <w:rFonts w:asciiTheme="majorBidi" w:hAnsiTheme="majorBidi" w:cstheme="majorBidi"/>
          <w:szCs w:val="24"/>
        </w:rPr>
        <w:t>stated.</w:t>
      </w:r>
      <w:r w:rsidRPr="00AD4D87">
        <w:rPr>
          <w:rFonts w:asciiTheme="majorBidi" w:hAnsiTheme="majorBidi" w:cstheme="majorBidi"/>
          <w:szCs w:val="24"/>
        </w:rPr>
        <w:t xml:space="preserve"> </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Section 8, the contractor shall submit documents for approval by the principal. Should the principal disapprove the documents, the principal should inform the comments, and then the contractor shall prepare answer to </w:t>
      </w:r>
      <w:r w:rsidR="00AF0A33">
        <w:rPr>
          <w:rFonts w:asciiTheme="majorBidi" w:hAnsiTheme="majorBidi" w:cstheme="majorBidi"/>
          <w:szCs w:val="24"/>
        </w:rPr>
        <w:t xml:space="preserve">the </w:t>
      </w:r>
      <w:r w:rsidRPr="00AD4D87">
        <w:rPr>
          <w:rFonts w:asciiTheme="majorBidi" w:hAnsiTheme="majorBidi" w:cstheme="majorBidi"/>
          <w:szCs w:val="24"/>
        </w:rPr>
        <w:t xml:space="preserve">comments or modify the documents as necessary and resubmit them to the principal for approval. </w:t>
      </w:r>
    </w:p>
    <w:p w:rsidR="00AD4D87" w:rsidRPr="00AD4D87" w:rsidRDefault="00AD4D87" w:rsidP="007906B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color w:val="00B050"/>
          <w:kern w:val="2"/>
          <w:szCs w:val="24"/>
          <w:lang w:eastAsia="zh-CN" w:bidi="ar-SA"/>
        </w:rPr>
      </w:pPr>
      <w:r w:rsidRPr="00AD4D87">
        <w:rPr>
          <w:rFonts w:asciiTheme="majorBidi" w:eastAsia="等线" w:hAnsiTheme="majorBidi" w:cstheme="majorBidi"/>
          <w:color w:val="00B050"/>
          <w:kern w:val="2"/>
          <w:szCs w:val="24"/>
          <w:lang w:eastAsia="zh-CN" w:bidi="ar-SA"/>
        </w:rPr>
        <w:t xml:space="preserve"> </w:t>
      </w:r>
      <w:r w:rsidRPr="004F6134">
        <w:rPr>
          <w:rFonts w:asciiTheme="majorBidi" w:hAnsiTheme="majorBidi" w:cstheme="majorBidi"/>
          <w:szCs w:val="24"/>
        </w:rPr>
        <w:t>Submission</w:t>
      </w:r>
      <w:r w:rsidRPr="00AD4D87">
        <w:rPr>
          <w:rFonts w:asciiTheme="majorBidi" w:eastAsia="等线" w:hAnsiTheme="majorBidi" w:cstheme="majorBidi"/>
          <w:kern w:val="2"/>
          <w:szCs w:val="24"/>
          <w:lang w:eastAsia="zh-CN" w:bidi="ar-SA"/>
        </w:rPr>
        <w:t xml:space="preserve"> of </w:t>
      </w:r>
      <w:r w:rsidR="007906B0">
        <w:rPr>
          <w:rFonts w:asciiTheme="majorBidi" w:eastAsia="等线" w:hAnsiTheme="majorBidi" w:cstheme="majorBidi"/>
          <w:kern w:val="2"/>
          <w:szCs w:val="24"/>
          <w:lang w:eastAsia="zh-CN" w:bidi="ar-SA"/>
        </w:rPr>
        <w:t>m</w:t>
      </w:r>
      <w:r w:rsidRPr="00AD4D87">
        <w:rPr>
          <w:rFonts w:asciiTheme="majorBidi" w:eastAsia="等线" w:hAnsiTheme="majorBidi" w:cstheme="majorBidi"/>
          <w:kern w:val="2"/>
          <w:szCs w:val="24"/>
          <w:lang w:eastAsia="zh-CN" w:bidi="ar-SA"/>
        </w:rPr>
        <w:t>anuals for operating, testing and maintenance of all safety related systems and equipment should</w:t>
      </w:r>
      <w:r w:rsidRPr="00AD4D87">
        <w:rPr>
          <w:rFonts w:asciiTheme="majorBidi" w:eastAsia="等线" w:hAnsiTheme="majorBidi" w:cstheme="majorBidi"/>
          <w:color w:val="00B050"/>
          <w:kern w:val="2"/>
          <w:szCs w:val="24"/>
          <w:lang w:eastAsia="zh-CN" w:bidi="ar-SA"/>
        </w:rPr>
        <w:t xml:space="preserve"> </w:t>
      </w:r>
      <w:r w:rsidRPr="00AD4D87">
        <w:rPr>
          <w:rFonts w:asciiTheme="majorBidi" w:eastAsia="等线" w:hAnsiTheme="majorBidi" w:cstheme="majorBidi"/>
          <w:kern w:val="2"/>
          <w:szCs w:val="24"/>
          <w:lang w:eastAsia="zh-CN" w:bidi="ar-SA"/>
        </w:rPr>
        <w:t>be stated</w:t>
      </w:r>
      <w:r w:rsidRPr="00AD4D87">
        <w:rPr>
          <w:rFonts w:asciiTheme="majorBidi" w:eastAsia="等线" w:hAnsiTheme="majorBidi" w:cstheme="majorBidi"/>
          <w:color w:val="00B050"/>
          <w:kern w:val="2"/>
          <w:szCs w:val="24"/>
          <w:lang w:eastAsia="zh-CN" w:bidi="ar-SA"/>
        </w:rPr>
        <w:t>.</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Section 9; a list of special tools should be submitted.</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A list of spare and wear parts, consumables, and special tools (especially for inspection and maintenance and in-service inspection for the reactor)</w:t>
      </w:r>
      <w:r w:rsidR="00657920">
        <w:rPr>
          <w:rFonts w:asciiTheme="majorBidi" w:eastAsia="等线" w:hAnsiTheme="majorBidi" w:cstheme="majorBidi"/>
          <w:kern w:val="2"/>
          <w:szCs w:val="24"/>
          <w:lang w:eastAsia="zh-CN" w:bidi="ar-SA"/>
        </w:rPr>
        <w:t xml:space="preserve"> should be stated</w:t>
      </w:r>
      <w:r w:rsidRPr="00AD4D87">
        <w:rPr>
          <w:rFonts w:asciiTheme="majorBidi" w:eastAsia="等线" w:hAnsiTheme="majorBidi" w:cstheme="majorBidi"/>
          <w:kern w:val="2"/>
          <w:szCs w:val="24"/>
          <w:lang w:eastAsia="zh-CN" w:bidi="ar-SA"/>
        </w:rPr>
        <w:t>.</w:t>
      </w:r>
    </w:p>
    <w:p w:rsidR="00AD4D87" w:rsidRDefault="00AD4D87" w:rsidP="00FB0D7B">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FB0D7B">
        <w:rPr>
          <w:rFonts w:asciiTheme="majorBidi" w:hAnsiTheme="majorBidi" w:cstheme="majorBidi"/>
          <w:szCs w:val="24"/>
        </w:rPr>
        <w:t>Characteristics of the full scope simulator of ACP-100 shall be explained in a section</w:t>
      </w:r>
      <w:r w:rsidR="00AF0A33" w:rsidRPr="00FB0D7B">
        <w:rPr>
          <w:rFonts w:asciiTheme="majorBidi" w:hAnsiTheme="majorBidi" w:cstheme="majorBidi"/>
          <w:szCs w:val="24"/>
        </w:rPr>
        <w:t xml:space="preserve"> including s</w:t>
      </w:r>
      <w:r w:rsidRPr="00FB0D7B">
        <w:rPr>
          <w:rFonts w:asciiTheme="majorBidi" w:hAnsiTheme="majorBidi" w:cstheme="majorBidi"/>
          <w:szCs w:val="24"/>
        </w:rPr>
        <w:t>oftware-hardware simulation for training of operation personnel of unit control room (UCR)</w:t>
      </w:r>
      <w:r w:rsidR="002B16C6" w:rsidRPr="00FB0D7B">
        <w:rPr>
          <w:rFonts w:asciiTheme="majorBidi" w:hAnsiTheme="majorBidi" w:cstheme="majorBidi"/>
          <w:szCs w:val="24"/>
        </w:rPr>
        <w:t xml:space="preserve"> </w:t>
      </w:r>
      <w:r w:rsidRPr="00FB0D7B">
        <w:rPr>
          <w:rFonts w:asciiTheme="majorBidi" w:hAnsiTheme="majorBidi" w:cstheme="majorBidi"/>
          <w:szCs w:val="24"/>
        </w:rPr>
        <w:t xml:space="preserve">with </w:t>
      </w:r>
      <w:r w:rsidR="002B16C6" w:rsidRPr="00FB0D7B">
        <w:rPr>
          <w:rFonts w:asciiTheme="majorBidi" w:hAnsiTheme="majorBidi" w:cstheme="majorBidi"/>
          <w:szCs w:val="24"/>
        </w:rPr>
        <w:t xml:space="preserve">the </w:t>
      </w:r>
      <w:r w:rsidRPr="00FB0D7B">
        <w:rPr>
          <w:rFonts w:asciiTheme="majorBidi" w:hAnsiTheme="majorBidi" w:cstheme="majorBidi"/>
          <w:szCs w:val="24"/>
        </w:rPr>
        <w:t>use of the full-scale working model of real UCR</w:t>
      </w:r>
      <w:r w:rsidR="002B16C6" w:rsidRPr="00FB0D7B">
        <w:rPr>
          <w:rFonts w:asciiTheme="majorBidi" w:hAnsiTheme="majorBidi" w:cstheme="majorBidi"/>
          <w:szCs w:val="24"/>
        </w:rPr>
        <w:t>,</w:t>
      </w:r>
      <w:r w:rsidRPr="00FB0D7B">
        <w:rPr>
          <w:rFonts w:asciiTheme="majorBidi" w:hAnsiTheme="majorBidi" w:cstheme="majorBidi"/>
          <w:szCs w:val="24"/>
        </w:rPr>
        <w:t xml:space="preserve"> complex</w:t>
      </w:r>
      <w:r w:rsidR="002B16C6" w:rsidRPr="00FB0D7B">
        <w:rPr>
          <w:rFonts w:asciiTheme="majorBidi" w:hAnsiTheme="majorBidi" w:cstheme="majorBidi"/>
          <w:szCs w:val="24"/>
        </w:rPr>
        <w:t xml:space="preserve"> of </w:t>
      </w:r>
      <w:r w:rsidRPr="00FB0D7B">
        <w:rPr>
          <w:rFonts w:asciiTheme="majorBidi" w:hAnsiTheme="majorBidi" w:cstheme="majorBidi"/>
          <w:szCs w:val="24"/>
        </w:rPr>
        <w:t>all mode</w:t>
      </w:r>
      <w:r w:rsidR="002B16C6" w:rsidRPr="00FB0D7B">
        <w:rPr>
          <w:rFonts w:asciiTheme="majorBidi" w:hAnsiTheme="majorBidi" w:cstheme="majorBidi"/>
          <w:szCs w:val="24"/>
        </w:rPr>
        <w:t xml:space="preserve">s and </w:t>
      </w:r>
      <w:r w:rsidRPr="00FB0D7B">
        <w:rPr>
          <w:rFonts w:asciiTheme="majorBidi" w:hAnsiTheme="majorBidi" w:cstheme="majorBidi"/>
          <w:szCs w:val="24"/>
        </w:rPr>
        <w:t>mathematical model of the power unit, in real time-scale</w:t>
      </w:r>
      <w:r w:rsidRPr="00AD4D87">
        <w:rPr>
          <w:rFonts w:asciiTheme="majorBidi" w:hAnsiTheme="majorBidi" w:cstheme="majorBidi"/>
          <w:szCs w:val="24"/>
        </w:rPr>
        <w:t>.</w:t>
      </w:r>
    </w:p>
    <w:p w:rsidR="00AD4D87" w:rsidRPr="00AD4D87" w:rsidRDefault="00AD4D87" w:rsidP="00FD18EE">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lastRenderedPageBreak/>
        <w:t>Since there is no long-term operation experience of the integral reactor technology and it is first</w:t>
      </w:r>
      <w:r w:rsidR="00FD18EE">
        <w:rPr>
          <w:rFonts w:asciiTheme="majorBidi" w:hAnsiTheme="majorBidi" w:cstheme="majorBidi"/>
          <w:szCs w:val="24"/>
        </w:rPr>
        <w:t>-</w:t>
      </w:r>
      <w:r w:rsidRPr="00AD4D87">
        <w:rPr>
          <w:rFonts w:asciiTheme="majorBidi" w:hAnsiTheme="majorBidi" w:cstheme="majorBidi"/>
          <w:szCs w:val="24"/>
        </w:rPr>
        <w:t>of</w:t>
      </w:r>
      <w:r w:rsidR="00FD18EE">
        <w:rPr>
          <w:rFonts w:asciiTheme="majorBidi" w:hAnsiTheme="majorBidi" w:cstheme="majorBidi"/>
          <w:szCs w:val="24"/>
        </w:rPr>
        <w:t>-</w:t>
      </w:r>
      <w:r w:rsidRPr="00AD4D87">
        <w:rPr>
          <w:rFonts w:asciiTheme="majorBidi" w:hAnsiTheme="majorBidi" w:cstheme="majorBidi"/>
          <w:szCs w:val="24"/>
        </w:rPr>
        <w:t>a</w:t>
      </w:r>
      <w:r w:rsidR="00FD18EE">
        <w:rPr>
          <w:rFonts w:asciiTheme="majorBidi" w:hAnsiTheme="majorBidi" w:cstheme="majorBidi"/>
          <w:szCs w:val="24"/>
        </w:rPr>
        <w:t>-</w:t>
      </w:r>
      <w:r w:rsidRPr="00AD4D87">
        <w:rPr>
          <w:rFonts w:asciiTheme="majorBidi" w:hAnsiTheme="majorBidi" w:cstheme="majorBidi"/>
          <w:szCs w:val="24"/>
        </w:rPr>
        <w:t xml:space="preserve">kind, the present design shall be confirmed by comprehensive experimental verification such as </w:t>
      </w:r>
      <w:r w:rsidR="00FD18EE">
        <w:rPr>
          <w:rFonts w:asciiTheme="majorBidi" w:hAnsiTheme="majorBidi" w:cstheme="majorBidi"/>
          <w:szCs w:val="24"/>
        </w:rPr>
        <w:t xml:space="preserve">verifying in a </w:t>
      </w:r>
      <w:r w:rsidRPr="00AD4D87">
        <w:rPr>
          <w:rFonts w:asciiTheme="majorBidi" w:hAnsiTheme="majorBidi" w:cstheme="majorBidi"/>
          <w:szCs w:val="24"/>
        </w:rPr>
        <w:t>test facility for passive core cooling system and LOCA accidents for any line connected to the system within the first isolation valve.</w:t>
      </w:r>
    </w:p>
    <w:p w:rsidR="00AD4D87" w:rsidRPr="00AD4D87" w:rsidRDefault="00AD4D87" w:rsidP="00C75331">
      <w:pPr>
        <w:widowControl w:val="0"/>
        <w:numPr>
          <w:ilvl w:val="0"/>
          <w:numId w:val="1"/>
        </w:numPr>
        <w:tabs>
          <w:tab w:val="clear" w:pos="851"/>
          <w:tab w:val="right" w:pos="567"/>
          <w:tab w:val="left" w:pos="117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Maximum allowable number of tube plugging and conditions for replacement of the once through steam generators</w:t>
      </w:r>
      <w:r w:rsidR="006B389D">
        <w:rPr>
          <w:rFonts w:asciiTheme="majorBidi" w:eastAsia="等线" w:hAnsiTheme="majorBidi" w:cstheme="majorBidi"/>
          <w:kern w:val="2"/>
          <w:szCs w:val="24"/>
          <w:lang w:eastAsia="zh-CN" w:bidi="ar-SA"/>
        </w:rPr>
        <w:t xml:space="preserve"> should be specified.</w:t>
      </w:r>
      <w:r w:rsidRPr="00AD4D87">
        <w:rPr>
          <w:rFonts w:asciiTheme="majorBidi" w:eastAsia="等线" w:hAnsiTheme="majorBidi" w:cstheme="majorBidi"/>
          <w:kern w:val="2"/>
          <w:szCs w:val="24"/>
          <w:lang w:eastAsia="zh-CN" w:bidi="ar-SA"/>
        </w:rPr>
        <w:t xml:space="preserve"> </w:t>
      </w:r>
    </w:p>
    <w:p w:rsidR="00AD4D87" w:rsidRDefault="00AD4D87" w:rsidP="00F326E9">
      <w:pPr>
        <w:widowControl w:val="0"/>
        <w:numPr>
          <w:ilvl w:val="0"/>
          <w:numId w:val="1"/>
        </w:numPr>
        <w:tabs>
          <w:tab w:val="clear" w:pos="851"/>
          <w:tab w:val="right" w:pos="567"/>
          <w:tab w:val="left" w:pos="1170"/>
        </w:tabs>
        <w:bidi w:val="0"/>
        <w:spacing w:before="120" w:after="120" w:line="360" w:lineRule="auto"/>
        <w:ind w:left="142" w:right="44" w:hanging="142"/>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Preliminary list of anticipated operational occurrence conditions and design basis accidents which will be considered for the design of the reactor</w:t>
      </w:r>
      <w:r w:rsidR="006B389D">
        <w:rPr>
          <w:rFonts w:asciiTheme="majorBidi" w:eastAsia="等线" w:hAnsiTheme="majorBidi" w:cstheme="majorBidi"/>
          <w:kern w:val="2"/>
          <w:szCs w:val="24"/>
          <w:lang w:eastAsia="zh-CN" w:bidi="ar-SA"/>
        </w:rPr>
        <w:t xml:space="preserve"> should be stated</w:t>
      </w:r>
      <w:r w:rsidR="00322D9E">
        <w:rPr>
          <w:rFonts w:asciiTheme="majorBidi" w:eastAsia="等线" w:hAnsiTheme="majorBidi" w:cstheme="majorBidi"/>
          <w:kern w:val="2"/>
          <w:szCs w:val="24"/>
          <w:lang w:eastAsia="zh-CN" w:bidi="ar-SA"/>
        </w:rPr>
        <w:t>.</w:t>
      </w:r>
    </w:p>
    <w:p w:rsidR="00D8506D" w:rsidRDefault="00D8506D" w:rsidP="00D8506D">
      <w:pPr>
        <w:widowControl w:val="0"/>
        <w:numPr>
          <w:ilvl w:val="0"/>
          <w:numId w:val="1"/>
        </w:numPr>
        <w:tabs>
          <w:tab w:val="clear" w:pos="851"/>
          <w:tab w:val="right" w:pos="567"/>
          <w:tab w:val="left" w:pos="1170"/>
        </w:tabs>
        <w:bidi w:val="0"/>
        <w:spacing w:before="120" w:after="120" w:line="360" w:lineRule="auto"/>
        <w:ind w:left="142" w:right="44" w:hanging="142"/>
        <w:jc w:val="both"/>
        <w:rPr>
          <w:rFonts w:asciiTheme="majorBidi" w:hAnsiTheme="majorBidi" w:cstheme="majorBidi"/>
          <w:szCs w:val="24"/>
        </w:rPr>
      </w:pPr>
      <w:r w:rsidRPr="00AD4D87">
        <w:rPr>
          <w:rFonts w:asciiTheme="majorBidi" w:eastAsia="等线" w:hAnsiTheme="majorBidi" w:cstheme="majorBidi"/>
          <w:kern w:val="2"/>
          <w:szCs w:val="24"/>
          <w:lang w:eastAsia="zh-CN" w:bidi="ar-SA"/>
        </w:rPr>
        <w:t>Please submit the technical questionnaires</w:t>
      </w:r>
      <w:r w:rsidRPr="00AD4D87">
        <w:rPr>
          <w:rFonts w:asciiTheme="majorBidi" w:hAnsiTheme="majorBidi" w:cstheme="majorBidi"/>
          <w:szCs w:val="24"/>
        </w:rPr>
        <w:t xml:space="preserve"> </w:t>
      </w:r>
      <w:r w:rsidRPr="00AD4D87">
        <w:rPr>
          <w:rFonts w:asciiTheme="majorBidi" w:eastAsia="等线" w:hAnsiTheme="majorBidi" w:cstheme="majorBidi"/>
          <w:kern w:val="2"/>
          <w:szCs w:val="24"/>
          <w:lang w:eastAsia="zh-CN" w:bidi="ar-SA"/>
        </w:rPr>
        <w:t>for nuclear systems and components and for turbine-generator plant according to appendix B of Bid Invitation Specifications for Nuclear Power Plants (Technical Reports Series No. 275 of IAEA).</w:t>
      </w:r>
    </w:p>
    <w:p w:rsidR="00307CF4" w:rsidRPr="00AD4D87" w:rsidRDefault="00307CF4" w:rsidP="00307CF4">
      <w:pPr>
        <w:widowControl w:val="0"/>
        <w:tabs>
          <w:tab w:val="clear" w:pos="851"/>
          <w:tab w:val="right" w:pos="567"/>
          <w:tab w:val="left" w:pos="1170"/>
        </w:tabs>
        <w:bidi w:val="0"/>
        <w:spacing w:before="120" w:after="120" w:line="360" w:lineRule="auto"/>
        <w:ind w:left="142" w:right="44"/>
        <w:jc w:val="both"/>
        <w:rPr>
          <w:rFonts w:asciiTheme="majorBidi" w:hAnsiTheme="majorBidi" w:cstheme="majorBidi"/>
          <w:szCs w:val="24"/>
        </w:rPr>
      </w:pPr>
    </w:p>
    <w:p w:rsidR="00AD4D87" w:rsidRDefault="00AD4D87" w:rsidP="004F6134">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3A2662">
        <w:rPr>
          <w:rFonts w:asciiTheme="majorBidi" w:hAnsiTheme="majorBidi" w:cstheme="majorBidi"/>
          <w:b/>
          <w:bCs/>
          <w:sz w:val="28"/>
        </w:rPr>
        <w:t>Volume 03: Scope of supply and services</w:t>
      </w:r>
    </w:p>
    <w:p w:rsidR="00AD4D87" w:rsidRPr="00AD4D87" w:rsidRDefault="00AD4D87" w:rsidP="001F039C">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Supply of  fuel first core and provision of fuel management program should be included in the scope of the contract  </w:t>
      </w:r>
    </w:p>
    <w:p w:rsidR="00AD4D87" w:rsidRP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Designing, manufacturing, installation of a full scope simulator and all necessary computer </w:t>
      </w:r>
      <w:proofErr w:type="spellStart"/>
      <w:r w:rsidRPr="00AD4D87">
        <w:rPr>
          <w:rFonts w:asciiTheme="majorBidi" w:hAnsiTheme="majorBidi" w:cstheme="majorBidi"/>
          <w:szCs w:val="24"/>
        </w:rPr>
        <w:t>software</w:t>
      </w:r>
      <w:r w:rsidR="001F039C">
        <w:rPr>
          <w:rFonts w:asciiTheme="majorBidi" w:hAnsiTheme="majorBidi" w:cstheme="majorBidi"/>
          <w:szCs w:val="24"/>
        </w:rPr>
        <w:t>s</w:t>
      </w:r>
      <w:proofErr w:type="spellEnd"/>
      <w:r w:rsidRPr="00AD4D87">
        <w:rPr>
          <w:rFonts w:asciiTheme="majorBidi" w:hAnsiTheme="majorBidi" w:cstheme="majorBidi"/>
          <w:szCs w:val="24"/>
          <w:rtl/>
        </w:rPr>
        <w:t xml:space="preserve"> </w:t>
      </w:r>
      <w:r w:rsidRPr="00AD4D87">
        <w:rPr>
          <w:rFonts w:asciiTheme="majorBidi" w:hAnsiTheme="majorBidi" w:cstheme="majorBidi"/>
          <w:szCs w:val="24"/>
        </w:rPr>
        <w:t xml:space="preserve">and </w:t>
      </w:r>
      <w:proofErr w:type="spellStart"/>
      <w:r w:rsidRPr="00AD4D87">
        <w:rPr>
          <w:rFonts w:asciiTheme="majorBidi" w:hAnsiTheme="majorBidi" w:cstheme="majorBidi"/>
          <w:szCs w:val="24"/>
        </w:rPr>
        <w:t>hardware</w:t>
      </w:r>
      <w:r w:rsidR="001F039C">
        <w:rPr>
          <w:rFonts w:asciiTheme="majorBidi" w:hAnsiTheme="majorBidi" w:cstheme="majorBidi"/>
          <w:szCs w:val="24"/>
        </w:rPr>
        <w:t>s</w:t>
      </w:r>
      <w:proofErr w:type="spellEnd"/>
      <w:r w:rsidRPr="00AD4D87">
        <w:rPr>
          <w:rFonts w:asciiTheme="majorBidi" w:hAnsiTheme="majorBidi" w:cstheme="majorBidi"/>
          <w:szCs w:val="24"/>
        </w:rPr>
        <w:t xml:space="preserve"> shall be placed in the scope of the project</w:t>
      </w:r>
      <w:r w:rsidR="001F039C">
        <w:rPr>
          <w:rFonts w:asciiTheme="majorBidi" w:hAnsiTheme="majorBidi" w:cstheme="majorBidi"/>
          <w:szCs w:val="24"/>
        </w:rPr>
        <w:t>.</w:t>
      </w:r>
    </w:p>
    <w:p w:rsidR="00AD4D87" w:rsidRPr="00AD4D87" w:rsidRDefault="00AD4D87" w:rsidP="004F6134">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Supply of spare parts  should be included in the scope of the contract  </w:t>
      </w:r>
    </w:p>
    <w:p w:rsidR="006B389D" w:rsidRDefault="00AD4D87" w:rsidP="001F039C">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6B389D">
        <w:rPr>
          <w:rFonts w:asciiTheme="majorBidi" w:hAnsiTheme="majorBidi" w:cstheme="majorBidi"/>
          <w:szCs w:val="24"/>
        </w:rPr>
        <w:t>Volume 3-</w:t>
      </w:r>
      <w:r w:rsidR="001F039C">
        <w:rPr>
          <w:rFonts w:asciiTheme="majorBidi" w:hAnsiTheme="majorBidi" w:cstheme="majorBidi"/>
          <w:szCs w:val="24"/>
        </w:rPr>
        <w:t xml:space="preserve"> Section</w:t>
      </w:r>
      <w:r w:rsidRPr="006B389D">
        <w:rPr>
          <w:rFonts w:asciiTheme="majorBidi" w:hAnsiTheme="majorBidi" w:cstheme="majorBidi"/>
          <w:szCs w:val="24"/>
        </w:rPr>
        <w:t xml:space="preserve"> 4:owner's scope and supply – at the end of the last bullet the following statement should be added:</w:t>
      </w:r>
    </w:p>
    <w:p w:rsidR="00AD4D87" w:rsidRPr="006B389D" w:rsidRDefault="00AD4D87" w:rsidP="001F039C">
      <w:pPr>
        <w:widowControl w:val="0"/>
        <w:tabs>
          <w:tab w:val="clear" w:pos="851"/>
          <w:tab w:val="right" w:pos="567"/>
        </w:tabs>
        <w:bidi w:val="0"/>
        <w:spacing w:before="120" w:after="120" w:line="360" w:lineRule="auto"/>
        <w:ind w:left="142" w:right="44"/>
        <w:jc w:val="both"/>
        <w:rPr>
          <w:rFonts w:asciiTheme="majorBidi" w:hAnsiTheme="majorBidi" w:cstheme="majorBidi"/>
          <w:szCs w:val="24"/>
        </w:rPr>
      </w:pPr>
      <w:r w:rsidRPr="006B389D">
        <w:rPr>
          <w:rFonts w:asciiTheme="majorBidi" w:hAnsiTheme="majorBidi" w:cstheme="majorBidi"/>
          <w:szCs w:val="24"/>
        </w:rPr>
        <w:t>"</w:t>
      </w:r>
      <w:r w:rsidR="006B389D">
        <w:rPr>
          <w:rFonts w:asciiTheme="majorBidi" w:hAnsiTheme="majorBidi" w:cstheme="majorBidi"/>
          <w:szCs w:val="24"/>
        </w:rPr>
        <w:t>a</w:t>
      </w:r>
      <w:r w:rsidRPr="006B389D">
        <w:rPr>
          <w:rFonts w:asciiTheme="majorBidi" w:hAnsiTheme="majorBidi" w:cstheme="majorBidi"/>
          <w:szCs w:val="24"/>
        </w:rPr>
        <w:t xml:space="preserve">nd </w:t>
      </w:r>
      <w:r w:rsidR="006B389D">
        <w:rPr>
          <w:rFonts w:asciiTheme="majorBidi" w:hAnsiTheme="majorBidi" w:cstheme="majorBidi"/>
          <w:szCs w:val="24"/>
        </w:rPr>
        <w:t>t</w:t>
      </w:r>
      <w:r w:rsidRPr="006B389D">
        <w:rPr>
          <w:rFonts w:asciiTheme="majorBidi" w:hAnsiTheme="majorBidi" w:cstheme="majorBidi"/>
          <w:szCs w:val="24"/>
        </w:rPr>
        <w:t xml:space="preserve">he </w:t>
      </w:r>
      <w:r w:rsidR="006B389D">
        <w:rPr>
          <w:rFonts w:asciiTheme="majorBidi" w:hAnsiTheme="majorBidi" w:cstheme="majorBidi"/>
          <w:szCs w:val="24"/>
        </w:rPr>
        <w:t>c</w:t>
      </w:r>
      <w:r w:rsidRPr="006B389D">
        <w:rPr>
          <w:rFonts w:asciiTheme="majorBidi" w:hAnsiTheme="majorBidi" w:cstheme="majorBidi"/>
          <w:szCs w:val="24"/>
        </w:rPr>
        <w:t>ontractor shall also be responsible for timely provision of all necessary documents required for executing his obligations and related permits and licenses. Dates  of  submission  by the Contractor  of  the  licensing   documents  as  required by the  Iranian  authorities  will be notified by the principal."</w:t>
      </w: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AD4D87" w:rsidRDefault="00AD4D87"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3A2662">
        <w:rPr>
          <w:rFonts w:asciiTheme="majorBidi" w:hAnsiTheme="majorBidi" w:cstheme="majorBidi"/>
          <w:b/>
          <w:bCs/>
          <w:sz w:val="28"/>
        </w:rPr>
        <w:lastRenderedPageBreak/>
        <w:t>Volume 4: Technical Description of Nuclear Island</w:t>
      </w:r>
    </w:p>
    <w:p w:rsidR="00017E4F" w:rsidRPr="003A2662"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p>
    <w:p w:rsidR="00AD4D87" w:rsidRPr="00AD4D87" w:rsidRDefault="00AD4D87" w:rsidP="00017E4F">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In this volume, Buildings No. 6, 7 and 8 </w:t>
      </w:r>
      <w:r w:rsidR="00017E4F" w:rsidRPr="00707223">
        <w:rPr>
          <w:rFonts w:asciiTheme="majorBidi" w:hAnsiTheme="majorBidi" w:cstheme="majorBidi"/>
          <w:szCs w:val="24"/>
        </w:rPr>
        <w:t>are</w:t>
      </w:r>
      <w:r w:rsidRPr="00707223">
        <w:rPr>
          <w:rFonts w:asciiTheme="majorBidi" w:hAnsiTheme="majorBidi" w:cstheme="majorBidi"/>
          <w:szCs w:val="24"/>
        </w:rPr>
        <w:t xml:space="preserve"> not </w:t>
      </w:r>
      <w:r w:rsidRPr="00AD4D87">
        <w:rPr>
          <w:rFonts w:asciiTheme="majorBidi" w:hAnsiTheme="majorBidi" w:cstheme="majorBidi"/>
          <w:szCs w:val="24"/>
        </w:rPr>
        <w:t>explained.</w:t>
      </w:r>
    </w:p>
    <w:p w:rsidR="00AD4D87" w:rsidRP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selected site and site parameters should be discussed. (For instance, it is stated that the lowest level in the reactor building is -18m while in the coastal line the water table is close to the ground. Therefore, the deep excavation and construction in the level -18 m is so difficult and it seems sensible to modify the plant design based on this issue and the building’s architecture would be completely affected).</w:t>
      </w:r>
    </w:p>
    <w:p w:rsidR="00AD4D87" w:rsidRPr="00AD4D87" w:rsidRDefault="003A2D89"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color w:val="000000" w:themeColor="text1"/>
          <w:szCs w:val="24"/>
        </w:rPr>
      </w:pPr>
      <w:r>
        <w:rPr>
          <w:rFonts w:asciiTheme="majorBidi" w:hAnsiTheme="majorBidi" w:cstheme="majorBidi"/>
          <w:color w:val="000000" w:themeColor="text1"/>
          <w:szCs w:val="24"/>
        </w:rPr>
        <w:t>T</w:t>
      </w:r>
      <w:r w:rsidR="00AD4D87" w:rsidRPr="00AD4D87">
        <w:rPr>
          <w:rFonts w:asciiTheme="majorBidi" w:hAnsiTheme="majorBidi" w:cstheme="majorBidi"/>
          <w:color w:val="000000" w:themeColor="text1"/>
          <w:szCs w:val="24"/>
        </w:rPr>
        <w:t>here is no data about the amount of effluent release from the plant into the environment, such as specifications of stack, amount of gaseous effluent and liquid effluent releases.</w:t>
      </w:r>
    </w:p>
    <w:p w:rsidR="00AD4D87" w:rsidRPr="00C85646" w:rsidRDefault="00C85646" w:rsidP="00C85646">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C85646">
        <w:rPr>
          <w:rFonts w:asciiTheme="majorBidi" w:hAnsiTheme="majorBidi" w:cstheme="majorBidi"/>
          <w:szCs w:val="24"/>
        </w:rPr>
        <w:t>W</w:t>
      </w:r>
      <w:r w:rsidR="00AD4D87" w:rsidRPr="00C85646">
        <w:rPr>
          <w:rFonts w:asciiTheme="majorBidi" w:hAnsiTheme="majorBidi" w:cstheme="majorBidi"/>
          <w:szCs w:val="24"/>
        </w:rPr>
        <w:t>hat is the prediction of the amount of nuclear waste</w:t>
      </w:r>
      <w:r w:rsidRPr="00C85646">
        <w:rPr>
          <w:rFonts w:asciiTheme="majorBidi" w:hAnsiTheme="majorBidi" w:cstheme="majorBidi"/>
          <w:szCs w:val="24"/>
        </w:rPr>
        <w:t xml:space="preserve"> after expiring of the plant lifetime</w:t>
      </w:r>
      <w:r w:rsidR="00AD4D87" w:rsidRPr="00C85646" w:rsidDel="00B46F7D">
        <w:rPr>
          <w:rFonts w:asciiTheme="majorBidi" w:hAnsiTheme="majorBidi" w:cstheme="majorBidi"/>
          <w:szCs w:val="24"/>
        </w:rPr>
        <w:t>?</w:t>
      </w:r>
    </w:p>
    <w:p w:rsidR="00AD4D87" w:rsidRP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Having implemented control processes, how much will nuclear articles be emitted?</w:t>
      </w:r>
    </w:p>
    <w:p w:rsidR="00AD4D87" w:rsidRPr="00AD4D87" w:rsidRDefault="00AD4D87" w:rsidP="00F326E9">
      <w:pPr>
        <w:widowControl w:val="0"/>
        <w:numPr>
          <w:ilvl w:val="0"/>
          <w:numId w:val="1"/>
        </w:numPr>
        <w:tabs>
          <w:tab w:val="clear" w:pos="851"/>
          <w:tab w:val="right" w:pos="567"/>
        </w:tabs>
        <w:bidi w:val="0"/>
        <w:spacing w:before="120" w:after="120" w:line="360" w:lineRule="auto"/>
        <w:ind w:left="142" w:right="44" w:hanging="142"/>
        <w:jc w:val="both"/>
        <w:rPr>
          <w:rFonts w:asciiTheme="majorBidi" w:hAnsiTheme="majorBidi" w:cstheme="majorBidi"/>
          <w:color w:val="00B050"/>
          <w:szCs w:val="24"/>
        </w:rPr>
      </w:pPr>
      <w:r w:rsidRPr="00AD4D87">
        <w:rPr>
          <w:rFonts w:asciiTheme="majorBidi" w:hAnsiTheme="majorBidi" w:cstheme="majorBidi"/>
          <w:szCs w:val="24"/>
        </w:rPr>
        <w:t>In the present proposal, there is no data about the emergency HVAC system. Please declare if the Emergency HVAC system has been considered for this plant</w:t>
      </w:r>
      <w:r w:rsidRPr="00AD4D87">
        <w:rPr>
          <w:rFonts w:asciiTheme="majorBidi" w:hAnsiTheme="majorBidi" w:cstheme="majorBidi"/>
          <w:color w:val="00B050"/>
          <w:szCs w:val="24"/>
        </w:rPr>
        <w:t>.</w:t>
      </w:r>
    </w:p>
    <w:p w:rsidR="00CB528C" w:rsidRDefault="00CB528C" w:rsidP="00CB528C">
      <w:pPr>
        <w:tabs>
          <w:tab w:val="clear" w:pos="851"/>
          <w:tab w:val="right" w:pos="567"/>
        </w:tabs>
        <w:bidi w:val="0"/>
        <w:spacing w:after="120" w:line="360" w:lineRule="auto"/>
        <w:ind w:left="142" w:right="44" w:hanging="142"/>
        <w:jc w:val="both"/>
        <w:rPr>
          <w:rFonts w:asciiTheme="majorBidi" w:hAnsiTheme="majorBidi" w:cstheme="majorBidi"/>
          <w:b/>
          <w:bCs/>
          <w:szCs w:val="24"/>
        </w:rPr>
      </w:pPr>
    </w:p>
    <w:p w:rsidR="004F6134" w:rsidRDefault="004F6134" w:rsidP="004F6134">
      <w:pPr>
        <w:tabs>
          <w:tab w:val="clear" w:pos="851"/>
          <w:tab w:val="right" w:pos="567"/>
        </w:tabs>
        <w:bidi w:val="0"/>
        <w:spacing w:after="120" w:line="360" w:lineRule="auto"/>
        <w:ind w:left="142" w:right="44" w:hanging="142"/>
        <w:jc w:val="both"/>
        <w:rPr>
          <w:rFonts w:asciiTheme="majorBidi" w:hAnsiTheme="majorBidi" w:cstheme="majorBidi"/>
          <w:b/>
          <w:bCs/>
          <w:szCs w:val="24"/>
        </w:rPr>
      </w:pPr>
    </w:p>
    <w:p w:rsidR="004F6134" w:rsidRDefault="004F6134" w:rsidP="004F6134">
      <w:pPr>
        <w:tabs>
          <w:tab w:val="clear" w:pos="851"/>
          <w:tab w:val="right" w:pos="567"/>
        </w:tabs>
        <w:bidi w:val="0"/>
        <w:spacing w:after="120" w:line="360" w:lineRule="auto"/>
        <w:ind w:left="142" w:right="44" w:hanging="142"/>
        <w:jc w:val="both"/>
        <w:rPr>
          <w:rFonts w:asciiTheme="majorBidi" w:hAnsiTheme="majorBidi" w:cstheme="majorBidi"/>
          <w:b/>
          <w:bCs/>
          <w:szCs w:val="24"/>
        </w:rPr>
      </w:pPr>
    </w:p>
    <w:p w:rsidR="00017E4F" w:rsidRDefault="00017E4F" w:rsidP="00CB528C">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AD4D87" w:rsidRPr="00CB528C" w:rsidRDefault="00AD4D87"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CB528C">
        <w:rPr>
          <w:rFonts w:asciiTheme="majorBidi" w:hAnsiTheme="majorBidi" w:cstheme="majorBidi"/>
          <w:b/>
          <w:bCs/>
          <w:sz w:val="28"/>
        </w:rPr>
        <w:lastRenderedPageBreak/>
        <w:t>Volume 5: Technical Description of Nuclear Fuel and Fuel Cycle</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Technical description of the ACP100 fuel assembly components is incomplete, more explanation and some information of fuel components such as dimensions, compositions, materials, standards are </w:t>
      </w:r>
      <w:r w:rsidR="00322D9E" w:rsidRPr="00AD4D87">
        <w:rPr>
          <w:rFonts w:asciiTheme="majorBidi" w:hAnsiTheme="majorBidi" w:cstheme="majorBidi"/>
          <w:szCs w:val="24"/>
        </w:rPr>
        <w:t>requested.</w:t>
      </w:r>
    </w:p>
    <w:p w:rsidR="00AD4D87" w:rsidRPr="00AD4D87" w:rsidRDefault="00AD4D87" w:rsidP="00F326E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N36 was defined as cladding tube material. It seems, this alloy </w:t>
      </w:r>
      <w:proofErr w:type="gramStart"/>
      <w:r w:rsidRPr="00AD4D87">
        <w:rPr>
          <w:rFonts w:asciiTheme="majorBidi" w:hAnsiTheme="majorBidi" w:cstheme="majorBidi"/>
          <w:szCs w:val="24"/>
        </w:rPr>
        <w:t xml:space="preserve">is </w:t>
      </w:r>
      <w:r w:rsidR="00775373">
        <w:rPr>
          <w:rFonts w:asciiTheme="majorBidi" w:hAnsiTheme="majorBidi" w:cstheme="majorBidi"/>
          <w:szCs w:val="24"/>
        </w:rPr>
        <w:t xml:space="preserve"> a</w:t>
      </w:r>
      <w:proofErr w:type="gramEnd"/>
      <w:r w:rsidR="00775373">
        <w:rPr>
          <w:rFonts w:asciiTheme="majorBidi" w:hAnsiTheme="majorBidi" w:cstheme="majorBidi"/>
          <w:szCs w:val="24"/>
        </w:rPr>
        <w:t xml:space="preserve"> </w:t>
      </w:r>
      <w:r w:rsidRPr="00AD4D87">
        <w:rPr>
          <w:rFonts w:asciiTheme="majorBidi" w:hAnsiTheme="majorBidi" w:cstheme="majorBidi"/>
          <w:szCs w:val="24"/>
        </w:rPr>
        <w:t>new material, which developed in China, and we do not have any information about. It would be appreciated if you add some more information such as:</w:t>
      </w:r>
    </w:p>
    <w:p w:rsidR="00AD4D87" w:rsidRPr="00D547F8"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If this alloy has ever used in any other reactor</w:t>
      </w:r>
      <w:r w:rsidR="00322D9E" w:rsidRPr="00D547F8">
        <w:rPr>
          <w:rFonts w:asciiTheme="majorBidi" w:eastAsia="等线" w:hAnsiTheme="majorBidi" w:cstheme="majorBidi"/>
          <w:kern w:val="2"/>
          <w:szCs w:val="24"/>
          <w:lang w:eastAsia="zh-CN" w:bidi="ar-SA"/>
        </w:rPr>
        <w:t>?</w:t>
      </w:r>
      <w:r w:rsidRPr="00D547F8">
        <w:rPr>
          <w:rFonts w:asciiTheme="majorBidi" w:eastAsia="等线" w:hAnsiTheme="majorBidi" w:cstheme="majorBidi"/>
          <w:kern w:val="2"/>
          <w:szCs w:val="24"/>
          <w:lang w:eastAsia="zh-CN" w:bidi="ar-SA"/>
        </w:rPr>
        <w:t xml:space="preserve"> </w:t>
      </w:r>
    </w:p>
    <w:p w:rsidR="00AD4D87" w:rsidRPr="00D547F8" w:rsidRDefault="00AD4D87" w:rsidP="00D8506D">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When has this alloy been developed and qualified and who/which company or organization approved it to use in reactors</w:t>
      </w:r>
      <w:r w:rsidR="00D8506D">
        <w:rPr>
          <w:rFonts w:asciiTheme="majorBidi" w:eastAsia="等线" w:hAnsiTheme="majorBidi" w:cstheme="majorBidi"/>
          <w:kern w:val="2"/>
          <w:szCs w:val="24"/>
          <w:lang w:eastAsia="zh-CN" w:bidi="ar-SA"/>
        </w:rPr>
        <w:t>?</w:t>
      </w:r>
      <w:r w:rsidRPr="00D547F8">
        <w:rPr>
          <w:rFonts w:asciiTheme="majorBidi" w:eastAsia="等线" w:hAnsiTheme="majorBidi" w:cstheme="majorBidi"/>
          <w:kern w:val="2"/>
          <w:szCs w:val="24"/>
          <w:lang w:eastAsia="zh-CN" w:bidi="ar-SA"/>
        </w:rPr>
        <w:t xml:space="preserve"> If there is any approved license it would be very useful.</w:t>
      </w:r>
    </w:p>
    <w:p w:rsidR="00AD4D87" w:rsidRPr="00D547F8"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If this alloy is used in any other countries.</w:t>
      </w:r>
    </w:p>
    <w:p w:rsidR="00AD4D87" w:rsidRPr="00D547F8" w:rsidRDefault="00AD4D87" w:rsidP="00D8506D">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D547F8">
        <w:rPr>
          <w:rFonts w:asciiTheme="majorBidi" w:eastAsia="等线" w:hAnsiTheme="majorBidi" w:cstheme="majorBidi"/>
          <w:kern w:val="2"/>
          <w:szCs w:val="24"/>
          <w:lang w:eastAsia="zh-CN" w:bidi="ar-SA"/>
        </w:rPr>
        <w:t xml:space="preserve">How do you make sure that you can use this alloy in ACP100 safely? It seems there are differences between ACP100 conditions and other Chinese </w:t>
      </w:r>
      <w:r w:rsidR="00322D9E" w:rsidRPr="00D547F8">
        <w:rPr>
          <w:rFonts w:asciiTheme="majorBidi" w:eastAsia="等线" w:hAnsiTheme="majorBidi" w:cstheme="majorBidi"/>
          <w:kern w:val="2"/>
          <w:szCs w:val="24"/>
          <w:lang w:eastAsia="zh-CN" w:bidi="ar-SA"/>
        </w:rPr>
        <w:t>reactors</w:t>
      </w:r>
      <w:r w:rsidR="00322D9E">
        <w:rPr>
          <w:rFonts w:asciiTheme="majorBidi" w:eastAsia="等线" w:hAnsiTheme="majorBidi" w:cstheme="majorBidi"/>
          <w:kern w:val="2"/>
          <w:szCs w:val="24"/>
          <w:lang w:eastAsia="zh-CN" w:bidi="ar-SA"/>
        </w:rPr>
        <w:t xml:space="preserve">, </w:t>
      </w:r>
      <w:r w:rsidR="00322D9E" w:rsidRPr="00D547F8">
        <w:rPr>
          <w:rFonts w:asciiTheme="majorBidi" w:eastAsia="等线" w:hAnsiTheme="majorBidi" w:cstheme="majorBidi"/>
          <w:kern w:val="2"/>
          <w:szCs w:val="24"/>
          <w:lang w:eastAsia="zh-CN" w:bidi="ar-SA"/>
        </w:rPr>
        <w:t>therefore</w:t>
      </w:r>
      <w:r w:rsidRPr="00D547F8">
        <w:rPr>
          <w:rFonts w:asciiTheme="majorBidi" w:eastAsia="等线" w:hAnsiTheme="majorBidi" w:cstheme="majorBidi"/>
          <w:kern w:val="2"/>
          <w:szCs w:val="24"/>
          <w:lang w:eastAsia="zh-CN" w:bidi="ar-SA"/>
        </w:rPr>
        <w:t>, how can we be sure about the safety of using this alloy on ACP100 as a material of cladding tube</w:t>
      </w:r>
      <w:r w:rsidR="00322D9E" w:rsidRPr="00D547F8">
        <w:rPr>
          <w:rFonts w:asciiTheme="majorBidi" w:eastAsia="等线" w:hAnsiTheme="majorBidi" w:cstheme="majorBidi"/>
          <w:kern w:val="2"/>
          <w:szCs w:val="24"/>
          <w:lang w:eastAsia="zh-CN" w:bidi="ar-SA"/>
        </w:rPr>
        <w:t>?</w:t>
      </w:r>
      <w:r w:rsidRPr="00D547F8">
        <w:rPr>
          <w:rFonts w:asciiTheme="majorBidi" w:eastAsia="等线" w:hAnsiTheme="majorBidi" w:cstheme="majorBidi"/>
          <w:kern w:val="2"/>
          <w:szCs w:val="24"/>
          <w:lang w:eastAsia="zh-CN" w:bidi="ar-SA"/>
        </w:rPr>
        <w:t xml:space="preserve"> </w:t>
      </w:r>
    </w:p>
    <w:p w:rsidR="00AD4D87" w:rsidRPr="00AD4D87" w:rsidRDefault="00AD4D87" w:rsidP="0086248B">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There is some information in table 1.6.2 about material for the CF3S fuel assembly, but it </w:t>
      </w:r>
      <w:r w:rsidR="00322D9E" w:rsidRPr="00AD4D87">
        <w:rPr>
          <w:rFonts w:asciiTheme="majorBidi" w:hAnsiTheme="majorBidi" w:cstheme="majorBidi"/>
          <w:szCs w:val="24"/>
        </w:rPr>
        <w:t>is not</w:t>
      </w:r>
      <w:r w:rsidRPr="00AD4D87">
        <w:rPr>
          <w:rFonts w:asciiTheme="majorBidi" w:hAnsiTheme="majorBidi" w:cstheme="majorBidi"/>
          <w:szCs w:val="24"/>
        </w:rPr>
        <w:t xml:space="preserve"> completely clear. It is necessary to add the standard codes </w:t>
      </w:r>
      <w:r w:rsidR="00D8506D">
        <w:rPr>
          <w:rFonts w:asciiTheme="majorBidi" w:hAnsiTheme="majorBidi" w:cstheme="majorBidi"/>
          <w:szCs w:val="24"/>
        </w:rPr>
        <w:t>which</w:t>
      </w:r>
      <w:r w:rsidRPr="00AD4D87">
        <w:rPr>
          <w:rFonts w:asciiTheme="majorBidi" w:hAnsiTheme="majorBidi" w:cstheme="majorBidi"/>
          <w:szCs w:val="24"/>
        </w:rPr>
        <w:t xml:space="preserve"> are applied for designing and manufacturing of </w:t>
      </w:r>
      <w:r w:rsidR="00322D9E" w:rsidRPr="00AD4D87">
        <w:rPr>
          <w:rFonts w:asciiTheme="majorBidi" w:hAnsiTheme="majorBidi" w:cstheme="majorBidi"/>
          <w:szCs w:val="24"/>
        </w:rPr>
        <w:t>a.m.</w:t>
      </w:r>
      <w:r w:rsidRPr="00AD4D87">
        <w:rPr>
          <w:rFonts w:asciiTheme="majorBidi" w:hAnsiTheme="majorBidi" w:cstheme="majorBidi"/>
          <w:szCs w:val="24"/>
        </w:rPr>
        <w:t xml:space="preserve"> material. If there </w:t>
      </w:r>
      <w:proofErr w:type="gramStart"/>
      <w:r w:rsidR="0086248B">
        <w:rPr>
          <w:rFonts w:asciiTheme="majorBidi" w:hAnsiTheme="majorBidi" w:cstheme="majorBidi"/>
          <w:szCs w:val="24"/>
        </w:rPr>
        <w:t>is</w:t>
      </w:r>
      <w:r w:rsidRPr="00AD4D87">
        <w:rPr>
          <w:rFonts w:asciiTheme="majorBidi" w:hAnsiTheme="majorBidi" w:cstheme="majorBidi"/>
          <w:szCs w:val="24"/>
        </w:rPr>
        <w:t xml:space="preserve"> </w:t>
      </w:r>
      <w:r w:rsidR="0086248B">
        <w:rPr>
          <w:rFonts w:asciiTheme="majorBidi" w:hAnsiTheme="majorBidi" w:cstheme="majorBidi"/>
          <w:szCs w:val="24"/>
        </w:rPr>
        <w:t xml:space="preserve">any </w:t>
      </w:r>
      <w:r w:rsidRPr="00AD4D87">
        <w:rPr>
          <w:rFonts w:asciiTheme="majorBidi" w:hAnsiTheme="majorBidi" w:cstheme="majorBidi"/>
          <w:szCs w:val="24"/>
        </w:rPr>
        <w:t>differences</w:t>
      </w:r>
      <w:proofErr w:type="gramEnd"/>
      <w:r w:rsidRPr="00AD4D87">
        <w:rPr>
          <w:rFonts w:asciiTheme="majorBidi" w:hAnsiTheme="majorBidi" w:cstheme="majorBidi"/>
          <w:szCs w:val="24"/>
        </w:rPr>
        <w:t xml:space="preserve"> between the material specification such as composition, metallurgical and mechanical properties, etc., it must be mentioned in the proposal.</w:t>
      </w:r>
    </w:p>
    <w:p w:rsidR="00D95C5B" w:rsidRPr="00D95C5B" w:rsidRDefault="00FB525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FB5257">
        <w:rPr>
          <w:rFonts w:asciiTheme="majorBidi" w:hAnsiTheme="majorBidi" w:cstheme="majorBidi"/>
          <w:szCs w:val="24"/>
        </w:rPr>
        <w:t xml:space="preserve">As we understood from the last meeting and the present proposal, CF3S which is used in CP300, will also be applied in ACP100 Reactor. It is obvious that due to different conditions of these two reactors, fuel parameters must be redesigned and customized. </w:t>
      </w:r>
      <w:r w:rsidRPr="00D95C5B">
        <w:rPr>
          <w:rFonts w:asciiTheme="majorBidi" w:hAnsiTheme="majorBidi" w:cstheme="majorBidi"/>
          <w:szCs w:val="24"/>
        </w:rPr>
        <w:t>As the safety is very important, it is requested to submit more explanation about the quality</w:t>
      </w:r>
      <w:r w:rsidR="00D95C5B">
        <w:rPr>
          <w:rFonts w:asciiTheme="majorBidi" w:hAnsiTheme="majorBidi" w:cstheme="majorBidi"/>
          <w:szCs w:val="24"/>
        </w:rPr>
        <w:t>,</w:t>
      </w:r>
      <w:r w:rsidRPr="00D95C5B">
        <w:rPr>
          <w:rFonts w:asciiTheme="majorBidi" w:hAnsiTheme="majorBidi" w:cstheme="majorBidi"/>
          <w:szCs w:val="24"/>
        </w:rPr>
        <w:t xml:space="preserve"> safety</w:t>
      </w:r>
      <w:r w:rsidR="00D95C5B">
        <w:rPr>
          <w:rFonts w:asciiTheme="majorBidi" w:hAnsiTheme="majorBidi" w:cstheme="majorBidi"/>
          <w:szCs w:val="24"/>
        </w:rPr>
        <w:t xml:space="preserve"> and</w:t>
      </w:r>
      <w:r w:rsidRPr="00D95C5B">
        <w:rPr>
          <w:rFonts w:asciiTheme="majorBidi" w:hAnsiTheme="majorBidi" w:cstheme="majorBidi"/>
          <w:szCs w:val="24"/>
        </w:rPr>
        <w:t xml:space="preserve"> </w:t>
      </w:r>
      <w:r w:rsidR="00D95C5B" w:rsidRPr="00D95C5B">
        <w:rPr>
          <w:rFonts w:asciiTheme="majorBidi" w:hAnsiTheme="majorBidi" w:cstheme="majorBidi"/>
          <w:szCs w:val="24"/>
        </w:rPr>
        <w:t>the procedure of fuel selection</w:t>
      </w:r>
      <w:r w:rsidR="00D95C5B">
        <w:rPr>
          <w:rFonts w:asciiTheme="majorBidi" w:hAnsiTheme="majorBidi" w:cstheme="majorBidi"/>
          <w:szCs w:val="24"/>
        </w:rPr>
        <w:t xml:space="preserve">. </w:t>
      </w:r>
      <w:r w:rsidR="00322D9E">
        <w:rPr>
          <w:rFonts w:asciiTheme="majorBidi" w:hAnsiTheme="majorBidi" w:cstheme="majorBidi"/>
          <w:szCs w:val="24"/>
        </w:rPr>
        <w:t xml:space="preserve">Information </w:t>
      </w:r>
      <w:r w:rsidR="00322D9E" w:rsidRPr="00D95C5B">
        <w:rPr>
          <w:rFonts w:asciiTheme="majorBidi" w:hAnsiTheme="majorBidi" w:cstheme="majorBidi"/>
          <w:szCs w:val="24"/>
        </w:rPr>
        <w:t>about</w:t>
      </w:r>
      <w:r w:rsidR="00D95C5B" w:rsidRPr="00D95C5B">
        <w:rPr>
          <w:rFonts w:asciiTheme="majorBidi" w:hAnsiTheme="majorBidi" w:cstheme="majorBidi"/>
          <w:szCs w:val="24"/>
        </w:rPr>
        <w:t xml:space="preserve"> your plan </w:t>
      </w:r>
      <w:r w:rsidR="00552256">
        <w:rPr>
          <w:rFonts w:asciiTheme="majorBidi" w:hAnsiTheme="majorBidi" w:cstheme="majorBidi"/>
          <w:szCs w:val="24"/>
        </w:rPr>
        <w:t>for</w:t>
      </w:r>
      <w:r w:rsidR="00D95C5B" w:rsidRPr="00D95C5B">
        <w:rPr>
          <w:rFonts w:asciiTheme="majorBidi" w:hAnsiTheme="majorBidi" w:cstheme="majorBidi"/>
          <w:szCs w:val="24"/>
        </w:rPr>
        <w:t xml:space="preserve"> fuel evaluation and qualification would be very helpful.</w:t>
      </w:r>
    </w:p>
    <w:p w:rsidR="00AD4D87" w:rsidRPr="00EE41C2"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There is not enough information about RCCA. Some basic information such as summary of working procedure, materials, weight of materials is expected to add to </w:t>
      </w:r>
      <w:r w:rsidRPr="00AD4D87">
        <w:rPr>
          <w:rFonts w:asciiTheme="majorBidi" w:hAnsiTheme="majorBidi" w:cstheme="majorBidi"/>
          <w:szCs w:val="24"/>
        </w:rPr>
        <w:lastRenderedPageBreak/>
        <w:t xml:space="preserve">the proposal. </w:t>
      </w:r>
      <w:r w:rsidRPr="00EE41C2">
        <w:rPr>
          <w:rFonts w:asciiTheme="majorBidi" w:hAnsiTheme="majorBidi" w:cstheme="majorBidi"/>
          <w:szCs w:val="24"/>
        </w:rPr>
        <w:t>As same as fuel, please inform us if you have done qualification process for RCCA.</w:t>
      </w:r>
    </w:p>
    <w:p w:rsidR="00AD4D87" w:rsidRPr="00D8506D" w:rsidRDefault="00D8506D"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D8506D">
        <w:rPr>
          <w:rFonts w:asciiTheme="majorBidi" w:hAnsiTheme="majorBidi" w:cstheme="majorBidi"/>
          <w:szCs w:val="24"/>
        </w:rPr>
        <w:t>Please</w:t>
      </w:r>
      <w:r w:rsidRPr="00430780">
        <w:rPr>
          <w:rFonts w:asciiTheme="majorBidi" w:hAnsiTheme="majorBidi" w:cstheme="majorBidi"/>
          <w:szCs w:val="24"/>
        </w:rPr>
        <w:t xml:space="preserve"> add the complete fuel design </w:t>
      </w:r>
      <w:r w:rsidR="00322D9E" w:rsidRPr="00430780">
        <w:rPr>
          <w:rFonts w:asciiTheme="majorBidi" w:hAnsiTheme="majorBidi" w:cstheme="majorBidi"/>
          <w:szCs w:val="24"/>
        </w:rPr>
        <w:t>data</w:t>
      </w:r>
      <w:r w:rsidR="00322D9E">
        <w:rPr>
          <w:rFonts w:asciiTheme="majorBidi" w:hAnsiTheme="majorBidi" w:cstheme="majorBidi"/>
          <w:szCs w:val="24"/>
        </w:rPr>
        <w:t>.</w:t>
      </w:r>
      <w:r w:rsidR="00322D9E" w:rsidRPr="00D8506D">
        <w:rPr>
          <w:rFonts w:asciiTheme="majorBidi" w:hAnsiTheme="majorBidi" w:cstheme="majorBidi"/>
          <w:szCs w:val="24"/>
        </w:rPr>
        <w:t xml:space="preserve"> The</w:t>
      </w:r>
      <w:r w:rsidR="00AD4D87" w:rsidRPr="00D8506D">
        <w:rPr>
          <w:rFonts w:asciiTheme="majorBidi" w:hAnsiTheme="majorBidi" w:cstheme="majorBidi"/>
          <w:szCs w:val="24"/>
        </w:rPr>
        <w:t xml:space="preserve"> applicability of the following fuel design criteria (not limited to these items) for ACP-100 fuels shall be explained:</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DNB Safety Limit</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Internal Gas Pressure</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Mechanical Stress Of Clad</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Fuel Enthalpy</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Peak Cladding Temperature</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Fatigue Of Cladding</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Oxidation Of Cladding Thickness</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Hydrogen Release </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Hold-Down Force </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Linear Heat Rate</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Power Ramp</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Cladding Diameter</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Cladding Elongation</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Radial Power Peaking Factor</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Total Or Hot Spot Peaking Factor</w:t>
      </w:r>
    </w:p>
    <w:p w:rsid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Cladding Stability</w:t>
      </w:r>
    </w:p>
    <w:p w:rsidR="00017E4F" w:rsidRPr="00AD4D87" w:rsidRDefault="00017E4F" w:rsidP="00017E4F">
      <w:pPr>
        <w:widowControl w:val="0"/>
        <w:tabs>
          <w:tab w:val="clear" w:pos="851"/>
          <w:tab w:val="right" w:pos="567"/>
          <w:tab w:val="left" w:pos="1170"/>
        </w:tabs>
        <w:bidi w:val="0"/>
        <w:spacing w:before="120" w:after="120" w:line="360" w:lineRule="auto"/>
        <w:ind w:left="1418" w:right="44"/>
        <w:jc w:val="both"/>
        <w:rPr>
          <w:rFonts w:asciiTheme="majorBidi" w:eastAsia="等线" w:hAnsiTheme="majorBidi" w:cstheme="majorBidi"/>
          <w:kern w:val="2"/>
          <w:szCs w:val="24"/>
          <w:lang w:eastAsia="zh-CN" w:bidi="ar-SA"/>
        </w:rPr>
      </w:pP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 xml:space="preserve">Refueling duration (staring from the RPV unsealing to the RPV head sealing), </w:t>
      </w:r>
      <w:r w:rsidR="00D8506D" w:rsidRPr="00430780">
        <w:rPr>
          <w:rFonts w:asciiTheme="majorBidi" w:hAnsiTheme="majorBidi" w:cstheme="majorBidi"/>
          <w:szCs w:val="24"/>
        </w:rPr>
        <w:t>m</w:t>
      </w:r>
      <w:r w:rsidRPr="00430780">
        <w:rPr>
          <w:rFonts w:asciiTheme="majorBidi" w:hAnsiTheme="majorBidi" w:cstheme="majorBidi"/>
          <w:szCs w:val="24"/>
        </w:rPr>
        <w:t xml:space="preserve">edium repair with refueling, </w:t>
      </w:r>
      <w:r w:rsidR="00D8506D" w:rsidRPr="00430780">
        <w:rPr>
          <w:rFonts w:asciiTheme="majorBidi" w:hAnsiTheme="majorBidi" w:cstheme="majorBidi"/>
          <w:szCs w:val="24"/>
        </w:rPr>
        <w:t>o</w:t>
      </w:r>
      <w:r w:rsidRPr="00430780">
        <w:rPr>
          <w:rFonts w:asciiTheme="majorBidi" w:hAnsiTheme="majorBidi" w:cstheme="majorBidi"/>
          <w:szCs w:val="24"/>
        </w:rPr>
        <w:t>verhaul with fuel unloading</w:t>
      </w:r>
      <w:r w:rsidR="00C2356A" w:rsidRPr="00430780">
        <w:rPr>
          <w:rFonts w:asciiTheme="majorBidi" w:hAnsiTheme="majorBidi" w:cstheme="majorBidi"/>
          <w:szCs w:val="24"/>
        </w:rPr>
        <w:t xml:space="preserve"> should be explained</w:t>
      </w:r>
      <w:r w:rsidR="0086248B">
        <w:rPr>
          <w:rFonts w:asciiTheme="majorBidi" w:hAnsiTheme="majorBidi" w:cstheme="majorBidi"/>
          <w:szCs w:val="24"/>
        </w:rPr>
        <w:t>.</w:t>
      </w:r>
      <w:r w:rsidR="00C2356A" w:rsidRPr="00430780">
        <w:rPr>
          <w:rFonts w:asciiTheme="majorBidi" w:hAnsiTheme="majorBidi" w:cstheme="majorBidi"/>
          <w:szCs w:val="24"/>
        </w:rPr>
        <w:t xml:space="preserve">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 xml:space="preserve">The permissible number of the fuel elements damages of the "gas uptightness" type and the permissible number of the fuel elements damages with the direct fuel </w:t>
      </w:r>
      <w:r w:rsidRPr="00430780">
        <w:rPr>
          <w:rFonts w:asciiTheme="majorBidi" w:hAnsiTheme="majorBidi" w:cstheme="majorBidi"/>
          <w:szCs w:val="24"/>
        </w:rPr>
        <w:lastRenderedPageBreak/>
        <w:t>contact with the coolant for a core loading</w:t>
      </w:r>
      <w:r w:rsidR="00C2356A" w:rsidRPr="00C2356A">
        <w:rPr>
          <w:rFonts w:asciiTheme="majorBidi" w:hAnsiTheme="majorBidi" w:cstheme="majorBidi"/>
          <w:szCs w:val="24"/>
        </w:rPr>
        <w:t xml:space="preserve"> should be explained</w:t>
      </w:r>
      <w:r w:rsidR="00C2356A" w:rsidRPr="00430780">
        <w:rPr>
          <w:rFonts w:asciiTheme="majorBidi" w:hAnsiTheme="majorBidi" w:cstheme="majorBidi"/>
          <w:szCs w:val="24"/>
        </w:rPr>
        <w:t>.</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Please add the fuel design and operational criteria.</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 xml:space="preserve">Please add the specification of different materials of fuel assembly including the composition and impurities. Which standards are used?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Please give the required data of RCCA absorber (AG %?-In %?-Cd %? And dimensions) in order to perform neutronic analysis and reactivity balance.</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Please add the RCCA reactivity worth, reactivity control elements design requirements and criteria and reactor core reactivity balance.</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Please describe the methodology used in steady state neutronic analysis.</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Please add the core kinetic parameters and the methodology in dynamic calculations.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Please</w:t>
      </w:r>
      <w:r w:rsidRPr="00AD4D87">
        <w:rPr>
          <w:rFonts w:asciiTheme="majorBidi" w:hAnsiTheme="majorBidi" w:cstheme="majorBidi"/>
          <w:szCs w:val="24"/>
        </w:rPr>
        <w:t xml:space="preserve"> add the analysis results based on chapter 15 of FSAR.</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F6134">
        <w:rPr>
          <w:rFonts w:asciiTheme="majorBidi" w:hAnsiTheme="majorBidi" w:cstheme="majorBidi"/>
          <w:szCs w:val="24"/>
        </w:rPr>
        <w:t xml:space="preserve">Please provide a general document </w:t>
      </w:r>
      <w:r w:rsidR="00322D9E" w:rsidRPr="004F6134">
        <w:rPr>
          <w:rFonts w:asciiTheme="majorBidi" w:hAnsiTheme="majorBidi" w:cstheme="majorBidi"/>
          <w:szCs w:val="24"/>
        </w:rPr>
        <w:t xml:space="preserve">as </w:t>
      </w:r>
      <w:r w:rsidR="00322D9E">
        <w:rPr>
          <w:rFonts w:asciiTheme="majorBidi" w:hAnsiTheme="majorBidi" w:cstheme="majorBidi"/>
          <w:szCs w:val="24"/>
        </w:rPr>
        <w:t>an</w:t>
      </w:r>
      <w:r w:rsidR="00D8506D">
        <w:rPr>
          <w:rFonts w:asciiTheme="majorBidi" w:hAnsiTheme="majorBidi" w:cstheme="majorBidi"/>
          <w:szCs w:val="24"/>
        </w:rPr>
        <w:t xml:space="preserve"> a</w:t>
      </w:r>
      <w:r w:rsidRPr="004F6134">
        <w:rPr>
          <w:rFonts w:asciiTheme="majorBidi" w:hAnsiTheme="majorBidi" w:cstheme="majorBidi"/>
          <w:szCs w:val="24"/>
        </w:rPr>
        <w:t xml:space="preserve">lbum of neutronics including the neutronic calculation analysis for steady state and transients.  </w:t>
      </w:r>
    </w:p>
    <w:p w:rsidR="00AD4D87" w:rsidRPr="00AD4D87" w:rsidRDefault="00AD4D87" w:rsidP="00092922">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Section 3 (Fuel Supply Plan), Text “it is not suggested to implement technology transfer for both nuclear power plant and nuclear fuel”; It shall be </w:t>
      </w:r>
      <w:r w:rsidRPr="00430780">
        <w:rPr>
          <w:rFonts w:asciiTheme="majorBidi" w:hAnsiTheme="majorBidi" w:cstheme="majorBidi"/>
          <w:szCs w:val="24"/>
        </w:rPr>
        <w:t>agreed</w:t>
      </w:r>
      <w:r w:rsidR="00092922">
        <w:rPr>
          <w:rFonts w:asciiTheme="majorBidi" w:hAnsiTheme="majorBidi" w:cstheme="majorBidi"/>
          <w:szCs w:val="24"/>
        </w:rPr>
        <w:t xml:space="preserve"> upon</w:t>
      </w:r>
      <w:r w:rsidRPr="00430780">
        <w:rPr>
          <w:rFonts w:asciiTheme="majorBidi" w:hAnsiTheme="majorBidi" w:cstheme="majorBidi"/>
          <w:szCs w:val="24"/>
        </w:rPr>
        <w:t xml:space="preserve"> </w:t>
      </w:r>
      <w:r w:rsidRPr="00AD4D87">
        <w:rPr>
          <w:rFonts w:asciiTheme="majorBidi" w:hAnsiTheme="majorBidi" w:cstheme="majorBidi"/>
          <w:szCs w:val="24"/>
        </w:rPr>
        <w:t>between two countries at contracting time.</w:t>
      </w:r>
    </w:p>
    <w:p w:rsidR="008800FD" w:rsidRDefault="008800FD" w:rsidP="00FA78B6">
      <w:pPr>
        <w:tabs>
          <w:tab w:val="clear" w:pos="851"/>
          <w:tab w:val="right" w:pos="567"/>
        </w:tabs>
        <w:bidi w:val="0"/>
        <w:spacing w:after="120" w:line="360" w:lineRule="auto"/>
        <w:ind w:left="142" w:right="44" w:hanging="142"/>
        <w:jc w:val="both"/>
        <w:rPr>
          <w:rFonts w:asciiTheme="majorBidi" w:hAnsiTheme="majorBidi" w:cstheme="majorBidi"/>
          <w:szCs w:val="24"/>
        </w:rPr>
      </w:pPr>
    </w:p>
    <w:p w:rsidR="004344FF" w:rsidRDefault="004344FF" w:rsidP="004344FF">
      <w:pPr>
        <w:tabs>
          <w:tab w:val="clear" w:pos="851"/>
          <w:tab w:val="right" w:pos="567"/>
        </w:tabs>
        <w:bidi w:val="0"/>
        <w:spacing w:after="120" w:line="360" w:lineRule="auto"/>
        <w:ind w:left="142" w:right="44" w:hanging="142"/>
        <w:jc w:val="both"/>
        <w:rPr>
          <w:rFonts w:asciiTheme="majorBidi" w:hAnsiTheme="majorBidi" w:cstheme="majorBidi"/>
          <w:szCs w:val="24"/>
        </w:rPr>
      </w:pPr>
    </w:p>
    <w:p w:rsidR="004344FF" w:rsidRDefault="004344FF" w:rsidP="004344FF">
      <w:pPr>
        <w:tabs>
          <w:tab w:val="clear" w:pos="851"/>
          <w:tab w:val="right" w:pos="567"/>
        </w:tabs>
        <w:bidi w:val="0"/>
        <w:spacing w:after="120" w:line="360" w:lineRule="auto"/>
        <w:ind w:left="142" w:right="44" w:hanging="142"/>
        <w:jc w:val="both"/>
        <w:rPr>
          <w:rFonts w:asciiTheme="majorBidi" w:hAnsiTheme="majorBidi" w:cstheme="majorBidi"/>
          <w:szCs w:val="24"/>
        </w:rPr>
      </w:pPr>
    </w:p>
    <w:p w:rsidR="004344FF" w:rsidRDefault="004344FF" w:rsidP="004344FF">
      <w:pPr>
        <w:tabs>
          <w:tab w:val="clear" w:pos="851"/>
          <w:tab w:val="right" w:pos="567"/>
        </w:tabs>
        <w:bidi w:val="0"/>
        <w:spacing w:after="120" w:line="360" w:lineRule="auto"/>
        <w:ind w:left="142" w:right="44" w:hanging="142"/>
        <w:jc w:val="both"/>
        <w:rPr>
          <w:rFonts w:asciiTheme="majorBidi" w:hAnsiTheme="majorBidi" w:cstheme="majorBidi"/>
          <w:szCs w:val="24"/>
        </w:rPr>
      </w:pPr>
    </w:p>
    <w:p w:rsidR="004344FF" w:rsidRDefault="004344FF" w:rsidP="004344FF">
      <w:pPr>
        <w:tabs>
          <w:tab w:val="clear" w:pos="851"/>
          <w:tab w:val="right" w:pos="567"/>
        </w:tabs>
        <w:bidi w:val="0"/>
        <w:spacing w:after="120" w:line="360" w:lineRule="auto"/>
        <w:ind w:left="142" w:right="44" w:hanging="142"/>
        <w:jc w:val="both"/>
        <w:rPr>
          <w:rFonts w:asciiTheme="majorBidi" w:hAnsiTheme="majorBidi" w:cstheme="majorBidi"/>
          <w:szCs w:val="24"/>
        </w:rPr>
      </w:pPr>
    </w:p>
    <w:p w:rsidR="004344FF" w:rsidRDefault="004344FF" w:rsidP="004344FF">
      <w:pPr>
        <w:tabs>
          <w:tab w:val="clear" w:pos="851"/>
          <w:tab w:val="right" w:pos="567"/>
        </w:tabs>
        <w:bidi w:val="0"/>
        <w:spacing w:after="120" w:line="360" w:lineRule="auto"/>
        <w:ind w:left="142" w:right="44" w:hanging="142"/>
        <w:jc w:val="both"/>
        <w:rPr>
          <w:rFonts w:asciiTheme="majorBidi" w:hAnsiTheme="majorBidi" w:cstheme="majorBidi"/>
          <w:szCs w:val="24"/>
        </w:rPr>
      </w:pPr>
    </w:p>
    <w:p w:rsidR="004344FF" w:rsidRDefault="004344FF" w:rsidP="004344FF">
      <w:pPr>
        <w:tabs>
          <w:tab w:val="clear" w:pos="851"/>
          <w:tab w:val="right" w:pos="567"/>
        </w:tabs>
        <w:bidi w:val="0"/>
        <w:spacing w:after="120" w:line="360" w:lineRule="auto"/>
        <w:ind w:left="142" w:right="44" w:hanging="142"/>
        <w:jc w:val="both"/>
        <w:rPr>
          <w:rFonts w:asciiTheme="majorBidi" w:hAnsiTheme="majorBidi" w:cstheme="majorBidi"/>
          <w:szCs w:val="24"/>
        </w:rPr>
      </w:pPr>
    </w:p>
    <w:p w:rsidR="00FB0D7B" w:rsidRDefault="00FB0D7B" w:rsidP="008800FD">
      <w:pPr>
        <w:tabs>
          <w:tab w:val="clear" w:pos="851"/>
          <w:tab w:val="right" w:pos="567"/>
        </w:tabs>
        <w:bidi w:val="0"/>
        <w:spacing w:after="120" w:line="360" w:lineRule="auto"/>
        <w:ind w:left="142" w:right="44" w:hanging="142"/>
        <w:jc w:val="center"/>
        <w:rPr>
          <w:rFonts w:asciiTheme="majorBidi" w:hAnsiTheme="majorBidi" w:cstheme="majorBidi"/>
          <w:szCs w:val="24"/>
        </w:rPr>
      </w:pPr>
    </w:p>
    <w:p w:rsidR="00FB0D7B" w:rsidRDefault="00FB0D7B" w:rsidP="00FB0D7B">
      <w:pPr>
        <w:tabs>
          <w:tab w:val="clear" w:pos="851"/>
          <w:tab w:val="right" w:pos="567"/>
        </w:tabs>
        <w:bidi w:val="0"/>
        <w:spacing w:after="120" w:line="360" w:lineRule="auto"/>
        <w:ind w:left="142" w:right="44" w:hanging="142"/>
        <w:jc w:val="center"/>
        <w:rPr>
          <w:rFonts w:asciiTheme="majorBidi" w:hAnsiTheme="majorBidi" w:cstheme="majorBidi"/>
          <w:szCs w:val="24"/>
        </w:rPr>
      </w:pPr>
    </w:p>
    <w:p w:rsidR="00AD4D87" w:rsidRPr="008800FD" w:rsidRDefault="00AD4D87" w:rsidP="00FB0D7B">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8800FD">
        <w:rPr>
          <w:rFonts w:asciiTheme="majorBidi" w:hAnsiTheme="majorBidi" w:cstheme="majorBidi"/>
          <w:b/>
          <w:bCs/>
          <w:sz w:val="28"/>
        </w:rPr>
        <w:lastRenderedPageBreak/>
        <w:t>Volume 6:</w:t>
      </w:r>
    </w:p>
    <w:p w:rsidR="00AD4D87" w:rsidRPr="008800FD" w:rsidRDefault="00AD4D87"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8800FD">
        <w:rPr>
          <w:rFonts w:asciiTheme="majorBidi" w:hAnsiTheme="majorBidi" w:cstheme="majorBidi"/>
          <w:b/>
          <w:bCs/>
          <w:sz w:val="28"/>
        </w:rPr>
        <w:t xml:space="preserve">Technical Description of Turbine-Generation Plant Systems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Heat and material balance</w:t>
      </w:r>
      <w:r w:rsidR="00406EFB">
        <w:rPr>
          <w:rFonts w:asciiTheme="majorBidi" w:hAnsiTheme="majorBidi" w:cstheme="majorBidi"/>
          <w:szCs w:val="24"/>
        </w:rPr>
        <w:t>s</w:t>
      </w:r>
      <w:r w:rsidRPr="00430780">
        <w:rPr>
          <w:rFonts w:asciiTheme="majorBidi" w:hAnsiTheme="majorBidi" w:cstheme="majorBidi"/>
          <w:szCs w:val="24"/>
        </w:rPr>
        <w:t xml:space="preserve"> and overall flow diagram of secondary cycle shall be described.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 xml:space="preserve">In this volume, the diagram </w:t>
      </w:r>
      <w:r w:rsidR="002E3D3A" w:rsidRPr="00430780">
        <w:rPr>
          <w:rFonts w:asciiTheme="majorBidi" w:hAnsiTheme="majorBidi" w:cstheme="majorBidi"/>
          <w:szCs w:val="24"/>
        </w:rPr>
        <w:t>f</w:t>
      </w:r>
      <w:r w:rsidRPr="00430780">
        <w:rPr>
          <w:rFonts w:asciiTheme="majorBidi" w:hAnsiTheme="majorBidi" w:cstheme="majorBidi"/>
          <w:szCs w:val="24"/>
        </w:rPr>
        <w:t>or all subsystem</w:t>
      </w:r>
      <w:r w:rsidR="002E3D3A" w:rsidRPr="00430780">
        <w:rPr>
          <w:rFonts w:asciiTheme="majorBidi" w:hAnsiTheme="majorBidi" w:cstheme="majorBidi"/>
          <w:szCs w:val="24"/>
        </w:rPr>
        <w:t>s</w:t>
      </w:r>
      <w:r w:rsidRPr="00430780">
        <w:rPr>
          <w:rFonts w:asciiTheme="majorBidi" w:hAnsiTheme="majorBidi" w:cstheme="majorBidi"/>
          <w:szCs w:val="24"/>
        </w:rPr>
        <w:t xml:space="preserve"> is not shown.</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 xml:space="preserve">The specifications of </w:t>
      </w:r>
      <w:proofErr w:type="spellStart"/>
      <w:r w:rsidRPr="00430780">
        <w:rPr>
          <w:rFonts w:asciiTheme="majorBidi" w:hAnsiTheme="majorBidi" w:cstheme="majorBidi"/>
          <w:szCs w:val="24"/>
        </w:rPr>
        <w:t>deaerator</w:t>
      </w:r>
      <w:proofErr w:type="spellEnd"/>
      <w:r w:rsidRPr="00430780">
        <w:rPr>
          <w:rFonts w:asciiTheme="majorBidi" w:hAnsiTheme="majorBidi" w:cstheme="majorBidi"/>
          <w:szCs w:val="24"/>
        </w:rPr>
        <w:t xml:space="preserve">, condenser, and heaters are not presented.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 xml:space="preserve">Doesn’t the system have HP feed water heaters? </w:t>
      </w:r>
    </w:p>
    <w:p w:rsidR="00AD4D87" w:rsidRPr="00AD4D87" w:rsidRDefault="00AD4D87" w:rsidP="00092922">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 temperature of cooling water supply to the main turbine condenser (and consequently condenser pressure) shall be checked again. The local temperature can be more than what </w:t>
      </w:r>
      <w:r w:rsidRPr="00430780">
        <w:rPr>
          <w:rFonts w:asciiTheme="majorBidi" w:hAnsiTheme="majorBidi" w:cstheme="majorBidi"/>
          <w:szCs w:val="24"/>
        </w:rPr>
        <w:t>is</w:t>
      </w:r>
      <w:r w:rsidRPr="00AD4D87">
        <w:rPr>
          <w:rFonts w:asciiTheme="majorBidi" w:hAnsiTheme="majorBidi" w:cstheme="majorBidi"/>
          <w:szCs w:val="24"/>
        </w:rPr>
        <w:t xml:space="preserve"> in</w:t>
      </w:r>
      <w:r w:rsidR="00092922">
        <w:rPr>
          <w:rFonts w:asciiTheme="majorBidi" w:hAnsiTheme="majorBidi" w:cstheme="majorBidi"/>
          <w:szCs w:val="24"/>
        </w:rPr>
        <w:t xml:space="preserve"> the</w:t>
      </w:r>
      <w:r w:rsidRPr="00AD4D87">
        <w:rPr>
          <w:rFonts w:asciiTheme="majorBidi" w:hAnsiTheme="majorBidi" w:cstheme="majorBidi"/>
          <w:szCs w:val="24"/>
        </w:rPr>
        <w:t xml:space="preserve"> proposal.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Section 1, Paragraph 2; the power level is 125 MW.</w:t>
      </w:r>
    </w:p>
    <w:p w:rsidR="00AD4D87" w:rsidRPr="00430780" w:rsidRDefault="00AD4D87" w:rsidP="00406EFB">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Section 2, paragraph 3</w:t>
      </w:r>
      <w:r w:rsidR="00322D9E" w:rsidRPr="00430780">
        <w:rPr>
          <w:rFonts w:asciiTheme="majorBidi" w:hAnsiTheme="majorBidi" w:cstheme="majorBidi"/>
          <w:szCs w:val="24"/>
        </w:rPr>
        <w:t>; please</w:t>
      </w:r>
      <w:r w:rsidRPr="00430780">
        <w:rPr>
          <w:rFonts w:asciiTheme="majorBidi" w:hAnsiTheme="majorBidi" w:cstheme="majorBidi"/>
          <w:szCs w:val="24"/>
        </w:rPr>
        <w:t xml:space="preserve"> clarify</w:t>
      </w:r>
      <w:r w:rsidR="00406EFB">
        <w:rPr>
          <w:rFonts w:asciiTheme="majorBidi" w:hAnsiTheme="majorBidi" w:cstheme="majorBidi"/>
          <w:szCs w:val="24"/>
        </w:rPr>
        <w:t xml:space="preserve"> if</w:t>
      </w:r>
      <w:r w:rsidRPr="00430780">
        <w:rPr>
          <w:rFonts w:asciiTheme="majorBidi" w:hAnsiTheme="majorBidi" w:cstheme="majorBidi"/>
          <w:szCs w:val="24"/>
        </w:rPr>
        <w:t xml:space="preserve"> the main steam is saturated or dry</w:t>
      </w:r>
      <w:r w:rsidR="00406EFB">
        <w:rPr>
          <w:rFonts w:asciiTheme="majorBidi" w:hAnsiTheme="majorBidi" w:cstheme="majorBidi"/>
          <w:szCs w:val="24"/>
        </w:rPr>
        <w:t>.</w:t>
      </w:r>
      <w:r w:rsidRPr="00430780">
        <w:rPr>
          <w:rFonts w:asciiTheme="majorBidi" w:hAnsiTheme="majorBidi" w:cstheme="majorBidi"/>
          <w:szCs w:val="24"/>
        </w:rPr>
        <w:t xml:space="preserve">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4.1.1, paragraph 4, Text “Extraction pipe is set ... etc.”; please confirm that the new design (only electricity production) has the same extraction.</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4.1.1, Table 6.4-1, parameter Rated Output (Maximum. Guaranteed); 125 MW is correct. </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w:t>
      </w:r>
      <w:r w:rsidR="00322D9E" w:rsidRPr="00430780">
        <w:rPr>
          <w:rFonts w:asciiTheme="majorBidi" w:hAnsiTheme="majorBidi" w:cstheme="majorBidi"/>
          <w:szCs w:val="24"/>
        </w:rPr>
        <w:t>4.1.4;</w:t>
      </w:r>
      <w:r w:rsidRPr="00430780">
        <w:rPr>
          <w:rFonts w:asciiTheme="majorBidi" w:hAnsiTheme="majorBidi" w:cstheme="majorBidi"/>
          <w:szCs w:val="24"/>
        </w:rPr>
        <w:t xml:space="preserve"> please submit the heat balance diagram.</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4.2; please clarify the control oil supply and function.</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5.1; 125 MW is correct.</w:t>
      </w:r>
    </w:p>
    <w:p w:rsidR="00AD4D87" w:rsidRPr="00430780" w:rsidRDefault="00AD4D87" w:rsidP="00406EFB">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6.1.2, paragraph 6, Text “The condenser tubes are expanded ... etc.”; the condenser tubes should be made from </w:t>
      </w:r>
      <w:r w:rsidR="00406EFB">
        <w:rPr>
          <w:rFonts w:asciiTheme="majorBidi" w:hAnsiTheme="majorBidi" w:cstheme="majorBidi"/>
          <w:szCs w:val="24"/>
        </w:rPr>
        <w:t>t</w:t>
      </w:r>
      <w:r w:rsidRPr="00430780">
        <w:rPr>
          <w:rFonts w:asciiTheme="majorBidi" w:hAnsiTheme="majorBidi" w:cstheme="majorBidi"/>
          <w:szCs w:val="24"/>
        </w:rPr>
        <w:t>itanium alloy.</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8.4; please explain the function of testing the availability (TFS).</w:t>
      </w:r>
    </w:p>
    <w:p w:rsidR="00AD4D87" w:rsidRPr="00430780" w:rsidRDefault="00AD4D87" w:rsidP="00E45F79">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 xml:space="preserve">Section 11; this design is already changed please confirm the new design.( </w:t>
      </w:r>
      <w:r w:rsidR="00E45F79">
        <w:rPr>
          <w:rFonts w:asciiTheme="majorBidi" w:hAnsiTheme="majorBidi" w:cstheme="majorBidi"/>
          <w:szCs w:val="24"/>
        </w:rPr>
        <w:t xml:space="preserve"> i.e. </w:t>
      </w:r>
      <w:r w:rsidRPr="00430780">
        <w:rPr>
          <w:rFonts w:asciiTheme="majorBidi" w:hAnsiTheme="majorBidi" w:cstheme="majorBidi"/>
          <w:szCs w:val="24"/>
        </w:rPr>
        <w:t>there is no more use of steam for water desalination purpose)</w:t>
      </w:r>
    </w:p>
    <w:p w:rsidR="00551894" w:rsidRDefault="00551894" w:rsidP="00FA78B6">
      <w:pPr>
        <w:tabs>
          <w:tab w:val="clear" w:pos="851"/>
          <w:tab w:val="right" w:pos="567"/>
        </w:tabs>
        <w:bidi w:val="0"/>
        <w:spacing w:after="120" w:line="360" w:lineRule="auto"/>
        <w:ind w:left="142" w:right="44" w:hanging="142"/>
        <w:jc w:val="both"/>
        <w:rPr>
          <w:rFonts w:asciiTheme="majorBidi" w:eastAsia="等线" w:hAnsiTheme="majorBidi" w:cstheme="majorBidi"/>
          <w:kern w:val="2"/>
          <w:szCs w:val="24"/>
          <w:lang w:eastAsia="zh-CN" w:bidi="ar-SA"/>
        </w:rPr>
      </w:pPr>
    </w:p>
    <w:p w:rsidR="00551894" w:rsidRDefault="00551894" w:rsidP="00551894">
      <w:pPr>
        <w:tabs>
          <w:tab w:val="clear" w:pos="851"/>
          <w:tab w:val="right" w:pos="567"/>
        </w:tabs>
        <w:bidi w:val="0"/>
        <w:spacing w:after="120" w:line="360" w:lineRule="auto"/>
        <w:ind w:left="142" w:right="44" w:hanging="142"/>
        <w:jc w:val="both"/>
        <w:rPr>
          <w:rFonts w:asciiTheme="majorBidi" w:eastAsia="等线" w:hAnsiTheme="majorBidi" w:cstheme="majorBidi"/>
          <w:kern w:val="2"/>
          <w:szCs w:val="24"/>
          <w:lang w:eastAsia="zh-CN" w:bidi="ar-SA"/>
        </w:rPr>
      </w:pPr>
    </w:p>
    <w:p w:rsidR="00AD4D87" w:rsidRDefault="00AD4D87" w:rsidP="00551894">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551894">
        <w:rPr>
          <w:rFonts w:asciiTheme="majorBidi" w:hAnsiTheme="majorBidi" w:cstheme="majorBidi"/>
          <w:b/>
          <w:bCs/>
          <w:sz w:val="28"/>
        </w:rPr>
        <w:lastRenderedPageBreak/>
        <w:t>Volume 7: Technical Description of Balance of Plant</w:t>
      </w:r>
    </w:p>
    <w:p w:rsidR="00017E4F" w:rsidRPr="00551894"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In this volume heat and material balance diagram should be attached.</w:t>
      </w:r>
    </w:p>
    <w:p w:rsidR="00AD4D87" w:rsidRPr="00AD4D87" w:rsidRDefault="00AD4D87" w:rsidP="00406EFB">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In this volume; all figures such as F-2.15.3.2-1 (</w:t>
      </w:r>
      <w:r w:rsidR="00406EFB">
        <w:rPr>
          <w:rFonts w:asciiTheme="majorBidi" w:hAnsiTheme="majorBidi" w:cstheme="majorBidi"/>
          <w:szCs w:val="24"/>
        </w:rPr>
        <w:t>r</w:t>
      </w:r>
      <w:r w:rsidRPr="00AD4D87">
        <w:rPr>
          <w:rFonts w:asciiTheme="majorBidi" w:hAnsiTheme="majorBidi" w:cstheme="majorBidi"/>
          <w:szCs w:val="24"/>
        </w:rPr>
        <w:t>eactor building ventilation system flow diagram)</w:t>
      </w:r>
      <w:r w:rsidR="00E45F79">
        <w:rPr>
          <w:rFonts w:asciiTheme="majorBidi" w:hAnsiTheme="majorBidi" w:cstheme="majorBidi"/>
          <w:szCs w:val="24"/>
        </w:rPr>
        <w:t xml:space="preserve"> </w:t>
      </w:r>
      <w:r w:rsidRPr="00AD4D87">
        <w:rPr>
          <w:rFonts w:asciiTheme="majorBidi" w:hAnsiTheme="majorBidi" w:cstheme="majorBidi"/>
          <w:szCs w:val="24"/>
        </w:rPr>
        <w:t xml:space="preserve">are illegible. </w:t>
      </w:r>
    </w:p>
    <w:p w:rsidR="00AD4D87" w:rsidRPr="00AD4D87" w:rsidRDefault="00AD4D87" w:rsidP="00406EFB">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w:t>
      </w:r>
      <w:r w:rsidRPr="00AD4D87">
        <w:rPr>
          <w:rFonts w:asciiTheme="majorBidi" w:hAnsiTheme="majorBidi" w:cstheme="majorBidi"/>
          <w:szCs w:val="24"/>
        </w:rPr>
        <w:t xml:space="preserve">2.1, Text “These systems include Containment Atmosphere...etc.”; </w:t>
      </w:r>
      <w:proofErr w:type="gramStart"/>
      <w:r w:rsidRPr="00AD4D87">
        <w:rPr>
          <w:rFonts w:asciiTheme="majorBidi" w:hAnsiTheme="majorBidi" w:cstheme="majorBidi"/>
          <w:szCs w:val="24"/>
        </w:rPr>
        <w:t>Please</w:t>
      </w:r>
      <w:proofErr w:type="gramEnd"/>
      <w:r w:rsidRPr="00AD4D87">
        <w:rPr>
          <w:rFonts w:asciiTheme="majorBidi" w:hAnsiTheme="majorBidi" w:cstheme="majorBidi"/>
          <w:szCs w:val="24"/>
        </w:rPr>
        <w:t xml:space="preserve"> </w:t>
      </w:r>
      <w:r w:rsidR="00406EFB">
        <w:rPr>
          <w:rFonts w:asciiTheme="majorBidi" w:hAnsiTheme="majorBidi" w:cstheme="majorBidi"/>
          <w:szCs w:val="24"/>
        </w:rPr>
        <w:t>s</w:t>
      </w:r>
      <w:r w:rsidRPr="00AD4D87">
        <w:rPr>
          <w:rFonts w:asciiTheme="majorBidi" w:hAnsiTheme="majorBidi" w:cstheme="majorBidi"/>
          <w:szCs w:val="24"/>
        </w:rPr>
        <w:t xml:space="preserve">pecify </w:t>
      </w:r>
      <w:r w:rsidR="00406EFB">
        <w:rPr>
          <w:rFonts w:asciiTheme="majorBidi" w:hAnsiTheme="majorBidi" w:cstheme="majorBidi"/>
          <w:szCs w:val="24"/>
        </w:rPr>
        <w:t>s</w:t>
      </w:r>
      <w:r w:rsidRPr="00AD4D87">
        <w:rPr>
          <w:rFonts w:asciiTheme="majorBidi" w:hAnsiTheme="majorBidi" w:cstheme="majorBidi"/>
          <w:szCs w:val="24"/>
        </w:rPr>
        <w:t xml:space="preserve">afety and </w:t>
      </w:r>
      <w:r w:rsidR="00406EFB">
        <w:rPr>
          <w:rFonts w:asciiTheme="majorBidi" w:hAnsiTheme="majorBidi" w:cstheme="majorBidi"/>
          <w:szCs w:val="24"/>
        </w:rPr>
        <w:t>n</w:t>
      </w:r>
      <w:r w:rsidRPr="00AD4D87">
        <w:rPr>
          <w:rFonts w:asciiTheme="majorBidi" w:hAnsiTheme="majorBidi" w:cstheme="majorBidi"/>
          <w:szCs w:val="24"/>
        </w:rPr>
        <w:t xml:space="preserve">on-safety systems. </w:t>
      </w:r>
      <w:r w:rsidRPr="00FE2853">
        <w:rPr>
          <w:rFonts w:asciiTheme="majorBidi" w:hAnsiTheme="majorBidi" w:cstheme="majorBidi"/>
          <w:szCs w:val="24"/>
        </w:rPr>
        <w:t>Also</w:t>
      </w:r>
      <w:r w:rsidR="00FE2853">
        <w:rPr>
          <w:rFonts w:asciiTheme="majorBidi" w:hAnsiTheme="majorBidi" w:cstheme="majorBidi"/>
          <w:szCs w:val="24"/>
        </w:rPr>
        <w:t>,</w:t>
      </w:r>
      <w:r w:rsidRPr="00AD4D87">
        <w:rPr>
          <w:rFonts w:asciiTheme="majorBidi" w:hAnsiTheme="majorBidi" w:cstheme="majorBidi"/>
          <w:szCs w:val="24"/>
        </w:rPr>
        <w:t xml:space="preserve"> special considerations for safety systems such as multiple divisions and/or trains, diversity, physical separation, equipment qualification, etc. shall be specified.</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w:t>
      </w:r>
      <w:r w:rsidRPr="00AD4D87">
        <w:rPr>
          <w:rFonts w:asciiTheme="majorBidi" w:hAnsiTheme="majorBidi" w:cstheme="majorBidi"/>
          <w:szCs w:val="24"/>
        </w:rPr>
        <w:t xml:space="preserve">2.7.1, Text “The nuclear auxiliary building ventilation is not a safety related system”; if </w:t>
      </w:r>
      <w:r w:rsidRPr="00C82CD3">
        <w:rPr>
          <w:rFonts w:asciiTheme="majorBidi" w:hAnsiTheme="majorBidi" w:cstheme="majorBidi"/>
          <w:szCs w:val="24"/>
        </w:rPr>
        <w:t xml:space="preserve">there are safety </w:t>
      </w:r>
      <w:r w:rsidRPr="00AD4D87">
        <w:rPr>
          <w:rFonts w:asciiTheme="majorBidi" w:hAnsiTheme="majorBidi" w:cstheme="majorBidi"/>
          <w:szCs w:val="24"/>
        </w:rPr>
        <w:t>systems in Reactor Auxiliary Building which are required for accident mitigation, corresponding HVAC systems shall also be safety related.</w:t>
      </w:r>
    </w:p>
    <w:p w:rsidR="00AD4D87" w:rsidRPr="00C82CD3"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C82CD3">
        <w:rPr>
          <w:rFonts w:asciiTheme="majorBidi" w:hAnsiTheme="majorBidi" w:cstheme="majorBidi"/>
          <w:szCs w:val="24"/>
        </w:rPr>
        <w:t xml:space="preserve">Subsection 2.9.2, item 2 (Low flow exhaust subsystem with), Text” exhaust fans”; Equipment qualifications has to be mentioned. </w:t>
      </w:r>
      <w:proofErr w:type="gramStart"/>
      <w:r w:rsidRPr="00C82CD3">
        <w:rPr>
          <w:rFonts w:asciiTheme="majorBidi" w:hAnsiTheme="majorBidi" w:cstheme="majorBidi"/>
          <w:szCs w:val="24"/>
        </w:rPr>
        <w:t>e.g</w:t>
      </w:r>
      <w:proofErr w:type="gramEnd"/>
      <w:r w:rsidRPr="00C82CD3">
        <w:rPr>
          <w:rFonts w:asciiTheme="majorBidi" w:hAnsiTheme="majorBidi" w:cstheme="majorBidi"/>
          <w:szCs w:val="24"/>
        </w:rPr>
        <w:t xml:space="preserve">. ASME qualification or similar to be considered for equipment working in </w:t>
      </w:r>
      <w:r w:rsidR="002E2CB8">
        <w:rPr>
          <w:rFonts w:asciiTheme="majorBidi" w:hAnsiTheme="majorBidi" w:cstheme="majorBidi"/>
          <w:szCs w:val="24"/>
        </w:rPr>
        <w:t xml:space="preserve">the </w:t>
      </w:r>
      <w:r w:rsidRPr="00C82CD3">
        <w:rPr>
          <w:rFonts w:asciiTheme="majorBidi" w:hAnsiTheme="majorBidi" w:cstheme="majorBidi"/>
          <w:szCs w:val="24"/>
        </w:rPr>
        <w:t>accident conditions.</w:t>
      </w:r>
    </w:p>
    <w:p w:rsidR="00AD4D87" w:rsidRPr="00AD4D87" w:rsidRDefault="00AD4D87" w:rsidP="002E2CB8">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w:t>
      </w:r>
      <w:r w:rsidRPr="00AD4D87">
        <w:rPr>
          <w:rFonts w:asciiTheme="majorBidi" w:hAnsiTheme="majorBidi" w:cstheme="majorBidi"/>
          <w:szCs w:val="24"/>
        </w:rPr>
        <w:t xml:space="preserve">2.10.1, item 2 (Technical Room of chillers), Text” These subsystems are not safety related systems”; Electrical Rooms which </w:t>
      </w:r>
      <w:r w:rsidRPr="002E2CB8">
        <w:rPr>
          <w:rFonts w:asciiTheme="majorBidi" w:hAnsiTheme="majorBidi" w:cstheme="majorBidi"/>
          <w:szCs w:val="24"/>
        </w:rPr>
        <w:t>serve</w:t>
      </w:r>
      <w:r w:rsidRPr="00AD4D87">
        <w:rPr>
          <w:rFonts w:asciiTheme="majorBidi" w:hAnsiTheme="majorBidi" w:cstheme="majorBidi"/>
          <w:szCs w:val="24"/>
        </w:rPr>
        <w:t xml:space="preserve"> safety equipment shall have safety HVAC systems.</w:t>
      </w:r>
    </w:p>
    <w:p w:rsidR="00AD4D87" w:rsidRPr="002E2CB8"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w:t>
      </w:r>
      <w:r w:rsidRPr="00AD4D87">
        <w:rPr>
          <w:rFonts w:asciiTheme="majorBidi" w:hAnsiTheme="majorBidi" w:cstheme="majorBidi"/>
          <w:szCs w:val="24"/>
        </w:rPr>
        <w:t xml:space="preserve">2.11.2, item 1 (Smoke extraction system equipped with), </w:t>
      </w:r>
      <w:r w:rsidRPr="002E2CB8">
        <w:rPr>
          <w:rFonts w:asciiTheme="majorBidi" w:hAnsiTheme="majorBidi" w:cstheme="majorBidi"/>
          <w:szCs w:val="24"/>
        </w:rPr>
        <w:t>Text” exhaust fans”</w:t>
      </w:r>
      <w:r w:rsidRPr="00406EFB">
        <w:rPr>
          <w:rFonts w:asciiTheme="majorBidi" w:hAnsiTheme="majorBidi" w:cstheme="majorBidi"/>
          <w:color w:val="FF0000"/>
          <w:szCs w:val="24"/>
        </w:rPr>
        <w:t xml:space="preserve">; </w:t>
      </w:r>
      <w:r w:rsidRPr="002E2CB8">
        <w:rPr>
          <w:rFonts w:asciiTheme="majorBidi" w:hAnsiTheme="majorBidi" w:cstheme="majorBidi"/>
          <w:szCs w:val="24"/>
        </w:rPr>
        <w:t>Smoke exhaust fans to be of suitable classification such as F300 to withstand high temperature of smoke for a specific time duration.</w:t>
      </w:r>
    </w:p>
    <w:p w:rsid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w:t>
      </w:r>
      <w:r w:rsidRPr="00AD4D87">
        <w:rPr>
          <w:rFonts w:asciiTheme="majorBidi" w:hAnsiTheme="majorBidi" w:cstheme="majorBidi"/>
          <w:szCs w:val="24"/>
        </w:rPr>
        <w:t xml:space="preserve">2.12.2, Paragraph 2, Text” an HEPA filter, iodine absorbers”; </w:t>
      </w:r>
      <w:r w:rsidR="00322D9E">
        <w:rPr>
          <w:rFonts w:asciiTheme="majorBidi" w:hAnsiTheme="majorBidi" w:cstheme="majorBidi"/>
          <w:szCs w:val="24"/>
        </w:rPr>
        <w:t>since in</w:t>
      </w:r>
      <w:r w:rsidR="0074555D" w:rsidRPr="00AD4D87">
        <w:rPr>
          <w:rFonts w:asciiTheme="majorBidi" w:hAnsiTheme="majorBidi" w:cstheme="majorBidi"/>
          <w:szCs w:val="24"/>
        </w:rPr>
        <w:t xml:space="preserve"> case of accident</w:t>
      </w:r>
      <w:r w:rsidR="0074555D">
        <w:rPr>
          <w:rFonts w:asciiTheme="majorBidi" w:hAnsiTheme="majorBidi" w:cstheme="majorBidi"/>
          <w:szCs w:val="24"/>
        </w:rPr>
        <w:t>,</w:t>
      </w:r>
      <w:r w:rsidRPr="00AD4D87">
        <w:rPr>
          <w:rFonts w:asciiTheme="majorBidi" w:hAnsiTheme="majorBidi" w:cstheme="majorBidi"/>
          <w:szCs w:val="24"/>
        </w:rPr>
        <w:t xml:space="preserve"> </w:t>
      </w:r>
      <w:r w:rsidRPr="0074555D">
        <w:rPr>
          <w:rFonts w:asciiTheme="majorBidi" w:hAnsiTheme="majorBidi" w:cstheme="majorBidi"/>
          <w:szCs w:val="24"/>
        </w:rPr>
        <w:t>filters may be fail</w:t>
      </w:r>
      <w:r w:rsidR="00FE2853" w:rsidRPr="0074555D">
        <w:rPr>
          <w:rFonts w:asciiTheme="majorBidi" w:hAnsiTheme="majorBidi" w:cstheme="majorBidi"/>
          <w:szCs w:val="24"/>
        </w:rPr>
        <w:t>ed</w:t>
      </w:r>
      <w:r w:rsidRPr="0074555D">
        <w:rPr>
          <w:rFonts w:asciiTheme="majorBidi" w:hAnsiTheme="majorBidi" w:cstheme="majorBidi"/>
          <w:szCs w:val="24"/>
        </w:rPr>
        <w:t xml:space="preserve"> </w:t>
      </w:r>
      <w:r w:rsidRPr="00AD4D87">
        <w:rPr>
          <w:rFonts w:asciiTheme="majorBidi" w:hAnsiTheme="majorBidi" w:cstheme="majorBidi"/>
          <w:szCs w:val="24"/>
        </w:rPr>
        <w:t>or be in maintenance</w:t>
      </w:r>
      <w:r w:rsidR="00EA7AAD">
        <w:rPr>
          <w:rFonts w:asciiTheme="majorBidi" w:hAnsiTheme="majorBidi" w:cstheme="majorBidi"/>
          <w:szCs w:val="24"/>
        </w:rPr>
        <w:t>,</w:t>
      </w:r>
      <w:r w:rsidR="00EA7AAD" w:rsidRPr="00EA7AAD">
        <w:rPr>
          <w:rFonts w:asciiTheme="majorBidi" w:hAnsiTheme="majorBidi" w:cstheme="majorBidi"/>
          <w:szCs w:val="24"/>
        </w:rPr>
        <w:t xml:space="preserve"> </w:t>
      </w:r>
      <w:r w:rsidR="00EA7AAD">
        <w:rPr>
          <w:rFonts w:asciiTheme="majorBidi" w:hAnsiTheme="majorBidi" w:cstheme="majorBidi"/>
          <w:szCs w:val="24"/>
        </w:rPr>
        <w:t>r</w:t>
      </w:r>
      <w:r w:rsidR="00EA7AAD" w:rsidRPr="00AD4D87">
        <w:rPr>
          <w:rFonts w:asciiTheme="majorBidi" w:hAnsiTheme="majorBidi" w:cstheme="majorBidi"/>
          <w:szCs w:val="24"/>
        </w:rPr>
        <w:t xml:space="preserve">edundancy shall be considered for filtration units in addition to </w:t>
      </w:r>
      <w:r w:rsidR="00322D9E" w:rsidRPr="00AD4D87">
        <w:rPr>
          <w:rFonts w:asciiTheme="majorBidi" w:hAnsiTheme="majorBidi" w:cstheme="majorBidi"/>
          <w:szCs w:val="24"/>
        </w:rPr>
        <w:t>fans</w:t>
      </w:r>
      <w:r w:rsidR="00322D9E">
        <w:rPr>
          <w:rFonts w:asciiTheme="majorBidi" w:hAnsiTheme="majorBidi" w:cstheme="majorBidi"/>
          <w:szCs w:val="24"/>
        </w:rPr>
        <w:t>.</w:t>
      </w:r>
    </w:p>
    <w:p w:rsidR="00017E4F" w:rsidRDefault="00017E4F" w:rsidP="00017E4F">
      <w:pPr>
        <w:widowControl w:val="0"/>
        <w:tabs>
          <w:tab w:val="clear" w:pos="851"/>
          <w:tab w:val="right" w:pos="567"/>
          <w:tab w:val="left" w:pos="990"/>
        </w:tabs>
        <w:bidi w:val="0"/>
        <w:spacing w:before="120" w:after="120" w:line="360" w:lineRule="auto"/>
        <w:ind w:right="44"/>
        <w:jc w:val="both"/>
        <w:rPr>
          <w:rFonts w:asciiTheme="majorBidi" w:hAnsiTheme="majorBidi" w:cstheme="majorBidi"/>
          <w:szCs w:val="24"/>
        </w:rPr>
      </w:pPr>
    </w:p>
    <w:p w:rsidR="00406EFB" w:rsidRDefault="00406EFB" w:rsidP="00406EFB">
      <w:pPr>
        <w:pStyle w:val="ListParagraph"/>
        <w:rPr>
          <w:rFonts w:asciiTheme="majorBidi" w:hAnsiTheme="majorBidi" w:cstheme="majorBidi"/>
          <w:szCs w:val="24"/>
        </w:rPr>
      </w:pPr>
    </w:p>
    <w:p w:rsidR="00406EFB" w:rsidRDefault="00406EFB" w:rsidP="00406EFB">
      <w:pPr>
        <w:pStyle w:val="ListParagraph"/>
        <w:rPr>
          <w:rFonts w:asciiTheme="majorBidi" w:hAnsiTheme="majorBidi" w:cstheme="majorBidi"/>
          <w:szCs w:val="24"/>
        </w:rPr>
      </w:pPr>
    </w:p>
    <w:p w:rsidR="00AD4D87" w:rsidRPr="00AD4D87" w:rsidRDefault="00AD4D87" w:rsidP="00406EFB">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lastRenderedPageBreak/>
        <w:t>Subsection</w:t>
      </w:r>
      <w:r w:rsidRPr="00430780">
        <w:rPr>
          <w:rFonts w:asciiTheme="majorBidi" w:hAnsiTheme="majorBidi" w:cstheme="majorBidi"/>
          <w:szCs w:val="24"/>
        </w:rPr>
        <w:t xml:space="preserve"> </w:t>
      </w:r>
      <w:r w:rsidRPr="00AD4D87">
        <w:rPr>
          <w:rFonts w:asciiTheme="majorBidi" w:hAnsiTheme="majorBidi" w:cstheme="majorBidi"/>
          <w:szCs w:val="24"/>
        </w:rPr>
        <w:t xml:space="preserve">2.15.1, item 3 (Switchgear </w:t>
      </w:r>
      <w:r w:rsidR="00406EFB">
        <w:rPr>
          <w:rFonts w:asciiTheme="majorBidi" w:hAnsiTheme="majorBidi" w:cstheme="majorBidi"/>
          <w:szCs w:val="24"/>
        </w:rPr>
        <w:t>r</w:t>
      </w:r>
      <w:r w:rsidRPr="00AD4D87">
        <w:rPr>
          <w:rFonts w:asciiTheme="majorBidi" w:hAnsiTheme="majorBidi" w:cstheme="majorBidi"/>
          <w:szCs w:val="24"/>
        </w:rPr>
        <w:t xml:space="preserve">oom ventilation and air conditioning system), Paragraph 2, Text” Switchgear </w:t>
      </w:r>
      <w:r w:rsidR="00406EFB">
        <w:rPr>
          <w:rFonts w:asciiTheme="majorBidi" w:hAnsiTheme="majorBidi" w:cstheme="majorBidi"/>
          <w:szCs w:val="24"/>
        </w:rPr>
        <w:t>r</w:t>
      </w:r>
      <w:r w:rsidRPr="00AD4D87">
        <w:rPr>
          <w:rFonts w:asciiTheme="majorBidi" w:hAnsiTheme="majorBidi" w:cstheme="majorBidi"/>
          <w:szCs w:val="24"/>
        </w:rPr>
        <w:t xml:space="preserve">oom ventilation......after firefighting”; Positive </w:t>
      </w:r>
      <w:r w:rsidR="00EA7AAD">
        <w:rPr>
          <w:rFonts w:asciiTheme="majorBidi" w:hAnsiTheme="majorBidi" w:cstheme="majorBidi"/>
          <w:szCs w:val="24"/>
        </w:rPr>
        <w:t>p</w:t>
      </w:r>
      <w:r w:rsidRPr="00AD4D87">
        <w:rPr>
          <w:rFonts w:asciiTheme="majorBidi" w:hAnsiTheme="majorBidi" w:cstheme="majorBidi"/>
          <w:szCs w:val="24"/>
        </w:rPr>
        <w:t>ressure shall be considered also to avoid dust entrance.</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w:t>
      </w:r>
      <w:r w:rsidRPr="00430780">
        <w:rPr>
          <w:rFonts w:asciiTheme="majorBidi" w:hAnsiTheme="majorBidi" w:cstheme="majorBidi"/>
          <w:szCs w:val="24"/>
        </w:rPr>
        <w:t xml:space="preserve"> </w:t>
      </w:r>
      <w:r w:rsidRPr="00AD4D87">
        <w:rPr>
          <w:rFonts w:asciiTheme="majorBidi" w:hAnsiTheme="majorBidi" w:cstheme="majorBidi"/>
          <w:szCs w:val="24"/>
        </w:rPr>
        <w:t xml:space="preserve">2.15.2, Paragraph 3, Text” air conditioners”; Air Handling Units or Roof </w:t>
      </w:r>
      <w:r w:rsidR="00EA7AAD">
        <w:rPr>
          <w:rFonts w:asciiTheme="majorBidi" w:hAnsiTheme="majorBidi" w:cstheme="majorBidi"/>
          <w:szCs w:val="24"/>
        </w:rPr>
        <w:t>T</w:t>
      </w:r>
      <w:r w:rsidRPr="00AD4D87">
        <w:rPr>
          <w:rFonts w:asciiTheme="majorBidi" w:hAnsiTheme="majorBidi" w:cstheme="majorBidi"/>
          <w:szCs w:val="24"/>
        </w:rPr>
        <w:t>op Package is necessary for pressurization.</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3.1.5.2; According to NFPA Standards and reference plants main control room, electrical cabinet, </w:t>
      </w:r>
      <w:r w:rsidR="00EA7AAD">
        <w:rPr>
          <w:rFonts w:asciiTheme="majorBidi" w:hAnsiTheme="majorBidi" w:cstheme="majorBidi"/>
          <w:szCs w:val="24"/>
        </w:rPr>
        <w:t>s</w:t>
      </w:r>
      <w:r w:rsidRPr="00AD4D87">
        <w:rPr>
          <w:rFonts w:asciiTheme="majorBidi" w:hAnsiTheme="majorBidi" w:cstheme="majorBidi"/>
          <w:szCs w:val="24"/>
        </w:rPr>
        <w:t>torage battery, I&amp;C electrical equipment room shall be protected by firefighting gas suppression systems while in this subsection, electrical equipment is protected with water spray and sprinkler systems.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3.1.7.2, According to NFPA Standards and reference plants four or three fire pump shall be designed for fire water supply one electrical pump</w:t>
      </w:r>
      <w:r w:rsidRPr="00AD4D87">
        <w:rPr>
          <w:rFonts w:asciiTheme="majorBidi" w:hAnsiTheme="majorBidi" w:cstheme="majorBidi"/>
          <w:szCs w:val="24"/>
          <w:rtl/>
        </w:rPr>
        <w:t xml:space="preserve"> </w:t>
      </w:r>
      <w:r w:rsidRPr="00AD4D87">
        <w:rPr>
          <w:rFonts w:asciiTheme="majorBidi" w:hAnsiTheme="majorBidi" w:cstheme="majorBidi"/>
          <w:szCs w:val="24"/>
        </w:rPr>
        <w:t xml:space="preserve">(1x100%), one diesel pump (1x100%) and two or one jockey pumps while in this subsection, two make-up water pumps (2x100%) and two make-up </w:t>
      </w:r>
      <w:r w:rsidR="00EA7AAD">
        <w:rPr>
          <w:rFonts w:asciiTheme="majorBidi" w:hAnsiTheme="majorBidi" w:cstheme="majorBidi"/>
          <w:szCs w:val="24"/>
        </w:rPr>
        <w:t>a</w:t>
      </w:r>
      <w:r w:rsidRPr="00AD4D87">
        <w:rPr>
          <w:rFonts w:asciiTheme="majorBidi" w:hAnsiTheme="majorBidi" w:cstheme="majorBidi"/>
          <w:szCs w:val="24"/>
        </w:rPr>
        <w:t>ir pumps are considered for fire water supply.</w:t>
      </w:r>
    </w:p>
    <w:p w:rsidR="00AD4D87" w:rsidRPr="00AD4D87" w:rsidRDefault="00AD4D87" w:rsidP="00C82CD3">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Section 3, According to comments of subsections 3.1.5.2, 3.1.7.2 (above comments) and review of fire protection systems, it seems Chinese code is different from international codes and standards therefore, </w:t>
      </w:r>
      <w:r w:rsidRPr="00C82CD3">
        <w:rPr>
          <w:rFonts w:asciiTheme="majorBidi" w:hAnsiTheme="majorBidi" w:cstheme="majorBidi"/>
          <w:szCs w:val="24"/>
        </w:rPr>
        <w:t>it</w:t>
      </w:r>
      <w:r w:rsidR="00C82CD3" w:rsidRPr="00C82CD3">
        <w:rPr>
          <w:rFonts w:asciiTheme="majorBidi" w:hAnsiTheme="majorBidi" w:cstheme="majorBidi"/>
          <w:szCs w:val="24"/>
        </w:rPr>
        <w:t xml:space="preserve"> is </w:t>
      </w:r>
      <w:r w:rsidRPr="00C82CD3">
        <w:rPr>
          <w:rFonts w:asciiTheme="majorBidi" w:hAnsiTheme="majorBidi" w:cstheme="majorBidi"/>
          <w:szCs w:val="24"/>
        </w:rPr>
        <w:t xml:space="preserve">highly recommend </w:t>
      </w:r>
      <w:r w:rsidRPr="00AD4D87">
        <w:rPr>
          <w:rFonts w:asciiTheme="majorBidi" w:hAnsiTheme="majorBidi" w:cstheme="majorBidi"/>
          <w:szCs w:val="24"/>
        </w:rPr>
        <w:t>to use international code</w:t>
      </w:r>
      <w:r w:rsidR="00406EFB">
        <w:rPr>
          <w:rFonts w:asciiTheme="majorBidi" w:hAnsiTheme="majorBidi" w:cstheme="majorBidi"/>
          <w:szCs w:val="24"/>
        </w:rPr>
        <w:t>s</w:t>
      </w:r>
      <w:r w:rsidRPr="00AD4D87">
        <w:rPr>
          <w:rFonts w:asciiTheme="majorBidi" w:hAnsiTheme="majorBidi" w:cstheme="majorBidi"/>
          <w:szCs w:val="24"/>
        </w:rPr>
        <w:t xml:space="preserve"> and standards such as NFPA, RG, AWWA, etc. for design of fire protection systems.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4; which standards and guides are followed for communication systems?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4; please present a block diagram of communication systems and its interface with other areas/systems.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4; the definition of Safety Telephone System is not clear.</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4; is Generic Cabling System a communication system?</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5; which standards and guides are followed for nuclear island Automatic Fire Alarm System, and conventional island Automatic Fire Alarm System?</w:t>
      </w:r>
    </w:p>
    <w:p w:rsidR="00AD4D87" w:rsidRPr="00E75F3C"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Section 5; </w:t>
      </w:r>
      <w:r w:rsidR="00B7086B">
        <w:rPr>
          <w:rFonts w:asciiTheme="majorBidi" w:hAnsiTheme="majorBidi" w:cstheme="majorBidi"/>
          <w:szCs w:val="24"/>
        </w:rPr>
        <w:t xml:space="preserve">It is expected that </w:t>
      </w:r>
      <w:r w:rsidRPr="00AD4D87">
        <w:rPr>
          <w:rFonts w:asciiTheme="majorBidi" w:hAnsiTheme="majorBidi" w:cstheme="majorBidi"/>
          <w:szCs w:val="24"/>
        </w:rPr>
        <w:t xml:space="preserve">fire alarm system </w:t>
      </w:r>
      <w:r w:rsidRPr="00E75F3C">
        <w:rPr>
          <w:rFonts w:asciiTheme="majorBidi" w:hAnsiTheme="majorBidi" w:cstheme="majorBidi"/>
          <w:szCs w:val="24"/>
        </w:rPr>
        <w:t>include</w:t>
      </w:r>
      <w:r w:rsidR="00E165BF" w:rsidRPr="00E75F3C">
        <w:rPr>
          <w:rFonts w:asciiTheme="majorBidi" w:hAnsiTheme="majorBidi" w:cstheme="majorBidi"/>
          <w:szCs w:val="24"/>
        </w:rPr>
        <w:t>s</w:t>
      </w:r>
      <w:r w:rsidRPr="00E75F3C">
        <w:rPr>
          <w:rFonts w:asciiTheme="majorBidi" w:hAnsiTheme="majorBidi" w:cstheme="majorBidi"/>
          <w:szCs w:val="24"/>
        </w:rPr>
        <w:t xml:space="preserve"> </w:t>
      </w:r>
      <w:r w:rsidR="00A20532" w:rsidRPr="00E75F3C">
        <w:rPr>
          <w:rFonts w:asciiTheme="majorBidi" w:hAnsiTheme="majorBidi" w:cstheme="majorBidi"/>
          <w:szCs w:val="24"/>
        </w:rPr>
        <w:t xml:space="preserve">signal </w:t>
      </w:r>
      <w:r w:rsidRPr="00E75F3C">
        <w:rPr>
          <w:rFonts w:asciiTheme="majorBidi" w:hAnsiTheme="majorBidi" w:cstheme="majorBidi"/>
          <w:szCs w:val="24"/>
        </w:rPr>
        <w:t>receiv</w:t>
      </w:r>
      <w:r w:rsidR="00E756C3" w:rsidRPr="00E75F3C">
        <w:rPr>
          <w:rFonts w:asciiTheme="majorBidi" w:hAnsiTheme="majorBidi" w:cstheme="majorBidi"/>
          <w:szCs w:val="24"/>
        </w:rPr>
        <w:t xml:space="preserve">er </w:t>
      </w:r>
      <w:r w:rsidR="00A20532" w:rsidRPr="00E75F3C">
        <w:rPr>
          <w:rFonts w:asciiTheme="majorBidi" w:hAnsiTheme="majorBidi" w:cstheme="majorBidi"/>
          <w:szCs w:val="24"/>
        </w:rPr>
        <w:t xml:space="preserve">from </w:t>
      </w:r>
      <w:r w:rsidRPr="00E75F3C">
        <w:rPr>
          <w:rFonts w:asciiTheme="majorBidi" w:hAnsiTheme="majorBidi" w:cstheme="majorBidi"/>
          <w:szCs w:val="24"/>
        </w:rPr>
        <w:t xml:space="preserve">different switches of suppression system or the actuation of SOVs or door closer </w:t>
      </w:r>
      <w:r w:rsidR="00E75F3C" w:rsidRPr="00E75F3C">
        <w:rPr>
          <w:rFonts w:asciiTheme="majorBidi" w:hAnsiTheme="majorBidi" w:cstheme="majorBidi"/>
          <w:szCs w:val="24"/>
        </w:rPr>
        <w:t>etc.</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lastRenderedPageBreak/>
        <w:t>Section 5; please present a block diagram of fire alarm system and its interface with other systems.</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Section 5; isn’t there any automatic/manual action after detecting of hydrogen?</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5; what is the safety category of fire alarm system (safety, safety related or non-safety)? Which criteria are considered in the design?</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Section 5; please explain more detail about the whole structure of this system and </w:t>
      </w:r>
      <w:r w:rsidR="00322D9E">
        <w:rPr>
          <w:rFonts w:asciiTheme="majorBidi" w:hAnsiTheme="majorBidi" w:cstheme="majorBidi"/>
          <w:szCs w:val="24"/>
        </w:rPr>
        <w:t>its</w:t>
      </w:r>
      <w:r w:rsidR="004F037C">
        <w:rPr>
          <w:rFonts w:asciiTheme="majorBidi" w:hAnsiTheme="majorBidi" w:cstheme="majorBidi"/>
          <w:szCs w:val="24"/>
        </w:rPr>
        <w:t xml:space="preserve"> relationships with </w:t>
      </w:r>
      <w:r w:rsidR="004F037C" w:rsidRPr="004F037C">
        <w:rPr>
          <w:rFonts w:asciiTheme="majorBidi" w:hAnsiTheme="majorBidi" w:cstheme="majorBidi"/>
          <w:szCs w:val="24"/>
        </w:rPr>
        <w:t>the other systems</w:t>
      </w:r>
      <w:r w:rsidR="004F037C">
        <w:rPr>
          <w:rFonts w:asciiTheme="majorBidi" w:hAnsiTheme="majorBidi" w:cstheme="majorBidi"/>
          <w:szCs w:val="24"/>
        </w:rPr>
        <w:t>.</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5; is there any approach to solving the uncertainties of nuclear power plant fire detection?</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5; please present more information about fire hazard analysis and the basis for selection of fire detectors.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Section 5; please explain more detail for annunciation of fire alarm system (alarms, beacon, etc.)</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information including function, description and general layout for following buildings should  be provided:</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843" w:right="44" w:hanging="425"/>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Standby Diesel Generator Building</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843" w:right="44" w:hanging="425"/>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Emergency Compressor House</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843" w:right="44" w:hanging="425"/>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Conventional Island Buildings</w:t>
      </w:r>
    </w:p>
    <w:p w:rsidR="00AD4D87" w:rsidRPr="00AD4D87" w:rsidRDefault="00AD4D87" w:rsidP="00FA78B6">
      <w:pPr>
        <w:widowControl w:val="0"/>
        <w:tabs>
          <w:tab w:val="clear" w:pos="851"/>
          <w:tab w:val="right" w:pos="567"/>
          <w:tab w:val="left" w:pos="1170"/>
        </w:tabs>
        <w:bidi w:val="0"/>
        <w:spacing w:before="120" w:after="120" w:line="360" w:lineRule="auto"/>
        <w:ind w:left="142" w:right="44" w:hanging="142"/>
        <w:jc w:val="both"/>
        <w:rPr>
          <w:rFonts w:asciiTheme="majorBidi" w:eastAsia="等线" w:hAnsiTheme="majorBidi" w:cstheme="majorBidi"/>
          <w:kern w:val="2"/>
          <w:szCs w:val="24"/>
          <w:lang w:eastAsia="zh-CN" w:bidi="ar-SA"/>
        </w:rPr>
      </w:pPr>
    </w:p>
    <w:p w:rsid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description for communication subsystems has not been provided in this proposal.</w:t>
      </w:r>
    </w:p>
    <w:p w:rsidR="00B8471F" w:rsidRDefault="00B8471F" w:rsidP="00B8471F">
      <w:pPr>
        <w:widowControl w:val="0"/>
        <w:tabs>
          <w:tab w:val="clear" w:pos="851"/>
          <w:tab w:val="right" w:pos="567"/>
        </w:tabs>
        <w:bidi w:val="0"/>
        <w:spacing w:before="120" w:after="120" w:line="360" w:lineRule="auto"/>
        <w:ind w:right="44"/>
        <w:jc w:val="both"/>
        <w:rPr>
          <w:rFonts w:asciiTheme="majorBidi" w:hAnsiTheme="majorBidi" w:cstheme="majorBidi"/>
          <w:szCs w:val="24"/>
        </w:rPr>
      </w:pPr>
    </w:p>
    <w:p w:rsidR="00017E4F" w:rsidRDefault="00017E4F" w:rsidP="00017E4F">
      <w:pPr>
        <w:widowControl w:val="0"/>
        <w:tabs>
          <w:tab w:val="clear" w:pos="851"/>
          <w:tab w:val="right" w:pos="567"/>
        </w:tabs>
        <w:bidi w:val="0"/>
        <w:spacing w:before="120" w:after="120" w:line="360" w:lineRule="auto"/>
        <w:ind w:right="44"/>
        <w:jc w:val="both"/>
        <w:rPr>
          <w:rFonts w:asciiTheme="majorBidi" w:hAnsiTheme="majorBidi" w:cstheme="majorBidi"/>
          <w:szCs w:val="24"/>
        </w:rPr>
      </w:pPr>
    </w:p>
    <w:p w:rsidR="00017E4F" w:rsidRDefault="00017E4F" w:rsidP="00017E4F">
      <w:pPr>
        <w:widowControl w:val="0"/>
        <w:tabs>
          <w:tab w:val="clear" w:pos="851"/>
          <w:tab w:val="right" w:pos="567"/>
        </w:tabs>
        <w:bidi w:val="0"/>
        <w:spacing w:before="120" w:after="120" w:line="360" w:lineRule="auto"/>
        <w:ind w:right="44"/>
        <w:jc w:val="both"/>
        <w:rPr>
          <w:rFonts w:asciiTheme="majorBidi" w:hAnsiTheme="majorBidi" w:cstheme="majorBidi"/>
          <w:szCs w:val="24"/>
        </w:rPr>
      </w:pPr>
    </w:p>
    <w:p w:rsidR="00017E4F" w:rsidRDefault="00017E4F" w:rsidP="00017E4F">
      <w:pPr>
        <w:widowControl w:val="0"/>
        <w:tabs>
          <w:tab w:val="clear" w:pos="851"/>
          <w:tab w:val="right" w:pos="567"/>
        </w:tabs>
        <w:bidi w:val="0"/>
        <w:spacing w:before="120" w:after="120" w:line="360" w:lineRule="auto"/>
        <w:ind w:right="44"/>
        <w:jc w:val="both"/>
        <w:rPr>
          <w:rFonts w:asciiTheme="majorBidi" w:hAnsiTheme="majorBidi" w:cstheme="majorBidi"/>
          <w:szCs w:val="24"/>
        </w:rPr>
      </w:pPr>
    </w:p>
    <w:p w:rsidR="00017E4F" w:rsidRPr="00AD4D87" w:rsidRDefault="00017E4F" w:rsidP="00017E4F">
      <w:pPr>
        <w:widowControl w:val="0"/>
        <w:tabs>
          <w:tab w:val="clear" w:pos="851"/>
          <w:tab w:val="right" w:pos="567"/>
        </w:tabs>
        <w:bidi w:val="0"/>
        <w:spacing w:before="120" w:after="120" w:line="360" w:lineRule="auto"/>
        <w:ind w:right="44"/>
        <w:jc w:val="both"/>
        <w:rPr>
          <w:rFonts w:asciiTheme="majorBidi" w:hAnsiTheme="majorBidi" w:cstheme="majorBidi"/>
          <w:szCs w:val="24"/>
        </w:rPr>
      </w:pPr>
    </w:p>
    <w:p w:rsidR="00AD4D87" w:rsidRDefault="00AD4D87" w:rsidP="00B8471F">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B8471F">
        <w:rPr>
          <w:rFonts w:asciiTheme="majorBidi" w:hAnsiTheme="majorBidi" w:cstheme="majorBidi"/>
          <w:b/>
          <w:bCs/>
          <w:sz w:val="28"/>
        </w:rPr>
        <w:lastRenderedPageBreak/>
        <w:t>Volume 8: Technical Description of Electrical Systems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In this volume, the description of electrical power system is very brief and without much detail. Each operating mode of the plant shall be discussed separately and for each mode, the list of loads energized and / or shed shall be given. There shall be at least a preliminary list of loads in the document.</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 design’s conformity to different regulatory guides including those of NRC and IAEA and the relevant standards like IEEE shall be explained and guaranteed.</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A layout drawing of electrical panels and their connections in the buildings of the plant shall be presented.</w:t>
      </w:r>
    </w:p>
    <w:p w:rsidR="00AD4D87" w:rsidRPr="00AD4D87" w:rsidRDefault="00AD4D87" w:rsidP="002E2CB8">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Please change all instances of 380V to 400V </w:t>
      </w:r>
      <w:r w:rsidR="002E2CB8">
        <w:rPr>
          <w:rFonts w:asciiTheme="majorBidi" w:hAnsiTheme="majorBidi" w:cstheme="majorBidi"/>
          <w:szCs w:val="24"/>
        </w:rPr>
        <w:t>AC</w:t>
      </w:r>
      <w:r w:rsidRPr="00AD4D87">
        <w:rPr>
          <w:rFonts w:asciiTheme="majorBidi" w:hAnsiTheme="majorBidi" w:cstheme="majorBidi"/>
          <w:szCs w:val="24"/>
        </w:rPr>
        <w:t xml:space="preserve"> and 220 V to 230 V </w:t>
      </w:r>
      <w:r w:rsidR="002E2CB8">
        <w:rPr>
          <w:rFonts w:asciiTheme="majorBidi" w:hAnsiTheme="majorBidi" w:cstheme="majorBidi"/>
          <w:szCs w:val="24"/>
        </w:rPr>
        <w:t>AC</w:t>
      </w:r>
      <w:r w:rsidRPr="00AD4D87">
        <w:rPr>
          <w:rFonts w:asciiTheme="majorBidi" w:hAnsiTheme="majorBidi" w:cstheme="majorBidi"/>
          <w:szCs w:val="24"/>
        </w:rPr>
        <w:t>.</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 grounding scheme in the document is not justified. For example, why should the neutral point of the generator and MV system </w:t>
      </w:r>
      <w:r w:rsidR="00322D9E" w:rsidRPr="00AD4D87">
        <w:rPr>
          <w:rFonts w:asciiTheme="majorBidi" w:hAnsiTheme="majorBidi" w:cstheme="majorBidi"/>
          <w:szCs w:val="24"/>
        </w:rPr>
        <w:t>is</w:t>
      </w:r>
      <w:r w:rsidRPr="00AD4D87">
        <w:rPr>
          <w:rFonts w:asciiTheme="majorBidi" w:hAnsiTheme="majorBidi" w:cstheme="majorBidi"/>
          <w:szCs w:val="24"/>
        </w:rPr>
        <w:t xml:space="preserve"> left unground?</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There is no class 1E LV AC bus. So does it mean that there is no class 1E AC load? As mentioned in the general comments, a list of loads for all buses shall be included (at least a preliminary load list).</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Connection of Class 1E buses to normal power sources during LOOP is not acceptable, though the class 1E system is mainly comprised of batteries.</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3.3 (6kV Standby Diesel Generator Set); How much is the diesel generator capacity?</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3.4 (Ancillary Diesel Generator System); How much is the capacity of </w:t>
      </w:r>
      <w:r w:rsidR="00DD1831">
        <w:rPr>
          <w:rFonts w:asciiTheme="majorBidi" w:hAnsiTheme="majorBidi" w:cstheme="majorBidi"/>
          <w:szCs w:val="24"/>
        </w:rPr>
        <w:t xml:space="preserve">the </w:t>
      </w:r>
      <w:r w:rsidRPr="00AD4D87">
        <w:rPr>
          <w:rFonts w:asciiTheme="majorBidi" w:hAnsiTheme="majorBidi" w:cstheme="majorBidi"/>
          <w:szCs w:val="24"/>
        </w:rPr>
        <w:t>diesels?</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Subsection 3.7.2 (Tele-control), Text “The ACP100 unit is designed generally to perform base load operation in the national grid and are not considered to perform automatic load frequency control (ALFC); ALFC should be coordinated with dispatching center.</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3.7.3; </w:t>
      </w:r>
      <w:r w:rsidR="00322D9E" w:rsidRPr="00CA762C">
        <w:rPr>
          <w:rFonts w:asciiTheme="majorBidi" w:hAnsiTheme="majorBidi" w:cstheme="majorBidi"/>
          <w:szCs w:val="24"/>
        </w:rPr>
        <w:t>doesn't</w:t>
      </w:r>
      <w:r w:rsidRPr="00CA762C">
        <w:rPr>
          <w:rFonts w:asciiTheme="majorBidi" w:hAnsiTheme="majorBidi" w:cstheme="majorBidi"/>
          <w:szCs w:val="24"/>
        </w:rPr>
        <w:t xml:space="preserve"> </w:t>
      </w:r>
      <w:r w:rsidRPr="00AD4D87">
        <w:rPr>
          <w:rFonts w:asciiTheme="majorBidi" w:hAnsiTheme="majorBidi" w:cstheme="majorBidi"/>
          <w:szCs w:val="24"/>
        </w:rPr>
        <w:t>the PLC system need a Line Tuner?</w:t>
      </w:r>
    </w:p>
    <w:p w:rsidR="00AD4D87" w:rsidRPr="00430780"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t>Unit power consumption for house loads at 100% of gross electrical power</w:t>
      </w:r>
      <w:r w:rsidR="00DD1831">
        <w:rPr>
          <w:rFonts w:asciiTheme="majorBidi" w:hAnsiTheme="majorBidi" w:cstheme="majorBidi"/>
          <w:szCs w:val="24"/>
        </w:rPr>
        <w:t xml:space="preserve"> should be explained.</w:t>
      </w:r>
    </w:p>
    <w:p w:rsidR="00AD4D87" w:rsidRDefault="00AD4D87" w:rsidP="003A2D89">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3D53FD">
        <w:rPr>
          <w:rFonts w:asciiTheme="majorBidi" w:hAnsiTheme="majorBidi" w:cstheme="majorBidi"/>
          <w:b/>
          <w:bCs/>
          <w:sz w:val="28"/>
        </w:rPr>
        <w:lastRenderedPageBreak/>
        <w:t>Volume 9: Technical Description of Instrumentation and Control</w:t>
      </w:r>
    </w:p>
    <w:p w:rsidR="00017E4F" w:rsidRPr="003D53FD"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It seems I&amp;C System architecture is fully digital (except Non-Digital Logic which is not elaborated). What measures are taken for Common Mode Digital Failures especially in safety systems?</w:t>
      </w:r>
    </w:p>
    <w:p w:rsidR="00AD4D87" w:rsidRPr="00AD4D87" w:rsidRDefault="00AD4D87" w:rsidP="00CE66EA">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It is not clear which standards are considered in the design of ACP100 NPP I&amp;C. in section 2, it is just mentioned "Chinese national standards". Please clarify which international/US codes and standards are fulfilled</w:t>
      </w:r>
      <w:r w:rsidR="005339A9" w:rsidRPr="00430780">
        <w:rPr>
          <w:rFonts w:asciiTheme="majorBidi" w:hAnsiTheme="majorBidi" w:cstheme="majorBidi"/>
          <w:szCs w:val="24"/>
        </w:rPr>
        <w:t>.</w:t>
      </w:r>
      <w:r w:rsidRPr="00AD4D87">
        <w:rPr>
          <w:rFonts w:asciiTheme="majorBidi" w:hAnsiTheme="majorBidi" w:cstheme="majorBidi"/>
          <w:szCs w:val="24"/>
        </w:rPr>
        <w:t xml:space="preserve">  </w:t>
      </w:r>
    </w:p>
    <w:p w:rsidR="00CD05B2"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Please clarify the safety classification of I&amp;C systems.</w:t>
      </w:r>
    </w:p>
    <w:p w:rsidR="00AD4D87" w:rsidRPr="00AD4D87" w:rsidRDefault="00D3464A"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Pr>
          <w:rFonts w:asciiTheme="majorBidi" w:hAnsiTheme="majorBidi" w:cstheme="majorBidi"/>
          <w:szCs w:val="24"/>
        </w:rPr>
        <w:t xml:space="preserve">Which of </w:t>
      </w:r>
      <w:r w:rsidR="00AD4D87" w:rsidRPr="00AD4D87">
        <w:rPr>
          <w:rFonts w:asciiTheme="majorBidi" w:hAnsiTheme="majorBidi" w:cstheme="majorBidi"/>
          <w:szCs w:val="24"/>
        </w:rPr>
        <w:t xml:space="preserve">IEEE (1E/N1E) or international IEC or IAEA are followed in </w:t>
      </w:r>
      <w:r>
        <w:rPr>
          <w:rFonts w:asciiTheme="majorBidi" w:hAnsiTheme="majorBidi" w:cstheme="majorBidi"/>
          <w:szCs w:val="24"/>
        </w:rPr>
        <w:t xml:space="preserve">the </w:t>
      </w:r>
      <w:r w:rsidR="00AD4D87" w:rsidRPr="00AD4D87">
        <w:rPr>
          <w:rFonts w:asciiTheme="majorBidi" w:hAnsiTheme="majorBidi" w:cstheme="majorBidi"/>
          <w:szCs w:val="24"/>
        </w:rPr>
        <w:t>design</w:t>
      </w:r>
      <w:r w:rsidR="00AD4D87" w:rsidRPr="00D3464A">
        <w:rPr>
          <w:rFonts w:asciiTheme="majorBidi" w:hAnsiTheme="majorBidi" w:cstheme="majorBidi"/>
          <w:szCs w:val="24"/>
        </w:rPr>
        <w:t>?</w:t>
      </w:r>
      <w:r w:rsidR="00AD4D87" w:rsidRPr="00AD4D87">
        <w:rPr>
          <w:rFonts w:asciiTheme="majorBidi" w:hAnsiTheme="majorBidi" w:cstheme="majorBidi"/>
          <w:szCs w:val="24"/>
        </w:rPr>
        <w:t xml:space="preserve">  Please clarify the safety classification of ACP100 I&amp;C systems and also criteria considered in the design of each system (single failure, common cause failure, power supply redundancy ...). It is recommended to present them in a table according to IEC61226.</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Is there any seismic classification in the design of I&amp;C equipment?</w:t>
      </w:r>
    </w:p>
    <w:p w:rsidR="00AD4D87" w:rsidRPr="00AD4D87" w:rsidRDefault="00AD4D87" w:rsidP="00CE66EA">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Please clarify if all the equipment inside containment is LOCA-Resistant or just the safety system equipment</w:t>
      </w:r>
      <w:r w:rsidR="00CE66EA">
        <w:rPr>
          <w:rFonts w:asciiTheme="majorBidi" w:hAnsiTheme="majorBidi" w:cstheme="majorBidi"/>
          <w:szCs w:val="24"/>
        </w:rPr>
        <w:t>.</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Usually the NPPs are base loads power plants; could you clarify if the ACP100 NPP has frequency control capability? </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Nothing about </w:t>
      </w:r>
      <w:r w:rsidR="00CE66EA">
        <w:rPr>
          <w:rFonts w:asciiTheme="majorBidi" w:hAnsiTheme="majorBidi" w:cstheme="majorBidi"/>
          <w:szCs w:val="24"/>
        </w:rPr>
        <w:t xml:space="preserve">the </w:t>
      </w:r>
      <w:r w:rsidRPr="00AD4D87">
        <w:rPr>
          <w:rFonts w:asciiTheme="majorBidi" w:hAnsiTheme="majorBidi" w:cstheme="majorBidi"/>
          <w:szCs w:val="24"/>
        </w:rPr>
        <w:t xml:space="preserve">reactor control system especially boron reactivity control system is addressed. Could you </w:t>
      </w:r>
      <w:r w:rsidR="00322D9E" w:rsidRPr="00AD4D87">
        <w:rPr>
          <w:rFonts w:asciiTheme="majorBidi" w:hAnsiTheme="majorBidi" w:cstheme="majorBidi"/>
          <w:szCs w:val="24"/>
        </w:rPr>
        <w:t>please</w:t>
      </w:r>
      <w:r w:rsidRPr="00AD4D87">
        <w:rPr>
          <w:rFonts w:asciiTheme="majorBidi" w:hAnsiTheme="majorBidi" w:cstheme="majorBidi"/>
          <w:szCs w:val="24"/>
        </w:rPr>
        <w:t xml:space="preserve"> clarify if this system would be used in automatic mode or it is </w:t>
      </w:r>
      <w:r w:rsidR="00322D9E" w:rsidRPr="00AD4D87">
        <w:rPr>
          <w:rFonts w:asciiTheme="majorBidi" w:hAnsiTheme="majorBidi" w:cstheme="majorBidi"/>
          <w:szCs w:val="24"/>
        </w:rPr>
        <w:t>manual</w:t>
      </w:r>
      <w:r w:rsidR="00322D9E">
        <w:rPr>
          <w:rFonts w:asciiTheme="majorBidi" w:hAnsiTheme="majorBidi" w:cstheme="majorBidi"/>
          <w:szCs w:val="24"/>
        </w:rPr>
        <w:t>?</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Which plant control strategies i.e. Turbine lead (steam pressure), Reactor Lead (Tavg of reactor) or Flux/Power of reactor will be used in automatic mode of the control system?</w:t>
      </w:r>
    </w:p>
    <w:p w:rsidR="00AD4D87" w:rsidRPr="00AD4D87" w:rsidRDefault="00AD4D87" w:rsidP="00430780">
      <w:pPr>
        <w:widowControl w:val="0"/>
        <w:numPr>
          <w:ilvl w:val="0"/>
          <w:numId w:val="1"/>
        </w:numPr>
        <w:tabs>
          <w:tab w:val="clear" w:pos="851"/>
          <w:tab w:val="right" w:pos="567"/>
          <w:tab w:val="left" w:pos="990"/>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Please elaborate which in-containment parameters are monitored for PAMS or SAS</w:t>
      </w:r>
      <w:r w:rsidRPr="004C0B2C">
        <w:rPr>
          <w:rFonts w:asciiTheme="majorBidi" w:hAnsiTheme="majorBidi" w:cstheme="majorBidi"/>
          <w:szCs w:val="24"/>
        </w:rPr>
        <w:t>?</w:t>
      </w:r>
      <w:r w:rsidRPr="00AD4D87">
        <w:rPr>
          <w:rFonts w:asciiTheme="majorBidi" w:hAnsiTheme="majorBidi" w:cstheme="majorBidi"/>
          <w:szCs w:val="24"/>
        </w:rPr>
        <w:t xml:space="preserve"> Are they measured by using sensing lines (impulse lines) to locate the transmitters outside of containment?</w:t>
      </w:r>
    </w:p>
    <w:p w:rsidR="00AD4D87" w:rsidRPr="00430780"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430780">
        <w:rPr>
          <w:rFonts w:asciiTheme="majorBidi" w:hAnsiTheme="majorBidi" w:cstheme="majorBidi"/>
          <w:szCs w:val="24"/>
        </w:rPr>
        <w:lastRenderedPageBreak/>
        <w:t xml:space="preserve">Figure F-1-1 (Main I&amp;C system architecture block diagram): </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Please show the safety category of systems in overall block diagram (with using different colors or other measures).</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The systems shown in the Block Diagram does not match with the description presented in the text. </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NC and NC* are not described in the text.</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Reactor Control System is not shown in the diagram.</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Some boxes are not clear, such as the box above "Reactor Protection System".</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What are the level 1 and level 2 networks for? Please elaborate these networks in the text. </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Non-Digital Logic is not mentioned in the text. Is it a separated system from Diverse Actuation System? What is its function?</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Monitoring systems (SAS, PAMS, IIC, etc.) are not illustrated in the block diagram. Moreover other systems such as CI-Turbine control system, Process (plant) control system, RMS, etc. cannot be found in block diagram.</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Section 1, “General Description”; I&amp;C systems are generally divided to NI, NC and BOP. Please clarify which systems are classified in each division? Nothing is explained about BOP in the text </w:t>
      </w:r>
      <w:r w:rsidR="004C0B2C">
        <w:rPr>
          <w:rFonts w:asciiTheme="majorBidi" w:hAnsiTheme="majorBidi" w:cstheme="majorBidi"/>
          <w:szCs w:val="24"/>
        </w:rPr>
        <w:t>,m</w:t>
      </w:r>
      <w:r w:rsidRPr="00AD4D87">
        <w:rPr>
          <w:rFonts w:asciiTheme="majorBidi" w:hAnsiTheme="majorBidi" w:cstheme="majorBidi"/>
          <w:szCs w:val="24"/>
        </w:rPr>
        <w:t>oreover this classification does not comply with Figure F-1-1.</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3.2.3; “In-core Instrumentation System”; Please clarify if the in-core instruments are safety classified. How many flux detectors are used in axial direction? Are they self-powered</w:t>
      </w:r>
      <w:r w:rsidRPr="006B11B4">
        <w:rPr>
          <w:rFonts w:asciiTheme="majorBidi" w:hAnsiTheme="majorBidi" w:cstheme="majorBidi"/>
          <w:szCs w:val="24"/>
        </w:rPr>
        <w:t>?</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3.2.6, "Seismic Instrumentation System"; Please clarify if this system performs any calculation to evaluate the integrity of important structures after earthquake or not</w:t>
      </w:r>
      <w:r w:rsidR="006B11B4">
        <w:rPr>
          <w:rFonts w:asciiTheme="majorBidi" w:hAnsiTheme="majorBidi" w:cstheme="majorBidi"/>
          <w:szCs w:val="24"/>
        </w:rPr>
        <w:t>.</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3.3.3. "NI Control System", It is stated in the second paragraph that </w:t>
      </w:r>
      <w:r w:rsidRPr="00AD4D87">
        <w:rPr>
          <w:rFonts w:asciiTheme="majorBidi" w:hAnsiTheme="majorBidi" w:cstheme="majorBidi"/>
          <w:szCs w:val="24"/>
        </w:rPr>
        <w:lastRenderedPageBreak/>
        <w:t>"Three parameters are used to determine speed ...” in the second dash the feed water flow rate is used to identify secondary load, while the steam pressure is usually used for detection of turbine load. Please clarify.</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3.3.3, does the feed-water pump have variable speed or it has constant speed and the flow is controlled by a control valve?</w:t>
      </w:r>
    </w:p>
    <w:p w:rsidR="00AD4D87" w:rsidRPr="00AD4D87" w:rsidRDefault="00AD4D87" w:rsidP="00CE66EA">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3.4; please clarify if the RPS is designed on the basis of 4 independent channels</w:t>
      </w:r>
      <w:r w:rsidR="00CE66EA">
        <w:rPr>
          <w:rFonts w:asciiTheme="majorBidi" w:hAnsiTheme="majorBidi" w:cstheme="majorBidi"/>
          <w:szCs w:val="24"/>
        </w:rPr>
        <w:t>.</w:t>
      </w:r>
      <w:r w:rsidRPr="00AD4D87">
        <w:rPr>
          <w:rFonts w:asciiTheme="majorBidi" w:hAnsiTheme="majorBidi" w:cstheme="majorBidi"/>
          <w:szCs w:val="24"/>
        </w:rPr>
        <w:t xml:space="preserve"> So the safety actions will be triggered based on 2 out of 4 voting, is that right?</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3.4.1.Which system performs the emergency load sequencing of Diesel Generator?</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3.4.2., please clarify if manual initiation of protective actions </w:t>
      </w:r>
      <w:r w:rsidR="00322D9E" w:rsidRPr="00AD4D87">
        <w:rPr>
          <w:rFonts w:asciiTheme="majorBidi" w:hAnsiTheme="majorBidi" w:cstheme="majorBidi"/>
          <w:szCs w:val="24"/>
        </w:rPr>
        <w:t>is also</w:t>
      </w:r>
      <w:r w:rsidRPr="00AD4D87">
        <w:rPr>
          <w:rFonts w:asciiTheme="majorBidi" w:hAnsiTheme="majorBidi" w:cstheme="majorBidi"/>
          <w:szCs w:val="24"/>
        </w:rPr>
        <w:t xml:space="preserve"> in component level or just system level is covered.</w:t>
      </w:r>
    </w:p>
    <w:p w:rsidR="00AD4D87" w:rsidRPr="00AD4D87" w:rsidRDefault="00AD4D87" w:rsidP="00CE66EA">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3.4.3; please clarify </w:t>
      </w:r>
      <w:r w:rsidRPr="001A7392">
        <w:rPr>
          <w:rFonts w:asciiTheme="majorBidi" w:hAnsiTheme="majorBidi" w:cstheme="majorBidi"/>
          <w:szCs w:val="24"/>
        </w:rPr>
        <w:t>why</w:t>
      </w:r>
      <w:r w:rsidRPr="00AD4D87">
        <w:rPr>
          <w:rFonts w:asciiTheme="majorBidi" w:hAnsiTheme="majorBidi" w:cstheme="majorBidi"/>
          <w:szCs w:val="24"/>
        </w:rPr>
        <w:t xml:space="preserve"> </w:t>
      </w:r>
      <w:r w:rsidR="001A7392">
        <w:rPr>
          <w:rFonts w:asciiTheme="majorBidi" w:hAnsiTheme="majorBidi" w:cstheme="majorBidi"/>
          <w:szCs w:val="24"/>
        </w:rPr>
        <w:t xml:space="preserve">the </w:t>
      </w:r>
      <w:r w:rsidRPr="00AD4D87">
        <w:rPr>
          <w:rFonts w:asciiTheme="majorBidi" w:hAnsiTheme="majorBidi" w:cstheme="majorBidi"/>
          <w:szCs w:val="24"/>
        </w:rPr>
        <w:t>steam line pressure and temperature are considered for trip action, on the other hand the SG water level is not considered (in spite of other PWRs types)</w:t>
      </w:r>
      <w:r w:rsidR="00CE66EA">
        <w:rPr>
          <w:rFonts w:asciiTheme="majorBidi" w:hAnsiTheme="majorBidi" w:cstheme="majorBidi"/>
          <w:szCs w:val="24"/>
        </w:rPr>
        <w:t>.</w:t>
      </w:r>
      <w:r w:rsidRPr="00AD4D87">
        <w:rPr>
          <w:rFonts w:asciiTheme="majorBidi" w:hAnsiTheme="majorBidi" w:cstheme="majorBidi"/>
          <w:szCs w:val="24"/>
        </w:rPr>
        <w:t xml:space="preserve"> Moreover some signals are missed such as reactor period. </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3.4.4; please add a reference for mentioned conditions.</w:t>
      </w:r>
    </w:p>
    <w:p w:rsidR="00AD4D87" w:rsidRPr="00AD4D87" w:rsidRDefault="00AD4D87" w:rsidP="00CE66EA">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3.4.5."ATWS mitigation system"; please clarify if this system is a part of RPS or it serves as a stand-alone system</w:t>
      </w:r>
      <w:r w:rsidR="002D2527">
        <w:rPr>
          <w:rFonts w:asciiTheme="majorBidi" w:hAnsiTheme="majorBidi" w:cstheme="majorBidi"/>
          <w:szCs w:val="24"/>
        </w:rPr>
        <w:t>. It should be</w:t>
      </w:r>
      <w:r w:rsidRPr="00AD4D87">
        <w:rPr>
          <w:rFonts w:asciiTheme="majorBidi" w:hAnsiTheme="majorBidi" w:cstheme="majorBidi"/>
          <w:szCs w:val="24"/>
        </w:rPr>
        <w:t xml:space="preserve"> illustrated in system architecture in Fig. F-1-1</w:t>
      </w:r>
      <w:r w:rsidR="00CE66EA">
        <w:rPr>
          <w:rFonts w:asciiTheme="majorBidi" w:hAnsiTheme="majorBidi" w:cstheme="majorBidi"/>
          <w:szCs w:val="24"/>
        </w:rPr>
        <w:t>.</w:t>
      </w:r>
    </w:p>
    <w:p w:rsidR="00AD4D87" w:rsidRPr="00430780"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w:t>
      </w:r>
      <w:r w:rsidRPr="00430780">
        <w:rPr>
          <w:rFonts w:asciiTheme="majorBidi" w:hAnsiTheme="majorBidi" w:cstheme="majorBidi"/>
          <w:szCs w:val="24"/>
        </w:rPr>
        <w:t>3.5, Diverse Actuation System (RDA):</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 xml:space="preserve">Does the Diverse Actuation System have </w:t>
      </w:r>
      <w:r w:rsidRPr="00C07AF2">
        <w:rPr>
          <w:rFonts w:asciiTheme="majorBidi" w:eastAsia="等线" w:hAnsiTheme="majorBidi" w:cstheme="majorBidi"/>
          <w:kern w:val="2"/>
          <w:szCs w:val="24"/>
          <w:lang w:eastAsia="zh-CN" w:bidi="ar-SA"/>
        </w:rPr>
        <w:t>dedicated</w:t>
      </w:r>
      <w:r w:rsidRPr="00AD4D87">
        <w:rPr>
          <w:rFonts w:asciiTheme="majorBidi" w:eastAsia="等线" w:hAnsiTheme="majorBidi" w:cstheme="majorBidi"/>
          <w:kern w:val="2"/>
          <w:szCs w:val="24"/>
          <w:lang w:eastAsia="zh-CN" w:bidi="ar-SA"/>
        </w:rPr>
        <w:t xml:space="preserve"> sensors/actuators (according to Fig.F-1-1)?</w:t>
      </w:r>
    </w:p>
    <w:p w:rsidR="00AD4D87" w:rsidRPr="00AD4D87"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AD4D87">
        <w:rPr>
          <w:rFonts w:asciiTheme="majorBidi" w:eastAsia="等线" w:hAnsiTheme="majorBidi" w:cstheme="majorBidi"/>
          <w:kern w:val="2"/>
          <w:szCs w:val="24"/>
          <w:lang w:eastAsia="zh-CN" w:bidi="ar-SA"/>
        </w:rPr>
        <w:t>Why is it classified as Non-1E?</w:t>
      </w:r>
    </w:p>
    <w:p w:rsidR="00AD4D87" w:rsidRPr="00436959"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436959">
        <w:rPr>
          <w:rFonts w:asciiTheme="majorBidi" w:eastAsia="等线" w:hAnsiTheme="majorBidi" w:cstheme="majorBidi"/>
          <w:kern w:val="2"/>
          <w:szCs w:val="24"/>
          <w:lang w:eastAsia="zh-CN" w:bidi="ar-SA"/>
        </w:rPr>
        <w:t>Does RDA contain</w:t>
      </w:r>
      <w:r w:rsidR="006B2638" w:rsidRPr="00436959">
        <w:rPr>
          <w:rFonts w:asciiTheme="majorBidi" w:eastAsia="等线" w:hAnsiTheme="majorBidi" w:cstheme="majorBidi"/>
          <w:kern w:val="2"/>
          <w:szCs w:val="24"/>
          <w:lang w:eastAsia="zh-CN" w:bidi="ar-SA"/>
        </w:rPr>
        <w:t xml:space="preserve"> a hardwire</w:t>
      </w:r>
      <w:r w:rsidRPr="00436959">
        <w:rPr>
          <w:rFonts w:asciiTheme="majorBidi" w:eastAsia="等线" w:hAnsiTheme="majorBidi" w:cstheme="majorBidi"/>
          <w:kern w:val="2"/>
          <w:szCs w:val="24"/>
          <w:lang w:eastAsia="zh-CN" w:bidi="ar-SA"/>
        </w:rPr>
        <w:t xml:space="preserve"> logic</w:t>
      </w:r>
      <w:r w:rsidR="006B2638" w:rsidRPr="00436959">
        <w:rPr>
          <w:rFonts w:asciiTheme="majorBidi" w:eastAsia="等线" w:hAnsiTheme="majorBidi" w:cstheme="majorBidi"/>
          <w:kern w:val="2"/>
          <w:szCs w:val="24"/>
          <w:lang w:eastAsia="zh-CN" w:bidi="ar-SA"/>
        </w:rPr>
        <w:t>?</w:t>
      </w:r>
      <w:r w:rsidRPr="00436959">
        <w:rPr>
          <w:rFonts w:asciiTheme="majorBidi" w:eastAsia="等线" w:hAnsiTheme="majorBidi" w:cstheme="majorBidi"/>
          <w:kern w:val="2"/>
          <w:szCs w:val="24"/>
          <w:lang w:eastAsia="zh-CN" w:bidi="ar-SA"/>
        </w:rPr>
        <w:t xml:space="preserve"> </w:t>
      </w:r>
      <w:r w:rsidR="006B2638" w:rsidRPr="00436959">
        <w:rPr>
          <w:rFonts w:asciiTheme="majorBidi" w:eastAsia="等线" w:hAnsiTheme="majorBidi" w:cstheme="majorBidi"/>
          <w:kern w:val="2"/>
          <w:szCs w:val="24"/>
          <w:lang w:eastAsia="zh-CN" w:bidi="ar-SA"/>
        </w:rPr>
        <w:t>O</w:t>
      </w:r>
      <w:r w:rsidRPr="00436959">
        <w:rPr>
          <w:rFonts w:asciiTheme="majorBidi" w:eastAsia="等线" w:hAnsiTheme="majorBidi" w:cstheme="majorBidi"/>
          <w:kern w:val="2"/>
          <w:szCs w:val="24"/>
          <w:lang w:eastAsia="zh-CN" w:bidi="ar-SA"/>
        </w:rPr>
        <w:t>r</w:t>
      </w:r>
      <w:r w:rsidR="006B2638" w:rsidRPr="00436959">
        <w:rPr>
          <w:rFonts w:asciiTheme="majorBidi" w:eastAsia="等线" w:hAnsiTheme="majorBidi" w:cstheme="majorBidi"/>
          <w:kern w:val="2"/>
          <w:szCs w:val="24"/>
          <w:lang w:eastAsia="zh-CN" w:bidi="ar-SA"/>
        </w:rPr>
        <w:t>,</w:t>
      </w:r>
      <w:r w:rsidRPr="00436959">
        <w:rPr>
          <w:rFonts w:asciiTheme="majorBidi" w:eastAsia="等线" w:hAnsiTheme="majorBidi" w:cstheme="majorBidi"/>
          <w:kern w:val="2"/>
          <w:szCs w:val="24"/>
          <w:lang w:eastAsia="zh-CN" w:bidi="ar-SA"/>
        </w:rPr>
        <w:t xml:space="preserve"> </w:t>
      </w:r>
      <w:r w:rsidR="00322D9E" w:rsidRPr="00436959">
        <w:rPr>
          <w:rFonts w:asciiTheme="majorBidi" w:eastAsia="等线" w:hAnsiTheme="majorBidi" w:cstheme="majorBidi"/>
          <w:kern w:val="2"/>
          <w:szCs w:val="24"/>
          <w:lang w:eastAsia="zh-CN" w:bidi="ar-SA"/>
        </w:rPr>
        <w:t>it</w:t>
      </w:r>
      <w:r w:rsidRPr="00436959">
        <w:rPr>
          <w:rFonts w:asciiTheme="majorBidi" w:eastAsia="等线" w:hAnsiTheme="majorBidi" w:cstheme="majorBidi"/>
          <w:kern w:val="2"/>
          <w:szCs w:val="24"/>
          <w:lang w:eastAsia="zh-CN" w:bidi="ar-SA"/>
        </w:rPr>
        <w:t xml:space="preserve"> has a digital platform</w:t>
      </w:r>
      <w:r w:rsidR="004D3AA9">
        <w:rPr>
          <w:rFonts w:asciiTheme="majorBidi" w:eastAsia="等线" w:hAnsiTheme="majorBidi" w:cstheme="majorBidi"/>
          <w:kern w:val="2"/>
          <w:szCs w:val="24"/>
          <w:lang w:eastAsia="zh-CN" w:bidi="ar-SA"/>
        </w:rPr>
        <w:t>.</w:t>
      </w:r>
    </w:p>
    <w:p w:rsidR="00AD4D87" w:rsidRPr="00341885"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341885">
        <w:rPr>
          <w:rFonts w:asciiTheme="majorBidi" w:eastAsia="等线" w:hAnsiTheme="majorBidi" w:cstheme="majorBidi"/>
          <w:kern w:val="2"/>
          <w:szCs w:val="24"/>
          <w:lang w:eastAsia="zh-CN" w:bidi="ar-SA"/>
        </w:rPr>
        <w:t xml:space="preserve">How the CCF </w:t>
      </w:r>
      <w:r w:rsidR="00341885" w:rsidRPr="00341885">
        <w:rPr>
          <w:rFonts w:asciiTheme="majorBidi" w:eastAsia="等线" w:hAnsiTheme="majorBidi" w:cstheme="majorBidi"/>
          <w:kern w:val="2"/>
          <w:szCs w:val="24"/>
          <w:lang w:eastAsia="zh-CN" w:bidi="ar-SA"/>
        </w:rPr>
        <w:t xml:space="preserve">is </w:t>
      </w:r>
      <w:r w:rsidRPr="00341885">
        <w:rPr>
          <w:rFonts w:asciiTheme="majorBidi" w:eastAsia="等线" w:hAnsiTheme="majorBidi" w:cstheme="majorBidi"/>
          <w:kern w:val="2"/>
          <w:szCs w:val="24"/>
          <w:lang w:eastAsia="zh-CN" w:bidi="ar-SA"/>
        </w:rPr>
        <w:t xml:space="preserve">considered in the design of RDA? How </w:t>
      </w:r>
      <w:r w:rsidR="00491D28">
        <w:rPr>
          <w:rFonts w:asciiTheme="majorBidi" w:eastAsia="等线" w:hAnsiTheme="majorBidi" w:cstheme="majorBidi"/>
          <w:kern w:val="2"/>
          <w:szCs w:val="24"/>
          <w:lang w:eastAsia="zh-CN" w:bidi="ar-SA"/>
        </w:rPr>
        <w:t>is</w:t>
      </w:r>
      <w:r w:rsidRPr="00341885">
        <w:rPr>
          <w:rFonts w:asciiTheme="majorBidi" w:eastAsia="等线" w:hAnsiTheme="majorBidi" w:cstheme="majorBidi"/>
          <w:kern w:val="2"/>
          <w:szCs w:val="24"/>
          <w:lang w:eastAsia="zh-CN" w:bidi="ar-SA"/>
        </w:rPr>
        <w:t xml:space="preserve"> different technology from RPS used in RDA? </w:t>
      </w:r>
    </w:p>
    <w:p w:rsidR="00AD4D87" w:rsidRPr="004A2A1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4A2A17">
        <w:rPr>
          <w:rFonts w:asciiTheme="majorBidi" w:hAnsiTheme="majorBidi" w:cstheme="majorBidi"/>
          <w:szCs w:val="24"/>
        </w:rPr>
        <w:t xml:space="preserve">Subsection 3.6, "SAS", why </w:t>
      </w:r>
      <w:r w:rsidR="000B20C5" w:rsidRPr="004A2A17">
        <w:rPr>
          <w:rFonts w:asciiTheme="majorBidi" w:hAnsiTheme="majorBidi" w:cstheme="majorBidi"/>
          <w:szCs w:val="24"/>
        </w:rPr>
        <w:t xml:space="preserve">is </w:t>
      </w:r>
      <w:r w:rsidRPr="004A2A17">
        <w:rPr>
          <w:rFonts w:asciiTheme="majorBidi" w:hAnsiTheme="majorBidi" w:cstheme="majorBidi"/>
          <w:szCs w:val="24"/>
        </w:rPr>
        <w:t xml:space="preserve">SAS considered </w:t>
      </w:r>
      <w:r w:rsidR="000B20C5" w:rsidRPr="004A2A17">
        <w:rPr>
          <w:rFonts w:asciiTheme="majorBidi" w:hAnsiTheme="majorBidi" w:cstheme="majorBidi"/>
          <w:szCs w:val="24"/>
        </w:rPr>
        <w:t xml:space="preserve">as </w:t>
      </w:r>
      <w:r w:rsidRPr="004A2A17">
        <w:rPr>
          <w:rFonts w:asciiTheme="majorBidi" w:hAnsiTheme="majorBidi" w:cstheme="majorBidi"/>
          <w:szCs w:val="24"/>
        </w:rPr>
        <w:t>Non-1E?</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lastRenderedPageBreak/>
        <w:t>Subsection 3.7.2.8.</w:t>
      </w:r>
      <w:r w:rsidR="00322D9E" w:rsidRPr="00AD4D87">
        <w:rPr>
          <w:rFonts w:asciiTheme="majorBidi" w:hAnsiTheme="majorBidi" w:cstheme="majorBidi"/>
          <w:szCs w:val="24"/>
        </w:rPr>
        <w:t>;</w:t>
      </w:r>
      <w:r w:rsidRPr="00AD4D87">
        <w:rPr>
          <w:rFonts w:asciiTheme="majorBidi" w:hAnsiTheme="majorBidi" w:cstheme="majorBidi"/>
          <w:szCs w:val="24"/>
        </w:rPr>
        <w:t xml:space="preserve"> please clarify if the correct abbreviation is "SPDF" or "SPDS". Is this system a part of IIC? Does it have dedicated monitors or it is integrated as HMI pages of IIC?</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There are plenty of monitoring systems including: IIC, SAS, SPDS, PAMS, etc. Please clarify their function and relation.  Are PAMS and SAS different systems? </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EA2146">
        <w:rPr>
          <w:rFonts w:asciiTheme="majorBidi" w:hAnsiTheme="majorBidi" w:cstheme="majorBidi"/>
          <w:szCs w:val="24"/>
        </w:rPr>
        <w:t xml:space="preserve">Isn’t there </w:t>
      </w:r>
      <w:r w:rsidRPr="00AD4D87">
        <w:rPr>
          <w:rFonts w:asciiTheme="majorBidi" w:hAnsiTheme="majorBidi" w:cstheme="majorBidi"/>
          <w:szCs w:val="24"/>
        </w:rPr>
        <w:t xml:space="preserve">any fixture alarm system, mimic panel or hardwired interface for safety system actuation and monitoring? Are the safety system interface graphical HMI pages? </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3.8, "Remote Shutdown Station"; is the equipment of RSS portable? </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3.8.3.1, it is stated that "The RSS is not designed to consider MCR unavailability coincident with another accident, especially one requiring operation of safety systems." </w:t>
      </w:r>
      <w:r w:rsidR="00A077A0" w:rsidRPr="00A077A0">
        <w:rPr>
          <w:rFonts w:asciiTheme="majorBidi" w:hAnsiTheme="majorBidi" w:cstheme="majorBidi"/>
          <w:szCs w:val="24"/>
        </w:rPr>
        <w:t xml:space="preserve">It </w:t>
      </w:r>
      <w:r w:rsidRPr="00A077A0">
        <w:rPr>
          <w:rFonts w:asciiTheme="majorBidi" w:hAnsiTheme="majorBidi" w:cstheme="majorBidi"/>
          <w:szCs w:val="24"/>
        </w:rPr>
        <w:t>mean</w:t>
      </w:r>
      <w:r w:rsidR="00A077A0" w:rsidRPr="00A077A0">
        <w:rPr>
          <w:rFonts w:asciiTheme="majorBidi" w:hAnsiTheme="majorBidi" w:cstheme="majorBidi"/>
          <w:szCs w:val="24"/>
        </w:rPr>
        <w:t>s</w:t>
      </w:r>
      <w:r w:rsidRPr="00A077A0">
        <w:rPr>
          <w:rFonts w:asciiTheme="majorBidi" w:hAnsiTheme="majorBidi" w:cstheme="majorBidi"/>
          <w:szCs w:val="24"/>
        </w:rPr>
        <w:t xml:space="preserve"> that if the MCR is not available and at the same time LOCA happens, the plant cannot be </w:t>
      </w:r>
      <w:r w:rsidR="00322D9E" w:rsidRPr="00A077A0">
        <w:rPr>
          <w:rFonts w:asciiTheme="majorBidi" w:hAnsiTheme="majorBidi" w:cstheme="majorBidi"/>
          <w:szCs w:val="24"/>
        </w:rPr>
        <w:t>shut down</w:t>
      </w:r>
      <w:r w:rsidR="00A077A0" w:rsidRPr="00A077A0">
        <w:rPr>
          <w:rFonts w:asciiTheme="majorBidi" w:hAnsiTheme="majorBidi" w:cstheme="majorBidi"/>
          <w:szCs w:val="24"/>
        </w:rPr>
        <w:t xml:space="preserve"> safely.</w:t>
      </w:r>
      <w:r w:rsidRPr="00A077A0">
        <w:rPr>
          <w:rFonts w:asciiTheme="majorBidi" w:hAnsiTheme="majorBidi" w:cstheme="majorBidi"/>
          <w:szCs w:val="24"/>
        </w:rPr>
        <w:t xml:space="preserve"> If so, isn’t this a major safety problem in the design?</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Subsection 3.8.3.1, the main function of RSS should be emergency shutdown of reactor which is not mentioned.</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Has any reliability assessment been done on the I&amp;C system of ACP100 (especially safety systems)? </w:t>
      </w:r>
    </w:p>
    <w:p w:rsidR="00FF12CD" w:rsidRDefault="00FF12CD" w:rsidP="00FF12CD">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both"/>
        <w:rPr>
          <w:rFonts w:asciiTheme="majorBidi" w:hAnsiTheme="majorBidi" w:cstheme="majorBidi"/>
          <w:szCs w:val="24"/>
        </w:rPr>
      </w:pPr>
    </w:p>
    <w:p w:rsidR="00AD4D87" w:rsidRDefault="00AD4D87" w:rsidP="00FF12CD">
      <w:pPr>
        <w:tabs>
          <w:tab w:val="clear" w:pos="851"/>
          <w:tab w:val="right" w:pos="567"/>
        </w:tabs>
        <w:bidi w:val="0"/>
        <w:spacing w:after="120" w:line="360" w:lineRule="auto"/>
        <w:ind w:left="142" w:right="44" w:hanging="142"/>
        <w:jc w:val="center"/>
        <w:rPr>
          <w:rFonts w:asciiTheme="majorBidi" w:hAnsiTheme="majorBidi" w:cstheme="majorBidi"/>
          <w:sz w:val="28"/>
        </w:rPr>
      </w:pPr>
      <w:r w:rsidRPr="00FF12CD">
        <w:rPr>
          <w:rFonts w:asciiTheme="majorBidi" w:hAnsiTheme="majorBidi" w:cstheme="majorBidi"/>
          <w:b/>
          <w:bCs/>
          <w:sz w:val="28"/>
        </w:rPr>
        <w:lastRenderedPageBreak/>
        <w:t>Volume 10: Technical Description of Civil Work</w:t>
      </w:r>
    </w:p>
    <w:p w:rsidR="00FB0D7B" w:rsidRDefault="00FB0D7B" w:rsidP="00FB0D7B">
      <w:pPr>
        <w:tabs>
          <w:tab w:val="clear" w:pos="851"/>
          <w:tab w:val="right" w:pos="567"/>
        </w:tabs>
        <w:bidi w:val="0"/>
        <w:spacing w:after="120" w:line="360" w:lineRule="auto"/>
        <w:ind w:left="142" w:right="44" w:hanging="142"/>
        <w:jc w:val="center"/>
        <w:rPr>
          <w:rFonts w:asciiTheme="majorBidi" w:hAnsiTheme="majorBidi" w:cstheme="majorBidi"/>
          <w:sz w:val="28"/>
        </w:rPr>
      </w:pP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Subsection 3.4 (Main Equipment Placement); Text “Heavy-cargo crane is used to overturn the equipment...etc.”; these cranes are generally used when more than one </w:t>
      </w:r>
      <w:r w:rsidR="00322D9E" w:rsidRPr="00AD4D87">
        <w:rPr>
          <w:rFonts w:asciiTheme="majorBidi" w:hAnsiTheme="majorBidi" w:cstheme="majorBidi"/>
          <w:szCs w:val="24"/>
        </w:rPr>
        <w:t>unit is</w:t>
      </w:r>
      <w:r w:rsidRPr="00AD4D87">
        <w:rPr>
          <w:rFonts w:asciiTheme="majorBidi" w:hAnsiTheme="majorBidi" w:cstheme="majorBidi"/>
          <w:szCs w:val="24"/>
        </w:rPr>
        <w:t xml:space="preserve"> planned for construction.</w:t>
      </w:r>
    </w:p>
    <w:p w:rsidR="000239F5" w:rsidRPr="00430780" w:rsidRDefault="000239F5" w:rsidP="00430780">
      <w:pPr>
        <w:widowControl w:val="0"/>
        <w:tabs>
          <w:tab w:val="clear" w:pos="851"/>
          <w:tab w:val="right" w:pos="567"/>
          <w:tab w:val="left" w:pos="1014"/>
        </w:tabs>
        <w:bidi w:val="0"/>
        <w:spacing w:before="120" w:after="120" w:line="360" w:lineRule="auto"/>
        <w:ind w:left="142" w:right="44"/>
        <w:jc w:val="both"/>
        <w:rPr>
          <w:rFonts w:asciiTheme="majorBidi" w:hAnsiTheme="majorBidi" w:cstheme="majorBidi"/>
          <w:szCs w:val="24"/>
        </w:rPr>
      </w:pPr>
    </w:p>
    <w:p w:rsidR="00017E4F" w:rsidRDefault="00017E4F" w:rsidP="000239F5">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Cs w:val="24"/>
        </w:rPr>
      </w:pPr>
    </w:p>
    <w:p w:rsidR="00AD4D87" w:rsidRDefault="00AD4D87"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7E7DF1">
        <w:rPr>
          <w:rFonts w:asciiTheme="majorBidi" w:hAnsiTheme="majorBidi" w:cstheme="majorBidi"/>
          <w:b/>
          <w:bCs/>
          <w:sz w:val="28"/>
        </w:rPr>
        <w:t>Volume 14 National Participation and Technology Transfer</w:t>
      </w:r>
    </w:p>
    <w:p w:rsidR="00017E4F" w:rsidRPr="007E7DF1" w:rsidRDefault="00017E4F"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Information on the ways and means for national participation and technology transfer should be provided.</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information on the applicable laws and regulations as well as the governmental procedures in China which may affect the conditions of the contract or the export of components and equipment, documents, fuel supply and fuel cycle activities and services and, in particular, technology transfer should be provided.</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CNNC should describe the assistance he is willing to give</w:t>
      </w:r>
      <w:r w:rsidR="00E47576">
        <w:rPr>
          <w:rFonts w:asciiTheme="majorBidi" w:hAnsiTheme="majorBidi" w:cstheme="majorBidi"/>
          <w:szCs w:val="24"/>
        </w:rPr>
        <w:t>,</w:t>
      </w:r>
      <w:r w:rsidRPr="00AD4D87">
        <w:rPr>
          <w:rFonts w:asciiTheme="majorBidi" w:hAnsiTheme="majorBidi" w:cstheme="majorBidi"/>
          <w:szCs w:val="24"/>
        </w:rPr>
        <w:t xml:space="preserve"> in order to achieve the goal of using suppliers from the owner's country as well as the conditions for the proposed assistance.</w:t>
      </w:r>
    </w:p>
    <w:p w:rsidR="00AC1482" w:rsidRPr="000F0C27" w:rsidRDefault="00AC1482" w:rsidP="00AC1482">
      <w:pPr>
        <w:widowControl w:val="0"/>
        <w:numPr>
          <w:ilvl w:val="0"/>
          <w:numId w:val="1"/>
        </w:numPr>
        <w:tabs>
          <w:tab w:val="clear" w:pos="851"/>
          <w:tab w:val="right" w:pos="567"/>
        </w:tabs>
        <w:bidi w:val="0"/>
        <w:spacing w:before="120" w:after="120" w:line="360" w:lineRule="auto"/>
        <w:ind w:right="44"/>
        <w:jc w:val="both"/>
        <w:rPr>
          <w:rFonts w:asciiTheme="majorBidi" w:hAnsiTheme="majorBidi" w:cstheme="majorBidi"/>
          <w:szCs w:val="24"/>
        </w:rPr>
      </w:pPr>
      <w:r w:rsidRPr="000F0C27">
        <w:rPr>
          <w:rFonts w:asciiTheme="majorBidi" w:hAnsiTheme="majorBidi" w:cstheme="majorBidi"/>
          <w:szCs w:val="24"/>
        </w:rPr>
        <w:t>There is no requirement for the technology transfer of ACP-100 to  be approved  by the UN security council</w:t>
      </w:r>
    </w:p>
    <w:p w:rsidR="00017E4F" w:rsidRDefault="00017E4F" w:rsidP="00645189">
      <w:pPr>
        <w:tabs>
          <w:tab w:val="clear" w:pos="851"/>
          <w:tab w:val="right" w:pos="567"/>
        </w:tabs>
        <w:bidi w:val="0"/>
        <w:spacing w:after="120" w:line="360" w:lineRule="auto"/>
        <w:ind w:left="142" w:right="44" w:hanging="142"/>
        <w:jc w:val="center"/>
        <w:rPr>
          <w:rFonts w:asciiTheme="majorBidi" w:hAnsiTheme="majorBidi" w:cstheme="majorBidi"/>
          <w:szCs w:val="24"/>
        </w:rPr>
      </w:pPr>
    </w:p>
    <w:p w:rsidR="00017E4F" w:rsidRDefault="00017E4F" w:rsidP="00017E4F">
      <w:pPr>
        <w:tabs>
          <w:tab w:val="clear" w:pos="851"/>
          <w:tab w:val="right" w:pos="567"/>
        </w:tabs>
        <w:bidi w:val="0"/>
        <w:spacing w:after="120" w:line="360" w:lineRule="auto"/>
        <w:ind w:left="142" w:right="44" w:hanging="142"/>
        <w:jc w:val="center"/>
        <w:rPr>
          <w:rFonts w:asciiTheme="majorBidi" w:hAnsiTheme="majorBidi" w:cstheme="majorBidi"/>
          <w:szCs w:val="24"/>
        </w:rPr>
      </w:pPr>
    </w:p>
    <w:p w:rsidR="004344FF" w:rsidRDefault="004344FF" w:rsidP="004344FF">
      <w:pPr>
        <w:tabs>
          <w:tab w:val="clear" w:pos="851"/>
          <w:tab w:val="right" w:pos="567"/>
        </w:tabs>
        <w:bidi w:val="0"/>
        <w:spacing w:after="120" w:line="360" w:lineRule="auto"/>
        <w:ind w:left="142" w:right="44" w:hanging="142"/>
        <w:jc w:val="center"/>
        <w:rPr>
          <w:rFonts w:asciiTheme="majorBidi" w:hAnsiTheme="majorBidi" w:cstheme="majorBidi"/>
          <w:szCs w:val="24"/>
        </w:rPr>
      </w:pPr>
    </w:p>
    <w:p w:rsidR="00FB0D7B" w:rsidRDefault="00FB0D7B" w:rsidP="00FB0D7B">
      <w:pPr>
        <w:tabs>
          <w:tab w:val="clear" w:pos="851"/>
          <w:tab w:val="right" w:pos="567"/>
        </w:tabs>
        <w:bidi w:val="0"/>
        <w:spacing w:after="120" w:line="360" w:lineRule="auto"/>
        <w:ind w:left="142" w:right="44" w:hanging="142"/>
        <w:jc w:val="center"/>
        <w:rPr>
          <w:rFonts w:asciiTheme="majorBidi" w:hAnsiTheme="majorBidi" w:cstheme="majorBidi"/>
          <w:szCs w:val="24"/>
        </w:rPr>
      </w:pPr>
    </w:p>
    <w:p w:rsidR="00AD4D87" w:rsidRPr="007E7DF1" w:rsidRDefault="00AD4D87" w:rsidP="00017E4F">
      <w:pPr>
        <w:tabs>
          <w:tab w:val="clear" w:pos="851"/>
          <w:tab w:val="right" w:pos="567"/>
        </w:tabs>
        <w:bidi w:val="0"/>
        <w:spacing w:after="120" w:line="360" w:lineRule="auto"/>
        <w:ind w:left="142" w:right="44" w:hanging="142"/>
        <w:jc w:val="center"/>
        <w:rPr>
          <w:rFonts w:asciiTheme="majorBidi" w:hAnsiTheme="majorBidi" w:cstheme="majorBidi"/>
          <w:b/>
          <w:bCs/>
          <w:sz w:val="28"/>
        </w:rPr>
      </w:pPr>
      <w:bookmarkStart w:id="1" w:name="_GoBack"/>
      <w:bookmarkEnd w:id="1"/>
      <w:r w:rsidRPr="007E7DF1">
        <w:rPr>
          <w:rFonts w:asciiTheme="majorBidi" w:hAnsiTheme="majorBidi" w:cstheme="majorBidi"/>
          <w:b/>
          <w:bCs/>
          <w:sz w:val="28"/>
        </w:rPr>
        <w:lastRenderedPageBreak/>
        <w:t>Volume 15 Guarantee and Warranty</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For each of the guarantees and warranties the following points should be specified:</w:t>
      </w:r>
    </w:p>
    <w:p w:rsidR="00AD4D87" w:rsidRPr="009D5C7E"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Subject of the guarantee or warranty, including the numerical value , the range of acceptance and the duration;</w:t>
      </w:r>
    </w:p>
    <w:p w:rsidR="00AD4D87" w:rsidRPr="009D5C7E"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Procedures for determining compliance;</w:t>
      </w:r>
    </w:p>
    <w:p w:rsidR="00AD4D87" w:rsidRPr="009D5C7E"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Consequences of non-compliance (repair, replacement or monetary penalties);</w:t>
      </w:r>
    </w:p>
    <w:p w:rsidR="00AD4D87" w:rsidRPr="009D5C7E"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Criteria for the application, amounts and limits of monetary penalties;</w:t>
      </w:r>
    </w:p>
    <w:p w:rsidR="00AD4D87" w:rsidRPr="009D5C7E"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Overall limits for monetary penalties;</w:t>
      </w:r>
    </w:p>
    <w:p w:rsidR="00AD4D87" w:rsidRPr="009D5C7E"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 xml:space="preserve">Bonus arrangements, </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guarantees and warranties shall cover the following items:</w:t>
      </w:r>
    </w:p>
    <w:p w:rsidR="00AD4D87" w:rsidRPr="009D5C7E" w:rsidRDefault="00AD4D87" w:rsidP="00F326E9">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Design, materials and workmanship;</w:t>
      </w:r>
    </w:p>
    <w:p w:rsidR="00AD4D87" w:rsidRPr="009D5C7E" w:rsidRDefault="00AD4D87" w:rsidP="00F673E7">
      <w:pPr>
        <w:widowControl w:val="0"/>
        <w:numPr>
          <w:ilvl w:val="1"/>
          <w:numId w:val="4"/>
        </w:numPr>
        <w:tabs>
          <w:tab w:val="clear" w:pos="851"/>
          <w:tab w:val="right" w:pos="567"/>
          <w:tab w:val="left" w:pos="1170"/>
        </w:tabs>
        <w:bidi w:val="0"/>
        <w:spacing w:before="120" w:after="120" w:line="360" w:lineRule="auto"/>
        <w:ind w:left="1418" w:right="44" w:hanging="284"/>
        <w:jc w:val="both"/>
        <w:rPr>
          <w:rFonts w:asciiTheme="majorBidi" w:eastAsia="等线" w:hAnsiTheme="majorBidi" w:cstheme="majorBidi"/>
          <w:kern w:val="2"/>
          <w:szCs w:val="24"/>
          <w:lang w:eastAsia="zh-CN" w:bidi="ar-SA"/>
        </w:rPr>
      </w:pPr>
      <w:r w:rsidRPr="009D5C7E">
        <w:rPr>
          <w:rFonts w:asciiTheme="majorBidi" w:eastAsia="等线" w:hAnsiTheme="majorBidi" w:cstheme="majorBidi"/>
          <w:kern w:val="2"/>
          <w:szCs w:val="24"/>
          <w:lang w:eastAsia="zh-CN" w:bidi="ar-SA"/>
        </w:rPr>
        <w:t xml:space="preserve">Performance and physical parameters(rated output, net output, heat rate, steam conditions, operating characteristics, fuel integrity and </w:t>
      </w:r>
      <w:r w:rsidR="00322D9E" w:rsidRPr="009D5C7E">
        <w:rPr>
          <w:rFonts w:asciiTheme="majorBidi" w:eastAsia="等线" w:hAnsiTheme="majorBidi" w:cstheme="majorBidi"/>
          <w:kern w:val="2"/>
          <w:szCs w:val="24"/>
          <w:lang w:eastAsia="zh-CN" w:bidi="ar-SA"/>
        </w:rPr>
        <w:t>burn up</w:t>
      </w:r>
      <w:r w:rsidRPr="009D5C7E">
        <w:rPr>
          <w:rFonts w:asciiTheme="majorBidi" w:eastAsia="等线" w:hAnsiTheme="majorBidi" w:cstheme="majorBidi"/>
          <w:kern w:val="2"/>
          <w:szCs w:val="24"/>
          <w:lang w:eastAsia="zh-CN" w:bidi="ar-SA"/>
        </w:rPr>
        <w:t>);</w:t>
      </w:r>
    </w:p>
    <w:p w:rsidR="00AD4D87" w:rsidRDefault="00AD4D87" w:rsidP="00434399">
      <w:pPr>
        <w:widowControl w:val="0"/>
        <w:numPr>
          <w:ilvl w:val="0"/>
          <w:numId w:val="1"/>
        </w:numPr>
        <w:tabs>
          <w:tab w:val="clear" w:pos="851"/>
          <w:tab w:val="right" w:pos="567"/>
          <w:tab w:val="left" w:pos="1014"/>
        </w:tabs>
        <w:bidi w:val="0"/>
        <w:spacing w:before="120" w:after="120" w:line="360" w:lineRule="auto"/>
        <w:ind w:left="142" w:right="44" w:hanging="142"/>
        <w:jc w:val="both"/>
        <w:rPr>
          <w:rFonts w:asciiTheme="majorBidi" w:hAnsiTheme="majorBidi" w:cstheme="majorBidi"/>
          <w:szCs w:val="24"/>
        </w:rPr>
      </w:pPr>
      <w:r w:rsidRPr="00AD4D87">
        <w:rPr>
          <w:rFonts w:asciiTheme="majorBidi" w:hAnsiTheme="majorBidi" w:cstheme="majorBidi"/>
          <w:szCs w:val="24"/>
        </w:rPr>
        <w:t xml:space="preserve">Chinese side should provide details for each guarantee </w:t>
      </w:r>
      <w:r w:rsidR="00434399">
        <w:rPr>
          <w:rFonts w:asciiTheme="majorBidi" w:hAnsiTheme="majorBidi" w:cstheme="majorBidi"/>
          <w:szCs w:val="24"/>
        </w:rPr>
        <w:t>and</w:t>
      </w:r>
      <w:r w:rsidRPr="00AD4D87">
        <w:rPr>
          <w:rFonts w:asciiTheme="majorBidi" w:hAnsiTheme="majorBidi" w:cstheme="majorBidi"/>
          <w:szCs w:val="24"/>
        </w:rPr>
        <w:t xml:space="preserve"> warranty, including in particular provisions for remedial measures or monetary penalties in case of noncompliance without which a guarantee or warranty would be meaningless</w:t>
      </w:r>
      <w:r w:rsidR="00434399">
        <w:rPr>
          <w:rFonts w:asciiTheme="majorBidi" w:hAnsiTheme="majorBidi" w:cstheme="majorBidi"/>
          <w:szCs w:val="24"/>
        </w:rPr>
        <w:t>.</w:t>
      </w:r>
    </w:p>
    <w:p w:rsidR="00F673E7" w:rsidRPr="00AD4D87" w:rsidRDefault="00F673E7" w:rsidP="00F673E7">
      <w:pPr>
        <w:widowControl w:val="0"/>
        <w:tabs>
          <w:tab w:val="clear" w:pos="851"/>
          <w:tab w:val="right" w:pos="567"/>
          <w:tab w:val="left" w:pos="1014"/>
        </w:tabs>
        <w:bidi w:val="0"/>
        <w:spacing w:before="120" w:after="120" w:line="360" w:lineRule="auto"/>
        <w:ind w:left="142" w:right="44"/>
        <w:jc w:val="both"/>
        <w:rPr>
          <w:rFonts w:asciiTheme="majorBidi" w:hAnsiTheme="majorBidi" w:cstheme="majorBidi"/>
          <w:szCs w:val="24"/>
        </w:rPr>
      </w:pPr>
    </w:p>
    <w:p w:rsidR="00AD4D87" w:rsidRDefault="00AD4D87" w:rsidP="002073BF">
      <w:pPr>
        <w:tabs>
          <w:tab w:val="clear" w:pos="851"/>
          <w:tab w:val="right" w:pos="567"/>
        </w:tabs>
        <w:bidi w:val="0"/>
        <w:spacing w:after="120" w:line="360" w:lineRule="auto"/>
        <w:ind w:left="142" w:right="44" w:hanging="142"/>
        <w:jc w:val="center"/>
        <w:rPr>
          <w:rFonts w:asciiTheme="majorBidi" w:hAnsiTheme="majorBidi" w:cstheme="majorBidi"/>
          <w:b/>
          <w:bCs/>
          <w:sz w:val="28"/>
        </w:rPr>
      </w:pPr>
      <w:r w:rsidRPr="00F559B0">
        <w:rPr>
          <w:rFonts w:asciiTheme="majorBidi" w:hAnsiTheme="majorBidi" w:cstheme="majorBidi"/>
          <w:b/>
          <w:bCs/>
          <w:sz w:val="28"/>
        </w:rPr>
        <w:t xml:space="preserve">Volume </w:t>
      </w:r>
      <w:r w:rsidR="00F559B0" w:rsidRPr="00F559B0">
        <w:rPr>
          <w:rFonts w:asciiTheme="majorBidi" w:hAnsiTheme="majorBidi" w:cstheme="majorBidi"/>
          <w:b/>
          <w:bCs/>
          <w:sz w:val="28"/>
        </w:rPr>
        <w:t>16</w:t>
      </w:r>
      <w:r w:rsidRPr="00F559B0">
        <w:rPr>
          <w:rFonts w:asciiTheme="majorBidi" w:hAnsiTheme="majorBidi" w:cstheme="majorBidi"/>
          <w:b/>
          <w:bCs/>
          <w:sz w:val="28"/>
        </w:rPr>
        <w:t xml:space="preserve"> </w:t>
      </w:r>
      <w:r w:rsidR="00F559B0" w:rsidRPr="00F559B0">
        <w:rPr>
          <w:rFonts w:asciiTheme="majorBidi" w:hAnsiTheme="majorBidi" w:cstheme="majorBidi"/>
          <w:b/>
          <w:bCs/>
          <w:sz w:val="28"/>
        </w:rPr>
        <w:t xml:space="preserve">Commercial </w:t>
      </w:r>
      <w:r w:rsidR="002073BF">
        <w:rPr>
          <w:rFonts w:asciiTheme="majorBidi" w:hAnsiTheme="majorBidi" w:cstheme="majorBidi"/>
          <w:b/>
          <w:bCs/>
          <w:sz w:val="28"/>
        </w:rPr>
        <w:t>C</w:t>
      </w:r>
      <w:r w:rsidR="00F559B0" w:rsidRPr="00F559B0">
        <w:rPr>
          <w:rFonts w:asciiTheme="majorBidi" w:hAnsiTheme="majorBidi" w:cstheme="majorBidi"/>
          <w:b/>
          <w:bCs/>
          <w:sz w:val="28"/>
        </w:rPr>
        <w:t>ondition</w:t>
      </w:r>
      <w:r w:rsidR="002073BF">
        <w:rPr>
          <w:rFonts w:asciiTheme="majorBidi" w:hAnsiTheme="majorBidi" w:cstheme="majorBidi"/>
          <w:b/>
          <w:bCs/>
          <w:sz w:val="28"/>
        </w:rPr>
        <w:t>s</w:t>
      </w:r>
    </w:p>
    <w:p w:rsidR="00AD4D87" w:rsidRPr="00AD4D87" w:rsidRDefault="00AD4D87" w:rsidP="00430780">
      <w:pPr>
        <w:widowControl w:val="0"/>
        <w:numPr>
          <w:ilvl w:val="0"/>
          <w:numId w:val="1"/>
        </w:numPr>
        <w:tabs>
          <w:tab w:val="clear" w:pos="851"/>
          <w:tab w:val="right" w:pos="567"/>
          <w:tab w:val="left" w:pos="1014"/>
        </w:tabs>
        <w:bidi w:val="0"/>
        <w:spacing w:before="120" w:after="120" w:line="360" w:lineRule="auto"/>
        <w:ind w:right="44"/>
        <w:jc w:val="both"/>
        <w:rPr>
          <w:rFonts w:asciiTheme="majorBidi" w:hAnsiTheme="majorBidi" w:cstheme="majorBidi"/>
          <w:szCs w:val="24"/>
        </w:rPr>
      </w:pPr>
      <w:r w:rsidRPr="00AD4D87">
        <w:rPr>
          <w:rFonts w:asciiTheme="majorBidi" w:hAnsiTheme="majorBidi" w:cstheme="majorBidi"/>
          <w:szCs w:val="24"/>
        </w:rPr>
        <w:t xml:space="preserve">The maintenance and decommissioning costs of the units are stated in the proposal as a percentage of the fixed assets. In </w:t>
      </w:r>
      <w:r w:rsidR="00322D9E" w:rsidRPr="00AD4D87">
        <w:rPr>
          <w:rFonts w:asciiTheme="majorBidi" w:hAnsiTheme="majorBidi" w:cstheme="majorBidi"/>
          <w:szCs w:val="24"/>
        </w:rPr>
        <w:t>order</w:t>
      </w:r>
      <w:r w:rsidRPr="00AD4D87">
        <w:rPr>
          <w:rFonts w:asciiTheme="majorBidi" w:hAnsiTheme="majorBidi" w:cstheme="majorBidi"/>
          <w:szCs w:val="24"/>
        </w:rPr>
        <w:t xml:space="preserve"> to facilitate the calculations</w:t>
      </w:r>
      <w:r w:rsidR="00434399">
        <w:rPr>
          <w:rFonts w:asciiTheme="majorBidi" w:hAnsiTheme="majorBidi" w:cstheme="majorBidi"/>
          <w:szCs w:val="24"/>
        </w:rPr>
        <w:t>,</w:t>
      </w:r>
      <w:r w:rsidRPr="00AD4D87">
        <w:rPr>
          <w:rFonts w:asciiTheme="majorBidi" w:hAnsiTheme="majorBidi" w:cstheme="majorBidi"/>
          <w:szCs w:val="24"/>
        </w:rPr>
        <w:t xml:space="preserve"> these parameters should be expressed in </w:t>
      </w:r>
      <w:r w:rsidR="00EB2ECA">
        <w:rPr>
          <w:rFonts w:asciiTheme="majorBidi" w:hAnsiTheme="majorBidi" w:cstheme="majorBidi"/>
          <w:szCs w:val="24"/>
        </w:rPr>
        <w:t xml:space="preserve"> value </w:t>
      </w:r>
      <w:r w:rsidRPr="00AD4D87">
        <w:rPr>
          <w:rFonts w:asciiTheme="majorBidi" w:hAnsiTheme="majorBidi" w:cstheme="majorBidi"/>
          <w:szCs w:val="24"/>
        </w:rPr>
        <w:t xml:space="preserve">Yuan/MWh </w:t>
      </w:r>
    </w:p>
    <w:p w:rsidR="00DD1D8C" w:rsidRPr="00453C33" w:rsidRDefault="00AD4D87" w:rsidP="00F06D2B">
      <w:pPr>
        <w:widowControl w:val="0"/>
        <w:numPr>
          <w:ilvl w:val="0"/>
          <w:numId w:val="1"/>
        </w:numPr>
        <w:tabs>
          <w:tab w:val="clear" w:pos="851"/>
          <w:tab w:val="right" w:pos="567"/>
          <w:tab w:val="left" w:pos="1014"/>
        </w:tabs>
        <w:bidi w:val="0"/>
        <w:spacing w:before="120" w:after="120" w:line="360" w:lineRule="auto"/>
        <w:ind w:right="44"/>
        <w:jc w:val="both"/>
        <w:rPr>
          <w:rFonts w:asciiTheme="majorBidi" w:hAnsiTheme="majorBidi" w:cstheme="majorBidi"/>
          <w:szCs w:val="24"/>
          <w:rtl/>
        </w:rPr>
      </w:pPr>
      <w:r w:rsidRPr="00453C33">
        <w:rPr>
          <w:rFonts w:asciiTheme="majorBidi" w:hAnsiTheme="majorBidi" w:cstheme="majorBidi"/>
          <w:szCs w:val="24"/>
        </w:rPr>
        <w:t xml:space="preserve">Although overnight costs </w:t>
      </w:r>
      <w:r w:rsidR="00322D9E" w:rsidRPr="00453C33">
        <w:rPr>
          <w:rFonts w:asciiTheme="majorBidi" w:hAnsiTheme="majorBidi" w:cstheme="majorBidi"/>
          <w:szCs w:val="24"/>
        </w:rPr>
        <w:t>for construction</w:t>
      </w:r>
      <w:r w:rsidRPr="00453C33">
        <w:rPr>
          <w:rFonts w:asciiTheme="majorBidi" w:hAnsiTheme="majorBidi" w:cstheme="majorBidi"/>
          <w:szCs w:val="24"/>
        </w:rPr>
        <w:t xml:space="preserve"> of two and four </w:t>
      </w:r>
      <w:r w:rsidR="00322D9E" w:rsidRPr="00453C33">
        <w:rPr>
          <w:rFonts w:asciiTheme="majorBidi" w:hAnsiTheme="majorBidi" w:cstheme="majorBidi"/>
          <w:szCs w:val="24"/>
        </w:rPr>
        <w:t>units in</w:t>
      </w:r>
      <w:r w:rsidRPr="00453C33">
        <w:rPr>
          <w:rFonts w:asciiTheme="majorBidi" w:hAnsiTheme="majorBidi" w:cstheme="majorBidi"/>
          <w:szCs w:val="24"/>
        </w:rPr>
        <w:t xml:space="preserve"> one </w:t>
      </w:r>
      <w:r w:rsidR="00322D9E" w:rsidRPr="00453C33">
        <w:rPr>
          <w:rFonts w:asciiTheme="majorBidi" w:hAnsiTheme="majorBidi" w:cstheme="majorBidi"/>
          <w:szCs w:val="24"/>
        </w:rPr>
        <w:t>site are</w:t>
      </w:r>
      <w:r w:rsidRPr="00453C33">
        <w:rPr>
          <w:rFonts w:asciiTheme="majorBidi" w:hAnsiTheme="majorBidi" w:cstheme="majorBidi"/>
          <w:szCs w:val="24"/>
        </w:rPr>
        <w:t xml:space="preserve"> presented in the proposal, the corresponding project durations </w:t>
      </w:r>
      <w:r w:rsidR="00322D9E" w:rsidRPr="00453C33">
        <w:rPr>
          <w:rFonts w:asciiTheme="majorBidi" w:hAnsiTheme="majorBidi" w:cstheme="majorBidi"/>
          <w:szCs w:val="24"/>
        </w:rPr>
        <w:t>for detailed</w:t>
      </w:r>
      <w:r w:rsidRPr="00453C33">
        <w:rPr>
          <w:rFonts w:asciiTheme="majorBidi" w:hAnsiTheme="majorBidi" w:cstheme="majorBidi"/>
          <w:szCs w:val="24"/>
        </w:rPr>
        <w:t xml:space="preserve"> calculations for </w:t>
      </w:r>
      <w:r w:rsidR="00322D9E" w:rsidRPr="00453C33">
        <w:rPr>
          <w:rFonts w:asciiTheme="majorBidi" w:hAnsiTheme="majorBidi" w:cstheme="majorBidi"/>
          <w:szCs w:val="24"/>
        </w:rPr>
        <w:t>those options are</w:t>
      </w:r>
      <w:r w:rsidRPr="00453C33">
        <w:rPr>
          <w:rFonts w:asciiTheme="majorBidi" w:hAnsiTheme="majorBidi" w:cstheme="majorBidi"/>
          <w:szCs w:val="24"/>
        </w:rPr>
        <w:t xml:space="preserve"> needed. </w:t>
      </w:r>
    </w:p>
    <w:sectPr w:rsidR="00DD1D8C" w:rsidRPr="00453C33" w:rsidSect="00C80E48">
      <w:headerReference w:type="default" r:id="rId10"/>
      <w:footerReference w:type="default" r:id="rId11"/>
      <w:pgSz w:w="11906" w:h="16838" w:code="9"/>
      <w:pgMar w:top="1440" w:right="1701" w:bottom="1440" w:left="1797" w:header="709" w:footer="37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31" w:rsidRDefault="00A86031">
      <w:r>
        <w:separator/>
      </w:r>
    </w:p>
  </w:endnote>
  <w:endnote w:type="continuationSeparator" w:id="0">
    <w:p w:rsidR="00A86031" w:rsidRDefault="00A8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rafic">
    <w:panose1 w:val="00000000000000000000"/>
    <w:charset w:val="00"/>
    <w:family w:val="auto"/>
    <w:pitch w:val="variable"/>
    <w:sig w:usb0="00000003" w:usb1="00000000" w:usb2="00000000" w:usb3="00000000" w:csb0="00000001"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Times New Rom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B2" w:rsidRPr="0071493C" w:rsidRDefault="00314AB2" w:rsidP="00F673E7">
    <w:pPr>
      <w:pStyle w:val="Footer"/>
      <w:bidi w:val="0"/>
      <w:jc w:val="center"/>
      <w:rPr>
        <w:sz w:val="16"/>
        <w:szCs w:val="16"/>
        <w:rtl/>
      </w:rPr>
    </w:pPr>
    <w:r w:rsidRPr="00EE472B">
      <w:rPr>
        <w:rFonts w:ascii="Times New Roman" w:hAnsi="Times New Roman" w:cs="Times New Roman"/>
        <w:sz w:val="16"/>
        <w:szCs w:val="16"/>
      </w:rPr>
      <w:t xml:space="preserve">Page </w:t>
    </w:r>
    <w:r w:rsidRPr="00EE472B">
      <w:rPr>
        <w:rFonts w:ascii="Times New Roman" w:hAnsi="Times New Roman" w:cs="Times New Roman"/>
        <w:sz w:val="16"/>
        <w:szCs w:val="16"/>
        <w:rtl/>
      </w:rPr>
      <w:fldChar w:fldCharType="begin"/>
    </w:r>
    <w:r w:rsidRPr="00EE472B">
      <w:rPr>
        <w:rFonts w:ascii="Times New Roman" w:hAnsi="Times New Roman" w:cs="Times New Roman"/>
        <w:sz w:val="16"/>
        <w:szCs w:val="16"/>
        <w:rtl/>
      </w:rPr>
      <w:instrText xml:space="preserve"> </w:instrText>
    </w:r>
    <w:r w:rsidRPr="00EE472B">
      <w:rPr>
        <w:rFonts w:ascii="Times New Roman" w:hAnsi="Times New Roman" w:cs="Times New Roman"/>
        <w:sz w:val="16"/>
        <w:szCs w:val="16"/>
      </w:rPr>
      <w:instrText>PAGE</w:instrText>
    </w:r>
    <w:r w:rsidRPr="00EE472B">
      <w:rPr>
        <w:rFonts w:ascii="Times New Roman" w:hAnsi="Times New Roman" w:cs="Times New Roman"/>
        <w:sz w:val="16"/>
        <w:szCs w:val="16"/>
        <w:rtl/>
      </w:rPr>
      <w:instrText xml:space="preserve"> </w:instrText>
    </w:r>
    <w:r w:rsidRPr="00EE472B">
      <w:rPr>
        <w:rFonts w:ascii="Times New Roman" w:hAnsi="Times New Roman" w:cs="Times New Roman"/>
        <w:sz w:val="16"/>
        <w:szCs w:val="16"/>
        <w:rtl/>
      </w:rPr>
      <w:fldChar w:fldCharType="separate"/>
    </w:r>
    <w:r w:rsidR="00FB0D7B">
      <w:rPr>
        <w:rFonts w:ascii="Times New Roman" w:hAnsi="Times New Roman" w:cs="Times New Roman"/>
        <w:noProof/>
        <w:sz w:val="16"/>
        <w:szCs w:val="16"/>
      </w:rPr>
      <w:t>22</w:t>
    </w:r>
    <w:r w:rsidRPr="00EE472B">
      <w:rPr>
        <w:rFonts w:ascii="Times New Roman" w:hAnsi="Times New Roman" w:cs="Times New Roman"/>
        <w:sz w:val="16"/>
        <w:szCs w:val="16"/>
        <w:rtl/>
      </w:rPr>
      <w:fldChar w:fldCharType="end"/>
    </w:r>
    <w:r w:rsidRPr="00EE472B">
      <w:rPr>
        <w:rStyle w:val="PageNumber"/>
        <w:rFonts w:ascii="Times New Roman" w:hAnsi="Times New Roman" w:cs="Times New Roman"/>
      </w:rPr>
      <w:t xml:space="preserve"> </w:t>
    </w:r>
    <w:r w:rsidRPr="00EE472B">
      <w:rPr>
        <w:rStyle w:val="PageNumber"/>
        <w:rFonts w:ascii="Times New Roman" w:hAnsi="Times New Roman" w:cs="Times New Roman"/>
        <w:szCs w:val="16"/>
      </w:rPr>
      <w:t>of</w:t>
    </w:r>
    <w:r>
      <w:rPr>
        <w:rStyle w:val="PageNumber"/>
        <w:rFonts w:ascii="Times New Roman" w:hAnsi="Times New Roman" w:cs="Times New Roman"/>
        <w:szCs w:val="16"/>
      </w:rPr>
      <w:t xml:space="preserve"> </w:t>
    </w:r>
    <w:r w:rsidR="00F673E7">
      <w:rPr>
        <w:rStyle w:val="PageNumber"/>
        <w:rFonts w:ascii="Times New Roman" w:hAnsi="Times New Roman" w:cs="Times New Roman"/>
        <w:szCs w:val="16"/>
      </w:rPr>
      <w:t>22</w:t>
    </w:r>
  </w:p>
  <w:p w:rsidR="00314AB2" w:rsidRDefault="00314AB2">
    <w:pPr>
      <w:pStyle w:val="Footer"/>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31" w:rsidRDefault="00A86031">
      <w:r>
        <w:separator/>
      </w:r>
    </w:p>
  </w:footnote>
  <w:footnote w:type="continuationSeparator" w:id="0">
    <w:p w:rsidR="00A86031" w:rsidRDefault="00A86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7088"/>
      <w:gridCol w:w="1389"/>
    </w:tblGrid>
    <w:tr w:rsidR="00314AB2" w:rsidTr="00307CF4">
      <w:trPr>
        <w:trHeight w:val="1145"/>
        <w:jc w:val="center"/>
      </w:trPr>
      <w:tc>
        <w:tcPr>
          <w:tcW w:w="1488" w:type="dxa"/>
          <w:vAlign w:val="center"/>
        </w:tcPr>
        <w:p w:rsidR="00314AB2" w:rsidRPr="00446BF4" w:rsidRDefault="00314AB2" w:rsidP="00307CF4">
          <w:pPr>
            <w:pStyle w:val="Header"/>
            <w:bidi w:val="0"/>
            <w:ind w:left="-50" w:hanging="14"/>
            <w:jc w:val="center"/>
            <w:rPr>
              <w:rFonts w:ascii="Times New Roman" w:hAnsi="Times New Roman" w:cs="Times New Roman"/>
              <w:b/>
              <w:bCs/>
              <w:sz w:val="20"/>
              <w:szCs w:val="20"/>
              <w:lang w:val="en-US" w:eastAsia="en-US"/>
            </w:rPr>
          </w:pPr>
          <w:r>
            <w:rPr>
              <w:rFonts w:ascii="Times New Romans" w:hAnsi="Times New Romans" w:cs="Times New Romans"/>
              <w:b/>
              <w:noProof/>
              <w:szCs w:val="24"/>
              <w:lang w:val="en-US" w:eastAsia="en-US"/>
            </w:rPr>
            <w:drawing>
              <wp:inline distT="0" distB="0" distL="0" distR="0" wp14:anchorId="3F82A3BF" wp14:editId="11D0B806">
                <wp:extent cx="832584" cy="6124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29" cy="617804"/>
                        </a:xfrm>
                        <a:prstGeom prst="rect">
                          <a:avLst/>
                        </a:prstGeom>
                        <a:noFill/>
                        <a:ln>
                          <a:noFill/>
                        </a:ln>
                      </pic:spPr>
                    </pic:pic>
                  </a:graphicData>
                </a:graphic>
              </wp:inline>
            </w:drawing>
          </w:r>
        </w:p>
      </w:tc>
      <w:tc>
        <w:tcPr>
          <w:tcW w:w="7088" w:type="dxa"/>
          <w:vAlign w:val="center"/>
        </w:tcPr>
        <w:p w:rsidR="00314AB2" w:rsidRDefault="00314AB2" w:rsidP="00E47576">
          <w:pPr>
            <w:pStyle w:val="Header"/>
            <w:tabs>
              <w:tab w:val="left" w:pos="4213"/>
            </w:tabs>
            <w:jc w:val="center"/>
            <w:rPr>
              <w:rFonts w:ascii="Times New Roman" w:hAnsi="Times New Roman"/>
              <w:b/>
              <w:bCs/>
              <w:szCs w:val="24"/>
              <w:lang w:val="en-US" w:eastAsia="en-US"/>
            </w:rPr>
          </w:pPr>
          <w:r>
            <w:rPr>
              <w:rFonts w:ascii="Times New Roman" w:hAnsi="Times New Roman"/>
              <w:b/>
              <w:bCs/>
              <w:szCs w:val="24"/>
              <w:lang w:val="en-US" w:eastAsia="en-US"/>
            </w:rPr>
            <w:t>Comments on</w:t>
          </w:r>
        </w:p>
        <w:p w:rsidR="00314AB2" w:rsidRPr="00446BF4" w:rsidRDefault="00314AB2" w:rsidP="00307CF4">
          <w:pPr>
            <w:pStyle w:val="Header"/>
            <w:tabs>
              <w:tab w:val="left" w:pos="4213"/>
            </w:tabs>
            <w:jc w:val="center"/>
            <w:rPr>
              <w:rFonts w:ascii="Times New Roman" w:hAnsi="Times New Roman" w:cs="Times New Roman"/>
              <w:b/>
              <w:bCs/>
              <w:szCs w:val="24"/>
              <w:rtl/>
              <w:lang w:val="en-US" w:eastAsia="en-US"/>
            </w:rPr>
          </w:pPr>
          <w:r>
            <w:rPr>
              <w:rFonts w:ascii="Times New Roman" w:hAnsi="Times New Roman"/>
              <w:b/>
              <w:bCs/>
              <w:szCs w:val="24"/>
              <w:lang w:val="en-US" w:eastAsia="en-US"/>
            </w:rPr>
            <w:t>Comprehensive package proposal for building ACP-100 in Iran</w:t>
          </w:r>
        </w:p>
      </w:tc>
      <w:tc>
        <w:tcPr>
          <w:tcW w:w="1389" w:type="dxa"/>
          <w:vAlign w:val="center"/>
        </w:tcPr>
        <w:p w:rsidR="00314AB2" w:rsidRDefault="00314AB2" w:rsidP="00AF41D1">
          <w:pPr>
            <w:pStyle w:val="Header"/>
            <w:bidi w:val="0"/>
            <w:jc w:val="center"/>
            <w:rPr>
              <w:rFonts w:ascii="Times New Roman" w:hAnsi="Times New Roman" w:cs="Times New Roman"/>
              <w:b/>
              <w:bCs/>
              <w:sz w:val="20"/>
              <w:szCs w:val="20"/>
              <w:lang w:val="en-US" w:eastAsia="en-US"/>
            </w:rPr>
          </w:pPr>
          <w:r w:rsidRPr="00446BF4">
            <w:rPr>
              <w:rFonts w:ascii="Times New Roman" w:hAnsi="Times New Roman" w:cs="Times New Roman"/>
              <w:b/>
              <w:bCs/>
              <w:sz w:val="20"/>
              <w:szCs w:val="20"/>
              <w:lang w:val="en-US" w:eastAsia="en-US"/>
            </w:rPr>
            <w:t>Date:</w:t>
          </w:r>
        </w:p>
        <w:p w:rsidR="00314AB2" w:rsidRPr="00446BF4" w:rsidRDefault="00314AB2" w:rsidP="00307CF4">
          <w:pPr>
            <w:pStyle w:val="Header"/>
            <w:bidi w:val="0"/>
            <w:jc w:val="lowKashida"/>
            <w:rPr>
              <w:rFonts w:ascii="Times New Roman" w:hAnsi="Times New Roman" w:cs="Times New Roman"/>
              <w:b/>
              <w:bCs/>
              <w:sz w:val="20"/>
              <w:szCs w:val="20"/>
              <w:rtl/>
              <w:lang w:val="en-US" w:eastAsia="en-US"/>
            </w:rPr>
          </w:pPr>
          <w:r>
            <w:rPr>
              <w:rFonts w:ascii="Times New Roman" w:hAnsi="Times New Roman" w:cs="Times New Roman"/>
              <w:sz w:val="20"/>
              <w:szCs w:val="20"/>
              <w:lang w:val="en-US" w:eastAsia="en-US"/>
            </w:rPr>
            <w:t>October</w:t>
          </w:r>
          <w:r w:rsidRPr="00446BF4">
            <w:rPr>
              <w:rFonts w:ascii="Times New Roman" w:hAnsi="Times New Roman" w:cs="Times New Roman"/>
              <w:sz w:val="20"/>
              <w:szCs w:val="20"/>
              <w:lang w:val="en-US" w:eastAsia="en-US"/>
            </w:rPr>
            <w:t xml:space="preserve">  201</w:t>
          </w:r>
          <w:r>
            <w:rPr>
              <w:rFonts w:ascii="Times New Roman" w:hAnsi="Times New Roman" w:cs="Times New Roman"/>
              <w:sz w:val="20"/>
              <w:szCs w:val="20"/>
              <w:lang w:val="en-US" w:eastAsia="en-US"/>
            </w:rPr>
            <w:t>8</w:t>
          </w:r>
        </w:p>
      </w:tc>
    </w:tr>
  </w:tbl>
  <w:p w:rsidR="00314AB2" w:rsidRDefault="00314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192A"/>
    <w:multiLevelType w:val="hybridMultilevel"/>
    <w:tmpl w:val="ECC043A6"/>
    <w:lvl w:ilvl="0" w:tplc="D428AA04">
      <w:start w:val="1"/>
      <w:numFmt w:val="decimal"/>
      <w:lvlText w:val="%1."/>
      <w:lvlJc w:val="left"/>
      <w:pPr>
        <w:ind w:left="2345" w:hanging="360"/>
      </w:pPr>
      <w:rPr>
        <w:rFonts w:ascii="Times New Roman" w:eastAsia="等线" w:hAnsi="Times New Roman" w:cs="Times New Roman"/>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3ABD145E"/>
    <w:multiLevelType w:val="hybridMultilevel"/>
    <w:tmpl w:val="9E46500A"/>
    <w:lvl w:ilvl="0" w:tplc="D428AA04">
      <w:start w:val="1"/>
      <w:numFmt w:val="decimal"/>
      <w:lvlText w:val="%1."/>
      <w:lvlJc w:val="left"/>
      <w:pPr>
        <w:ind w:left="360" w:hanging="360"/>
      </w:pPr>
      <w:rPr>
        <w:rFonts w:ascii="Times New Roman" w:eastAsia="等线" w:hAnsi="Times New Roman" w:cs="Times New Roman"/>
        <w:color w:val="auto"/>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6E241B9D"/>
    <w:multiLevelType w:val="hybridMultilevel"/>
    <w:tmpl w:val="2FA8CA08"/>
    <w:lvl w:ilvl="0" w:tplc="04090001">
      <w:start w:val="1"/>
      <w:numFmt w:val="bullet"/>
      <w:lvlText w:val=""/>
      <w:lvlJc w:val="left"/>
      <w:pPr>
        <w:ind w:left="1353" w:hanging="360"/>
      </w:pPr>
      <w:rPr>
        <w:rFonts w:ascii="Symbol" w:hAnsi="Symbol" w:hint="default"/>
      </w:rPr>
    </w:lvl>
    <w:lvl w:ilvl="1" w:tplc="04090001">
      <w:start w:val="1"/>
      <w:numFmt w:val="bullet"/>
      <w:lvlText w:val=""/>
      <w:lvlJc w:val="left"/>
      <w:pPr>
        <w:ind w:left="2368" w:hanging="360"/>
      </w:pPr>
      <w:rPr>
        <w:rFonts w:ascii="Symbol" w:hAnsi="Symbol"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
    <w:nsid w:val="71692AF1"/>
    <w:multiLevelType w:val="hybridMultilevel"/>
    <w:tmpl w:val="4866CA14"/>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4">
    <w:nsid w:val="73E86702"/>
    <w:multiLevelType w:val="hybridMultilevel"/>
    <w:tmpl w:val="180E190E"/>
    <w:lvl w:ilvl="0" w:tplc="04090001">
      <w:start w:val="1"/>
      <w:numFmt w:val="bullet"/>
      <w:lvlText w:val=""/>
      <w:lvlJc w:val="left"/>
      <w:pPr>
        <w:ind w:left="928" w:hanging="360"/>
      </w:pPr>
      <w:rPr>
        <w:rFonts w:ascii="Symbol" w:hAnsi="Symbol"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3"/>
  </w:num>
  <w:num w:numId="3">
    <w:abstractNumId w:val="4"/>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74"/>
    <w:rsid w:val="0000155F"/>
    <w:rsid w:val="00004087"/>
    <w:rsid w:val="00004CCE"/>
    <w:rsid w:val="000063B7"/>
    <w:rsid w:val="000065E9"/>
    <w:rsid w:val="00006783"/>
    <w:rsid w:val="0000683F"/>
    <w:rsid w:val="00007E7C"/>
    <w:rsid w:val="00010457"/>
    <w:rsid w:val="0001362C"/>
    <w:rsid w:val="00014F30"/>
    <w:rsid w:val="00017B58"/>
    <w:rsid w:val="00017C3C"/>
    <w:rsid w:val="00017DEB"/>
    <w:rsid w:val="00017E4F"/>
    <w:rsid w:val="00020228"/>
    <w:rsid w:val="0002136C"/>
    <w:rsid w:val="000224D4"/>
    <w:rsid w:val="000239F5"/>
    <w:rsid w:val="000240CC"/>
    <w:rsid w:val="00025056"/>
    <w:rsid w:val="000305DD"/>
    <w:rsid w:val="00030A2B"/>
    <w:rsid w:val="00030C6A"/>
    <w:rsid w:val="00033454"/>
    <w:rsid w:val="000336F7"/>
    <w:rsid w:val="000355E1"/>
    <w:rsid w:val="00035734"/>
    <w:rsid w:val="000367CA"/>
    <w:rsid w:val="00037194"/>
    <w:rsid w:val="00040ECB"/>
    <w:rsid w:val="000449A9"/>
    <w:rsid w:val="00045844"/>
    <w:rsid w:val="00045A6C"/>
    <w:rsid w:val="00045DA5"/>
    <w:rsid w:val="00046075"/>
    <w:rsid w:val="000460B9"/>
    <w:rsid w:val="00046F55"/>
    <w:rsid w:val="0004776F"/>
    <w:rsid w:val="000518F4"/>
    <w:rsid w:val="00051DF1"/>
    <w:rsid w:val="00052312"/>
    <w:rsid w:val="000525C8"/>
    <w:rsid w:val="00052832"/>
    <w:rsid w:val="0005540D"/>
    <w:rsid w:val="00057BA1"/>
    <w:rsid w:val="00057D7C"/>
    <w:rsid w:val="00060039"/>
    <w:rsid w:val="0006015C"/>
    <w:rsid w:val="00060373"/>
    <w:rsid w:val="00060B5A"/>
    <w:rsid w:val="0006176E"/>
    <w:rsid w:val="00061CD1"/>
    <w:rsid w:val="00062060"/>
    <w:rsid w:val="000633CF"/>
    <w:rsid w:val="00064130"/>
    <w:rsid w:val="00064748"/>
    <w:rsid w:val="00064B07"/>
    <w:rsid w:val="0006516C"/>
    <w:rsid w:val="0006598A"/>
    <w:rsid w:val="00066605"/>
    <w:rsid w:val="000704ED"/>
    <w:rsid w:val="00070B6E"/>
    <w:rsid w:val="00071F1B"/>
    <w:rsid w:val="00072D32"/>
    <w:rsid w:val="000752E9"/>
    <w:rsid w:val="00075882"/>
    <w:rsid w:val="00076E58"/>
    <w:rsid w:val="000803D9"/>
    <w:rsid w:val="00080B45"/>
    <w:rsid w:val="000831AC"/>
    <w:rsid w:val="0008377E"/>
    <w:rsid w:val="00084077"/>
    <w:rsid w:val="000864DB"/>
    <w:rsid w:val="00087004"/>
    <w:rsid w:val="000876AA"/>
    <w:rsid w:val="0009039B"/>
    <w:rsid w:val="00090775"/>
    <w:rsid w:val="0009125A"/>
    <w:rsid w:val="000921F5"/>
    <w:rsid w:val="00092922"/>
    <w:rsid w:val="00093CC0"/>
    <w:rsid w:val="00093D9C"/>
    <w:rsid w:val="00094C0D"/>
    <w:rsid w:val="000953B7"/>
    <w:rsid w:val="000A020F"/>
    <w:rsid w:val="000A1B4B"/>
    <w:rsid w:val="000A377C"/>
    <w:rsid w:val="000A55CE"/>
    <w:rsid w:val="000A5715"/>
    <w:rsid w:val="000A6FFB"/>
    <w:rsid w:val="000B170C"/>
    <w:rsid w:val="000B20C5"/>
    <w:rsid w:val="000B226E"/>
    <w:rsid w:val="000B3BE0"/>
    <w:rsid w:val="000B3CE7"/>
    <w:rsid w:val="000B4300"/>
    <w:rsid w:val="000B57AB"/>
    <w:rsid w:val="000B5C61"/>
    <w:rsid w:val="000B62A3"/>
    <w:rsid w:val="000B72AD"/>
    <w:rsid w:val="000B7C8E"/>
    <w:rsid w:val="000C0B91"/>
    <w:rsid w:val="000C0F6B"/>
    <w:rsid w:val="000C1098"/>
    <w:rsid w:val="000C1137"/>
    <w:rsid w:val="000C1321"/>
    <w:rsid w:val="000C1B12"/>
    <w:rsid w:val="000C2081"/>
    <w:rsid w:val="000C3068"/>
    <w:rsid w:val="000C4907"/>
    <w:rsid w:val="000C4B97"/>
    <w:rsid w:val="000C5413"/>
    <w:rsid w:val="000D046E"/>
    <w:rsid w:val="000D41B4"/>
    <w:rsid w:val="000D54EC"/>
    <w:rsid w:val="000D572A"/>
    <w:rsid w:val="000D612E"/>
    <w:rsid w:val="000D6149"/>
    <w:rsid w:val="000D6A8B"/>
    <w:rsid w:val="000D7570"/>
    <w:rsid w:val="000D75E5"/>
    <w:rsid w:val="000D7D34"/>
    <w:rsid w:val="000D7DCD"/>
    <w:rsid w:val="000E0D95"/>
    <w:rsid w:val="000E1F83"/>
    <w:rsid w:val="000E21A9"/>
    <w:rsid w:val="000E3C0A"/>
    <w:rsid w:val="000E3F51"/>
    <w:rsid w:val="000E531B"/>
    <w:rsid w:val="000E576F"/>
    <w:rsid w:val="000E6B00"/>
    <w:rsid w:val="000F0085"/>
    <w:rsid w:val="000F0C27"/>
    <w:rsid w:val="000F24DE"/>
    <w:rsid w:val="000F29A9"/>
    <w:rsid w:val="000F3068"/>
    <w:rsid w:val="000F3ABE"/>
    <w:rsid w:val="000F4A9F"/>
    <w:rsid w:val="000F4D04"/>
    <w:rsid w:val="000F7000"/>
    <w:rsid w:val="000F779A"/>
    <w:rsid w:val="001006A1"/>
    <w:rsid w:val="00102130"/>
    <w:rsid w:val="00103AA6"/>
    <w:rsid w:val="001045AD"/>
    <w:rsid w:val="001066FA"/>
    <w:rsid w:val="00106CD5"/>
    <w:rsid w:val="00106EA5"/>
    <w:rsid w:val="001123B2"/>
    <w:rsid w:val="00112EED"/>
    <w:rsid w:val="00112FA8"/>
    <w:rsid w:val="00114456"/>
    <w:rsid w:val="00115B5B"/>
    <w:rsid w:val="00117DE2"/>
    <w:rsid w:val="00120E96"/>
    <w:rsid w:val="00122286"/>
    <w:rsid w:val="00122ED3"/>
    <w:rsid w:val="001246C4"/>
    <w:rsid w:val="00125972"/>
    <w:rsid w:val="00127543"/>
    <w:rsid w:val="001276B7"/>
    <w:rsid w:val="00130854"/>
    <w:rsid w:val="00131194"/>
    <w:rsid w:val="00131610"/>
    <w:rsid w:val="001342E1"/>
    <w:rsid w:val="00136343"/>
    <w:rsid w:val="00136EFC"/>
    <w:rsid w:val="00137875"/>
    <w:rsid w:val="001428E6"/>
    <w:rsid w:val="00143264"/>
    <w:rsid w:val="00144A33"/>
    <w:rsid w:val="00144A5B"/>
    <w:rsid w:val="0014666A"/>
    <w:rsid w:val="001479A4"/>
    <w:rsid w:val="001515C8"/>
    <w:rsid w:val="00151A68"/>
    <w:rsid w:val="00151FD6"/>
    <w:rsid w:val="00154FDB"/>
    <w:rsid w:val="00160013"/>
    <w:rsid w:val="00161996"/>
    <w:rsid w:val="00162C21"/>
    <w:rsid w:val="00162E0B"/>
    <w:rsid w:val="001636EF"/>
    <w:rsid w:val="00163B44"/>
    <w:rsid w:val="001673C3"/>
    <w:rsid w:val="001714FB"/>
    <w:rsid w:val="001717D9"/>
    <w:rsid w:val="0017213D"/>
    <w:rsid w:val="00172188"/>
    <w:rsid w:val="00172E1B"/>
    <w:rsid w:val="00174E25"/>
    <w:rsid w:val="00175EA6"/>
    <w:rsid w:val="0017728B"/>
    <w:rsid w:val="0017755D"/>
    <w:rsid w:val="00181EA8"/>
    <w:rsid w:val="001833C5"/>
    <w:rsid w:val="00183C56"/>
    <w:rsid w:val="001846CD"/>
    <w:rsid w:val="00184AF2"/>
    <w:rsid w:val="001852EE"/>
    <w:rsid w:val="0018568A"/>
    <w:rsid w:val="00185C4C"/>
    <w:rsid w:val="0018638D"/>
    <w:rsid w:val="00186738"/>
    <w:rsid w:val="0018763C"/>
    <w:rsid w:val="00190485"/>
    <w:rsid w:val="001911A3"/>
    <w:rsid w:val="00191BA8"/>
    <w:rsid w:val="00192EB8"/>
    <w:rsid w:val="00195DBB"/>
    <w:rsid w:val="00196BDE"/>
    <w:rsid w:val="00197FEA"/>
    <w:rsid w:val="001A12B5"/>
    <w:rsid w:val="001A1749"/>
    <w:rsid w:val="001A2388"/>
    <w:rsid w:val="001A249E"/>
    <w:rsid w:val="001A2708"/>
    <w:rsid w:val="001A47FF"/>
    <w:rsid w:val="001A7071"/>
    <w:rsid w:val="001A7392"/>
    <w:rsid w:val="001B3381"/>
    <w:rsid w:val="001B505C"/>
    <w:rsid w:val="001B6D7A"/>
    <w:rsid w:val="001B708D"/>
    <w:rsid w:val="001B7D44"/>
    <w:rsid w:val="001C1B2A"/>
    <w:rsid w:val="001C227F"/>
    <w:rsid w:val="001C2DBB"/>
    <w:rsid w:val="001C2E20"/>
    <w:rsid w:val="001C43FE"/>
    <w:rsid w:val="001C4F14"/>
    <w:rsid w:val="001C5A1C"/>
    <w:rsid w:val="001C7E17"/>
    <w:rsid w:val="001D10C7"/>
    <w:rsid w:val="001D1382"/>
    <w:rsid w:val="001D2117"/>
    <w:rsid w:val="001D2CB7"/>
    <w:rsid w:val="001D6E62"/>
    <w:rsid w:val="001D6EC9"/>
    <w:rsid w:val="001E0AF7"/>
    <w:rsid w:val="001E1034"/>
    <w:rsid w:val="001E1BAC"/>
    <w:rsid w:val="001E2C9B"/>
    <w:rsid w:val="001E6C46"/>
    <w:rsid w:val="001E6C9F"/>
    <w:rsid w:val="001F039C"/>
    <w:rsid w:val="001F09D3"/>
    <w:rsid w:val="001F0AD0"/>
    <w:rsid w:val="001F0EE3"/>
    <w:rsid w:val="001F22EF"/>
    <w:rsid w:val="00200037"/>
    <w:rsid w:val="002011C9"/>
    <w:rsid w:val="00202261"/>
    <w:rsid w:val="002033D3"/>
    <w:rsid w:val="0020399D"/>
    <w:rsid w:val="00205370"/>
    <w:rsid w:val="00205E44"/>
    <w:rsid w:val="0020629D"/>
    <w:rsid w:val="002065BD"/>
    <w:rsid w:val="00206C92"/>
    <w:rsid w:val="002073BF"/>
    <w:rsid w:val="002077CB"/>
    <w:rsid w:val="00215D60"/>
    <w:rsid w:val="00215DE9"/>
    <w:rsid w:val="00216A9D"/>
    <w:rsid w:val="0021733A"/>
    <w:rsid w:val="00217DDF"/>
    <w:rsid w:val="0022194E"/>
    <w:rsid w:val="00223A83"/>
    <w:rsid w:val="00225778"/>
    <w:rsid w:val="00227638"/>
    <w:rsid w:val="00231182"/>
    <w:rsid w:val="00233022"/>
    <w:rsid w:val="00233DDB"/>
    <w:rsid w:val="00233E7C"/>
    <w:rsid w:val="0023434D"/>
    <w:rsid w:val="002358E2"/>
    <w:rsid w:val="0023591D"/>
    <w:rsid w:val="0023685B"/>
    <w:rsid w:val="00236A4F"/>
    <w:rsid w:val="002404D5"/>
    <w:rsid w:val="002406C4"/>
    <w:rsid w:val="002409EA"/>
    <w:rsid w:val="00240C6B"/>
    <w:rsid w:val="00242DAE"/>
    <w:rsid w:val="00244486"/>
    <w:rsid w:val="0024523E"/>
    <w:rsid w:val="00245D74"/>
    <w:rsid w:val="00246131"/>
    <w:rsid w:val="00247853"/>
    <w:rsid w:val="00250F75"/>
    <w:rsid w:val="002510E1"/>
    <w:rsid w:val="002518F9"/>
    <w:rsid w:val="00252BA8"/>
    <w:rsid w:val="00252EFE"/>
    <w:rsid w:val="0025420A"/>
    <w:rsid w:val="00254FBC"/>
    <w:rsid w:val="00255AD1"/>
    <w:rsid w:val="00256716"/>
    <w:rsid w:val="002573D2"/>
    <w:rsid w:val="00257794"/>
    <w:rsid w:val="0026020B"/>
    <w:rsid w:val="00260256"/>
    <w:rsid w:val="0026127B"/>
    <w:rsid w:val="002638DB"/>
    <w:rsid w:val="002648B9"/>
    <w:rsid w:val="00267138"/>
    <w:rsid w:val="00270148"/>
    <w:rsid w:val="002705B3"/>
    <w:rsid w:val="00271797"/>
    <w:rsid w:val="00271A65"/>
    <w:rsid w:val="00274729"/>
    <w:rsid w:val="00274F00"/>
    <w:rsid w:val="00274FF4"/>
    <w:rsid w:val="00276F76"/>
    <w:rsid w:val="00281173"/>
    <w:rsid w:val="00282B43"/>
    <w:rsid w:val="00282B6A"/>
    <w:rsid w:val="002848E8"/>
    <w:rsid w:val="0028573A"/>
    <w:rsid w:val="002877EE"/>
    <w:rsid w:val="00291EA8"/>
    <w:rsid w:val="00293DAA"/>
    <w:rsid w:val="00294023"/>
    <w:rsid w:val="002945A6"/>
    <w:rsid w:val="00295621"/>
    <w:rsid w:val="00295768"/>
    <w:rsid w:val="00295F09"/>
    <w:rsid w:val="002961C7"/>
    <w:rsid w:val="00297434"/>
    <w:rsid w:val="002A0871"/>
    <w:rsid w:val="002A0A39"/>
    <w:rsid w:val="002A24AD"/>
    <w:rsid w:val="002A3812"/>
    <w:rsid w:val="002A458C"/>
    <w:rsid w:val="002A4823"/>
    <w:rsid w:val="002A6539"/>
    <w:rsid w:val="002A7B50"/>
    <w:rsid w:val="002B0831"/>
    <w:rsid w:val="002B16C6"/>
    <w:rsid w:val="002B1A9B"/>
    <w:rsid w:val="002B2C2B"/>
    <w:rsid w:val="002B34AB"/>
    <w:rsid w:val="002B47E8"/>
    <w:rsid w:val="002B4F81"/>
    <w:rsid w:val="002B5A3A"/>
    <w:rsid w:val="002B693F"/>
    <w:rsid w:val="002B7784"/>
    <w:rsid w:val="002C2B80"/>
    <w:rsid w:val="002C2BDA"/>
    <w:rsid w:val="002C4CC9"/>
    <w:rsid w:val="002C54DF"/>
    <w:rsid w:val="002C5F57"/>
    <w:rsid w:val="002D1197"/>
    <w:rsid w:val="002D16BA"/>
    <w:rsid w:val="002D1FD1"/>
    <w:rsid w:val="002D2527"/>
    <w:rsid w:val="002D39B5"/>
    <w:rsid w:val="002D3A8A"/>
    <w:rsid w:val="002D4633"/>
    <w:rsid w:val="002D6F62"/>
    <w:rsid w:val="002D78FB"/>
    <w:rsid w:val="002E0A0A"/>
    <w:rsid w:val="002E2C90"/>
    <w:rsid w:val="002E2CB8"/>
    <w:rsid w:val="002E3177"/>
    <w:rsid w:val="002E3D3A"/>
    <w:rsid w:val="002E48D3"/>
    <w:rsid w:val="002E53B8"/>
    <w:rsid w:val="002E739E"/>
    <w:rsid w:val="002E746B"/>
    <w:rsid w:val="002F0BCE"/>
    <w:rsid w:val="002F1D95"/>
    <w:rsid w:val="002F447F"/>
    <w:rsid w:val="002F475A"/>
    <w:rsid w:val="002F4B17"/>
    <w:rsid w:val="002F6B3F"/>
    <w:rsid w:val="00300212"/>
    <w:rsid w:val="00301BD3"/>
    <w:rsid w:val="00302950"/>
    <w:rsid w:val="00304A35"/>
    <w:rsid w:val="003066F0"/>
    <w:rsid w:val="00306878"/>
    <w:rsid w:val="003075BD"/>
    <w:rsid w:val="00307AF6"/>
    <w:rsid w:val="00307CF4"/>
    <w:rsid w:val="00312515"/>
    <w:rsid w:val="00314AB2"/>
    <w:rsid w:val="00316A21"/>
    <w:rsid w:val="00316FA1"/>
    <w:rsid w:val="00316FBF"/>
    <w:rsid w:val="00317601"/>
    <w:rsid w:val="00322D9E"/>
    <w:rsid w:val="003240AE"/>
    <w:rsid w:val="00324432"/>
    <w:rsid w:val="0032524B"/>
    <w:rsid w:val="003305A6"/>
    <w:rsid w:val="00331DDD"/>
    <w:rsid w:val="003324FF"/>
    <w:rsid w:val="00332580"/>
    <w:rsid w:val="00332598"/>
    <w:rsid w:val="00332661"/>
    <w:rsid w:val="00332758"/>
    <w:rsid w:val="00335E8F"/>
    <w:rsid w:val="00337AC2"/>
    <w:rsid w:val="0034168D"/>
    <w:rsid w:val="00341885"/>
    <w:rsid w:val="0034273A"/>
    <w:rsid w:val="00343F88"/>
    <w:rsid w:val="0034431A"/>
    <w:rsid w:val="0034478E"/>
    <w:rsid w:val="003450DD"/>
    <w:rsid w:val="00345A16"/>
    <w:rsid w:val="00347265"/>
    <w:rsid w:val="00347EBF"/>
    <w:rsid w:val="00353A12"/>
    <w:rsid w:val="00355BDF"/>
    <w:rsid w:val="003624A6"/>
    <w:rsid w:val="003650E0"/>
    <w:rsid w:val="00365C0C"/>
    <w:rsid w:val="00365C0D"/>
    <w:rsid w:val="00366BFE"/>
    <w:rsid w:val="00367FE0"/>
    <w:rsid w:val="00371F4A"/>
    <w:rsid w:val="0037223D"/>
    <w:rsid w:val="00374554"/>
    <w:rsid w:val="00374781"/>
    <w:rsid w:val="00375071"/>
    <w:rsid w:val="003765CB"/>
    <w:rsid w:val="00377427"/>
    <w:rsid w:val="0038042A"/>
    <w:rsid w:val="00380519"/>
    <w:rsid w:val="0038086D"/>
    <w:rsid w:val="00381ED1"/>
    <w:rsid w:val="003822E9"/>
    <w:rsid w:val="00382554"/>
    <w:rsid w:val="003859AE"/>
    <w:rsid w:val="0038678C"/>
    <w:rsid w:val="00390398"/>
    <w:rsid w:val="00391835"/>
    <w:rsid w:val="0039380E"/>
    <w:rsid w:val="003946EF"/>
    <w:rsid w:val="0039614C"/>
    <w:rsid w:val="0039790B"/>
    <w:rsid w:val="003A0BC2"/>
    <w:rsid w:val="003A2662"/>
    <w:rsid w:val="003A2D89"/>
    <w:rsid w:val="003A3195"/>
    <w:rsid w:val="003A3438"/>
    <w:rsid w:val="003A3827"/>
    <w:rsid w:val="003A4A2F"/>
    <w:rsid w:val="003A7D59"/>
    <w:rsid w:val="003A7EE6"/>
    <w:rsid w:val="003B0172"/>
    <w:rsid w:val="003B170A"/>
    <w:rsid w:val="003B21A0"/>
    <w:rsid w:val="003B4FC0"/>
    <w:rsid w:val="003B5029"/>
    <w:rsid w:val="003B5379"/>
    <w:rsid w:val="003B5797"/>
    <w:rsid w:val="003C086B"/>
    <w:rsid w:val="003C0AE8"/>
    <w:rsid w:val="003C3F72"/>
    <w:rsid w:val="003C4F83"/>
    <w:rsid w:val="003C5992"/>
    <w:rsid w:val="003C6909"/>
    <w:rsid w:val="003C6F5A"/>
    <w:rsid w:val="003C7876"/>
    <w:rsid w:val="003D0D79"/>
    <w:rsid w:val="003D0F02"/>
    <w:rsid w:val="003D1773"/>
    <w:rsid w:val="003D2136"/>
    <w:rsid w:val="003D2EB4"/>
    <w:rsid w:val="003D39BF"/>
    <w:rsid w:val="003D39F5"/>
    <w:rsid w:val="003D53FD"/>
    <w:rsid w:val="003D5F53"/>
    <w:rsid w:val="003D60C2"/>
    <w:rsid w:val="003E2545"/>
    <w:rsid w:val="003E38CF"/>
    <w:rsid w:val="003E44EF"/>
    <w:rsid w:val="003E4D97"/>
    <w:rsid w:val="003E5632"/>
    <w:rsid w:val="003E78A9"/>
    <w:rsid w:val="003F018B"/>
    <w:rsid w:val="003F280C"/>
    <w:rsid w:val="003F2948"/>
    <w:rsid w:val="003F2EA7"/>
    <w:rsid w:val="003F48B7"/>
    <w:rsid w:val="003F588A"/>
    <w:rsid w:val="003F5C8E"/>
    <w:rsid w:val="003F5EE0"/>
    <w:rsid w:val="003F6B2E"/>
    <w:rsid w:val="0040039B"/>
    <w:rsid w:val="004030A8"/>
    <w:rsid w:val="00403381"/>
    <w:rsid w:val="00403404"/>
    <w:rsid w:val="004039C4"/>
    <w:rsid w:val="0040459E"/>
    <w:rsid w:val="004055F8"/>
    <w:rsid w:val="004068AB"/>
    <w:rsid w:val="00406EFB"/>
    <w:rsid w:val="00406FE6"/>
    <w:rsid w:val="00412EA3"/>
    <w:rsid w:val="004144A5"/>
    <w:rsid w:val="004152DF"/>
    <w:rsid w:val="00415647"/>
    <w:rsid w:val="00420B0F"/>
    <w:rsid w:val="00423BD3"/>
    <w:rsid w:val="0042463C"/>
    <w:rsid w:val="0042517F"/>
    <w:rsid w:val="00425CBD"/>
    <w:rsid w:val="004264D5"/>
    <w:rsid w:val="00426608"/>
    <w:rsid w:val="004266D6"/>
    <w:rsid w:val="00427303"/>
    <w:rsid w:val="00427B3A"/>
    <w:rsid w:val="00430780"/>
    <w:rsid w:val="00431571"/>
    <w:rsid w:val="00431A32"/>
    <w:rsid w:val="00433D24"/>
    <w:rsid w:val="00434399"/>
    <w:rsid w:val="004344FF"/>
    <w:rsid w:val="00436802"/>
    <w:rsid w:val="00436959"/>
    <w:rsid w:val="00436B3F"/>
    <w:rsid w:val="00436BC6"/>
    <w:rsid w:val="00437ACD"/>
    <w:rsid w:val="00437B35"/>
    <w:rsid w:val="00437F0F"/>
    <w:rsid w:val="00441593"/>
    <w:rsid w:val="00441E87"/>
    <w:rsid w:val="00443CA4"/>
    <w:rsid w:val="00446BF4"/>
    <w:rsid w:val="0044727F"/>
    <w:rsid w:val="0044793D"/>
    <w:rsid w:val="004512AD"/>
    <w:rsid w:val="00453786"/>
    <w:rsid w:val="00453C33"/>
    <w:rsid w:val="00453E7E"/>
    <w:rsid w:val="0045419D"/>
    <w:rsid w:val="00456C62"/>
    <w:rsid w:val="00456E3E"/>
    <w:rsid w:val="00456EAC"/>
    <w:rsid w:val="004570EB"/>
    <w:rsid w:val="00457A3B"/>
    <w:rsid w:val="00462115"/>
    <w:rsid w:val="0046321C"/>
    <w:rsid w:val="00463465"/>
    <w:rsid w:val="004656FA"/>
    <w:rsid w:val="004661E5"/>
    <w:rsid w:val="00466543"/>
    <w:rsid w:val="00466545"/>
    <w:rsid w:val="00466E4D"/>
    <w:rsid w:val="0047031B"/>
    <w:rsid w:val="004705AF"/>
    <w:rsid w:val="00471B05"/>
    <w:rsid w:val="00471BAF"/>
    <w:rsid w:val="004730AC"/>
    <w:rsid w:val="00474F89"/>
    <w:rsid w:val="00475D13"/>
    <w:rsid w:val="004776E3"/>
    <w:rsid w:val="00480B08"/>
    <w:rsid w:val="004815D0"/>
    <w:rsid w:val="00483488"/>
    <w:rsid w:val="00483840"/>
    <w:rsid w:val="00485546"/>
    <w:rsid w:val="004857EF"/>
    <w:rsid w:val="00485A2A"/>
    <w:rsid w:val="00486DD5"/>
    <w:rsid w:val="00486F8F"/>
    <w:rsid w:val="00487B24"/>
    <w:rsid w:val="00491426"/>
    <w:rsid w:val="00491D28"/>
    <w:rsid w:val="004922A0"/>
    <w:rsid w:val="00493EAC"/>
    <w:rsid w:val="0049462E"/>
    <w:rsid w:val="0049665F"/>
    <w:rsid w:val="004A1207"/>
    <w:rsid w:val="004A14A5"/>
    <w:rsid w:val="004A1581"/>
    <w:rsid w:val="004A2A17"/>
    <w:rsid w:val="004A3905"/>
    <w:rsid w:val="004A6262"/>
    <w:rsid w:val="004A74EB"/>
    <w:rsid w:val="004B16AA"/>
    <w:rsid w:val="004B238C"/>
    <w:rsid w:val="004B27BB"/>
    <w:rsid w:val="004B3C15"/>
    <w:rsid w:val="004B4486"/>
    <w:rsid w:val="004B541D"/>
    <w:rsid w:val="004B5757"/>
    <w:rsid w:val="004B5CF4"/>
    <w:rsid w:val="004B5E29"/>
    <w:rsid w:val="004B608A"/>
    <w:rsid w:val="004B733B"/>
    <w:rsid w:val="004C0B2C"/>
    <w:rsid w:val="004C3B3A"/>
    <w:rsid w:val="004C3C5A"/>
    <w:rsid w:val="004C3EEB"/>
    <w:rsid w:val="004C7FD6"/>
    <w:rsid w:val="004D27BF"/>
    <w:rsid w:val="004D3AA9"/>
    <w:rsid w:val="004D4396"/>
    <w:rsid w:val="004D5B5C"/>
    <w:rsid w:val="004D64C5"/>
    <w:rsid w:val="004D72F2"/>
    <w:rsid w:val="004D7310"/>
    <w:rsid w:val="004D756A"/>
    <w:rsid w:val="004D76CC"/>
    <w:rsid w:val="004D780F"/>
    <w:rsid w:val="004E0D37"/>
    <w:rsid w:val="004E106A"/>
    <w:rsid w:val="004E1173"/>
    <w:rsid w:val="004E1441"/>
    <w:rsid w:val="004E3C37"/>
    <w:rsid w:val="004E417D"/>
    <w:rsid w:val="004E47D3"/>
    <w:rsid w:val="004E4939"/>
    <w:rsid w:val="004E51F3"/>
    <w:rsid w:val="004E75BB"/>
    <w:rsid w:val="004E7773"/>
    <w:rsid w:val="004E782E"/>
    <w:rsid w:val="004E7898"/>
    <w:rsid w:val="004F037C"/>
    <w:rsid w:val="004F0D54"/>
    <w:rsid w:val="004F1E0F"/>
    <w:rsid w:val="004F3848"/>
    <w:rsid w:val="004F385A"/>
    <w:rsid w:val="004F3DFB"/>
    <w:rsid w:val="004F53DD"/>
    <w:rsid w:val="004F6134"/>
    <w:rsid w:val="004F7E3E"/>
    <w:rsid w:val="00500B0C"/>
    <w:rsid w:val="00501569"/>
    <w:rsid w:val="005024A5"/>
    <w:rsid w:val="0050368F"/>
    <w:rsid w:val="00505F8C"/>
    <w:rsid w:val="00506FDA"/>
    <w:rsid w:val="00511590"/>
    <w:rsid w:val="00511653"/>
    <w:rsid w:val="00513FAA"/>
    <w:rsid w:val="0051468F"/>
    <w:rsid w:val="0051499F"/>
    <w:rsid w:val="0051649C"/>
    <w:rsid w:val="005201BA"/>
    <w:rsid w:val="0052444B"/>
    <w:rsid w:val="00525853"/>
    <w:rsid w:val="00530FD8"/>
    <w:rsid w:val="00531391"/>
    <w:rsid w:val="0053291B"/>
    <w:rsid w:val="005335B8"/>
    <w:rsid w:val="005339A9"/>
    <w:rsid w:val="00534025"/>
    <w:rsid w:val="005354A4"/>
    <w:rsid w:val="00536298"/>
    <w:rsid w:val="00536CD1"/>
    <w:rsid w:val="00537493"/>
    <w:rsid w:val="005412A0"/>
    <w:rsid w:val="00541CD9"/>
    <w:rsid w:val="00542023"/>
    <w:rsid w:val="00542915"/>
    <w:rsid w:val="00543587"/>
    <w:rsid w:val="005458A0"/>
    <w:rsid w:val="00547C2D"/>
    <w:rsid w:val="00550C00"/>
    <w:rsid w:val="00551894"/>
    <w:rsid w:val="00551F8A"/>
    <w:rsid w:val="00552256"/>
    <w:rsid w:val="0055546E"/>
    <w:rsid w:val="00555F40"/>
    <w:rsid w:val="00557D87"/>
    <w:rsid w:val="0056062E"/>
    <w:rsid w:val="00563E79"/>
    <w:rsid w:val="00565B85"/>
    <w:rsid w:val="005675C7"/>
    <w:rsid w:val="00570A62"/>
    <w:rsid w:val="005721D2"/>
    <w:rsid w:val="00573E82"/>
    <w:rsid w:val="0057452F"/>
    <w:rsid w:val="005765CD"/>
    <w:rsid w:val="005800C3"/>
    <w:rsid w:val="00580E6A"/>
    <w:rsid w:val="00582664"/>
    <w:rsid w:val="005837ED"/>
    <w:rsid w:val="00584C7C"/>
    <w:rsid w:val="00584E30"/>
    <w:rsid w:val="00585562"/>
    <w:rsid w:val="00586566"/>
    <w:rsid w:val="00593E73"/>
    <w:rsid w:val="00594263"/>
    <w:rsid w:val="00594FBB"/>
    <w:rsid w:val="00596F6D"/>
    <w:rsid w:val="005A27C4"/>
    <w:rsid w:val="005A4041"/>
    <w:rsid w:val="005A4B18"/>
    <w:rsid w:val="005A7839"/>
    <w:rsid w:val="005B07F4"/>
    <w:rsid w:val="005B0AFF"/>
    <w:rsid w:val="005B25BE"/>
    <w:rsid w:val="005B29A4"/>
    <w:rsid w:val="005B300B"/>
    <w:rsid w:val="005B3751"/>
    <w:rsid w:val="005B3C5A"/>
    <w:rsid w:val="005B56C6"/>
    <w:rsid w:val="005B67FE"/>
    <w:rsid w:val="005B73B2"/>
    <w:rsid w:val="005C01CF"/>
    <w:rsid w:val="005C02F9"/>
    <w:rsid w:val="005C0C34"/>
    <w:rsid w:val="005C152D"/>
    <w:rsid w:val="005C2993"/>
    <w:rsid w:val="005C2C09"/>
    <w:rsid w:val="005C35EB"/>
    <w:rsid w:val="005C52E6"/>
    <w:rsid w:val="005C6D77"/>
    <w:rsid w:val="005C7E32"/>
    <w:rsid w:val="005D0417"/>
    <w:rsid w:val="005D0CF8"/>
    <w:rsid w:val="005D1CFA"/>
    <w:rsid w:val="005D259C"/>
    <w:rsid w:val="005D2CD4"/>
    <w:rsid w:val="005D2D98"/>
    <w:rsid w:val="005D3E0E"/>
    <w:rsid w:val="005D5138"/>
    <w:rsid w:val="005D541D"/>
    <w:rsid w:val="005E0428"/>
    <w:rsid w:val="005E0ACE"/>
    <w:rsid w:val="005E347C"/>
    <w:rsid w:val="005E51FB"/>
    <w:rsid w:val="005E6689"/>
    <w:rsid w:val="005E7317"/>
    <w:rsid w:val="005E79F0"/>
    <w:rsid w:val="005E7BFD"/>
    <w:rsid w:val="005F0627"/>
    <w:rsid w:val="005F0879"/>
    <w:rsid w:val="005F15E1"/>
    <w:rsid w:val="005F2078"/>
    <w:rsid w:val="005F2388"/>
    <w:rsid w:val="005F2A0A"/>
    <w:rsid w:val="005F38C8"/>
    <w:rsid w:val="005F3A52"/>
    <w:rsid w:val="005F4615"/>
    <w:rsid w:val="005F56A2"/>
    <w:rsid w:val="005F76C9"/>
    <w:rsid w:val="006016D0"/>
    <w:rsid w:val="006032C1"/>
    <w:rsid w:val="006034DC"/>
    <w:rsid w:val="0060405D"/>
    <w:rsid w:val="0060668D"/>
    <w:rsid w:val="00611220"/>
    <w:rsid w:val="00611B28"/>
    <w:rsid w:val="006127F2"/>
    <w:rsid w:val="006135CE"/>
    <w:rsid w:val="00614942"/>
    <w:rsid w:val="00616AF5"/>
    <w:rsid w:val="00616D59"/>
    <w:rsid w:val="00617178"/>
    <w:rsid w:val="00617CC2"/>
    <w:rsid w:val="00620147"/>
    <w:rsid w:val="006204BC"/>
    <w:rsid w:val="0062094A"/>
    <w:rsid w:val="00621119"/>
    <w:rsid w:val="00621E47"/>
    <w:rsid w:val="00622DFB"/>
    <w:rsid w:val="0062367B"/>
    <w:rsid w:val="00624829"/>
    <w:rsid w:val="00625597"/>
    <w:rsid w:val="00626249"/>
    <w:rsid w:val="00630178"/>
    <w:rsid w:val="00632102"/>
    <w:rsid w:val="006347EB"/>
    <w:rsid w:val="0063589B"/>
    <w:rsid w:val="006359BF"/>
    <w:rsid w:val="00636193"/>
    <w:rsid w:val="00636D6D"/>
    <w:rsid w:val="006373B3"/>
    <w:rsid w:val="00637442"/>
    <w:rsid w:val="006426E3"/>
    <w:rsid w:val="00644A64"/>
    <w:rsid w:val="00645189"/>
    <w:rsid w:val="00645575"/>
    <w:rsid w:val="00646B56"/>
    <w:rsid w:val="00646CE8"/>
    <w:rsid w:val="006475DB"/>
    <w:rsid w:val="00647749"/>
    <w:rsid w:val="00654770"/>
    <w:rsid w:val="00655246"/>
    <w:rsid w:val="00655407"/>
    <w:rsid w:val="00655D0F"/>
    <w:rsid w:val="00657920"/>
    <w:rsid w:val="00657B71"/>
    <w:rsid w:val="006600C4"/>
    <w:rsid w:val="00660B32"/>
    <w:rsid w:val="00660B9C"/>
    <w:rsid w:val="0066129A"/>
    <w:rsid w:val="0066173A"/>
    <w:rsid w:val="00661E07"/>
    <w:rsid w:val="0066328A"/>
    <w:rsid w:val="00665B16"/>
    <w:rsid w:val="00666942"/>
    <w:rsid w:val="00667F00"/>
    <w:rsid w:val="00670635"/>
    <w:rsid w:val="006707F2"/>
    <w:rsid w:val="00670887"/>
    <w:rsid w:val="00670909"/>
    <w:rsid w:val="0067128B"/>
    <w:rsid w:val="006719AF"/>
    <w:rsid w:val="00673CAA"/>
    <w:rsid w:val="00674463"/>
    <w:rsid w:val="006753C0"/>
    <w:rsid w:val="00675A06"/>
    <w:rsid w:val="00677A66"/>
    <w:rsid w:val="00677BBF"/>
    <w:rsid w:val="006813E0"/>
    <w:rsid w:val="00681733"/>
    <w:rsid w:val="00682265"/>
    <w:rsid w:val="006825E6"/>
    <w:rsid w:val="00682D85"/>
    <w:rsid w:val="00682E59"/>
    <w:rsid w:val="006842F4"/>
    <w:rsid w:val="00685C55"/>
    <w:rsid w:val="00687232"/>
    <w:rsid w:val="00687A75"/>
    <w:rsid w:val="006902F5"/>
    <w:rsid w:val="00690D97"/>
    <w:rsid w:val="00691A16"/>
    <w:rsid w:val="00691A55"/>
    <w:rsid w:val="006938B3"/>
    <w:rsid w:val="0069509E"/>
    <w:rsid w:val="00695A9A"/>
    <w:rsid w:val="00695DEF"/>
    <w:rsid w:val="006963E3"/>
    <w:rsid w:val="0069730B"/>
    <w:rsid w:val="006A01B6"/>
    <w:rsid w:val="006A04F6"/>
    <w:rsid w:val="006A08CB"/>
    <w:rsid w:val="006A1EA4"/>
    <w:rsid w:val="006A376B"/>
    <w:rsid w:val="006A7BFF"/>
    <w:rsid w:val="006B11B4"/>
    <w:rsid w:val="006B2638"/>
    <w:rsid w:val="006B389D"/>
    <w:rsid w:val="006B38D9"/>
    <w:rsid w:val="006B3937"/>
    <w:rsid w:val="006B40D6"/>
    <w:rsid w:val="006B4E15"/>
    <w:rsid w:val="006B65F2"/>
    <w:rsid w:val="006B72A6"/>
    <w:rsid w:val="006B7326"/>
    <w:rsid w:val="006B7F1C"/>
    <w:rsid w:val="006C1117"/>
    <w:rsid w:val="006C142D"/>
    <w:rsid w:val="006C162C"/>
    <w:rsid w:val="006C263F"/>
    <w:rsid w:val="006C31AD"/>
    <w:rsid w:val="006C33B2"/>
    <w:rsid w:val="006C783B"/>
    <w:rsid w:val="006C7E5E"/>
    <w:rsid w:val="006D01C9"/>
    <w:rsid w:val="006D0CAD"/>
    <w:rsid w:val="006D1603"/>
    <w:rsid w:val="006D1DF9"/>
    <w:rsid w:val="006D2E2C"/>
    <w:rsid w:val="006D63B8"/>
    <w:rsid w:val="006D6614"/>
    <w:rsid w:val="006D77FA"/>
    <w:rsid w:val="006E0337"/>
    <w:rsid w:val="006E1081"/>
    <w:rsid w:val="006E1590"/>
    <w:rsid w:val="006E4107"/>
    <w:rsid w:val="006E4113"/>
    <w:rsid w:val="006E5D69"/>
    <w:rsid w:val="006E5DE3"/>
    <w:rsid w:val="006E6833"/>
    <w:rsid w:val="006E74E3"/>
    <w:rsid w:val="006E7D5D"/>
    <w:rsid w:val="006E7F9F"/>
    <w:rsid w:val="006F0FD4"/>
    <w:rsid w:val="006F1788"/>
    <w:rsid w:val="006F31DA"/>
    <w:rsid w:val="006F4EBC"/>
    <w:rsid w:val="006F6352"/>
    <w:rsid w:val="006F6F19"/>
    <w:rsid w:val="006F7B1E"/>
    <w:rsid w:val="00700A0B"/>
    <w:rsid w:val="00701BF6"/>
    <w:rsid w:val="0070277B"/>
    <w:rsid w:val="007032B3"/>
    <w:rsid w:val="00703C7B"/>
    <w:rsid w:val="00707223"/>
    <w:rsid w:val="0071048F"/>
    <w:rsid w:val="00710F29"/>
    <w:rsid w:val="00714217"/>
    <w:rsid w:val="0071493C"/>
    <w:rsid w:val="007154E5"/>
    <w:rsid w:val="00715E60"/>
    <w:rsid w:val="007178AB"/>
    <w:rsid w:val="00717B99"/>
    <w:rsid w:val="00720501"/>
    <w:rsid w:val="00720D1F"/>
    <w:rsid w:val="007212A8"/>
    <w:rsid w:val="0072132F"/>
    <w:rsid w:val="00721AAC"/>
    <w:rsid w:val="00722181"/>
    <w:rsid w:val="00722338"/>
    <w:rsid w:val="00722928"/>
    <w:rsid w:val="00730ECC"/>
    <w:rsid w:val="007316B3"/>
    <w:rsid w:val="007338ED"/>
    <w:rsid w:val="00734B59"/>
    <w:rsid w:val="0073719D"/>
    <w:rsid w:val="00743F44"/>
    <w:rsid w:val="007448BD"/>
    <w:rsid w:val="0074555D"/>
    <w:rsid w:val="00745742"/>
    <w:rsid w:val="007461A1"/>
    <w:rsid w:val="0074696B"/>
    <w:rsid w:val="00746CD4"/>
    <w:rsid w:val="00747EC0"/>
    <w:rsid w:val="00750287"/>
    <w:rsid w:val="00750F2D"/>
    <w:rsid w:val="00751ACE"/>
    <w:rsid w:val="00752422"/>
    <w:rsid w:val="00752EEE"/>
    <w:rsid w:val="0075339E"/>
    <w:rsid w:val="00754B48"/>
    <w:rsid w:val="00755EB8"/>
    <w:rsid w:val="007612F4"/>
    <w:rsid w:val="00762D51"/>
    <w:rsid w:val="00763335"/>
    <w:rsid w:val="007639D1"/>
    <w:rsid w:val="00764F15"/>
    <w:rsid w:val="00765F91"/>
    <w:rsid w:val="007703A4"/>
    <w:rsid w:val="0077077A"/>
    <w:rsid w:val="00770B86"/>
    <w:rsid w:val="0077157E"/>
    <w:rsid w:val="0077265E"/>
    <w:rsid w:val="00775373"/>
    <w:rsid w:val="0077548C"/>
    <w:rsid w:val="0077746D"/>
    <w:rsid w:val="00777CD6"/>
    <w:rsid w:val="007806E9"/>
    <w:rsid w:val="007810D9"/>
    <w:rsid w:val="0078345E"/>
    <w:rsid w:val="00783FCA"/>
    <w:rsid w:val="007844FC"/>
    <w:rsid w:val="00784F9C"/>
    <w:rsid w:val="00785E4E"/>
    <w:rsid w:val="00786FB6"/>
    <w:rsid w:val="007906B0"/>
    <w:rsid w:val="00792935"/>
    <w:rsid w:val="00793064"/>
    <w:rsid w:val="00794CE8"/>
    <w:rsid w:val="00795236"/>
    <w:rsid w:val="00795D19"/>
    <w:rsid w:val="007966A6"/>
    <w:rsid w:val="00796BC2"/>
    <w:rsid w:val="007A1125"/>
    <w:rsid w:val="007A3A4B"/>
    <w:rsid w:val="007A49A5"/>
    <w:rsid w:val="007A5990"/>
    <w:rsid w:val="007A5AEC"/>
    <w:rsid w:val="007A7E83"/>
    <w:rsid w:val="007B00A5"/>
    <w:rsid w:val="007B39F6"/>
    <w:rsid w:val="007B3CA0"/>
    <w:rsid w:val="007B4426"/>
    <w:rsid w:val="007B44F3"/>
    <w:rsid w:val="007B59BE"/>
    <w:rsid w:val="007B68AC"/>
    <w:rsid w:val="007B772F"/>
    <w:rsid w:val="007C5732"/>
    <w:rsid w:val="007C6A0C"/>
    <w:rsid w:val="007D0B14"/>
    <w:rsid w:val="007D16D3"/>
    <w:rsid w:val="007D220C"/>
    <w:rsid w:val="007D266D"/>
    <w:rsid w:val="007D279C"/>
    <w:rsid w:val="007D36A8"/>
    <w:rsid w:val="007D3EFF"/>
    <w:rsid w:val="007D536E"/>
    <w:rsid w:val="007D5B55"/>
    <w:rsid w:val="007D5F64"/>
    <w:rsid w:val="007D6399"/>
    <w:rsid w:val="007E386D"/>
    <w:rsid w:val="007E61B1"/>
    <w:rsid w:val="007E70BA"/>
    <w:rsid w:val="007E7DF1"/>
    <w:rsid w:val="007F04D1"/>
    <w:rsid w:val="007F1223"/>
    <w:rsid w:val="007F3793"/>
    <w:rsid w:val="007F3C15"/>
    <w:rsid w:val="007F3DD4"/>
    <w:rsid w:val="007F4CEC"/>
    <w:rsid w:val="007F7741"/>
    <w:rsid w:val="007F78A3"/>
    <w:rsid w:val="00800BF5"/>
    <w:rsid w:val="00803A19"/>
    <w:rsid w:val="0080470C"/>
    <w:rsid w:val="00806408"/>
    <w:rsid w:val="00806DF3"/>
    <w:rsid w:val="00810599"/>
    <w:rsid w:val="00813479"/>
    <w:rsid w:val="00813C0D"/>
    <w:rsid w:val="008147C7"/>
    <w:rsid w:val="00815012"/>
    <w:rsid w:val="00816F20"/>
    <w:rsid w:val="00817B9B"/>
    <w:rsid w:val="00822681"/>
    <w:rsid w:val="00822D7D"/>
    <w:rsid w:val="00823009"/>
    <w:rsid w:val="00823C95"/>
    <w:rsid w:val="00823FC7"/>
    <w:rsid w:val="00824A5F"/>
    <w:rsid w:val="00825200"/>
    <w:rsid w:val="00830572"/>
    <w:rsid w:val="00831BAE"/>
    <w:rsid w:val="008324D6"/>
    <w:rsid w:val="00832511"/>
    <w:rsid w:val="00832647"/>
    <w:rsid w:val="008336D0"/>
    <w:rsid w:val="008338EE"/>
    <w:rsid w:val="00835FA3"/>
    <w:rsid w:val="008374DA"/>
    <w:rsid w:val="008401E6"/>
    <w:rsid w:val="008416A1"/>
    <w:rsid w:val="00842505"/>
    <w:rsid w:val="008434B0"/>
    <w:rsid w:val="008435C3"/>
    <w:rsid w:val="00843838"/>
    <w:rsid w:val="0084648E"/>
    <w:rsid w:val="008500AC"/>
    <w:rsid w:val="00850BAE"/>
    <w:rsid w:val="00851AC2"/>
    <w:rsid w:val="00851CE6"/>
    <w:rsid w:val="00853646"/>
    <w:rsid w:val="008536DE"/>
    <w:rsid w:val="00855394"/>
    <w:rsid w:val="008553E4"/>
    <w:rsid w:val="00861067"/>
    <w:rsid w:val="0086248B"/>
    <w:rsid w:val="0086249E"/>
    <w:rsid w:val="008631C3"/>
    <w:rsid w:val="008644E9"/>
    <w:rsid w:val="00867015"/>
    <w:rsid w:val="00867FEF"/>
    <w:rsid w:val="008703C0"/>
    <w:rsid w:val="008703E4"/>
    <w:rsid w:val="00870584"/>
    <w:rsid w:val="008800FD"/>
    <w:rsid w:val="00880850"/>
    <w:rsid w:val="00880A3E"/>
    <w:rsid w:val="0088378C"/>
    <w:rsid w:val="00883C7E"/>
    <w:rsid w:val="00884B0D"/>
    <w:rsid w:val="0088521D"/>
    <w:rsid w:val="0088522A"/>
    <w:rsid w:val="00885274"/>
    <w:rsid w:val="008876A2"/>
    <w:rsid w:val="008876B1"/>
    <w:rsid w:val="00887DB7"/>
    <w:rsid w:val="00890CAF"/>
    <w:rsid w:val="00891154"/>
    <w:rsid w:val="00891640"/>
    <w:rsid w:val="00891927"/>
    <w:rsid w:val="00892132"/>
    <w:rsid w:val="008928CE"/>
    <w:rsid w:val="00892A39"/>
    <w:rsid w:val="008939E9"/>
    <w:rsid w:val="00894C6A"/>
    <w:rsid w:val="008A0339"/>
    <w:rsid w:val="008A04B5"/>
    <w:rsid w:val="008A2F6C"/>
    <w:rsid w:val="008A4FE0"/>
    <w:rsid w:val="008A6316"/>
    <w:rsid w:val="008B0004"/>
    <w:rsid w:val="008B0FBD"/>
    <w:rsid w:val="008B474E"/>
    <w:rsid w:val="008B63B1"/>
    <w:rsid w:val="008B7A03"/>
    <w:rsid w:val="008C0D0D"/>
    <w:rsid w:val="008C1247"/>
    <w:rsid w:val="008C2598"/>
    <w:rsid w:val="008C28D7"/>
    <w:rsid w:val="008C2A20"/>
    <w:rsid w:val="008C2BB1"/>
    <w:rsid w:val="008C3656"/>
    <w:rsid w:val="008C396C"/>
    <w:rsid w:val="008C471B"/>
    <w:rsid w:val="008C47B5"/>
    <w:rsid w:val="008C5DFA"/>
    <w:rsid w:val="008C6DCA"/>
    <w:rsid w:val="008C6FE8"/>
    <w:rsid w:val="008C74DC"/>
    <w:rsid w:val="008D1D29"/>
    <w:rsid w:val="008D1D93"/>
    <w:rsid w:val="008D3A45"/>
    <w:rsid w:val="008D3DE5"/>
    <w:rsid w:val="008D42DD"/>
    <w:rsid w:val="008D4574"/>
    <w:rsid w:val="008D5D4B"/>
    <w:rsid w:val="008D7A6F"/>
    <w:rsid w:val="008E3058"/>
    <w:rsid w:val="008E3B60"/>
    <w:rsid w:val="008E3BFF"/>
    <w:rsid w:val="008E6E27"/>
    <w:rsid w:val="008F1B69"/>
    <w:rsid w:val="008F1CA1"/>
    <w:rsid w:val="008F39CF"/>
    <w:rsid w:val="00900A7C"/>
    <w:rsid w:val="00900C8D"/>
    <w:rsid w:val="00900E8E"/>
    <w:rsid w:val="00900FAE"/>
    <w:rsid w:val="00901297"/>
    <w:rsid w:val="009017E2"/>
    <w:rsid w:val="00902FCE"/>
    <w:rsid w:val="00902FD1"/>
    <w:rsid w:val="009049C2"/>
    <w:rsid w:val="009049E9"/>
    <w:rsid w:val="009050ED"/>
    <w:rsid w:val="009061D1"/>
    <w:rsid w:val="00914A1C"/>
    <w:rsid w:val="00915DC6"/>
    <w:rsid w:val="009168A0"/>
    <w:rsid w:val="0091787F"/>
    <w:rsid w:val="00917F0F"/>
    <w:rsid w:val="00920B27"/>
    <w:rsid w:val="009210F9"/>
    <w:rsid w:val="0092145A"/>
    <w:rsid w:val="0092193B"/>
    <w:rsid w:val="00924427"/>
    <w:rsid w:val="00925379"/>
    <w:rsid w:val="0092539E"/>
    <w:rsid w:val="009255F4"/>
    <w:rsid w:val="00926130"/>
    <w:rsid w:val="00926937"/>
    <w:rsid w:val="0093089B"/>
    <w:rsid w:val="009318D7"/>
    <w:rsid w:val="009330A8"/>
    <w:rsid w:val="009332A5"/>
    <w:rsid w:val="00934215"/>
    <w:rsid w:val="00935889"/>
    <w:rsid w:val="00936C3F"/>
    <w:rsid w:val="009372BA"/>
    <w:rsid w:val="0093776C"/>
    <w:rsid w:val="00937D1C"/>
    <w:rsid w:val="00941177"/>
    <w:rsid w:val="0094308A"/>
    <w:rsid w:val="0094340C"/>
    <w:rsid w:val="00943858"/>
    <w:rsid w:val="009438FB"/>
    <w:rsid w:val="0094397E"/>
    <w:rsid w:val="00945481"/>
    <w:rsid w:val="00946C8F"/>
    <w:rsid w:val="00946F5A"/>
    <w:rsid w:val="00947CD7"/>
    <w:rsid w:val="00947E51"/>
    <w:rsid w:val="00950105"/>
    <w:rsid w:val="0095112B"/>
    <w:rsid w:val="00951C82"/>
    <w:rsid w:val="00951F9A"/>
    <w:rsid w:val="0095254F"/>
    <w:rsid w:val="0095392C"/>
    <w:rsid w:val="0095569A"/>
    <w:rsid w:val="00955AA8"/>
    <w:rsid w:val="009577BD"/>
    <w:rsid w:val="00960A82"/>
    <w:rsid w:val="00960BD0"/>
    <w:rsid w:val="00961E10"/>
    <w:rsid w:val="00962698"/>
    <w:rsid w:val="00962A2B"/>
    <w:rsid w:val="00963891"/>
    <w:rsid w:val="00963C25"/>
    <w:rsid w:val="00963DA9"/>
    <w:rsid w:val="00967AD3"/>
    <w:rsid w:val="00967F8C"/>
    <w:rsid w:val="00971716"/>
    <w:rsid w:val="00973B59"/>
    <w:rsid w:val="00974C67"/>
    <w:rsid w:val="00976991"/>
    <w:rsid w:val="00976C71"/>
    <w:rsid w:val="009773A7"/>
    <w:rsid w:val="00980DB1"/>
    <w:rsid w:val="00983D7E"/>
    <w:rsid w:val="00985331"/>
    <w:rsid w:val="00985764"/>
    <w:rsid w:val="00986DCC"/>
    <w:rsid w:val="00990031"/>
    <w:rsid w:val="00990907"/>
    <w:rsid w:val="00991688"/>
    <w:rsid w:val="00994CC4"/>
    <w:rsid w:val="009966C2"/>
    <w:rsid w:val="009966D0"/>
    <w:rsid w:val="009968BE"/>
    <w:rsid w:val="009970E5"/>
    <w:rsid w:val="009976D8"/>
    <w:rsid w:val="00997AA1"/>
    <w:rsid w:val="009A1AF3"/>
    <w:rsid w:val="009A1CD3"/>
    <w:rsid w:val="009A232E"/>
    <w:rsid w:val="009A49C9"/>
    <w:rsid w:val="009A50E8"/>
    <w:rsid w:val="009A5AEF"/>
    <w:rsid w:val="009A691F"/>
    <w:rsid w:val="009A69F8"/>
    <w:rsid w:val="009A6EFD"/>
    <w:rsid w:val="009A707B"/>
    <w:rsid w:val="009A76A9"/>
    <w:rsid w:val="009B0AF3"/>
    <w:rsid w:val="009B0D26"/>
    <w:rsid w:val="009B0D77"/>
    <w:rsid w:val="009B0DE3"/>
    <w:rsid w:val="009B103A"/>
    <w:rsid w:val="009B1CC5"/>
    <w:rsid w:val="009B231C"/>
    <w:rsid w:val="009B23C1"/>
    <w:rsid w:val="009B2879"/>
    <w:rsid w:val="009B5F61"/>
    <w:rsid w:val="009B64DA"/>
    <w:rsid w:val="009B65A3"/>
    <w:rsid w:val="009B6CC5"/>
    <w:rsid w:val="009C094B"/>
    <w:rsid w:val="009C0EAE"/>
    <w:rsid w:val="009C126A"/>
    <w:rsid w:val="009C130A"/>
    <w:rsid w:val="009C1F1B"/>
    <w:rsid w:val="009C1FB9"/>
    <w:rsid w:val="009C2F6B"/>
    <w:rsid w:val="009C454F"/>
    <w:rsid w:val="009C5A0D"/>
    <w:rsid w:val="009C5CEF"/>
    <w:rsid w:val="009C6CF1"/>
    <w:rsid w:val="009C7FF0"/>
    <w:rsid w:val="009D05D3"/>
    <w:rsid w:val="009D0EFC"/>
    <w:rsid w:val="009D1981"/>
    <w:rsid w:val="009D2462"/>
    <w:rsid w:val="009D2BE6"/>
    <w:rsid w:val="009D5C7C"/>
    <w:rsid w:val="009D5C7E"/>
    <w:rsid w:val="009D7C76"/>
    <w:rsid w:val="009E1726"/>
    <w:rsid w:val="009E23AC"/>
    <w:rsid w:val="009E285F"/>
    <w:rsid w:val="009E3896"/>
    <w:rsid w:val="009E3D82"/>
    <w:rsid w:val="009E40A9"/>
    <w:rsid w:val="009E4E3A"/>
    <w:rsid w:val="009E5544"/>
    <w:rsid w:val="009E6726"/>
    <w:rsid w:val="009F00F8"/>
    <w:rsid w:val="009F01BE"/>
    <w:rsid w:val="009F13F3"/>
    <w:rsid w:val="009F19E6"/>
    <w:rsid w:val="009F27D0"/>
    <w:rsid w:val="009F52D7"/>
    <w:rsid w:val="009F6066"/>
    <w:rsid w:val="009F7C4B"/>
    <w:rsid w:val="00A0032C"/>
    <w:rsid w:val="00A00EFF"/>
    <w:rsid w:val="00A01F18"/>
    <w:rsid w:val="00A02DE6"/>
    <w:rsid w:val="00A02EA0"/>
    <w:rsid w:val="00A0394F"/>
    <w:rsid w:val="00A040F9"/>
    <w:rsid w:val="00A04A4F"/>
    <w:rsid w:val="00A05315"/>
    <w:rsid w:val="00A05FFA"/>
    <w:rsid w:val="00A06713"/>
    <w:rsid w:val="00A067A9"/>
    <w:rsid w:val="00A077A0"/>
    <w:rsid w:val="00A1008A"/>
    <w:rsid w:val="00A1260E"/>
    <w:rsid w:val="00A13B69"/>
    <w:rsid w:val="00A144B9"/>
    <w:rsid w:val="00A14D9B"/>
    <w:rsid w:val="00A15907"/>
    <w:rsid w:val="00A15913"/>
    <w:rsid w:val="00A16069"/>
    <w:rsid w:val="00A201CE"/>
    <w:rsid w:val="00A20532"/>
    <w:rsid w:val="00A21544"/>
    <w:rsid w:val="00A21F85"/>
    <w:rsid w:val="00A2289F"/>
    <w:rsid w:val="00A22A89"/>
    <w:rsid w:val="00A2327E"/>
    <w:rsid w:val="00A23565"/>
    <w:rsid w:val="00A24BDB"/>
    <w:rsid w:val="00A26705"/>
    <w:rsid w:val="00A271EE"/>
    <w:rsid w:val="00A33070"/>
    <w:rsid w:val="00A337E6"/>
    <w:rsid w:val="00A33DEA"/>
    <w:rsid w:val="00A34951"/>
    <w:rsid w:val="00A41EFF"/>
    <w:rsid w:val="00A42311"/>
    <w:rsid w:val="00A42DDD"/>
    <w:rsid w:val="00A43644"/>
    <w:rsid w:val="00A43CA4"/>
    <w:rsid w:val="00A44423"/>
    <w:rsid w:val="00A448B3"/>
    <w:rsid w:val="00A51001"/>
    <w:rsid w:val="00A514C2"/>
    <w:rsid w:val="00A526EE"/>
    <w:rsid w:val="00A531FF"/>
    <w:rsid w:val="00A5409B"/>
    <w:rsid w:val="00A63050"/>
    <w:rsid w:val="00A633E4"/>
    <w:rsid w:val="00A63868"/>
    <w:rsid w:val="00A63EC4"/>
    <w:rsid w:val="00A6426E"/>
    <w:rsid w:val="00A6512A"/>
    <w:rsid w:val="00A65766"/>
    <w:rsid w:val="00A66E06"/>
    <w:rsid w:val="00A67343"/>
    <w:rsid w:val="00A7244B"/>
    <w:rsid w:val="00A72883"/>
    <w:rsid w:val="00A74CBA"/>
    <w:rsid w:val="00A75514"/>
    <w:rsid w:val="00A75E5F"/>
    <w:rsid w:val="00A76081"/>
    <w:rsid w:val="00A76DA6"/>
    <w:rsid w:val="00A76DB5"/>
    <w:rsid w:val="00A77DC0"/>
    <w:rsid w:val="00A77EE8"/>
    <w:rsid w:val="00A8036C"/>
    <w:rsid w:val="00A808F6"/>
    <w:rsid w:val="00A822A6"/>
    <w:rsid w:val="00A86031"/>
    <w:rsid w:val="00A86524"/>
    <w:rsid w:val="00A871D0"/>
    <w:rsid w:val="00A8740F"/>
    <w:rsid w:val="00A87D93"/>
    <w:rsid w:val="00A900FD"/>
    <w:rsid w:val="00A9080E"/>
    <w:rsid w:val="00A91F5D"/>
    <w:rsid w:val="00A93BE8"/>
    <w:rsid w:val="00A946B8"/>
    <w:rsid w:val="00A946E1"/>
    <w:rsid w:val="00A94750"/>
    <w:rsid w:val="00AA0433"/>
    <w:rsid w:val="00AA20B2"/>
    <w:rsid w:val="00AA2224"/>
    <w:rsid w:val="00AA29BB"/>
    <w:rsid w:val="00AA522F"/>
    <w:rsid w:val="00AA68ED"/>
    <w:rsid w:val="00AA6D42"/>
    <w:rsid w:val="00AA714D"/>
    <w:rsid w:val="00AB060F"/>
    <w:rsid w:val="00AB1356"/>
    <w:rsid w:val="00AB1420"/>
    <w:rsid w:val="00AB2DD8"/>
    <w:rsid w:val="00AB390E"/>
    <w:rsid w:val="00AB4306"/>
    <w:rsid w:val="00AB5C85"/>
    <w:rsid w:val="00AB72CD"/>
    <w:rsid w:val="00AB7A76"/>
    <w:rsid w:val="00AC08C7"/>
    <w:rsid w:val="00AC0AF2"/>
    <w:rsid w:val="00AC1482"/>
    <w:rsid w:val="00AC3EE8"/>
    <w:rsid w:val="00AC4EDD"/>
    <w:rsid w:val="00AC50CF"/>
    <w:rsid w:val="00AC6AE6"/>
    <w:rsid w:val="00AC740D"/>
    <w:rsid w:val="00AD11D8"/>
    <w:rsid w:val="00AD3265"/>
    <w:rsid w:val="00AD44C9"/>
    <w:rsid w:val="00AD4D87"/>
    <w:rsid w:val="00AD58A6"/>
    <w:rsid w:val="00AD59F3"/>
    <w:rsid w:val="00AD5BBC"/>
    <w:rsid w:val="00AE085D"/>
    <w:rsid w:val="00AE0AF6"/>
    <w:rsid w:val="00AE1723"/>
    <w:rsid w:val="00AE2026"/>
    <w:rsid w:val="00AE21B4"/>
    <w:rsid w:val="00AE2838"/>
    <w:rsid w:val="00AE3CEA"/>
    <w:rsid w:val="00AE5DB1"/>
    <w:rsid w:val="00AE7A93"/>
    <w:rsid w:val="00AE7EA7"/>
    <w:rsid w:val="00AF0A33"/>
    <w:rsid w:val="00AF12A0"/>
    <w:rsid w:val="00AF2951"/>
    <w:rsid w:val="00AF30F5"/>
    <w:rsid w:val="00AF41D1"/>
    <w:rsid w:val="00AF470F"/>
    <w:rsid w:val="00AF7158"/>
    <w:rsid w:val="00B00604"/>
    <w:rsid w:val="00B01190"/>
    <w:rsid w:val="00B06855"/>
    <w:rsid w:val="00B06E60"/>
    <w:rsid w:val="00B07521"/>
    <w:rsid w:val="00B07C29"/>
    <w:rsid w:val="00B1135E"/>
    <w:rsid w:val="00B11BBF"/>
    <w:rsid w:val="00B12A25"/>
    <w:rsid w:val="00B12A87"/>
    <w:rsid w:val="00B144A3"/>
    <w:rsid w:val="00B144B9"/>
    <w:rsid w:val="00B15379"/>
    <w:rsid w:val="00B15B39"/>
    <w:rsid w:val="00B17435"/>
    <w:rsid w:val="00B17F6E"/>
    <w:rsid w:val="00B2121B"/>
    <w:rsid w:val="00B21D27"/>
    <w:rsid w:val="00B22C37"/>
    <w:rsid w:val="00B22D66"/>
    <w:rsid w:val="00B245E8"/>
    <w:rsid w:val="00B24B63"/>
    <w:rsid w:val="00B251AA"/>
    <w:rsid w:val="00B25203"/>
    <w:rsid w:val="00B261A0"/>
    <w:rsid w:val="00B30C01"/>
    <w:rsid w:val="00B30E00"/>
    <w:rsid w:val="00B312A8"/>
    <w:rsid w:val="00B327E8"/>
    <w:rsid w:val="00B333CA"/>
    <w:rsid w:val="00B3363D"/>
    <w:rsid w:val="00B339A2"/>
    <w:rsid w:val="00B348E0"/>
    <w:rsid w:val="00B3767B"/>
    <w:rsid w:val="00B42328"/>
    <w:rsid w:val="00B42F26"/>
    <w:rsid w:val="00B436EB"/>
    <w:rsid w:val="00B44010"/>
    <w:rsid w:val="00B4461D"/>
    <w:rsid w:val="00B467BB"/>
    <w:rsid w:val="00B47182"/>
    <w:rsid w:val="00B479FD"/>
    <w:rsid w:val="00B47F38"/>
    <w:rsid w:val="00B508B7"/>
    <w:rsid w:val="00B51982"/>
    <w:rsid w:val="00B51AA2"/>
    <w:rsid w:val="00B52D0F"/>
    <w:rsid w:val="00B54132"/>
    <w:rsid w:val="00B5446D"/>
    <w:rsid w:val="00B55975"/>
    <w:rsid w:val="00B55A54"/>
    <w:rsid w:val="00B57E76"/>
    <w:rsid w:val="00B61978"/>
    <w:rsid w:val="00B61AC1"/>
    <w:rsid w:val="00B640EA"/>
    <w:rsid w:val="00B64860"/>
    <w:rsid w:val="00B64B14"/>
    <w:rsid w:val="00B653CE"/>
    <w:rsid w:val="00B65609"/>
    <w:rsid w:val="00B65731"/>
    <w:rsid w:val="00B7086B"/>
    <w:rsid w:val="00B72E75"/>
    <w:rsid w:val="00B72E77"/>
    <w:rsid w:val="00B7318F"/>
    <w:rsid w:val="00B73840"/>
    <w:rsid w:val="00B73F28"/>
    <w:rsid w:val="00B804FA"/>
    <w:rsid w:val="00B805B8"/>
    <w:rsid w:val="00B8142D"/>
    <w:rsid w:val="00B8471F"/>
    <w:rsid w:val="00B936E6"/>
    <w:rsid w:val="00B93D6C"/>
    <w:rsid w:val="00B94CA4"/>
    <w:rsid w:val="00B95FBE"/>
    <w:rsid w:val="00B9675E"/>
    <w:rsid w:val="00BA1691"/>
    <w:rsid w:val="00BA1A69"/>
    <w:rsid w:val="00BA1A94"/>
    <w:rsid w:val="00BA2021"/>
    <w:rsid w:val="00BA21BC"/>
    <w:rsid w:val="00BA36F6"/>
    <w:rsid w:val="00BA4D80"/>
    <w:rsid w:val="00BA526A"/>
    <w:rsid w:val="00BA5B6A"/>
    <w:rsid w:val="00BB0881"/>
    <w:rsid w:val="00BB12A7"/>
    <w:rsid w:val="00BB1C64"/>
    <w:rsid w:val="00BB3168"/>
    <w:rsid w:val="00BB32F0"/>
    <w:rsid w:val="00BB410F"/>
    <w:rsid w:val="00BB4144"/>
    <w:rsid w:val="00BB4D60"/>
    <w:rsid w:val="00BB6ED9"/>
    <w:rsid w:val="00BC33E7"/>
    <w:rsid w:val="00BC64F0"/>
    <w:rsid w:val="00BC7CD8"/>
    <w:rsid w:val="00BD1079"/>
    <w:rsid w:val="00BD4458"/>
    <w:rsid w:val="00BD5391"/>
    <w:rsid w:val="00BD62C3"/>
    <w:rsid w:val="00BD7BC3"/>
    <w:rsid w:val="00BD7EC0"/>
    <w:rsid w:val="00BE0B7A"/>
    <w:rsid w:val="00BE0D64"/>
    <w:rsid w:val="00BE18F1"/>
    <w:rsid w:val="00BE1BA5"/>
    <w:rsid w:val="00BE1E9F"/>
    <w:rsid w:val="00BE2520"/>
    <w:rsid w:val="00BE29C0"/>
    <w:rsid w:val="00BE39FE"/>
    <w:rsid w:val="00BE3E40"/>
    <w:rsid w:val="00BE4A41"/>
    <w:rsid w:val="00BE6F12"/>
    <w:rsid w:val="00BE79EF"/>
    <w:rsid w:val="00BF1692"/>
    <w:rsid w:val="00BF170C"/>
    <w:rsid w:val="00BF27C6"/>
    <w:rsid w:val="00BF2C34"/>
    <w:rsid w:val="00BF36AE"/>
    <w:rsid w:val="00BF625E"/>
    <w:rsid w:val="00BF73C4"/>
    <w:rsid w:val="00BF7858"/>
    <w:rsid w:val="00BF7B35"/>
    <w:rsid w:val="00C01A7A"/>
    <w:rsid w:val="00C0276B"/>
    <w:rsid w:val="00C02DB0"/>
    <w:rsid w:val="00C043A4"/>
    <w:rsid w:val="00C057E5"/>
    <w:rsid w:val="00C058DC"/>
    <w:rsid w:val="00C05B93"/>
    <w:rsid w:val="00C0640B"/>
    <w:rsid w:val="00C06422"/>
    <w:rsid w:val="00C06841"/>
    <w:rsid w:val="00C077CA"/>
    <w:rsid w:val="00C07AF2"/>
    <w:rsid w:val="00C07B89"/>
    <w:rsid w:val="00C101DC"/>
    <w:rsid w:val="00C13447"/>
    <w:rsid w:val="00C160D8"/>
    <w:rsid w:val="00C174B8"/>
    <w:rsid w:val="00C17C8C"/>
    <w:rsid w:val="00C2356A"/>
    <w:rsid w:val="00C250DE"/>
    <w:rsid w:val="00C266EE"/>
    <w:rsid w:val="00C27ABF"/>
    <w:rsid w:val="00C27E75"/>
    <w:rsid w:val="00C32A99"/>
    <w:rsid w:val="00C33700"/>
    <w:rsid w:val="00C33AEB"/>
    <w:rsid w:val="00C34BF8"/>
    <w:rsid w:val="00C34D0D"/>
    <w:rsid w:val="00C351DA"/>
    <w:rsid w:val="00C37295"/>
    <w:rsid w:val="00C3792F"/>
    <w:rsid w:val="00C3799E"/>
    <w:rsid w:val="00C37F84"/>
    <w:rsid w:val="00C402E7"/>
    <w:rsid w:val="00C409B7"/>
    <w:rsid w:val="00C436BE"/>
    <w:rsid w:val="00C45994"/>
    <w:rsid w:val="00C508D2"/>
    <w:rsid w:val="00C50DC9"/>
    <w:rsid w:val="00C565C7"/>
    <w:rsid w:val="00C5701E"/>
    <w:rsid w:val="00C576C6"/>
    <w:rsid w:val="00C57751"/>
    <w:rsid w:val="00C60037"/>
    <w:rsid w:val="00C60429"/>
    <w:rsid w:val="00C60459"/>
    <w:rsid w:val="00C616E4"/>
    <w:rsid w:val="00C61ECF"/>
    <w:rsid w:val="00C628C8"/>
    <w:rsid w:val="00C62F3B"/>
    <w:rsid w:val="00C632C6"/>
    <w:rsid w:val="00C64E3F"/>
    <w:rsid w:val="00C65236"/>
    <w:rsid w:val="00C66170"/>
    <w:rsid w:val="00C67F90"/>
    <w:rsid w:val="00C7064F"/>
    <w:rsid w:val="00C70A99"/>
    <w:rsid w:val="00C74B7D"/>
    <w:rsid w:val="00C75331"/>
    <w:rsid w:val="00C75944"/>
    <w:rsid w:val="00C80E48"/>
    <w:rsid w:val="00C81257"/>
    <w:rsid w:val="00C82CD3"/>
    <w:rsid w:val="00C845B3"/>
    <w:rsid w:val="00C85646"/>
    <w:rsid w:val="00C86553"/>
    <w:rsid w:val="00C872E1"/>
    <w:rsid w:val="00C875AD"/>
    <w:rsid w:val="00C90E20"/>
    <w:rsid w:val="00C96A9D"/>
    <w:rsid w:val="00C96B22"/>
    <w:rsid w:val="00C96E47"/>
    <w:rsid w:val="00C971DE"/>
    <w:rsid w:val="00C974D1"/>
    <w:rsid w:val="00C97ADB"/>
    <w:rsid w:val="00CA13F8"/>
    <w:rsid w:val="00CA1749"/>
    <w:rsid w:val="00CA1BD3"/>
    <w:rsid w:val="00CA33AE"/>
    <w:rsid w:val="00CA3606"/>
    <w:rsid w:val="00CA4D91"/>
    <w:rsid w:val="00CA4FAD"/>
    <w:rsid w:val="00CA56D0"/>
    <w:rsid w:val="00CA5BAC"/>
    <w:rsid w:val="00CA5D9C"/>
    <w:rsid w:val="00CA762C"/>
    <w:rsid w:val="00CA7977"/>
    <w:rsid w:val="00CB1295"/>
    <w:rsid w:val="00CB1E6C"/>
    <w:rsid w:val="00CB43D1"/>
    <w:rsid w:val="00CB528C"/>
    <w:rsid w:val="00CB6AE0"/>
    <w:rsid w:val="00CB7A2E"/>
    <w:rsid w:val="00CB7D5C"/>
    <w:rsid w:val="00CC176C"/>
    <w:rsid w:val="00CC2C93"/>
    <w:rsid w:val="00CC3764"/>
    <w:rsid w:val="00CC3A6A"/>
    <w:rsid w:val="00CC41BF"/>
    <w:rsid w:val="00CC466B"/>
    <w:rsid w:val="00CC4FFD"/>
    <w:rsid w:val="00CC582D"/>
    <w:rsid w:val="00CC5964"/>
    <w:rsid w:val="00CC5CD9"/>
    <w:rsid w:val="00CC6D6E"/>
    <w:rsid w:val="00CC6F74"/>
    <w:rsid w:val="00CD05B2"/>
    <w:rsid w:val="00CD1550"/>
    <w:rsid w:val="00CD191B"/>
    <w:rsid w:val="00CD5466"/>
    <w:rsid w:val="00CD5534"/>
    <w:rsid w:val="00CD71D0"/>
    <w:rsid w:val="00CE0FCC"/>
    <w:rsid w:val="00CE3221"/>
    <w:rsid w:val="00CE403F"/>
    <w:rsid w:val="00CE4E3B"/>
    <w:rsid w:val="00CE65D8"/>
    <w:rsid w:val="00CE66EA"/>
    <w:rsid w:val="00CE68F6"/>
    <w:rsid w:val="00CE760E"/>
    <w:rsid w:val="00CE7BD4"/>
    <w:rsid w:val="00CF12F4"/>
    <w:rsid w:val="00CF17E3"/>
    <w:rsid w:val="00CF1A78"/>
    <w:rsid w:val="00CF4BB6"/>
    <w:rsid w:val="00D03059"/>
    <w:rsid w:val="00D03B76"/>
    <w:rsid w:val="00D03BB8"/>
    <w:rsid w:val="00D03E2D"/>
    <w:rsid w:val="00D04704"/>
    <w:rsid w:val="00D07A82"/>
    <w:rsid w:val="00D1293B"/>
    <w:rsid w:val="00D12A85"/>
    <w:rsid w:val="00D12B96"/>
    <w:rsid w:val="00D12BC5"/>
    <w:rsid w:val="00D12E1D"/>
    <w:rsid w:val="00D14289"/>
    <w:rsid w:val="00D14565"/>
    <w:rsid w:val="00D16CDE"/>
    <w:rsid w:val="00D2026C"/>
    <w:rsid w:val="00D20303"/>
    <w:rsid w:val="00D22239"/>
    <w:rsid w:val="00D222F5"/>
    <w:rsid w:val="00D22973"/>
    <w:rsid w:val="00D2357A"/>
    <w:rsid w:val="00D2539E"/>
    <w:rsid w:val="00D259A1"/>
    <w:rsid w:val="00D266F7"/>
    <w:rsid w:val="00D26A49"/>
    <w:rsid w:val="00D27F0C"/>
    <w:rsid w:val="00D27FE9"/>
    <w:rsid w:val="00D30DAE"/>
    <w:rsid w:val="00D31093"/>
    <w:rsid w:val="00D31255"/>
    <w:rsid w:val="00D3207E"/>
    <w:rsid w:val="00D324CD"/>
    <w:rsid w:val="00D32BFA"/>
    <w:rsid w:val="00D32C8A"/>
    <w:rsid w:val="00D3464A"/>
    <w:rsid w:val="00D34A48"/>
    <w:rsid w:val="00D372B6"/>
    <w:rsid w:val="00D37D07"/>
    <w:rsid w:val="00D41772"/>
    <w:rsid w:val="00D4193D"/>
    <w:rsid w:val="00D41BA3"/>
    <w:rsid w:val="00D41FE3"/>
    <w:rsid w:val="00D4205C"/>
    <w:rsid w:val="00D42220"/>
    <w:rsid w:val="00D42BCC"/>
    <w:rsid w:val="00D443A7"/>
    <w:rsid w:val="00D4681F"/>
    <w:rsid w:val="00D46F2E"/>
    <w:rsid w:val="00D47C9F"/>
    <w:rsid w:val="00D51088"/>
    <w:rsid w:val="00D51C86"/>
    <w:rsid w:val="00D53C52"/>
    <w:rsid w:val="00D547F8"/>
    <w:rsid w:val="00D56A55"/>
    <w:rsid w:val="00D6095D"/>
    <w:rsid w:val="00D60984"/>
    <w:rsid w:val="00D61B4F"/>
    <w:rsid w:val="00D646B8"/>
    <w:rsid w:val="00D707FE"/>
    <w:rsid w:val="00D717ED"/>
    <w:rsid w:val="00D71BB8"/>
    <w:rsid w:val="00D75138"/>
    <w:rsid w:val="00D75836"/>
    <w:rsid w:val="00D77EA1"/>
    <w:rsid w:val="00D81F70"/>
    <w:rsid w:val="00D8494E"/>
    <w:rsid w:val="00D8506D"/>
    <w:rsid w:val="00D8663A"/>
    <w:rsid w:val="00D87D98"/>
    <w:rsid w:val="00D917E9"/>
    <w:rsid w:val="00D91EBD"/>
    <w:rsid w:val="00D95905"/>
    <w:rsid w:val="00D95C5B"/>
    <w:rsid w:val="00D96C73"/>
    <w:rsid w:val="00D97AC1"/>
    <w:rsid w:val="00DA0023"/>
    <w:rsid w:val="00DA0ABF"/>
    <w:rsid w:val="00DA0CB4"/>
    <w:rsid w:val="00DA2828"/>
    <w:rsid w:val="00DA3846"/>
    <w:rsid w:val="00DA4AA0"/>
    <w:rsid w:val="00DA6C90"/>
    <w:rsid w:val="00DA7FC6"/>
    <w:rsid w:val="00DB13D3"/>
    <w:rsid w:val="00DB17A6"/>
    <w:rsid w:val="00DB2470"/>
    <w:rsid w:val="00DB32EB"/>
    <w:rsid w:val="00DB73A3"/>
    <w:rsid w:val="00DC0CAC"/>
    <w:rsid w:val="00DC20C3"/>
    <w:rsid w:val="00DC232F"/>
    <w:rsid w:val="00DC275E"/>
    <w:rsid w:val="00DC2BE6"/>
    <w:rsid w:val="00DC2ECD"/>
    <w:rsid w:val="00DC3405"/>
    <w:rsid w:val="00DC5D0F"/>
    <w:rsid w:val="00DC668B"/>
    <w:rsid w:val="00DC7237"/>
    <w:rsid w:val="00DD02CB"/>
    <w:rsid w:val="00DD1831"/>
    <w:rsid w:val="00DD1D8C"/>
    <w:rsid w:val="00DD2EA3"/>
    <w:rsid w:val="00DD2F5F"/>
    <w:rsid w:val="00DD2F89"/>
    <w:rsid w:val="00DD4C1E"/>
    <w:rsid w:val="00DE2CF9"/>
    <w:rsid w:val="00DE3162"/>
    <w:rsid w:val="00DE32A4"/>
    <w:rsid w:val="00DE53D4"/>
    <w:rsid w:val="00DF040A"/>
    <w:rsid w:val="00DF3A8B"/>
    <w:rsid w:val="00DF3E66"/>
    <w:rsid w:val="00DF4508"/>
    <w:rsid w:val="00DF5985"/>
    <w:rsid w:val="00DF6A34"/>
    <w:rsid w:val="00E057A0"/>
    <w:rsid w:val="00E0753F"/>
    <w:rsid w:val="00E117B1"/>
    <w:rsid w:val="00E13CBC"/>
    <w:rsid w:val="00E14615"/>
    <w:rsid w:val="00E1577F"/>
    <w:rsid w:val="00E165BF"/>
    <w:rsid w:val="00E16A7A"/>
    <w:rsid w:val="00E16E19"/>
    <w:rsid w:val="00E21605"/>
    <w:rsid w:val="00E22896"/>
    <w:rsid w:val="00E22F02"/>
    <w:rsid w:val="00E232BA"/>
    <w:rsid w:val="00E276EA"/>
    <w:rsid w:val="00E35D33"/>
    <w:rsid w:val="00E37136"/>
    <w:rsid w:val="00E377B9"/>
    <w:rsid w:val="00E4137F"/>
    <w:rsid w:val="00E4471C"/>
    <w:rsid w:val="00E4478F"/>
    <w:rsid w:val="00E45F79"/>
    <w:rsid w:val="00E47576"/>
    <w:rsid w:val="00E50DB6"/>
    <w:rsid w:val="00E548DA"/>
    <w:rsid w:val="00E54FB8"/>
    <w:rsid w:val="00E55071"/>
    <w:rsid w:val="00E559C0"/>
    <w:rsid w:val="00E55FA4"/>
    <w:rsid w:val="00E57697"/>
    <w:rsid w:val="00E57CE5"/>
    <w:rsid w:val="00E60AB9"/>
    <w:rsid w:val="00E6190D"/>
    <w:rsid w:val="00E63482"/>
    <w:rsid w:val="00E63859"/>
    <w:rsid w:val="00E649E0"/>
    <w:rsid w:val="00E65734"/>
    <w:rsid w:val="00E6611D"/>
    <w:rsid w:val="00E67292"/>
    <w:rsid w:val="00E672CD"/>
    <w:rsid w:val="00E67EDC"/>
    <w:rsid w:val="00E708C5"/>
    <w:rsid w:val="00E71868"/>
    <w:rsid w:val="00E72924"/>
    <w:rsid w:val="00E74A34"/>
    <w:rsid w:val="00E754E6"/>
    <w:rsid w:val="00E755E9"/>
    <w:rsid w:val="00E756C3"/>
    <w:rsid w:val="00E758E1"/>
    <w:rsid w:val="00E759A7"/>
    <w:rsid w:val="00E75F3C"/>
    <w:rsid w:val="00E778A0"/>
    <w:rsid w:val="00E828C6"/>
    <w:rsid w:val="00E842EC"/>
    <w:rsid w:val="00E850E6"/>
    <w:rsid w:val="00E9032A"/>
    <w:rsid w:val="00E90D37"/>
    <w:rsid w:val="00E91438"/>
    <w:rsid w:val="00E915F1"/>
    <w:rsid w:val="00E91E1E"/>
    <w:rsid w:val="00E941F9"/>
    <w:rsid w:val="00E95AC4"/>
    <w:rsid w:val="00E9787F"/>
    <w:rsid w:val="00EA1646"/>
    <w:rsid w:val="00EA1CEC"/>
    <w:rsid w:val="00EA2146"/>
    <w:rsid w:val="00EA4101"/>
    <w:rsid w:val="00EA4959"/>
    <w:rsid w:val="00EA5E60"/>
    <w:rsid w:val="00EA604E"/>
    <w:rsid w:val="00EA6629"/>
    <w:rsid w:val="00EA7194"/>
    <w:rsid w:val="00EA7AAD"/>
    <w:rsid w:val="00EB0D07"/>
    <w:rsid w:val="00EB247F"/>
    <w:rsid w:val="00EB2ECA"/>
    <w:rsid w:val="00EB3232"/>
    <w:rsid w:val="00EB3898"/>
    <w:rsid w:val="00EB4764"/>
    <w:rsid w:val="00EB5281"/>
    <w:rsid w:val="00EB611F"/>
    <w:rsid w:val="00EB6B84"/>
    <w:rsid w:val="00EB7745"/>
    <w:rsid w:val="00EC0407"/>
    <w:rsid w:val="00EC2611"/>
    <w:rsid w:val="00EC2813"/>
    <w:rsid w:val="00EC4460"/>
    <w:rsid w:val="00EC47BD"/>
    <w:rsid w:val="00EC58E0"/>
    <w:rsid w:val="00EC5A5D"/>
    <w:rsid w:val="00EC64DA"/>
    <w:rsid w:val="00EC6846"/>
    <w:rsid w:val="00ED20FA"/>
    <w:rsid w:val="00ED2172"/>
    <w:rsid w:val="00ED3C0F"/>
    <w:rsid w:val="00ED3E39"/>
    <w:rsid w:val="00ED3F21"/>
    <w:rsid w:val="00ED4604"/>
    <w:rsid w:val="00ED4B70"/>
    <w:rsid w:val="00ED5115"/>
    <w:rsid w:val="00ED5B92"/>
    <w:rsid w:val="00ED7822"/>
    <w:rsid w:val="00ED79FF"/>
    <w:rsid w:val="00ED7F39"/>
    <w:rsid w:val="00EE0368"/>
    <w:rsid w:val="00EE0A3A"/>
    <w:rsid w:val="00EE0B93"/>
    <w:rsid w:val="00EE41C2"/>
    <w:rsid w:val="00EE7821"/>
    <w:rsid w:val="00EF12E8"/>
    <w:rsid w:val="00EF192B"/>
    <w:rsid w:val="00EF2213"/>
    <w:rsid w:val="00EF7D27"/>
    <w:rsid w:val="00EF7FB0"/>
    <w:rsid w:val="00F00440"/>
    <w:rsid w:val="00F0099C"/>
    <w:rsid w:val="00F02385"/>
    <w:rsid w:val="00F037DF"/>
    <w:rsid w:val="00F06018"/>
    <w:rsid w:val="00F06D2B"/>
    <w:rsid w:val="00F0743D"/>
    <w:rsid w:val="00F07F7F"/>
    <w:rsid w:val="00F11CCE"/>
    <w:rsid w:val="00F12B06"/>
    <w:rsid w:val="00F13780"/>
    <w:rsid w:val="00F13EFC"/>
    <w:rsid w:val="00F14199"/>
    <w:rsid w:val="00F14E83"/>
    <w:rsid w:val="00F1742D"/>
    <w:rsid w:val="00F20B8B"/>
    <w:rsid w:val="00F20FD3"/>
    <w:rsid w:val="00F2159A"/>
    <w:rsid w:val="00F22FFA"/>
    <w:rsid w:val="00F24DA1"/>
    <w:rsid w:val="00F250AD"/>
    <w:rsid w:val="00F26126"/>
    <w:rsid w:val="00F26600"/>
    <w:rsid w:val="00F27154"/>
    <w:rsid w:val="00F27FA5"/>
    <w:rsid w:val="00F30458"/>
    <w:rsid w:val="00F305FA"/>
    <w:rsid w:val="00F31256"/>
    <w:rsid w:val="00F31B8B"/>
    <w:rsid w:val="00F31BA8"/>
    <w:rsid w:val="00F325AB"/>
    <w:rsid w:val="00F326E9"/>
    <w:rsid w:val="00F32A9B"/>
    <w:rsid w:val="00F32D25"/>
    <w:rsid w:val="00F33BAD"/>
    <w:rsid w:val="00F3427E"/>
    <w:rsid w:val="00F3592F"/>
    <w:rsid w:val="00F36542"/>
    <w:rsid w:val="00F37529"/>
    <w:rsid w:val="00F41FA2"/>
    <w:rsid w:val="00F420D0"/>
    <w:rsid w:val="00F42780"/>
    <w:rsid w:val="00F42E33"/>
    <w:rsid w:val="00F45D70"/>
    <w:rsid w:val="00F466A6"/>
    <w:rsid w:val="00F53ECC"/>
    <w:rsid w:val="00F559B0"/>
    <w:rsid w:val="00F55D63"/>
    <w:rsid w:val="00F5740A"/>
    <w:rsid w:val="00F600AB"/>
    <w:rsid w:val="00F60ABA"/>
    <w:rsid w:val="00F60E42"/>
    <w:rsid w:val="00F61E62"/>
    <w:rsid w:val="00F65CDA"/>
    <w:rsid w:val="00F65DAE"/>
    <w:rsid w:val="00F664FB"/>
    <w:rsid w:val="00F673E7"/>
    <w:rsid w:val="00F67878"/>
    <w:rsid w:val="00F67F0D"/>
    <w:rsid w:val="00F67F76"/>
    <w:rsid w:val="00F7034D"/>
    <w:rsid w:val="00F70B18"/>
    <w:rsid w:val="00F70FA2"/>
    <w:rsid w:val="00F7345C"/>
    <w:rsid w:val="00F739F4"/>
    <w:rsid w:val="00F75E35"/>
    <w:rsid w:val="00F81C13"/>
    <w:rsid w:val="00F81ED3"/>
    <w:rsid w:val="00F82939"/>
    <w:rsid w:val="00F83D8E"/>
    <w:rsid w:val="00F8446F"/>
    <w:rsid w:val="00F8562E"/>
    <w:rsid w:val="00F859F7"/>
    <w:rsid w:val="00F86472"/>
    <w:rsid w:val="00F86632"/>
    <w:rsid w:val="00F91BBA"/>
    <w:rsid w:val="00F92407"/>
    <w:rsid w:val="00F971F8"/>
    <w:rsid w:val="00F97C9F"/>
    <w:rsid w:val="00F97CF8"/>
    <w:rsid w:val="00FA0A43"/>
    <w:rsid w:val="00FA13E1"/>
    <w:rsid w:val="00FA15BD"/>
    <w:rsid w:val="00FA17E1"/>
    <w:rsid w:val="00FA1F3C"/>
    <w:rsid w:val="00FA2C73"/>
    <w:rsid w:val="00FA3685"/>
    <w:rsid w:val="00FA5441"/>
    <w:rsid w:val="00FA61DD"/>
    <w:rsid w:val="00FA78B6"/>
    <w:rsid w:val="00FB052B"/>
    <w:rsid w:val="00FB0B48"/>
    <w:rsid w:val="00FB0D7B"/>
    <w:rsid w:val="00FB4D79"/>
    <w:rsid w:val="00FB5257"/>
    <w:rsid w:val="00FB5519"/>
    <w:rsid w:val="00FB6A38"/>
    <w:rsid w:val="00FB725A"/>
    <w:rsid w:val="00FC0630"/>
    <w:rsid w:val="00FC079B"/>
    <w:rsid w:val="00FC29E4"/>
    <w:rsid w:val="00FC2FA6"/>
    <w:rsid w:val="00FC4769"/>
    <w:rsid w:val="00FC4C62"/>
    <w:rsid w:val="00FC67C2"/>
    <w:rsid w:val="00FC76FF"/>
    <w:rsid w:val="00FD18EE"/>
    <w:rsid w:val="00FD2D4B"/>
    <w:rsid w:val="00FD4815"/>
    <w:rsid w:val="00FD4DA0"/>
    <w:rsid w:val="00FD4F49"/>
    <w:rsid w:val="00FD63C8"/>
    <w:rsid w:val="00FD67DE"/>
    <w:rsid w:val="00FD689D"/>
    <w:rsid w:val="00FD6AD3"/>
    <w:rsid w:val="00FD7876"/>
    <w:rsid w:val="00FE1474"/>
    <w:rsid w:val="00FE1F80"/>
    <w:rsid w:val="00FE2853"/>
    <w:rsid w:val="00FE2C08"/>
    <w:rsid w:val="00FE481F"/>
    <w:rsid w:val="00FE4ADA"/>
    <w:rsid w:val="00FE4D24"/>
    <w:rsid w:val="00FE6068"/>
    <w:rsid w:val="00FE6AED"/>
    <w:rsid w:val="00FE727A"/>
    <w:rsid w:val="00FF12CD"/>
    <w:rsid w:val="00FF1BCE"/>
    <w:rsid w:val="00FF1CC3"/>
    <w:rsid w:val="00FF3273"/>
    <w:rsid w:val="00FF39AB"/>
    <w:rsid w:val="00FF6F02"/>
    <w:rsid w:val="00FF7C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03A"/>
    <w:pPr>
      <w:tabs>
        <w:tab w:val="left" w:pos="851"/>
      </w:tabs>
      <w:bidi/>
    </w:pPr>
    <w:rPr>
      <w:rFonts w:ascii="Book Antiqua" w:hAnsi="Book Antiqua" w:cs="Nazanin"/>
      <w:sz w:val="24"/>
      <w:szCs w:val="28"/>
    </w:rPr>
  </w:style>
  <w:style w:type="paragraph" w:styleId="Heading1">
    <w:name w:val="heading 1"/>
    <w:basedOn w:val="Normal"/>
    <w:next w:val="Normal"/>
    <w:qFormat/>
    <w:rsid w:val="009B103A"/>
    <w:pPr>
      <w:keepNext/>
      <w:tabs>
        <w:tab w:val="clear" w:pos="851"/>
      </w:tabs>
      <w:spacing w:after="120"/>
      <w:ind w:firstLine="720"/>
      <w:jc w:val="lowKashida"/>
      <w:outlineLvl w:val="0"/>
    </w:pPr>
    <w:rPr>
      <w:rFonts w:ascii="Arial" w:hAnsi="Arial" w:cs="Traditional Arabic"/>
    </w:rPr>
  </w:style>
  <w:style w:type="paragraph" w:styleId="Heading2">
    <w:name w:val="heading 2"/>
    <w:basedOn w:val="Normal"/>
    <w:next w:val="Normal"/>
    <w:qFormat/>
    <w:rsid w:val="009B103A"/>
    <w:pPr>
      <w:keepNext/>
      <w:tabs>
        <w:tab w:val="clear" w:pos="851"/>
      </w:tabs>
      <w:spacing w:after="120"/>
      <w:jc w:val="center"/>
      <w:outlineLvl w:val="1"/>
    </w:pPr>
    <w:rPr>
      <w:rFonts w:ascii="Times New Roman" w:hAnsi="Times New Roman" w:cs="Traditional Arabic"/>
      <w:b/>
      <w:bCs/>
    </w:rPr>
  </w:style>
  <w:style w:type="paragraph" w:styleId="Heading6">
    <w:name w:val="heading 6"/>
    <w:basedOn w:val="Normal"/>
    <w:next w:val="Normal"/>
    <w:qFormat/>
    <w:rsid w:val="009B103A"/>
    <w:pPr>
      <w:keepNext/>
      <w:tabs>
        <w:tab w:val="clear" w:pos="851"/>
      </w:tabs>
      <w:spacing w:after="120"/>
      <w:jc w:val="center"/>
      <w:outlineLvl w:val="5"/>
    </w:pPr>
    <w:rPr>
      <w:rFonts w:ascii="Times New Roman" w:hAnsi="Times New Roman" w:cs="Traditional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0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9B103A"/>
    <w:pPr>
      <w:tabs>
        <w:tab w:val="clear" w:pos="851"/>
      </w:tabs>
      <w:jc w:val="center"/>
    </w:pPr>
    <w:rPr>
      <w:rFonts w:ascii="Arial" w:hAnsi="Arial" w:cs="Traditional Arabic"/>
      <w:b/>
      <w:bCs/>
    </w:rPr>
  </w:style>
  <w:style w:type="paragraph" w:styleId="Header">
    <w:name w:val="header"/>
    <w:basedOn w:val="Normal"/>
    <w:link w:val="HeaderChar"/>
    <w:uiPriority w:val="99"/>
    <w:rsid w:val="009B103A"/>
    <w:pPr>
      <w:tabs>
        <w:tab w:val="clear" w:pos="851"/>
        <w:tab w:val="center" w:pos="4153"/>
        <w:tab w:val="right" w:pos="8306"/>
      </w:tabs>
    </w:pPr>
    <w:rPr>
      <w:lang w:val="x-none" w:eastAsia="x-none"/>
    </w:rPr>
  </w:style>
  <w:style w:type="paragraph" w:styleId="Footer">
    <w:name w:val="footer"/>
    <w:basedOn w:val="Normal"/>
    <w:link w:val="FooterChar"/>
    <w:uiPriority w:val="99"/>
    <w:rsid w:val="009B103A"/>
    <w:pPr>
      <w:tabs>
        <w:tab w:val="clear" w:pos="851"/>
        <w:tab w:val="center" w:pos="4153"/>
        <w:tab w:val="right" w:pos="8306"/>
      </w:tabs>
    </w:pPr>
  </w:style>
  <w:style w:type="character" w:styleId="PageNumber">
    <w:name w:val="page number"/>
    <w:rsid w:val="009B103A"/>
    <w:rPr>
      <w:rFonts w:ascii="Trafic" w:hAnsi="Trafic"/>
      <w:sz w:val="16"/>
    </w:rPr>
  </w:style>
  <w:style w:type="paragraph" w:styleId="BodyTextIndent2">
    <w:name w:val="Body Text Indent 2"/>
    <w:basedOn w:val="Normal"/>
    <w:rsid w:val="009B103A"/>
    <w:pPr>
      <w:tabs>
        <w:tab w:val="clear" w:pos="851"/>
      </w:tabs>
      <w:ind w:firstLine="567"/>
      <w:jc w:val="right"/>
    </w:pPr>
    <w:rPr>
      <w:rFonts w:ascii="Times New Roman" w:hAnsi="Times New Roman" w:cs="Lotus"/>
      <w:b/>
      <w:bCs/>
      <w:color w:val="000000"/>
      <w:szCs w:val="24"/>
      <w:lang w:bidi="ar-SA"/>
    </w:rPr>
  </w:style>
  <w:style w:type="character" w:customStyle="1" w:styleId="babcptermstyle1">
    <w:name w:val="bab_cptermstyle1"/>
    <w:rsid w:val="009B103A"/>
    <w:rPr>
      <w:b/>
      <w:bCs/>
    </w:rPr>
  </w:style>
  <w:style w:type="paragraph" w:styleId="BodyText">
    <w:name w:val="Body Text"/>
    <w:basedOn w:val="Normal"/>
    <w:rsid w:val="009B103A"/>
    <w:pPr>
      <w:spacing w:after="120"/>
    </w:pPr>
  </w:style>
  <w:style w:type="paragraph" w:styleId="BalloonText">
    <w:name w:val="Balloon Text"/>
    <w:basedOn w:val="Normal"/>
    <w:semiHidden/>
    <w:rsid w:val="00B251AA"/>
    <w:rPr>
      <w:rFonts w:ascii="Tahoma" w:hAnsi="Tahoma" w:cs="Tahoma"/>
      <w:sz w:val="16"/>
      <w:szCs w:val="16"/>
    </w:rPr>
  </w:style>
  <w:style w:type="character" w:customStyle="1" w:styleId="HeaderChar">
    <w:name w:val="Header Char"/>
    <w:link w:val="Header"/>
    <w:uiPriority w:val="99"/>
    <w:rsid w:val="000A5715"/>
    <w:rPr>
      <w:rFonts w:ascii="Book Antiqua" w:hAnsi="Book Antiqua" w:cs="Nazanin"/>
      <w:sz w:val="24"/>
      <w:szCs w:val="28"/>
      <w:lang w:bidi="fa-IR"/>
    </w:rPr>
  </w:style>
  <w:style w:type="paragraph" w:styleId="ListParagraph">
    <w:name w:val="List Paragraph"/>
    <w:basedOn w:val="Normal"/>
    <w:uiPriority w:val="34"/>
    <w:qFormat/>
    <w:rsid w:val="00AD4D87"/>
    <w:pPr>
      <w:tabs>
        <w:tab w:val="clear" w:pos="851"/>
      </w:tabs>
      <w:bidi w:val="0"/>
      <w:spacing w:after="200" w:line="276" w:lineRule="auto"/>
      <w:ind w:left="720"/>
      <w:contextualSpacing/>
      <w:jc w:val="right"/>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474F89"/>
    <w:rPr>
      <w:rFonts w:ascii="Book Antiqua" w:hAnsi="Book Antiqua" w:cs="Nazani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03A"/>
    <w:pPr>
      <w:tabs>
        <w:tab w:val="left" w:pos="851"/>
      </w:tabs>
      <w:bidi/>
    </w:pPr>
    <w:rPr>
      <w:rFonts w:ascii="Book Antiqua" w:hAnsi="Book Antiqua" w:cs="Nazanin"/>
      <w:sz w:val="24"/>
      <w:szCs w:val="28"/>
    </w:rPr>
  </w:style>
  <w:style w:type="paragraph" w:styleId="Heading1">
    <w:name w:val="heading 1"/>
    <w:basedOn w:val="Normal"/>
    <w:next w:val="Normal"/>
    <w:qFormat/>
    <w:rsid w:val="009B103A"/>
    <w:pPr>
      <w:keepNext/>
      <w:tabs>
        <w:tab w:val="clear" w:pos="851"/>
      </w:tabs>
      <w:spacing w:after="120"/>
      <w:ind w:firstLine="720"/>
      <w:jc w:val="lowKashida"/>
      <w:outlineLvl w:val="0"/>
    </w:pPr>
    <w:rPr>
      <w:rFonts w:ascii="Arial" w:hAnsi="Arial" w:cs="Traditional Arabic"/>
    </w:rPr>
  </w:style>
  <w:style w:type="paragraph" w:styleId="Heading2">
    <w:name w:val="heading 2"/>
    <w:basedOn w:val="Normal"/>
    <w:next w:val="Normal"/>
    <w:qFormat/>
    <w:rsid w:val="009B103A"/>
    <w:pPr>
      <w:keepNext/>
      <w:tabs>
        <w:tab w:val="clear" w:pos="851"/>
      </w:tabs>
      <w:spacing w:after="120"/>
      <w:jc w:val="center"/>
      <w:outlineLvl w:val="1"/>
    </w:pPr>
    <w:rPr>
      <w:rFonts w:ascii="Times New Roman" w:hAnsi="Times New Roman" w:cs="Traditional Arabic"/>
      <w:b/>
      <w:bCs/>
    </w:rPr>
  </w:style>
  <w:style w:type="paragraph" w:styleId="Heading6">
    <w:name w:val="heading 6"/>
    <w:basedOn w:val="Normal"/>
    <w:next w:val="Normal"/>
    <w:qFormat/>
    <w:rsid w:val="009B103A"/>
    <w:pPr>
      <w:keepNext/>
      <w:tabs>
        <w:tab w:val="clear" w:pos="851"/>
      </w:tabs>
      <w:spacing w:after="120"/>
      <w:jc w:val="center"/>
      <w:outlineLvl w:val="5"/>
    </w:pPr>
    <w:rPr>
      <w:rFonts w:ascii="Times New Roman" w:hAnsi="Times New Roman" w:cs="Traditional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0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9B103A"/>
    <w:pPr>
      <w:tabs>
        <w:tab w:val="clear" w:pos="851"/>
      </w:tabs>
      <w:jc w:val="center"/>
    </w:pPr>
    <w:rPr>
      <w:rFonts w:ascii="Arial" w:hAnsi="Arial" w:cs="Traditional Arabic"/>
      <w:b/>
      <w:bCs/>
    </w:rPr>
  </w:style>
  <w:style w:type="paragraph" w:styleId="Header">
    <w:name w:val="header"/>
    <w:basedOn w:val="Normal"/>
    <w:link w:val="HeaderChar"/>
    <w:uiPriority w:val="99"/>
    <w:rsid w:val="009B103A"/>
    <w:pPr>
      <w:tabs>
        <w:tab w:val="clear" w:pos="851"/>
        <w:tab w:val="center" w:pos="4153"/>
        <w:tab w:val="right" w:pos="8306"/>
      </w:tabs>
    </w:pPr>
    <w:rPr>
      <w:lang w:val="x-none" w:eastAsia="x-none"/>
    </w:rPr>
  </w:style>
  <w:style w:type="paragraph" w:styleId="Footer">
    <w:name w:val="footer"/>
    <w:basedOn w:val="Normal"/>
    <w:link w:val="FooterChar"/>
    <w:uiPriority w:val="99"/>
    <w:rsid w:val="009B103A"/>
    <w:pPr>
      <w:tabs>
        <w:tab w:val="clear" w:pos="851"/>
        <w:tab w:val="center" w:pos="4153"/>
        <w:tab w:val="right" w:pos="8306"/>
      </w:tabs>
    </w:pPr>
  </w:style>
  <w:style w:type="character" w:styleId="PageNumber">
    <w:name w:val="page number"/>
    <w:rsid w:val="009B103A"/>
    <w:rPr>
      <w:rFonts w:ascii="Trafic" w:hAnsi="Trafic"/>
      <w:sz w:val="16"/>
    </w:rPr>
  </w:style>
  <w:style w:type="paragraph" w:styleId="BodyTextIndent2">
    <w:name w:val="Body Text Indent 2"/>
    <w:basedOn w:val="Normal"/>
    <w:rsid w:val="009B103A"/>
    <w:pPr>
      <w:tabs>
        <w:tab w:val="clear" w:pos="851"/>
      </w:tabs>
      <w:ind w:firstLine="567"/>
      <w:jc w:val="right"/>
    </w:pPr>
    <w:rPr>
      <w:rFonts w:ascii="Times New Roman" w:hAnsi="Times New Roman" w:cs="Lotus"/>
      <w:b/>
      <w:bCs/>
      <w:color w:val="000000"/>
      <w:szCs w:val="24"/>
      <w:lang w:bidi="ar-SA"/>
    </w:rPr>
  </w:style>
  <w:style w:type="character" w:customStyle="1" w:styleId="babcptermstyle1">
    <w:name w:val="bab_cptermstyle1"/>
    <w:rsid w:val="009B103A"/>
    <w:rPr>
      <w:b/>
      <w:bCs/>
    </w:rPr>
  </w:style>
  <w:style w:type="paragraph" w:styleId="BodyText">
    <w:name w:val="Body Text"/>
    <w:basedOn w:val="Normal"/>
    <w:rsid w:val="009B103A"/>
    <w:pPr>
      <w:spacing w:after="120"/>
    </w:pPr>
  </w:style>
  <w:style w:type="paragraph" w:styleId="BalloonText">
    <w:name w:val="Balloon Text"/>
    <w:basedOn w:val="Normal"/>
    <w:semiHidden/>
    <w:rsid w:val="00B251AA"/>
    <w:rPr>
      <w:rFonts w:ascii="Tahoma" w:hAnsi="Tahoma" w:cs="Tahoma"/>
      <w:sz w:val="16"/>
      <w:szCs w:val="16"/>
    </w:rPr>
  </w:style>
  <w:style w:type="character" w:customStyle="1" w:styleId="HeaderChar">
    <w:name w:val="Header Char"/>
    <w:link w:val="Header"/>
    <w:uiPriority w:val="99"/>
    <w:rsid w:val="000A5715"/>
    <w:rPr>
      <w:rFonts w:ascii="Book Antiqua" w:hAnsi="Book Antiqua" w:cs="Nazanin"/>
      <w:sz w:val="24"/>
      <w:szCs w:val="28"/>
      <w:lang w:bidi="fa-IR"/>
    </w:rPr>
  </w:style>
  <w:style w:type="paragraph" w:styleId="ListParagraph">
    <w:name w:val="List Paragraph"/>
    <w:basedOn w:val="Normal"/>
    <w:uiPriority w:val="34"/>
    <w:qFormat/>
    <w:rsid w:val="00AD4D87"/>
    <w:pPr>
      <w:tabs>
        <w:tab w:val="clear" w:pos="851"/>
      </w:tabs>
      <w:bidi w:val="0"/>
      <w:spacing w:after="200" w:line="276" w:lineRule="auto"/>
      <w:ind w:left="720"/>
      <w:contextualSpacing/>
      <w:jc w:val="right"/>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474F89"/>
    <w:rPr>
      <w:rFonts w:ascii="Book Antiqua" w:hAnsi="Book Antiqua" w:cs="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CC68-C1CE-4574-AFED-743B501D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22</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Zandi</dc:creator>
  <cp:lastModifiedBy>Firouzi , Hossein</cp:lastModifiedBy>
  <cp:revision>42</cp:revision>
  <cp:lastPrinted>2016-02-13T06:31:00Z</cp:lastPrinted>
  <dcterms:created xsi:type="dcterms:W3CDTF">2018-10-10T08:54:00Z</dcterms:created>
  <dcterms:modified xsi:type="dcterms:W3CDTF">2018-10-13T07:30:00Z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1204726937</vt:i4>
  </property>
  <property fmtid="{D5CDD505-2E9C-101B-9397-08002B2CF9AE}" pid="3" name="_NewReviewCycle">
    <vt:lpwstr/>
  </property>
  <property fmtid="{D5CDD505-2E9C-101B-9397-08002B2CF9AE}" pid="4" name="_EmailSubject">
    <vt:lpwstr>Converting to PDF file</vt:lpwstr>
  </property>
  <property fmtid="{D5CDD505-2E9C-101B-9397-08002B2CF9AE}" pid="5" name="_AuthorEmail">
    <vt:lpwstr>Memar@NPPD.COM</vt:lpwstr>
  </property>
  <property fmtid="{D5CDD505-2E9C-101B-9397-08002B2CF9AE}" pid="6" name="_AuthorEmailDisplayName">
    <vt:lpwstr>Memar , Babak</vt:lpwstr>
  </property>
  <property fmtid="{D5CDD505-2E9C-101B-9397-08002B2CF9AE}" pid="7" name="_PreviousAdHocReviewCycleID">
    <vt:i4>747635865</vt:i4>
  </property>
  <property fmtid="{D5CDD505-2E9C-101B-9397-08002B2CF9AE}" pid="8" name="_ReviewingToolsShownOnce">
    <vt:lpwstr/>
  </property>
</Properties>
</file>