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09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5846"/>
        <w:gridCol w:w="4644"/>
      </w:tblGrid>
      <w:tr w:rsidR="00930AEF" w:rsidRPr="00A966B8" w:rsidTr="003A6278">
        <w:trPr>
          <w:trHeight w:val="2135"/>
        </w:trPr>
        <w:tc>
          <w:tcPr>
            <w:tcW w:w="584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930AEF" w:rsidRPr="0021563A" w:rsidRDefault="003A6278" w:rsidP="00930AEF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75050" cy="1358900"/>
                  <wp:effectExtent l="0" t="0" r="0" b="0"/>
                  <wp:docPr id="52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4D52E2" w:rsidRPr="004D52E2" w:rsidRDefault="004D52E2" w:rsidP="004D52E2">
            <w:pPr>
              <w:keepNext/>
              <w:spacing w:after="0" w:line="240" w:lineRule="atLeast"/>
              <w:ind w:left="-57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</w:pP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Ассоциация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</w:p>
          <w:p w:rsidR="004D52E2" w:rsidRPr="004D52E2" w:rsidRDefault="004D52E2" w:rsidP="004D52E2">
            <w:pPr>
              <w:keepNext/>
              <w:spacing w:after="0" w:line="240" w:lineRule="atLeast"/>
              <w:ind w:left="-57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</w:pP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Региональный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центр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в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г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.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Москве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</w:p>
          <w:p w:rsidR="004D52E2" w:rsidRPr="004D52E2" w:rsidRDefault="004D52E2" w:rsidP="004D52E2">
            <w:pPr>
              <w:keepNext/>
              <w:spacing w:after="0" w:line="240" w:lineRule="atLeast"/>
              <w:ind w:left="-57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</w:pP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Всемирной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ассоциации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организаций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,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эксплуатирующих</w:t>
            </w: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 xml:space="preserve"> </w:t>
            </w:r>
            <w:r w:rsidRPr="004D52E2">
              <w:rPr>
                <w:rFonts w:eastAsia="Times New Roman" w:hint="eastAsia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АЭС</w:t>
            </w:r>
          </w:p>
          <w:p w:rsidR="004D52E2" w:rsidRPr="004D52E2" w:rsidRDefault="004D52E2" w:rsidP="004D52E2">
            <w:pPr>
              <w:keepNext/>
              <w:spacing w:after="0" w:line="240" w:lineRule="atLeast"/>
              <w:ind w:left="-57" w:right="-57"/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</w:pPr>
            <w:r w:rsidRPr="004D52E2">
              <w:rPr>
                <w:rFonts w:eastAsia="Times New Roman"/>
                <w:b/>
                <w:smallCaps/>
                <w:color w:val="1F497D"/>
                <w:spacing w:val="20"/>
                <w:position w:val="-6"/>
                <w:lang w:val="ru-RU" w:eastAsia="ru-RU"/>
              </w:rPr>
              <w:t>ВАО АЭС – МЦ</w:t>
            </w:r>
          </w:p>
          <w:p w:rsidR="00930AEF" w:rsidRPr="00A966B8" w:rsidRDefault="00930AEF" w:rsidP="00930AEF">
            <w:pPr>
              <w:keepNext/>
              <w:spacing w:after="0" w:line="240" w:lineRule="auto"/>
              <w:rPr>
                <w:rFonts w:eastAsia="Times New Roman"/>
                <w:b/>
                <w:smallCaps/>
                <w:position w:val="-6"/>
                <w:sz w:val="20"/>
                <w:szCs w:val="20"/>
                <w:lang w:val="ru-RU" w:eastAsia="ru-RU"/>
              </w:rPr>
            </w:pPr>
            <w:r w:rsidRPr="00A966B8">
              <w:rPr>
                <w:rFonts w:eastAsia="Times New Roman"/>
                <w:smallCaps/>
                <w:sz w:val="20"/>
                <w:szCs w:val="20"/>
                <w:lang w:val="ru-RU" w:eastAsia="ru-RU"/>
              </w:rPr>
              <w:t>Россия, 109507, Москва, Ферганская ул., 25</w:t>
            </w:r>
          </w:p>
          <w:p w:rsidR="00930AEF" w:rsidRPr="00A966B8" w:rsidRDefault="00930AEF" w:rsidP="00930A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val="ru-RU" w:eastAsia="ru-RU"/>
              </w:rPr>
            </w:pPr>
            <w:r w:rsidRPr="00A966B8">
              <w:rPr>
                <w:rFonts w:eastAsia="Times New Roman"/>
                <w:sz w:val="20"/>
                <w:szCs w:val="20"/>
                <w:lang w:val="ru-RU" w:eastAsia="ru-RU"/>
              </w:rPr>
              <w:t>Тел: +7 495 376 15 87</w:t>
            </w:r>
            <w:r w:rsidRPr="00A966B8">
              <w:rPr>
                <w:rFonts w:eastAsia="Times New Roman"/>
                <w:smallCaps/>
                <w:sz w:val="20"/>
                <w:szCs w:val="20"/>
                <w:lang w:val="ru-RU" w:eastAsia="ru-RU"/>
              </w:rPr>
              <w:t xml:space="preserve"> </w:t>
            </w:r>
          </w:p>
          <w:p w:rsidR="00930AEF" w:rsidRPr="00A966B8" w:rsidRDefault="00930AEF" w:rsidP="00930A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val="ru-RU" w:eastAsia="ru-RU"/>
              </w:rPr>
            </w:pPr>
            <w:r w:rsidRPr="00A966B8">
              <w:rPr>
                <w:rFonts w:eastAsia="Times New Roman"/>
                <w:smallCaps/>
                <w:sz w:val="20"/>
                <w:szCs w:val="20"/>
                <w:lang w:val="ru-RU" w:eastAsia="ru-RU"/>
              </w:rPr>
              <w:t>Факс: +7 495 376 08 97</w:t>
            </w:r>
          </w:p>
          <w:p w:rsidR="00930AEF" w:rsidRPr="00A966B8" w:rsidRDefault="00930AEF" w:rsidP="00930A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66B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A966B8">
              <w:rPr>
                <w:rFonts w:eastAsia="Times New Roman"/>
                <w:smallCaps/>
                <w:sz w:val="20"/>
                <w:szCs w:val="20"/>
                <w:lang w:val="ru-RU" w:eastAsia="ru-RU"/>
              </w:rPr>
              <w:t>@</w:t>
            </w:r>
            <w:r w:rsidRPr="00A966B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A966B8">
              <w:rPr>
                <w:rFonts w:eastAsia="Times New Roman"/>
                <w:smallCaps/>
                <w:sz w:val="20"/>
                <w:szCs w:val="20"/>
                <w:lang w:val="ru-RU" w:eastAsia="ru-RU"/>
              </w:rPr>
              <w:t>.</w:t>
            </w:r>
            <w:r w:rsidRPr="00A966B8">
              <w:rPr>
                <w:rFonts w:eastAsia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AB253B" w:rsidRPr="006F5BD3" w:rsidRDefault="00AB253B" w:rsidP="00AB253B">
      <w:pPr>
        <w:spacing w:after="120" w:line="240" w:lineRule="auto"/>
        <w:jc w:val="center"/>
        <w:rPr>
          <w:i/>
          <w:sz w:val="32"/>
          <w:szCs w:val="32"/>
          <w:lang w:val="ru-RU"/>
        </w:rPr>
      </w:pPr>
      <w:r w:rsidRPr="006F5BD3">
        <w:rPr>
          <w:i/>
          <w:sz w:val="32"/>
          <w:szCs w:val="32"/>
          <w:lang w:val="ru-RU"/>
        </w:rPr>
        <w:t xml:space="preserve">Пожалуйста, заполните </w:t>
      </w:r>
      <w:r w:rsidRPr="006F5BD3">
        <w:rPr>
          <w:i/>
          <w:sz w:val="32"/>
          <w:szCs w:val="32"/>
          <w:u w:val="single"/>
          <w:lang w:val="ru-RU"/>
        </w:rPr>
        <w:t>электронную</w:t>
      </w:r>
      <w:r w:rsidRPr="006F5BD3">
        <w:rPr>
          <w:i/>
          <w:sz w:val="32"/>
          <w:szCs w:val="32"/>
          <w:lang w:val="ru-RU"/>
        </w:rPr>
        <w:t xml:space="preserve"> форму анкеты обратной связи и </w:t>
      </w:r>
      <w:r w:rsidR="00306E33" w:rsidRPr="006F5BD3">
        <w:rPr>
          <w:i/>
          <w:sz w:val="32"/>
          <w:szCs w:val="32"/>
          <w:lang w:val="ru-RU"/>
        </w:rPr>
        <w:t>пере</w:t>
      </w:r>
      <w:r w:rsidR="00306E33">
        <w:rPr>
          <w:i/>
          <w:sz w:val="32"/>
          <w:szCs w:val="32"/>
          <w:lang w:val="ru-RU"/>
        </w:rPr>
        <w:t>шлите</w:t>
      </w:r>
      <w:r w:rsidR="00306E33" w:rsidRPr="006F5BD3">
        <w:rPr>
          <w:i/>
          <w:sz w:val="32"/>
          <w:szCs w:val="32"/>
          <w:lang w:val="ru-RU"/>
        </w:rPr>
        <w:t xml:space="preserve"> </w:t>
      </w:r>
      <w:r w:rsidRPr="006F5BD3">
        <w:rPr>
          <w:i/>
          <w:sz w:val="32"/>
          <w:szCs w:val="32"/>
          <w:lang w:val="ru-RU"/>
        </w:rPr>
        <w:t>руководителю команды в течени</w:t>
      </w:r>
      <w:proofErr w:type="gramStart"/>
      <w:r w:rsidRPr="006F5BD3">
        <w:rPr>
          <w:i/>
          <w:sz w:val="32"/>
          <w:szCs w:val="32"/>
          <w:lang w:val="ru-RU"/>
        </w:rPr>
        <w:t>и</w:t>
      </w:r>
      <w:proofErr w:type="gramEnd"/>
      <w:r w:rsidRPr="006F5BD3">
        <w:rPr>
          <w:i/>
          <w:sz w:val="32"/>
          <w:szCs w:val="32"/>
          <w:lang w:val="ru-RU"/>
        </w:rPr>
        <w:t xml:space="preserve"> недели после проведения </w:t>
      </w:r>
      <w:r w:rsidR="00DD02CA">
        <w:rPr>
          <w:i/>
          <w:sz w:val="32"/>
          <w:szCs w:val="32"/>
          <w:lang w:val="ru-RU"/>
        </w:rPr>
        <w:t>МП</w:t>
      </w:r>
    </w:p>
    <w:p w:rsidR="00950A9A" w:rsidRPr="00A966B8" w:rsidRDefault="00842EB0" w:rsidP="00B73D75">
      <w:pPr>
        <w:spacing w:after="120" w:line="240" w:lineRule="auto"/>
        <w:jc w:val="center"/>
        <w:rPr>
          <w:b/>
          <w:color w:val="000000"/>
          <w:sz w:val="32"/>
          <w:szCs w:val="32"/>
          <w:lang w:val="ru-RU"/>
        </w:rPr>
      </w:pPr>
      <w:r w:rsidRPr="00A966B8">
        <w:rPr>
          <w:b/>
          <w:sz w:val="32"/>
          <w:szCs w:val="32"/>
          <w:lang w:val="ru-RU"/>
        </w:rPr>
        <w:t>Анкета обратной связи МП</w:t>
      </w:r>
      <w:r w:rsidR="00232CD7" w:rsidRPr="00A966B8">
        <w:rPr>
          <w:b/>
          <w:sz w:val="32"/>
          <w:szCs w:val="32"/>
          <w:lang w:val="ru-RU"/>
        </w:rPr>
        <w:t xml:space="preserve"> </w:t>
      </w:r>
      <w:r w:rsidR="001A42BD" w:rsidRPr="00A966B8">
        <w:rPr>
          <w:b/>
          <w:color w:val="000000"/>
          <w:sz w:val="32"/>
          <w:szCs w:val="32"/>
          <w:u w:val="single"/>
          <w:lang w:val="ru-RU"/>
        </w:rPr>
        <w:t>для АЭС (организации)</w:t>
      </w:r>
    </w:p>
    <w:p w:rsidR="00B73D75" w:rsidRPr="00842EB0" w:rsidRDefault="00842EB0" w:rsidP="00B73D75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Московский Центр ВАО АЭС</w:t>
      </w:r>
    </w:p>
    <w:p w:rsidR="00B73D75" w:rsidRPr="004C632F" w:rsidRDefault="00842EB0" w:rsidP="00B73D75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Миссия Поддержки</w:t>
      </w:r>
      <w:r w:rsidR="00843E13" w:rsidRPr="004C632F">
        <w:rPr>
          <w:b/>
          <w:lang w:val="ru-RU"/>
        </w:rPr>
        <w:t xml:space="preserve"> (</w:t>
      </w:r>
      <w:r w:rsidR="00843E13">
        <w:rPr>
          <w:b/>
          <w:lang w:val="en-US"/>
        </w:rPr>
        <w:t>EXP</w:t>
      </w:r>
      <w:r w:rsidR="00843E13" w:rsidRPr="004C632F">
        <w:rPr>
          <w:b/>
          <w:lang w:val="ru-RU"/>
        </w:rPr>
        <w:t>)</w:t>
      </w:r>
    </w:p>
    <w:p w:rsidR="00A966B8" w:rsidRDefault="00A966B8" w:rsidP="00A966B8">
      <w:pPr>
        <w:tabs>
          <w:tab w:val="left" w:pos="6237"/>
        </w:tabs>
        <w:spacing w:after="0" w:line="360" w:lineRule="auto"/>
        <w:rPr>
          <w:b/>
          <w:lang w:val="ru-RU"/>
        </w:rPr>
      </w:pPr>
    </w:p>
    <w:p w:rsidR="00FF713C" w:rsidRPr="00FF713C" w:rsidRDefault="00FF713C" w:rsidP="00FF713C">
      <w:pPr>
        <w:tabs>
          <w:tab w:val="left" w:pos="1985"/>
        </w:tabs>
        <w:spacing w:after="0"/>
        <w:rPr>
          <w:lang w:val="ru-RU"/>
        </w:rPr>
      </w:pPr>
      <w:r w:rsidRPr="00FF713C">
        <w:rPr>
          <w:b/>
          <w:lang w:val="ru-RU"/>
        </w:rPr>
        <w:t>АЭС/Организация:</w:t>
      </w:r>
      <w:r w:rsidRPr="00FF713C">
        <w:rPr>
          <w:b/>
          <w:lang w:val="ru-RU"/>
        </w:rPr>
        <w:tab/>
        <w:t>АЭС Бушер</w:t>
      </w:r>
    </w:p>
    <w:p w:rsidR="00FF713C" w:rsidRPr="00FF713C" w:rsidRDefault="00FF713C" w:rsidP="00FF713C">
      <w:pPr>
        <w:tabs>
          <w:tab w:val="left" w:pos="1985"/>
        </w:tabs>
        <w:spacing w:after="0"/>
        <w:rPr>
          <w:b/>
          <w:lang w:val="ru-RU"/>
        </w:rPr>
      </w:pPr>
      <w:r w:rsidRPr="00FF713C">
        <w:rPr>
          <w:b/>
          <w:lang w:val="ru-RU"/>
        </w:rPr>
        <w:t>Срок МП:</w:t>
      </w:r>
      <w:r w:rsidRPr="00FF713C">
        <w:rPr>
          <w:b/>
          <w:lang w:val="ru-RU"/>
        </w:rPr>
        <w:tab/>
      </w:r>
      <w:r w:rsidR="0051332D">
        <w:rPr>
          <w:b/>
          <w:lang w:val="ru-RU"/>
        </w:rPr>
        <w:t>7</w:t>
      </w:r>
      <w:bookmarkStart w:id="0" w:name="_GoBack"/>
      <w:bookmarkEnd w:id="0"/>
      <w:r w:rsidRPr="00FF713C">
        <w:rPr>
          <w:b/>
          <w:lang w:val="ru-RU"/>
        </w:rPr>
        <w:t>-</w:t>
      </w:r>
      <w:r w:rsidR="0051332D">
        <w:rPr>
          <w:b/>
          <w:lang w:val="ru-RU"/>
        </w:rPr>
        <w:t>10</w:t>
      </w:r>
      <w:r w:rsidRPr="00FF713C">
        <w:rPr>
          <w:b/>
          <w:lang w:val="ru-RU"/>
        </w:rPr>
        <w:t xml:space="preserve"> июля 2019</w:t>
      </w:r>
    </w:p>
    <w:p w:rsidR="00FF713C" w:rsidRPr="00FF713C" w:rsidRDefault="00FF713C" w:rsidP="00FF713C">
      <w:pPr>
        <w:widowControl w:val="0"/>
        <w:tabs>
          <w:tab w:val="left" w:pos="1985"/>
        </w:tabs>
        <w:spacing w:after="0" w:line="240" w:lineRule="auto"/>
        <w:ind w:left="1985" w:right="57" w:hanging="1985"/>
        <w:jc w:val="both"/>
        <w:rPr>
          <w:b/>
          <w:lang w:val="ru-RU"/>
        </w:rPr>
      </w:pPr>
      <w:r w:rsidRPr="00FF713C">
        <w:rPr>
          <w:b/>
          <w:lang w:val="ru-RU"/>
        </w:rPr>
        <w:t>Тема МП:</w:t>
      </w:r>
      <w:r w:rsidRPr="00FF713C">
        <w:rPr>
          <w:b/>
          <w:lang w:val="ru-RU"/>
        </w:rPr>
        <w:tab/>
        <w:t>Способы проведения оценки состояния ядерной безопасности на АЭС</w:t>
      </w:r>
    </w:p>
    <w:p w:rsidR="00FF713C" w:rsidRPr="00FF713C" w:rsidRDefault="00FF713C" w:rsidP="00FF713C">
      <w:pPr>
        <w:widowControl w:val="0"/>
        <w:tabs>
          <w:tab w:val="left" w:pos="1985"/>
        </w:tabs>
        <w:spacing w:after="0" w:line="240" w:lineRule="auto"/>
        <w:ind w:left="1985" w:right="57" w:hanging="1985"/>
        <w:jc w:val="both"/>
        <w:rPr>
          <w:lang w:val="ru-RU"/>
        </w:rPr>
      </w:pPr>
      <w:r w:rsidRPr="00FF713C">
        <w:rPr>
          <w:b/>
          <w:lang w:val="ru-RU"/>
        </w:rPr>
        <w:t xml:space="preserve">ОДУ ПП </w:t>
      </w:r>
      <w:r w:rsidRPr="00FF713C">
        <w:rPr>
          <w:lang w:val="ru-RU"/>
        </w:rPr>
        <w:t xml:space="preserve">(год и область </w:t>
      </w:r>
      <w:proofErr w:type="spellStart"/>
      <w:r w:rsidRPr="00FF713C">
        <w:rPr>
          <w:lang w:val="ru-RU"/>
        </w:rPr>
        <w:t>ПЗКВ</w:t>
      </w:r>
      <w:proofErr w:type="spellEnd"/>
      <w:r w:rsidRPr="00FF713C">
        <w:rPr>
          <w:lang w:val="ru-RU"/>
        </w:rPr>
        <w:t>)</w:t>
      </w:r>
      <w:r w:rsidRPr="00FF713C">
        <w:rPr>
          <w:b/>
          <w:lang w:val="ru-RU"/>
        </w:rPr>
        <w:t>:</w:t>
      </w:r>
    </w:p>
    <w:p w:rsidR="00FF713C" w:rsidRPr="00645843" w:rsidRDefault="00FF713C" w:rsidP="00FF713C">
      <w:pPr>
        <w:tabs>
          <w:tab w:val="left" w:pos="3261"/>
        </w:tabs>
        <w:spacing w:before="120" w:after="0" w:line="240" w:lineRule="auto"/>
        <w:rPr>
          <w:b/>
          <w:lang w:val="ru-RU"/>
        </w:rPr>
      </w:pPr>
      <w:r w:rsidRPr="00FF713C">
        <w:rPr>
          <w:b/>
          <w:lang w:val="ru-RU"/>
        </w:rPr>
        <w:t xml:space="preserve">Область </w:t>
      </w:r>
      <w:proofErr w:type="spellStart"/>
      <w:r w:rsidRPr="00FF713C">
        <w:rPr>
          <w:b/>
          <w:lang w:val="ru-RU"/>
        </w:rPr>
        <w:t>ПЗКВ</w:t>
      </w:r>
      <w:proofErr w:type="spellEnd"/>
      <w:r w:rsidRPr="00FF713C">
        <w:rPr>
          <w:b/>
          <w:lang w:val="ru-RU"/>
        </w:rPr>
        <w:t xml:space="preserve"> </w:t>
      </w:r>
      <w:r w:rsidRPr="00FF713C">
        <w:rPr>
          <w:lang w:val="ru-RU"/>
        </w:rPr>
        <w:t xml:space="preserve">(если не на ОДУ, включая версию </w:t>
      </w:r>
      <w:proofErr w:type="spellStart"/>
      <w:r w:rsidRPr="00FF713C">
        <w:rPr>
          <w:lang w:val="ru-RU"/>
        </w:rPr>
        <w:t>ПЗКВ</w:t>
      </w:r>
      <w:proofErr w:type="spellEnd"/>
      <w:r w:rsidRPr="00FF713C">
        <w:rPr>
          <w:lang w:val="ru-RU"/>
        </w:rPr>
        <w:t>)</w:t>
      </w:r>
      <w:r w:rsidRPr="00FF713C">
        <w:rPr>
          <w:b/>
          <w:lang w:val="ru-RU"/>
        </w:rPr>
        <w:t>: Работы с ядерным топливом (FA.1), Культура ядерной безопасности (SC.1)</w:t>
      </w:r>
      <w:r w:rsidR="00645843">
        <w:rPr>
          <w:b/>
          <w:lang w:val="ru-RU"/>
        </w:rPr>
        <w:t>, Аварийная готовность (</w:t>
      </w:r>
      <w:r w:rsidR="00645843">
        <w:rPr>
          <w:b/>
          <w:lang w:val="en-US"/>
        </w:rPr>
        <w:t>EP</w:t>
      </w:r>
      <w:r w:rsidR="00645843" w:rsidRPr="00645843">
        <w:rPr>
          <w:b/>
          <w:lang w:val="ru-RU"/>
        </w:rPr>
        <w:t>.2</w:t>
      </w:r>
      <w:r w:rsidR="00645843">
        <w:rPr>
          <w:b/>
          <w:lang w:val="ru-RU"/>
        </w:rPr>
        <w:t>).</w:t>
      </w:r>
    </w:p>
    <w:p w:rsidR="00B73D75" w:rsidRPr="000160C9" w:rsidRDefault="006E4061" w:rsidP="006E4061">
      <w:pPr>
        <w:tabs>
          <w:tab w:val="left" w:pos="4536"/>
        </w:tabs>
        <w:spacing w:before="120" w:after="0" w:line="240" w:lineRule="auto"/>
        <w:ind w:right="-143"/>
        <w:rPr>
          <w:b/>
          <w:lang w:val="ru-RU"/>
        </w:rPr>
      </w:pPr>
      <w:r>
        <w:rPr>
          <w:b/>
          <w:lang w:val="ru-RU"/>
        </w:rPr>
        <w:t xml:space="preserve">Дата </w:t>
      </w:r>
      <w:r w:rsidRPr="000160C9">
        <w:rPr>
          <w:lang w:val="ru-RU"/>
        </w:rPr>
        <w:t>(</w:t>
      </w:r>
      <w:r>
        <w:rPr>
          <w:lang w:val="ru-RU"/>
        </w:rPr>
        <w:t>предоставления обратной связи</w:t>
      </w:r>
      <w:r w:rsidRPr="000160C9">
        <w:rPr>
          <w:lang w:val="ru-RU"/>
        </w:rPr>
        <w:t>)</w:t>
      </w:r>
      <w:r w:rsidRPr="000160C9">
        <w:rPr>
          <w:b/>
          <w:lang w:val="ru-RU"/>
        </w:rPr>
        <w:t>:</w:t>
      </w:r>
      <w:r w:rsidR="00D3659A">
        <w:rPr>
          <w:b/>
          <w:lang w:val="ru-RU"/>
        </w:rPr>
        <w:t xml:space="preserve">           </w:t>
      </w:r>
      <w:r w:rsidR="00A966B8">
        <w:rPr>
          <w:b/>
          <w:lang w:val="ru-RU"/>
        </w:rPr>
        <w:t xml:space="preserve">   </w:t>
      </w:r>
      <w:r w:rsidR="00D3659A">
        <w:rPr>
          <w:b/>
          <w:lang w:val="ru-RU"/>
        </w:rPr>
        <w:t xml:space="preserve"> </w:t>
      </w:r>
      <w:r w:rsidRPr="006E4061">
        <w:rPr>
          <w:lang w:val="ru-RU"/>
        </w:rPr>
        <w:t xml:space="preserve"> </w:t>
      </w:r>
      <w:r w:rsidR="00425B8E">
        <w:rPr>
          <w:b/>
          <w:lang w:val="ru-RU"/>
        </w:rPr>
        <w:t>Ответственный представитель</w:t>
      </w:r>
      <w:r w:rsidRPr="006E4061">
        <w:rPr>
          <w:b/>
          <w:lang w:val="ru-RU"/>
        </w:rPr>
        <w:t xml:space="preserve"> </w:t>
      </w:r>
      <w:r w:rsidR="000160C9">
        <w:rPr>
          <w:b/>
          <w:lang w:val="ru-RU"/>
        </w:rPr>
        <w:t>АЭС</w:t>
      </w:r>
      <w:r w:rsidR="00425B8E" w:rsidRPr="00425B8E">
        <w:rPr>
          <w:b/>
          <w:lang w:val="ru-RU"/>
        </w:rPr>
        <w:t>/</w:t>
      </w:r>
      <w:r w:rsidR="00425B8E">
        <w:rPr>
          <w:b/>
          <w:lang w:val="ru-RU"/>
        </w:rPr>
        <w:t>организации</w:t>
      </w:r>
    </w:p>
    <w:p w:rsidR="00AB1029" w:rsidRDefault="00AB1029" w:rsidP="00AB1029">
      <w:pPr>
        <w:spacing w:before="12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Целью каждой м</w:t>
      </w:r>
      <w:r w:rsidRPr="00361614">
        <w:rPr>
          <w:color w:val="000000"/>
          <w:lang w:val="ru-RU"/>
        </w:rPr>
        <w:t xml:space="preserve">иссия ВАО </w:t>
      </w:r>
      <w:r w:rsidRPr="00A966B8">
        <w:rPr>
          <w:lang w:val="ru-RU"/>
        </w:rPr>
        <w:t xml:space="preserve">АЭС по поддержке </w:t>
      </w:r>
      <w:r>
        <w:rPr>
          <w:color w:val="000000"/>
          <w:lang w:val="ru-RU"/>
        </w:rPr>
        <w:t>является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улучшение эксплуатац</w:t>
      </w:r>
      <w:proofErr w:type="gramStart"/>
      <w:r>
        <w:rPr>
          <w:color w:val="000000"/>
          <w:lang w:val="ru-RU"/>
        </w:rPr>
        <w:t>ии АЭ</w:t>
      </w:r>
      <w:proofErr w:type="gramEnd"/>
      <w:r>
        <w:rPr>
          <w:color w:val="000000"/>
          <w:lang w:val="ru-RU"/>
        </w:rPr>
        <w:t>С/деятельности организации</w:t>
      </w:r>
      <w:r w:rsidRPr="00361614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Наш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подход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ориентирован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решение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проблемы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определенной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области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посредством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обмена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опытом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36161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дискуссий с привлечением экспертов в данной области и выдачей предложений по улучшению процесса.</w:t>
      </w:r>
    </w:p>
    <w:p w:rsidR="00AB1029" w:rsidRDefault="00AB1029" w:rsidP="00AB1029">
      <w:pPr>
        <w:spacing w:before="12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Оценки, предложения и комментарии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 АЭС/организации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экспертов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позволяют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улучшить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подготовки и проведения</w:t>
      </w:r>
      <w:r w:rsidRPr="009404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миссий</w:t>
      </w:r>
      <w:r w:rsidRPr="009404A5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:rsidR="00AB1029" w:rsidRDefault="00AB1029" w:rsidP="00AB1029">
      <w:pPr>
        <w:spacing w:before="12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Для</w:t>
      </w:r>
      <w:r w:rsidRPr="007D72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каждого</w:t>
      </w:r>
      <w:r w:rsidRPr="007D72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утверждения</w:t>
      </w:r>
      <w:r w:rsidRPr="007D72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проставьте оценку от 0 до 5, </w:t>
      </w:r>
      <w:proofErr w:type="gramStart"/>
      <w:r>
        <w:rPr>
          <w:color w:val="000000"/>
          <w:lang w:val="ru-RU"/>
        </w:rPr>
        <w:t>которая</w:t>
      </w:r>
      <w:proofErr w:type="gramEnd"/>
      <w:r>
        <w:rPr>
          <w:color w:val="000000"/>
          <w:lang w:val="ru-RU"/>
        </w:rPr>
        <w:t xml:space="preserve"> по Вашему мнению наиболее полно соответствует</w:t>
      </w:r>
      <w:r w:rsidRPr="007D729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данному утверждению. Пожалуйста</w:t>
      </w:r>
      <w:r w:rsidRPr="007D729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 строке "Комментарии" укажите причины, благодаря которым Вы поставили именно эту оценку (строка «Комментарии» заполняется при оценке ниже 5).</w:t>
      </w:r>
    </w:p>
    <w:p w:rsidR="00AB1029" w:rsidRDefault="00AB1029" w:rsidP="00AB1029">
      <w:pPr>
        <w:spacing w:before="12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Пожалуйста, после заполнения анкеты в электронной форме перешлите ее, руководителю команды МП и координатору МП ВАО АЭС-МЦ.</w:t>
      </w:r>
      <w:r w:rsidRPr="00AD3FB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Анкета направляется в форматах </w:t>
      </w:r>
      <w:r>
        <w:rPr>
          <w:color w:val="000000"/>
          <w:lang w:val="en-US"/>
        </w:rPr>
        <w:t>WORD</w:t>
      </w:r>
      <w:r>
        <w:rPr>
          <w:color w:val="000000"/>
          <w:lang w:val="ru-RU"/>
        </w:rPr>
        <w:t xml:space="preserve"> и</w:t>
      </w:r>
      <w:r w:rsidRPr="005F22D2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PDF</w:t>
      </w:r>
      <w:r>
        <w:rPr>
          <w:color w:val="000000"/>
          <w:lang w:val="ru-RU"/>
        </w:rPr>
        <w:t xml:space="preserve"> по электронной почте.</w:t>
      </w:r>
    </w:p>
    <w:p w:rsidR="00E61459" w:rsidRPr="007D729A" w:rsidRDefault="00E61459" w:rsidP="00B73D75">
      <w:pPr>
        <w:spacing w:before="120" w:after="0" w:line="240" w:lineRule="auto"/>
        <w:jc w:val="both"/>
        <w:rPr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B73D75" w:rsidRPr="006846BC" w:rsidTr="00232CD7">
        <w:tc>
          <w:tcPr>
            <w:tcW w:w="4784" w:type="dxa"/>
          </w:tcPr>
          <w:p w:rsidR="00B73D75" w:rsidRPr="006846BC" w:rsidRDefault="00B73D75" w:rsidP="00232CD7">
            <w:pPr>
              <w:tabs>
                <w:tab w:val="left" w:pos="426"/>
              </w:tabs>
              <w:spacing w:before="120" w:after="0" w:line="240" w:lineRule="auto"/>
              <w:ind w:left="709" w:hanging="567"/>
            </w:pPr>
            <w:r w:rsidRPr="006846BC">
              <w:t xml:space="preserve">5 </w:t>
            </w:r>
            <w:r w:rsidRPr="006846BC">
              <w:tab/>
              <w:t xml:space="preserve">= </w:t>
            </w:r>
            <w:r w:rsidRPr="006846BC">
              <w:tab/>
            </w:r>
            <w:r w:rsidR="009A4B13" w:rsidRPr="00232CD7">
              <w:rPr>
                <w:lang w:val="ru-RU"/>
              </w:rPr>
              <w:t>полностью согласен</w:t>
            </w:r>
            <w:r w:rsidRPr="006846BC">
              <w:t xml:space="preserve">  </w:t>
            </w:r>
          </w:p>
        </w:tc>
        <w:tc>
          <w:tcPr>
            <w:tcW w:w="4787" w:type="dxa"/>
          </w:tcPr>
          <w:p w:rsidR="00B73D75" w:rsidRPr="00232CD7" w:rsidRDefault="00B73D75" w:rsidP="00232CD7">
            <w:pPr>
              <w:tabs>
                <w:tab w:val="left" w:pos="426"/>
              </w:tabs>
              <w:spacing w:before="120" w:after="0" w:line="240" w:lineRule="auto"/>
              <w:ind w:left="709" w:hanging="567"/>
              <w:rPr>
                <w:lang w:val="ru-RU"/>
              </w:rPr>
            </w:pPr>
            <w:r w:rsidRPr="006846BC">
              <w:t xml:space="preserve">2 </w:t>
            </w:r>
            <w:r w:rsidRPr="006846BC">
              <w:tab/>
              <w:t xml:space="preserve">= </w:t>
            </w:r>
            <w:r w:rsidRPr="006846BC">
              <w:tab/>
            </w:r>
            <w:r w:rsidR="009A4B13" w:rsidRPr="00232CD7">
              <w:rPr>
                <w:lang w:val="ru-RU"/>
              </w:rPr>
              <w:t>не согласен</w:t>
            </w:r>
          </w:p>
        </w:tc>
      </w:tr>
      <w:tr w:rsidR="00B73D75" w:rsidRPr="006846BC" w:rsidTr="00232CD7">
        <w:tc>
          <w:tcPr>
            <w:tcW w:w="4784" w:type="dxa"/>
          </w:tcPr>
          <w:p w:rsidR="00B73D75" w:rsidRPr="006846BC" w:rsidRDefault="00B73D75" w:rsidP="00232CD7">
            <w:pPr>
              <w:tabs>
                <w:tab w:val="left" w:pos="426"/>
              </w:tabs>
              <w:spacing w:after="0" w:line="240" w:lineRule="auto"/>
              <w:ind w:left="709" w:hanging="567"/>
            </w:pPr>
            <w:r w:rsidRPr="006846BC">
              <w:t xml:space="preserve">4 </w:t>
            </w:r>
            <w:r w:rsidRPr="006846BC">
              <w:tab/>
              <w:t xml:space="preserve">= </w:t>
            </w:r>
            <w:r w:rsidRPr="006846BC">
              <w:tab/>
            </w:r>
            <w:r w:rsidR="009A4B13" w:rsidRPr="00232CD7">
              <w:rPr>
                <w:lang w:val="ru-RU"/>
              </w:rPr>
              <w:t>согласен</w:t>
            </w:r>
            <w:r w:rsidRPr="006846BC">
              <w:t xml:space="preserve"> </w:t>
            </w:r>
          </w:p>
        </w:tc>
        <w:tc>
          <w:tcPr>
            <w:tcW w:w="4787" w:type="dxa"/>
          </w:tcPr>
          <w:p w:rsidR="00B73D75" w:rsidRPr="006846BC" w:rsidRDefault="00B73D75" w:rsidP="00232CD7">
            <w:pPr>
              <w:tabs>
                <w:tab w:val="left" w:pos="426"/>
              </w:tabs>
              <w:spacing w:after="0" w:line="240" w:lineRule="auto"/>
              <w:ind w:left="709" w:hanging="567"/>
            </w:pPr>
            <w:r w:rsidRPr="006846BC">
              <w:t xml:space="preserve">1 </w:t>
            </w:r>
            <w:r w:rsidRPr="006846BC">
              <w:tab/>
              <w:t xml:space="preserve">= </w:t>
            </w:r>
            <w:r w:rsidRPr="006846BC">
              <w:tab/>
            </w:r>
            <w:r w:rsidR="009A4B13" w:rsidRPr="00232CD7">
              <w:rPr>
                <w:lang w:val="ru-RU"/>
              </w:rPr>
              <w:t>полностью не согласен</w:t>
            </w:r>
            <w:r w:rsidRPr="006846BC">
              <w:t xml:space="preserve">  </w:t>
            </w:r>
          </w:p>
        </w:tc>
      </w:tr>
      <w:tr w:rsidR="00B73D75" w:rsidRPr="006846BC" w:rsidTr="00232CD7">
        <w:tc>
          <w:tcPr>
            <w:tcW w:w="4784" w:type="dxa"/>
          </w:tcPr>
          <w:p w:rsidR="00B73D75" w:rsidRPr="00232CD7" w:rsidRDefault="00B73D75" w:rsidP="00232CD7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lang w:val="ru-RU"/>
              </w:rPr>
            </w:pPr>
            <w:r w:rsidRPr="006846BC">
              <w:t xml:space="preserve">3 </w:t>
            </w:r>
            <w:r w:rsidRPr="006846BC">
              <w:tab/>
              <w:t xml:space="preserve">= </w:t>
            </w:r>
            <w:r w:rsidRPr="006846BC">
              <w:tab/>
            </w:r>
            <w:r w:rsidR="009A4B13" w:rsidRPr="00232CD7">
              <w:rPr>
                <w:lang w:val="ru-RU"/>
              </w:rPr>
              <w:t>не могу оценить</w:t>
            </w:r>
          </w:p>
        </w:tc>
        <w:tc>
          <w:tcPr>
            <w:tcW w:w="4787" w:type="dxa"/>
          </w:tcPr>
          <w:p w:rsidR="00B73D75" w:rsidRPr="00232CD7" w:rsidRDefault="009A4B13" w:rsidP="00232CD7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lang w:val="ru-RU"/>
              </w:rPr>
            </w:pPr>
            <w:r w:rsidRPr="00232CD7">
              <w:rPr>
                <w:lang w:val="ru-RU"/>
              </w:rPr>
              <w:t xml:space="preserve">   0</w:t>
            </w:r>
            <w:r w:rsidR="00B73D75" w:rsidRPr="006846BC">
              <w:t xml:space="preserve"> </w:t>
            </w:r>
            <w:r w:rsidR="00B73D75" w:rsidRPr="006846BC">
              <w:tab/>
              <w:t xml:space="preserve">= </w:t>
            </w:r>
            <w:r w:rsidR="00B73D75" w:rsidRPr="006846BC">
              <w:tab/>
            </w:r>
            <w:r w:rsidRPr="00232CD7">
              <w:rPr>
                <w:lang w:val="ru-RU"/>
              </w:rPr>
              <w:t>не применимо</w:t>
            </w:r>
          </w:p>
        </w:tc>
      </w:tr>
    </w:tbl>
    <w:p w:rsidR="00950A9A" w:rsidRDefault="00950A9A" w:rsidP="00B73D75">
      <w:pPr>
        <w:spacing w:after="0" w:line="240" w:lineRule="auto"/>
        <w:rPr>
          <w:sz w:val="16"/>
          <w:szCs w:val="16"/>
          <w:lang w:val="ru-RU"/>
        </w:rPr>
      </w:pPr>
    </w:p>
    <w:p w:rsidR="00645843" w:rsidRDefault="00645843" w:rsidP="00B73D75">
      <w:pPr>
        <w:spacing w:after="0" w:line="240" w:lineRule="auto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609"/>
        <w:gridCol w:w="1962"/>
      </w:tblGrid>
      <w:tr w:rsidR="00DD02CA" w:rsidRPr="00ED5C1A" w:rsidTr="00925931">
        <w:trPr>
          <w:trHeight w:val="858"/>
        </w:trPr>
        <w:tc>
          <w:tcPr>
            <w:tcW w:w="3975" w:type="pct"/>
            <w:shd w:val="clear" w:color="auto" w:fill="auto"/>
          </w:tcPr>
          <w:p w:rsidR="00DD02CA" w:rsidRPr="00925931" w:rsidRDefault="00DD02CA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 w:val="0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>Эксперты продемонстрировали компетентность в проблемной области.  Информация  и опыт, представленные экспертами, были понятными и полезными для АЭС (организации).</w:t>
            </w:r>
          </w:p>
        </w:tc>
        <w:tc>
          <w:tcPr>
            <w:tcW w:w="1025" w:type="pct"/>
            <w:shd w:val="clear" w:color="auto" w:fill="auto"/>
          </w:tcPr>
          <w:p w:rsidR="00DD02CA" w:rsidRPr="00925931" w:rsidRDefault="00DD02CA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>Оценка</w:t>
            </w:r>
          </w:p>
        </w:tc>
      </w:tr>
      <w:tr w:rsidR="00976D60" w:rsidRPr="00645843" w:rsidTr="00925931">
        <w:tc>
          <w:tcPr>
            <w:tcW w:w="3975" w:type="pct"/>
            <w:shd w:val="clear" w:color="auto" w:fill="auto"/>
          </w:tcPr>
          <w:p w:rsidR="00976D60" w:rsidRPr="00925931" w:rsidRDefault="00FF713C" w:rsidP="00103254">
            <w:pPr>
              <w:spacing w:after="0" w:line="240" w:lineRule="auto"/>
              <w:rPr>
                <w:i/>
                <w:lang w:val="ru-RU"/>
              </w:rPr>
            </w:pPr>
            <w:r w:rsidRPr="00FF713C">
              <w:rPr>
                <w:i/>
                <w:lang w:val="ru-RU"/>
              </w:rPr>
              <w:t>Эксперт Зеленский Александр (Калининская АЭС)</w:t>
            </w:r>
          </w:p>
        </w:tc>
        <w:tc>
          <w:tcPr>
            <w:tcW w:w="1025" w:type="pct"/>
            <w:shd w:val="clear" w:color="auto" w:fill="auto"/>
          </w:tcPr>
          <w:p w:rsidR="00976D60" w:rsidRPr="00925931" w:rsidRDefault="00976D60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976D60" w:rsidRPr="00976D60" w:rsidTr="00925931">
        <w:tc>
          <w:tcPr>
            <w:tcW w:w="3975" w:type="pct"/>
            <w:shd w:val="clear" w:color="auto" w:fill="auto"/>
          </w:tcPr>
          <w:p w:rsidR="00976D60" w:rsidRPr="00FF713C" w:rsidRDefault="00FF713C" w:rsidP="00103254">
            <w:pPr>
              <w:spacing w:after="0" w:line="240" w:lineRule="auto"/>
              <w:rPr>
                <w:i/>
                <w:lang w:val="en-US"/>
              </w:rPr>
            </w:pPr>
            <w:r w:rsidRPr="00FF713C">
              <w:rPr>
                <w:i/>
                <w:lang w:val="ru-RU"/>
              </w:rPr>
              <w:t>Эксперт</w:t>
            </w:r>
            <w:r w:rsidRPr="00FF713C">
              <w:rPr>
                <w:i/>
                <w:lang w:val="en-US"/>
              </w:rPr>
              <w:t xml:space="preserve"> Jean Primet (WANO-PC)</w:t>
            </w:r>
          </w:p>
        </w:tc>
        <w:tc>
          <w:tcPr>
            <w:tcW w:w="1025" w:type="pct"/>
            <w:shd w:val="clear" w:color="auto" w:fill="auto"/>
          </w:tcPr>
          <w:p w:rsidR="00976D60" w:rsidRPr="00976D60" w:rsidRDefault="00976D60" w:rsidP="00925931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F713C" w:rsidRPr="00645843" w:rsidTr="00925931">
        <w:tc>
          <w:tcPr>
            <w:tcW w:w="3975" w:type="pct"/>
            <w:shd w:val="clear" w:color="auto" w:fill="auto"/>
          </w:tcPr>
          <w:p w:rsidR="00FF713C" w:rsidRDefault="00FF713C" w:rsidP="007679D7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Эксперт Григорян Олег (Армянская АЭС)</w:t>
            </w:r>
          </w:p>
        </w:tc>
        <w:tc>
          <w:tcPr>
            <w:tcW w:w="1025" w:type="pct"/>
            <w:shd w:val="clear" w:color="auto" w:fill="auto"/>
          </w:tcPr>
          <w:p w:rsidR="00FF713C" w:rsidRPr="00925931" w:rsidRDefault="00FF713C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FF713C" w:rsidRPr="00645843" w:rsidTr="00925931">
        <w:tc>
          <w:tcPr>
            <w:tcW w:w="3975" w:type="pct"/>
            <w:shd w:val="clear" w:color="auto" w:fill="auto"/>
          </w:tcPr>
          <w:p w:rsidR="00FF713C" w:rsidRPr="00925931" w:rsidRDefault="00FF713C" w:rsidP="007679D7">
            <w:pPr>
              <w:spacing w:after="0" w:line="240" w:lineRule="auto"/>
              <w:rPr>
                <w:i/>
                <w:lang w:val="ru-RU"/>
              </w:rPr>
            </w:pPr>
            <w:proofErr w:type="gramStart"/>
            <w:r>
              <w:rPr>
                <w:i/>
                <w:lang w:val="ru-RU"/>
              </w:rPr>
              <w:t>Эксперт Бледных Вячеслав (Запорожская АЭС)</w:t>
            </w:r>
            <w:proofErr w:type="gramEnd"/>
          </w:p>
        </w:tc>
        <w:tc>
          <w:tcPr>
            <w:tcW w:w="1025" w:type="pct"/>
            <w:shd w:val="clear" w:color="auto" w:fill="auto"/>
          </w:tcPr>
          <w:p w:rsidR="00FF713C" w:rsidRPr="00925931" w:rsidRDefault="00FF713C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6874FC" w:rsidP="00925931">
            <w:pPr>
              <w:spacing w:after="0" w:line="240" w:lineRule="auto"/>
              <w:rPr>
                <w:lang w:val="ru-RU"/>
              </w:rPr>
            </w:pPr>
            <w:r w:rsidRPr="00925931">
              <w:rPr>
                <w:i/>
                <w:lang w:val="ru-RU"/>
              </w:rPr>
              <w:lastRenderedPageBreak/>
              <w:t>Комментарий</w:t>
            </w:r>
            <w:r w:rsidR="00B73D75" w:rsidRPr="00ED5C1A"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E61459" w:rsidRPr="00925931" w:rsidRDefault="00E61459" w:rsidP="00925931">
            <w:pPr>
              <w:spacing w:after="0" w:line="240" w:lineRule="auto"/>
              <w:rPr>
                <w:lang w:val="ru-RU"/>
              </w:rPr>
            </w:pPr>
          </w:p>
          <w:p w:rsidR="000A4E7F" w:rsidRPr="00925931" w:rsidRDefault="000A4E7F" w:rsidP="00925931">
            <w:pPr>
              <w:spacing w:after="0" w:line="240" w:lineRule="auto"/>
              <w:rPr>
                <w:lang w:val="ru-RU"/>
              </w:rPr>
            </w:pPr>
          </w:p>
          <w:p w:rsidR="00E61459" w:rsidRPr="00925931" w:rsidRDefault="00E61459" w:rsidP="00925931">
            <w:pPr>
              <w:spacing w:after="0" w:line="240" w:lineRule="auto"/>
              <w:rPr>
                <w:lang w:val="ru-RU"/>
              </w:rPr>
            </w:pPr>
          </w:p>
          <w:p w:rsidR="00401C3D" w:rsidRPr="00925931" w:rsidRDefault="00401C3D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232CD7" w:rsidRPr="00925931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971E3D" w:rsidRPr="00925931" w:rsidRDefault="00F73C64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 w:val="0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 xml:space="preserve">Эксперты изложили </w:t>
            </w:r>
            <w:r w:rsidR="00971E3D" w:rsidRPr="00925931">
              <w:rPr>
                <w:b/>
                <w:lang w:val="ru-RU"/>
              </w:rPr>
              <w:t xml:space="preserve">в презентациях </w:t>
            </w:r>
            <w:r w:rsidRPr="00925931">
              <w:rPr>
                <w:b/>
                <w:lang w:val="ru-RU"/>
              </w:rPr>
              <w:t xml:space="preserve">полную информацию по проблемным вопросам  </w:t>
            </w:r>
            <w:r w:rsidR="00DD02CA" w:rsidRPr="00925931">
              <w:rPr>
                <w:b/>
                <w:lang w:val="ru-RU"/>
              </w:rPr>
              <w:t>МП.</w:t>
            </w:r>
          </w:p>
        </w:tc>
        <w:tc>
          <w:tcPr>
            <w:tcW w:w="1025" w:type="pct"/>
            <w:shd w:val="clear" w:color="auto" w:fill="auto"/>
          </w:tcPr>
          <w:p w:rsidR="00232CD7" w:rsidRPr="00925931" w:rsidRDefault="001A42BD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>Оценка</w:t>
            </w:r>
          </w:p>
        </w:tc>
      </w:tr>
      <w:tr w:rsidR="00C346AB" w:rsidRPr="00925931" w:rsidTr="00925931">
        <w:trPr>
          <w:trHeight w:val="492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6874FC" w:rsidP="00925931">
            <w:pPr>
              <w:spacing w:after="0" w:line="240" w:lineRule="auto"/>
              <w:rPr>
                <w:lang w:val="ru-RU"/>
              </w:rPr>
            </w:pPr>
            <w:r w:rsidRPr="00925931">
              <w:rPr>
                <w:i/>
                <w:lang w:val="ru-RU"/>
              </w:rPr>
              <w:t>Комментарий</w:t>
            </w:r>
            <w:r w:rsidR="00B73D75" w:rsidRPr="00925931">
              <w:rPr>
                <w:lang w:val="ru-RU"/>
              </w:rPr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A966B8" w:rsidRPr="00925931" w:rsidRDefault="00A966B8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401C3D" w:rsidRPr="00925931" w:rsidRDefault="00401C3D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C346AB" w:rsidRPr="00ED5C1A" w:rsidTr="00925931">
        <w:trPr>
          <w:trHeight w:val="394"/>
        </w:trPr>
        <w:tc>
          <w:tcPr>
            <w:tcW w:w="3975" w:type="pct"/>
            <w:vMerge w:val="restart"/>
            <w:shd w:val="clear" w:color="auto" w:fill="auto"/>
          </w:tcPr>
          <w:p w:rsidR="00D3659A" w:rsidRPr="00925931" w:rsidRDefault="00971E3D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ru-RU"/>
              </w:rPr>
            </w:pPr>
            <w:r w:rsidRPr="00925931">
              <w:rPr>
                <w:b/>
                <w:color w:val="000000"/>
                <w:lang w:val="ru-RU"/>
              </w:rPr>
              <w:t xml:space="preserve">Цель </w:t>
            </w:r>
            <w:r w:rsidR="00DD02CA" w:rsidRPr="00925931">
              <w:rPr>
                <w:b/>
                <w:color w:val="000000"/>
                <w:lang w:val="ru-RU"/>
              </w:rPr>
              <w:t>МП</w:t>
            </w:r>
            <w:r w:rsidR="00A37DFB" w:rsidRPr="00925931">
              <w:rPr>
                <w:b/>
                <w:color w:val="000000"/>
                <w:lang w:val="ru-RU"/>
              </w:rPr>
              <w:t xml:space="preserve"> </w:t>
            </w:r>
            <w:r w:rsidRPr="00925931">
              <w:rPr>
                <w:b/>
                <w:color w:val="000000"/>
                <w:lang w:val="ru-RU"/>
              </w:rPr>
              <w:t xml:space="preserve">была достигнута и в отчет </w:t>
            </w:r>
            <w:r w:rsidR="00DD02CA" w:rsidRPr="00925931">
              <w:rPr>
                <w:b/>
                <w:color w:val="000000"/>
                <w:lang w:val="ru-RU"/>
              </w:rPr>
              <w:t>МП</w:t>
            </w:r>
            <w:r w:rsidRPr="00925931">
              <w:rPr>
                <w:b/>
                <w:color w:val="000000"/>
                <w:lang w:val="ru-RU"/>
              </w:rPr>
              <w:t xml:space="preserve"> включены предложения и рекомендации,</w:t>
            </w:r>
            <w:r w:rsidR="002B4A7A" w:rsidRPr="00925931">
              <w:rPr>
                <w:b/>
                <w:color w:val="000000"/>
                <w:lang w:val="ru-RU"/>
              </w:rPr>
              <w:t xml:space="preserve"> применимые на </w:t>
            </w:r>
            <w:proofErr w:type="gramStart"/>
            <w:r w:rsidR="002B4A7A" w:rsidRPr="00925931">
              <w:rPr>
                <w:b/>
                <w:color w:val="000000"/>
                <w:lang w:val="ru-RU"/>
              </w:rPr>
              <w:t>АЭС</w:t>
            </w:r>
            <w:proofErr w:type="gramEnd"/>
            <w:r w:rsidRPr="00925931">
              <w:rPr>
                <w:b/>
                <w:color w:val="000000"/>
                <w:lang w:val="ru-RU"/>
              </w:rPr>
              <w:t xml:space="preserve"> улучшающие</w:t>
            </w:r>
            <w:r w:rsidR="00C63273">
              <w:rPr>
                <w:b/>
                <w:color w:val="000000"/>
                <w:lang w:val="ru-RU"/>
              </w:rPr>
              <w:t xml:space="preserve"> проблемный</w:t>
            </w:r>
            <w:r w:rsidRPr="00925931">
              <w:rPr>
                <w:b/>
                <w:color w:val="000000"/>
                <w:lang w:val="ru-RU"/>
              </w:rPr>
              <w:t xml:space="preserve"> процесс.</w:t>
            </w:r>
          </w:p>
          <w:p w:rsidR="00E85B11" w:rsidRPr="00925931" w:rsidRDefault="00E85B11" w:rsidP="00925931">
            <w:pPr>
              <w:pStyle w:val="a3"/>
              <w:spacing w:after="0" w:line="240" w:lineRule="auto"/>
              <w:ind w:left="360"/>
              <w:contextualSpacing w:val="0"/>
              <w:rPr>
                <w:b/>
                <w:color w:val="000000"/>
                <w:lang w:val="ru-RU"/>
              </w:rPr>
            </w:pPr>
          </w:p>
          <w:p w:rsidR="00E85B11" w:rsidRPr="00925931" w:rsidRDefault="00E85B11" w:rsidP="00925931">
            <w:pPr>
              <w:pStyle w:val="a3"/>
              <w:spacing w:after="0" w:line="240" w:lineRule="auto"/>
              <w:ind w:left="360"/>
              <w:contextualSpacing w:val="0"/>
              <w:rPr>
                <w:b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1A42BD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>Оценка</w:t>
            </w:r>
          </w:p>
        </w:tc>
      </w:tr>
      <w:tr w:rsidR="00C346AB" w:rsidRPr="00ED5C1A" w:rsidTr="00925931">
        <w:trPr>
          <w:trHeight w:val="397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1417CA" w:rsidRDefault="00C346AB" w:rsidP="00925931">
            <w:pPr>
              <w:spacing w:after="0" w:line="240" w:lineRule="auto"/>
              <w:jc w:val="center"/>
            </w:pPr>
          </w:p>
        </w:tc>
      </w:tr>
      <w:tr w:rsidR="00B73D75" w:rsidRPr="00ED5C1A" w:rsidTr="00925931">
        <w:tc>
          <w:tcPr>
            <w:tcW w:w="5000" w:type="pct"/>
            <w:gridSpan w:val="2"/>
            <w:shd w:val="clear" w:color="auto" w:fill="auto"/>
          </w:tcPr>
          <w:p w:rsidR="00753251" w:rsidRPr="00925931" w:rsidRDefault="00753251" w:rsidP="00925931">
            <w:pPr>
              <w:spacing w:after="0" w:line="240" w:lineRule="auto"/>
              <w:rPr>
                <w:lang w:val="ru-RU"/>
              </w:rPr>
            </w:pPr>
            <w:r w:rsidRPr="00925931">
              <w:rPr>
                <w:i/>
                <w:lang w:val="ru-RU"/>
              </w:rPr>
              <w:t>Комментарий</w:t>
            </w:r>
            <w:r w:rsidRPr="00ED5C1A"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</w:rPr>
            </w:pPr>
          </w:p>
        </w:tc>
      </w:tr>
      <w:tr w:rsidR="00C346AB" w:rsidRPr="00925931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9C7620" w:rsidRPr="00C63273" w:rsidRDefault="002D6A4C" w:rsidP="00925931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color w:val="000000"/>
                <w:lang w:val="ru-RU"/>
              </w:rPr>
            </w:pPr>
            <w:r w:rsidRPr="00C63273">
              <w:rPr>
                <w:b/>
                <w:lang w:val="ru-RU"/>
              </w:rPr>
              <w:t xml:space="preserve">Оцените подготовку  </w:t>
            </w:r>
            <w:r w:rsidR="00DD02CA" w:rsidRPr="00C63273">
              <w:rPr>
                <w:b/>
                <w:lang w:val="ru-RU"/>
              </w:rPr>
              <w:t>МП</w:t>
            </w:r>
            <w:r w:rsidR="000A4E7F" w:rsidRPr="00C63273">
              <w:rPr>
                <w:b/>
                <w:lang w:val="ru-RU"/>
              </w:rPr>
              <w:t xml:space="preserve"> со стороны </w:t>
            </w:r>
            <w:r w:rsidRPr="00C63273">
              <w:rPr>
                <w:b/>
                <w:lang w:val="ru-RU"/>
              </w:rPr>
              <w:t>руководителя команды.</w:t>
            </w:r>
          </w:p>
        </w:tc>
        <w:tc>
          <w:tcPr>
            <w:tcW w:w="1025" w:type="pct"/>
            <w:shd w:val="clear" w:color="auto" w:fill="auto"/>
          </w:tcPr>
          <w:p w:rsidR="00C346AB" w:rsidRPr="00925931" w:rsidRDefault="001A42BD" w:rsidP="0092593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>Оценка</w:t>
            </w:r>
          </w:p>
        </w:tc>
      </w:tr>
      <w:tr w:rsidR="00C346AB" w:rsidRPr="00925931" w:rsidTr="00925931">
        <w:trPr>
          <w:trHeight w:val="521"/>
        </w:trPr>
        <w:tc>
          <w:tcPr>
            <w:tcW w:w="3975" w:type="pct"/>
            <w:vMerge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C346AB" w:rsidRPr="00925931" w:rsidRDefault="00C346AB" w:rsidP="0092593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73D75" w:rsidRPr="00925931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E5153B" w:rsidP="00925931">
            <w:pPr>
              <w:spacing w:after="0" w:line="240" w:lineRule="auto"/>
              <w:rPr>
                <w:lang w:val="ru-RU"/>
              </w:rPr>
            </w:pPr>
            <w:r w:rsidRPr="00925931">
              <w:rPr>
                <w:i/>
                <w:lang w:val="ru-RU"/>
              </w:rPr>
              <w:t>Комментарий</w:t>
            </w:r>
            <w:r w:rsidR="00B73D75" w:rsidRPr="00925931">
              <w:rPr>
                <w:lang w:val="ru-RU"/>
              </w:rPr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i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686882" w:rsidRPr="00ED5C1A" w:rsidTr="00925931">
        <w:trPr>
          <w:trHeight w:val="397"/>
        </w:trPr>
        <w:tc>
          <w:tcPr>
            <w:tcW w:w="3975" w:type="pct"/>
            <w:vMerge w:val="restart"/>
            <w:shd w:val="clear" w:color="auto" w:fill="auto"/>
          </w:tcPr>
          <w:p w:rsidR="00686882" w:rsidRPr="00C63273" w:rsidRDefault="002D6A4C" w:rsidP="0092593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ru-RU"/>
              </w:rPr>
            </w:pPr>
            <w:r w:rsidRPr="00C63273">
              <w:rPr>
                <w:b/>
                <w:lang w:val="ru-RU"/>
              </w:rPr>
              <w:t xml:space="preserve">Оцените работу руководителя команды по взаимодействию с экспертами и взаимодействие с АЭС (организацией) во время проведения </w:t>
            </w:r>
            <w:r w:rsidR="00DD02CA" w:rsidRPr="00C63273">
              <w:rPr>
                <w:b/>
                <w:lang w:val="ru-RU"/>
              </w:rPr>
              <w:t>МП</w:t>
            </w:r>
            <w:r w:rsidRPr="00C63273">
              <w:rPr>
                <w:b/>
                <w:lang w:val="ru-RU"/>
              </w:rPr>
              <w:t>.</w:t>
            </w:r>
          </w:p>
        </w:tc>
        <w:tc>
          <w:tcPr>
            <w:tcW w:w="1025" w:type="pct"/>
            <w:shd w:val="clear" w:color="auto" w:fill="auto"/>
          </w:tcPr>
          <w:p w:rsidR="00686882" w:rsidRPr="00925931" w:rsidRDefault="001A42BD" w:rsidP="00925931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25931">
              <w:rPr>
                <w:b/>
                <w:lang w:val="ru-RU"/>
              </w:rPr>
              <w:t>Оценка</w:t>
            </w:r>
          </w:p>
        </w:tc>
      </w:tr>
      <w:tr w:rsidR="00686882" w:rsidRPr="00ED5C1A" w:rsidTr="00925931">
        <w:trPr>
          <w:trHeight w:val="397"/>
        </w:trPr>
        <w:tc>
          <w:tcPr>
            <w:tcW w:w="3975" w:type="pct"/>
            <w:vMerge/>
            <w:shd w:val="clear" w:color="auto" w:fill="auto"/>
          </w:tcPr>
          <w:p w:rsidR="00686882" w:rsidRPr="00925931" w:rsidRDefault="00686882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1025" w:type="pct"/>
            <w:shd w:val="clear" w:color="auto" w:fill="auto"/>
          </w:tcPr>
          <w:p w:rsidR="00686882" w:rsidRPr="00925931" w:rsidRDefault="00686882" w:rsidP="00925931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686882" w:rsidRPr="00925931" w:rsidTr="00925931">
        <w:tc>
          <w:tcPr>
            <w:tcW w:w="5000" w:type="pct"/>
            <w:gridSpan w:val="2"/>
            <w:shd w:val="clear" w:color="auto" w:fill="auto"/>
          </w:tcPr>
          <w:p w:rsidR="00686882" w:rsidRPr="00925931" w:rsidRDefault="00686882" w:rsidP="00925931">
            <w:pPr>
              <w:spacing w:after="0" w:line="240" w:lineRule="auto"/>
              <w:rPr>
                <w:lang w:val="ru-RU"/>
              </w:rPr>
            </w:pPr>
            <w:r w:rsidRPr="00925931">
              <w:rPr>
                <w:i/>
                <w:lang w:val="ru-RU"/>
              </w:rPr>
              <w:t>Комментарий</w:t>
            </w:r>
            <w:r w:rsidRPr="00ED5C1A">
              <w:t>:</w:t>
            </w: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C5090E" w:rsidRPr="00925931" w:rsidRDefault="00C5090E" w:rsidP="00925931">
            <w:pPr>
              <w:spacing w:after="0" w:line="240" w:lineRule="auto"/>
              <w:rPr>
                <w:lang w:val="ru-RU"/>
              </w:rPr>
            </w:pPr>
          </w:p>
          <w:p w:rsidR="0015062B" w:rsidRPr="00925931" w:rsidRDefault="0015062B" w:rsidP="00925931">
            <w:pPr>
              <w:spacing w:after="0" w:line="240" w:lineRule="auto"/>
              <w:rPr>
                <w:lang w:val="ru-RU"/>
              </w:rPr>
            </w:pPr>
          </w:p>
          <w:p w:rsidR="00686882" w:rsidRPr="00925931" w:rsidRDefault="00686882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73D75" w:rsidRPr="00645843" w:rsidTr="00925931">
        <w:tc>
          <w:tcPr>
            <w:tcW w:w="5000" w:type="pct"/>
            <w:gridSpan w:val="2"/>
            <w:shd w:val="clear" w:color="auto" w:fill="auto"/>
          </w:tcPr>
          <w:p w:rsidR="00B73D75" w:rsidRPr="00925931" w:rsidRDefault="00083545" w:rsidP="00925931">
            <w:pPr>
              <w:spacing w:after="0" w:line="240" w:lineRule="auto"/>
              <w:rPr>
                <w:b/>
                <w:lang w:val="ru-RU"/>
              </w:rPr>
            </w:pPr>
            <w:r w:rsidRPr="00925931">
              <w:rPr>
                <w:b/>
                <w:lang w:val="ru-RU"/>
              </w:rPr>
              <w:t xml:space="preserve">Дополнительные комментарии или предложения для </w:t>
            </w:r>
            <w:r w:rsidR="001140CC" w:rsidRPr="00925931">
              <w:rPr>
                <w:b/>
                <w:lang w:val="ru-RU"/>
              </w:rPr>
              <w:t>улучшения процесса подготовки и проведения миссии технической поддержки.</w:t>
            </w:r>
          </w:p>
          <w:p w:rsidR="00B73D75" w:rsidRPr="00925931" w:rsidRDefault="00B73D75" w:rsidP="00925931">
            <w:pPr>
              <w:spacing w:after="0" w:line="240" w:lineRule="auto"/>
              <w:rPr>
                <w:b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b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b/>
                <w:lang w:val="ru-RU"/>
              </w:rPr>
            </w:pPr>
          </w:p>
          <w:p w:rsidR="006523AE" w:rsidRPr="00925931" w:rsidRDefault="006523AE" w:rsidP="00925931">
            <w:pPr>
              <w:spacing w:after="0" w:line="240" w:lineRule="auto"/>
              <w:rPr>
                <w:b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b/>
                <w:lang w:val="ru-RU"/>
              </w:rPr>
            </w:pPr>
          </w:p>
          <w:p w:rsidR="00B73D75" w:rsidRPr="00925931" w:rsidRDefault="00B73D75" w:rsidP="00925931">
            <w:pPr>
              <w:spacing w:after="0" w:line="240" w:lineRule="auto"/>
              <w:rPr>
                <w:b/>
                <w:lang w:val="ru-RU"/>
              </w:rPr>
            </w:pPr>
          </w:p>
        </w:tc>
      </w:tr>
    </w:tbl>
    <w:p w:rsidR="000A4E7F" w:rsidRDefault="000A4E7F" w:rsidP="00B73D75">
      <w:pPr>
        <w:tabs>
          <w:tab w:val="left" w:pos="851"/>
          <w:tab w:val="left" w:pos="4962"/>
        </w:tabs>
        <w:spacing w:before="240" w:after="0" w:line="240" w:lineRule="auto"/>
        <w:rPr>
          <w:lang w:val="ru-RU"/>
        </w:rPr>
      </w:pPr>
    </w:p>
    <w:p w:rsidR="00B73D75" w:rsidRPr="005F26FF" w:rsidRDefault="005F26FF" w:rsidP="00B73D75">
      <w:pPr>
        <w:tabs>
          <w:tab w:val="left" w:pos="851"/>
          <w:tab w:val="left" w:pos="4962"/>
        </w:tabs>
        <w:spacing w:before="240" w:after="0" w:line="240" w:lineRule="auto"/>
        <w:rPr>
          <w:lang w:val="ru-RU"/>
        </w:rPr>
      </w:pPr>
      <w:r>
        <w:rPr>
          <w:lang w:val="ru-RU"/>
        </w:rPr>
        <w:t>Фамилия, должность, подпись</w:t>
      </w:r>
      <w:r w:rsidR="00B73D75" w:rsidRPr="0074736E">
        <w:rPr>
          <w:lang w:val="ru-RU"/>
        </w:rPr>
        <w:t>:*………………………..……………………………………</w:t>
      </w:r>
      <w:r w:rsidRPr="0074736E">
        <w:rPr>
          <w:lang w:val="ru-RU"/>
        </w:rPr>
        <w:t>………...………..…………………….</w:t>
      </w:r>
    </w:p>
    <w:p w:rsidR="00152EC1" w:rsidRPr="005F26FF" w:rsidRDefault="00B73D75" w:rsidP="00B73D75">
      <w:pPr>
        <w:spacing w:before="120" w:after="0" w:line="240" w:lineRule="auto"/>
        <w:rPr>
          <w:lang w:val="ru-RU"/>
        </w:rPr>
      </w:pPr>
      <w:r w:rsidRPr="005F26FF">
        <w:rPr>
          <w:i/>
          <w:sz w:val="20"/>
          <w:szCs w:val="20"/>
          <w:lang w:val="ru-RU"/>
        </w:rPr>
        <w:t xml:space="preserve">* </w:t>
      </w:r>
      <w:r w:rsidR="008A38C4">
        <w:rPr>
          <w:i/>
          <w:sz w:val="20"/>
          <w:szCs w:val="20"/>
          <w:lang w:val="ru-RU"/>
        </w:rPr>
        <w:t>Д</w:t>
      </w:r>
      <w:r w:rsidR="005F26FF">
        <w:rPr>
          <w:i/>
          <w:sz w:val="20"/>
          <w:szCs w:val="20"/>
          <w:lang w:val="ru-RU"/>
        </w:rPr>
        <w:t>ля</w:t>
      </w:r>
      <w:r w:rsidR="005F26FF" w:rsidRPr="005F26FF">
        <w:rPr>
          <w:i/>
          <w:sz w:val="20"/>
          <w:szCs w:val="20"/>
          <w:lang w:val="ru-RU"/>
        </w:rPr>
        <w:t xml:space="preserve"> </w:t>
      </w:r>
      <w:r w:rsidR="008F17DF">
        <w:rPr>
          <w:i/>
          <w:sz w:val="20"/>
          <w:szCs w:val="20"/>
          <w:lang w:val="ru-RU"/>
        </w:rPr>
        <w:t>ответственного представителя</w:t>
      </w:r>
      <w:r w:rsidR="005F26FF" w:rsidRPr="005F26FF">
        <w:rPr>
          <w:i/>
          <w:sz w:val="20"/>
          <w:szCs w:val="20"/>
          <w:lang w:val="ru-RU"/>
        </w:rPr>
        <w:t xml:space="preserve"> </w:t>
      </w:r>
      <w:r w:rsidR="005F26FF">
        <w:rPr>
          <w:i/>
          <w:sz w:val="20"/>
          <w:szCs w:val="20"/>
          <w:lang w:val="ru-RU"/>
        </w:rPr>
        <w:t>АЭС</w:t>
      </w:r>
      <w:r w:rsidR="008F17DF" w:rsidRPr="008F17DF">
        <w:rPr>
          <w:i/>
          <w:sz w:val="20"/>
          <w:szCs w:val="20"/>
          <w:lang w:val="ru-RU"/>
        </w:rPr>
        <w:t>/</w:t>
      </w:r>
      <w:r w:rsidR="008F17DF">
        <w:rPr>
          <w:i/>
          <w:sz w:val="20"/>
          <w:szCs w:val="20"/>
          <w:lang w:val="ru-RU"/>
        </w:rPr>
        <w:t>организации</w:t>
      </w:r>
    </w:p>
    <w:sectPr w:rsidR="00152EC1" w:rsidRPr="005F26FF" w:rsidSect="003F0CD9">
      <w:footerReference w:type="default" r:id="rId10"/>
      <w:pgSz w:w="11906" w:h="16838"/>
      <w:pgMar w:top="567" w:right="850" w:bottom="993" w:left="1701" w:header="42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0E" w:rsidRDefault="0012520E" w:rsidP="00B73D75">
      <w:pPr>
        <w:spacing w:after="0" w:line="240" w:lineRule="auto"/>
      </w:pPr>
      <w:r>
        <w:separator/>
      </w:r>
    </w:p>
  </w:endnote>
  <w:endnote w:type="continuationSeparator" w:id="0">
    <w:p w:rsidR="0012520E" w:rsidRDefault="0012520E" w:rsidP="00B7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7F" w:rsidRDefault="000A4E7F">
    <w:pPr>
      <w:pStyle w:val="a4"/>
      <w:jc w:val="right"/>
      <w:rPr>
        <w:lang w:val="ru-RU"/>
      </w:rPr>
    </w:pPr>
  </w:p>
  <w:p w:rsidR="00655420" w:rsidRPr="000A4E7F" w:rsidRDefault="00655420" w:rsidP="006874FC">
    <w:pPr>
      <w:pStyle w:val="a4"/>
      <w:jc w:val="right"/>
      <w:rPr>
        <w:sz w:val="22"/>
        <w:szCs w:val="22"/>
      </w:rPr>
    </w:pPr>
    <w:r w:rsidRPr="000A4E7F">
      <w:rPr>
        <w:sz w:val="22"/>
        <w:szCs w:val="22"/>
      </w:rPr>
      <w:t xml:space="preserve">Page </w:t>
    </w:r>
    <w:r w:rsidR="004E4EE9" w:rsidRPr="000A4E7F">
      <w:rPr>
        <w:sz w:val="22"/>
        <w:szCs w:val="22"/>
      </w:rPr>
      <w:fldChar w:fldCharType="begin"/>
    </w:r>
    <w:r w:rsidR="004E4EE9" w:rsidRPr="000A4E7F">
      <w:rPr>
        <w:sz w:val="22"/>
        <w:szCs w:val="22"/>
      </w:rPr>
      <w:instrText xml:space="preserve"> PAGE   \* MERGEFORMAT </w:instrText>
    </w:r>
    <w:r w:rsidR="004E4EE9" w:rsidRPr="000A4E7F">
      <w:rPr>
        <w:sz w:val="22"/>
        <w:szCs w:val="22"/>
      </w:rPr>
      <w:fldChar w:fldCharType="separate"/>
    </w:r>
    <w:r w:rsidR="0051332D">
      <w:rPr>
        <w:noProof/>
        <w:sz w:val="22"/>
        <w:szCs w:val="22"/>
      </w:rPr>
      <w:t>2</w:t>
    </w:r>
    <w:r w:rsidR="004E4EE9" w:rsidRPr="000A4E7F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0E" w:rsidRDefault="0012520E" w:rsidP="00B73D75">
      <w:pPr>
        <w:spacing w:after="0" w:line="240" w:lineRule="auto"/>
      </w:pPr>
      <w:r>
        <w:separator/>
      </w:r>
    </w:p>
  </w:footnote>
  <w:footnote w:type="continuationSeparator" w:id="0">
    <w:p w:rsidR="0012520E" w:rsidRDefault="0012520E" w:rsidP="00B7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A77"/>
    <w:multiLevelType w:val="hybridMultilevel"/>
    <w:tmpl w:val="A0929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D8F"/>
    <w:multiLevelType w:val="hybridMultilevel"/>
    <w:tmpl w:val="1BA02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C5ECD"/>
    <w:multiLevelType w:val="hybridMultilevel"/>
    <w:tmpl w:val="A0929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75"/>
    <w:rsid w:val="000149EB"/>
    <w:rsid w:val="000160C9"/>
    <w:rsid w:val="00032D85"/>
    <w:rsid w:val="00083545"/>
    <w:rsid w:val="00087E1E"/>
    <w:rsid w:val="00093CEA"/>
    <w:rsid w:val="000A2AD5"/>
    <w:rsid w:val="000A4E7F"/>
    <w:rsid w:val="000B37BC"/>
    <w:rsid w:val="000D4ED3"/>
    <w:rsid w:val="001140CC"/>
    <w:rsid w:val="0012520E"/>
    <w:rsid w:val="0012778A"/>
    <w:rsid w:val="0015062B"/>
    <w:rsid w:val="00152EC1"/>
    <w:rsid w:val="00165EBF"/>
    <w:rsid w:val="00181334"/>
    <w:rsid w:val="001847B5"/>
    <w:rsid w:val="00190D25"/>
    <w:rsid w:val="00192963"/>
    <w:rsid w:val="00193C37"/>
    <w:rsid w:val="00193C4D"/>
    <w:rsid w:val="00197D2E"/>
    <w:rsid w:val="001A42BD"/>
    <w:rsid w:val="002003B0"/>
    <w:rsid w:val="00231D07"/>
    <w:rsid w:val="00232CD7"/>
    <w:rsid w:val="00270D10"/>
    <w:rsid w:val="0027400E"/>
    <w:rsid w:val="002B2CC8"/>
    <w:rsid w:val="002B4A7A"/>
    <w:rsid w:val="002D6A4C"/>
    <w:rsid w:val="00306E33"/>
    <w:rsid w:val="00330F4F"/>
    <w:rsid w:val="00345D43"/>
    <w:rsid w:val="00353387"/>
    <w:rsid w:val="00361614"/>
    <w:rsid w:val="00362CD1"/>
    <w:rsid w:val="00362E34"/>
    <w:rsid w:val="003A0E29"/>
    <w:rsid w:val="003A6278"/>
    <w:rsid w:val="003C4F81"/>
    <w:rsid w:val="003F0CD9"/>
    <w:rsid w:val="00401C3D"/>
    <w:rsid w:val="0040486F"/>
    <w:rsid w:val="00417AD4"/>
    <w:rsid w:val="00425B8E"/>
    <w:rsid w:val="00436F48"/>
    <w:rsid w:val="00453932"/>
    <w:rsid w:val="00466512"/>
    <w:rsid w:val="004C632F"/>
    <w:rsid w:val="004D52E2"/>
    <w:rsid w:val="004E4EE9"/>
    <w:rsid w:val="004E7F0A"/>
    <w:rsid w:val="0051332D"/>
    <w:rsid w:val="00514C51"/>
    <w:rsid w:val="00520AFE"/>
    <w:rsid w:val="00536E09"/>
    <w:rsid w:val="00554F49"/>
    <w:rsid w:val="005720B0"/>
    <w:rsid w:val="0058417E"/>
    <w:rsid w:val="005A5C6E"/>
    <w:rsid w:val="005F0DB8"/>
    <w:rsid w:val="005F26FF"/>
    <w:rsid w:val="0062116D"/>
    <w:rsid w:val="00645843"/>
    <w:rsid w:val="006523AE"/>
    <w:rsid w:val="00655420"/>
    <w:rsid w:val="00686882"/>
    <w:rsid w:val="006874FC"/>
    <w:rsid w:val="006D379C"/>
    <w:rsid w:val="006D5700"/>
    <w:rsid w:val="006D6123"/>
    <w:rsid w:val="006E4061"/>
    <w:rsid w:val="00730B00"/>
    <w:rsid w:val="007413F4"/>
    <w:rsid w:val="0074736E"/>
    <w:rsid w:val="00753251"/>
    <w:rsid w:val="00755C00"/>
    <w:rsid w:val="00765807"/>
    <w:rsid w:val="00786E94"/>
    <w:rsid w:val="007B21C4"/>
    <w:rsid w:val="007D267B"/>
    <w:rsid w:val="007D3861"/>
    <w:rsid w:val="007D729A"/>
    <w:rsid w:val="007E1C08"/>
    <w:rsid w:val="00824EB8"/>
    <w:rsid w:val="00842EB0"/>
    <w:rsid w:val="00843E13"/>
    <w:rsid w:val="00852C14"/>
    <w:rsid w:val="008944B4"/>
    <w:rsid w:val="008A38C4"/>
    <w:rsid w:val="008F17DF"/>
    <w:rsid w:val="00912BD7"/>
    <w:rsid w:val="00925931"/>
    <w:rsid w:val="00930AEF"/>
    <w:rsid w:val="00931C7E"/>
    <w:rsid w:val="00934AAF"/>
    <w:rsid w:val="009404A5"/>
    <w:rsid w:val="00950A9A"/>
    <w:rsid w:val="00950BAE"/>
    <w:rsid w:val="00960920"/>
    <w:rsid w:val="00971E3D"/>
    <w:rsid w:val="00974ABA"/>
    <w:rsid w:val="00976D60"/>
    <w:rsid w:val="0099169D"/>
    <w:rsid w:val="0099484E"/>
    <w:rsid w:val="009A17AB"/>
    <w:rsid w:val="009A4B13"/>
    <w:rsid w:val="009B28AC"/>
    <w:rsid w:val="009C7620"/>
    <w:rsid w:val="009F278B"/>
    <w:rsid w:val="009F2A7F"/>
    <w:rsid w:val="00A15C60"/>
    <w:rsid w:val="00A30825"/>
    <w:rsid w:val="00A37DFB"/>
    <w:rsid w:val="00A61C77"/>
    <w:rsid w:val="00A85302"/>
    <w:rsid w:val="00A966B8"/>
    <w:rsid w:val="00AA29F2"/>
    <w:rsid w:val="00AA3337"/>
    <w:rsid w:val="00AB1029"/>
    <w:rsid w:val="00AB253B"/>
    <w:rsid w:val="00AC696E"/>
    <w:rsid w:val="00AD079C"/>
    <w:rsid w:val="00AE154C"/>
    <w:rsid w:val="00B04C08"/>
    <w:rsid w:val="00B50490"/>
    <w:rsid w:val="00B609B4"/>
    <w:rsid w:val="00B730F6"/>
    <w:rsid w:val="00B73D75"/>
    <w:rsid w:val="00B92B20"/>
    <w:rsid w:val="00C029C5"/>
    <w:rsid w:val="00C03A6A"/>
    <w:rsid w:val="00C0472A"/>
    <w:rsid w:val="00C16C3B"/>
    <w:rsid w:val="00C25110"/>
    <w:rsid w:val="00C346AB"/>
    <w:rsid w:val="00C3665F"/>
    <w:rsid w:val="00C5090E"/>
    <w:rsid w:val="00C63273"/>
    <w:rsid w:val="00C71505"/>
    <w:rsid w:val="00CA5144"/>
    <w:rsid w:val="00CB36FA"/>
    <w:rsid w:val="00CB7FCF"/>
    <w:rsid w:val="00CC0B59"/>
    <w:rsid w:val="00CF2B86"/>
    <w:rsid w:val="00CF4BB5"/>
    <w:rsid w:val="00D1047E"/>
    <w:rsid w:val="00D3659A"/>
    <w:rsid w:val="00D40A8E"/>
    <w:rsid w:val="00D517ED"/>
    <w:rsid w:val="00D723F6"/>
    <w:rsid w:val="00D920D0"/>
    <w:rsid w:val="00DC529C"/>
    <w:rsid w:val="00DD02CA"/>
    <w:rsid w:val="00DD5024"/>
    <w:rsid w:val="00DF0982"/>
    <w:rsid w:val="00E5153B"/>
    <w:rsid w:val="00E5394E"/>
    <w:rsid w:val="00E53CA5"/>
    <w:rsid w:val="00E57801"/>
    <w:rsid w:val="00E61459"/>
    <w:rsid w:val="00E735EB"/>
    <w:rsid w:val="00E85B11"/>
    <w:rsid w:val="00E85F8F"/>
    <w:rsid w:val="00E92376"/>
    <w:rsid w:val="00E936A6"/>
    <w:rsid w:val="00EB1C38"/>
    <w:rsid w:val="00EC2C36"/>
    <w:rsid w:val="00EC6B74"/>
    <w:rsid w:val="00ED7453"/>
    <w:rsid w:val="00EE0A22"/>
    <w:rsid w:val="00EF5181"/>
    <w:rsid w:val="00EF555B"/>
    <w:rsid w:val="00F06F83"/>
    <w:rsid w:val="00F23AB0"/>
    <w:rsid w:val="00F7369E"/>
    <w:rsid w:val="00F73C64"/>
    <w:rsid w:val="00F81B7F"/>
    <w:rsid w:val="00F95569"/>
    <w:rsid w:val="00F97E04"/>
    <w:rsid w:val="00FB2E7D"/>
    <w:rsid w:val="00FC3923"/>
    <w:rsid w:val="00FE2CA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7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3D7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5">
    <w:name w:val="Нижний колонтитул Знак"/>
    <w:link w:val="a4"/>
    <w:uiPriority w:val="99"/>
    <w:rsid w:val="00B73D75"/>
    <w:rPr>
      <w:rFonts w:ascii="Calibri" w:eastAsia="Calibri" w:hAnsi="Calibri" w:cs="Times New Roman"/>
      <w:lang w:val="en-GB"/>
    </w:rPr>
  </w:style>
  <w:style w:type="table" w:styleId="a6">
    <w:name w:val="Table Grid"/>
    <w:basedOn w:val="a1"/>
    <w:uiPriority w:val="59"/>
    <w:rsid w:val="00B73D75"/>
    <w:rPr>
      <w:rFonts w:eastAsia="Cambria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3D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link w:val="a7"/>
    <w:uiPriority w:val="99"/>
    <w:rsid w:val="00B73D75"/>
    <w:rPr>
      <w:rFonts w:ascii="Calibri" w:eastAsia="Calibri" w:hAnsi="Calibri" w:cs="Times New Roman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73D7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uiPriority w:val="99"/>
    <w:semiHidden/>
    <w:rsid w:val="00B73D75"/>
    <w:rPr>
      <w:rFonts w:ascii="Tahoma" w:eastAsia="Calibri" w:hAnsi="Tahoma" w:cs="Tahoma"/>
      <w:sz w:val="16"/>
      <w:szCs w:val="16"/>
      <w:lang w:val="en-GB"/>
    </w:rPr>
  </w:style>
  <w:style w:type="table" w:customStyle="1" w:styleId="PlainTable1">
    <w:name w:val="Plain Table 1"/>
    <w:basedOn w:val="a1"/>
    <w:uiPriority w:val="41"/>
    <w:rsid w:val="00DD02C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a1"/>
    <w:uiPriority w:val="40"/>
    <w:rsid w:val="00DD02C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b">
    <w:name w:val="Normal (Web)"/>
    <w:basedOn w:val="a"/>
    <w:uiPriority w:val="99"/>
    <w:unhideWhenUsed/>
    <w:rsid w:val="00930AE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7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3D7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5">
    <w:name w:val="Нижний колонтитул Знак"/>
    <w:link w:val="a4"/>
    <w:uiPriority w:val="99"/>
    <w:rsid w:val="00B73D75"/>
    <w:rPr>
      <w:rFonts w:ascii="Calibri" w:eastAsia="Calibri" w:hAnsi="Calibri" w:cs="Times New Roman"/>
      <w:lang w:val="en-GB"/>
    </w:rPr>
  </w:style>
  <w:style w:type="table" w:styleId="a6">
    <w:name w:val="Table Grid"/>
    <w:basedOn w:val="a1"/>
    <w:uiPriority w:val="59"/>
    <w:rsid w:val="00B73D75"/>
    <w:rPr>
      <w:rFonts w:eastAsia="Cambria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3D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link w:val="a7"/>
    <w:uiPriority w:val="99"/>
    <w:rsid w:val="00B73D75"/>
    <w:rPr>
      <w:rFonts w:ascii="Calibri" w:eastAsia="Calibri" w:hAnsi="Calibri" w:cs="Times New Roman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B73D7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uiPriority w:val="99"/>
    <w:semiHidden/>
    <w:rsid w:val="00B73D75"/>
    <w:rPr>
      <w:rFonts w:ascii="Tahoma" w:eastAsia="Calibri" w:hAnsi="Tahoma" w:cs="Tahoma"/>
      <w:sz w:val="16"/>
      <w:szCs w:val="16"/>
      <w:lang w:val="en-GB"/>
    </w:rPr>
  </w:style>
  <w:style w:type="table" w:customStyle="1" w:styleId="PlainTable1">
    <w:name w:val="Plain Table 1"/>
    <w:basedOn w:val="a1"/>
    <w:uiPriority w:val="41"/>
    <w:rsid w:val="00DD02C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a1"/>
    <w:uiPriority w:val="40"/>
    <w:rsid w:val="00DD02C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b">
    <w:name w:val="Normal (Web)"/>
    <w:basedOn w:val="a"/>
    <w:uiPriority w:val="99"/>
    <w:unhideWhenUsed/>
    <w:rsid w:val="00930AE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D869E-45F6-41D0-B95D-3438707D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</dc:creator>
  <cp:keywords/>
  <cp:lastModifiedBy>Мусин Галим Минсалимович</cp:lastModifiedBy>
  <cp:revision>14</cp:revision>
  <cp:lastPrinted>2015-11-18T08:04:00Z</cp:lastPrinted>
  <dcterms:created xsi:type="dcterms:W3CDTF">2018-09-24T12:14:00Z</dcterms:created>
  <dcterms:modified xsi:type="dcterms:W3CDTF">2019-07-22T05:52:00Z</dcterms:modified>
</cp:coreProperties>
</file>