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D6" w:rsidRDefault="000605D6" w:rsidP="000605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2B2EAC" w:rsidRDefault="004C0133" w:rsidP="002B2E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2"/>
        </w:rPr>
        <w:t>«</w:t>
      </w:r>
      <w:r w:rsidR="00E23C83">
        <w:rPr>
          <w:rStyle w:val="2"/>
        </w:rPr>
        <w:t>Организация т</w:t>
      </w:r>
      <w:r w:rsidR="002B2EAC">
        <w:rPr>
          <w:rStyle w:val="2"/>
        </w:rPr>
        <w:t>ехническо</w:t>
      </w:r>
      <w:r w:rsidR="00E23C83">
        <w:rPr>
          <w:rStyle w:val="2"/>
        </w:rPr>
        <w:t>го</w:t>
      </w:r>
      <w:r w:rsidR="002B2EAC">
        <w:rPr>
          <w:rStyle w:val="2"/>
        </w:rPr>
        <w:t xml:space="preserve"> освидетельствовани</w:t>
      </w:r>
      <w:r w:rsidR="00E23C83">
        <w:rPr>
          <w:rStyle w:val="2"/>
        </w:rPr>
        <w:t>я</w:t>
      </w:r>
      <w:r w:rsidR="002B2EAC">
        <w:rPr>
          <w:rStyle w:val="2"/>
        </w:rPr>
        <w:t xml:space="preserve"> оборудования и трубопроводов </w:t>
      </w:r>
      <w:r w:rsidR="000F2A43">
        <w:rPr>
          <w:rStyle w:val="2"/>
        </w:rPr>
        <w:br/>
      </w:r>
      <w:r w:rsidR="002B2EAC">
        <w:rPr>
          <w:rStyle w:val="2"/>
        </w:rPr>
        <w:t>Калининской АЭС</w:t>
      </w:r>
      <w:r>
        <w:rPr>
          <w:rStyle w:val="2"/>
        </w:rPr>
        <w:t>»</w:t>
      </w:r>
    </w:p>
    <w:p w:rsidR="002B2EAC" w:rsidRDefault="002B2EAC" w:rsidP="002B2EAC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rPr>
          <w:rStyle w:val="2"/>
          <w:lang w:val="ru-RU"/>
        </w:rPr>
      </w:pPr>
      <w:r>
        <w:rPr>
          <w:rStyle w:val="2"/>
          <w:lang w:val="ru-RU"/>
        </w:rPr>
        <w:t xml:space="preserve">Техническое освидетельствование оборудования и трубопроводов проводится в соответствии с требованиями раздела </w:t>
      </w:r>
      <w:r>
        <w:rPr>
          <w:rStyle w:val="2"/>
        </w:rPr>
        <w:t>VII</w:t>
      </w:r>
      <w:r>
        <w:rPr>
          <w:rStyle w:val="2"/>
          <w:lang w:val="ru-RU"/>
        </w:rPr>
        <w:t xml:space="preserve"> «Правила устройства и безопасной эксплуатации оборудования и трубопроводов атомных энергетических установок» НП-089-15 (далее – НП-089-15), разработанных взамен ««Правила устройства и безопасной эксплуатации оборудования и трубопроводов атомных энергетических установок» ПНАЭ Г-7-008-89.</w:t>
      </w:r>
    </w:p>
    <w:p w:rsidR="002B2EAC" w:rsidRDefault="002B2EAC" w:rsidP="002B2EAC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rPr>
          <w:lang w:val="ru-RU"/>
        </w:rPr>
      </w:pPr>
      <w:r>
        <w:rPr>
          <w:rStyle w:val="2"/>
          <w:lang w:val="ru-RU"/>
        </w:rPr>
        <w:t xml:space="preserve">Согласно НП-089-15 </w:t>
      </w:r>
      <w:r w:rsidR="00916768">
        <w:rPr>
          <w:lang w:val="ru-RU"/>
        </w:rPr>
        <w:t>т</w:t>
      </w:r>
      <w:bookmarkStart w:id="0" w:name="_GoBack"/>
      <w:bookmarkEnd w:id="0"/>
      <w:r w:rsidRPr="00F3131E">
        <w:rPr>
          <w:lang w:val="ru-RU"/>
        </w:rPr>
        <w:t>ехническое освидетельствовани</w:t>
      </w:r>
      <w:r>
        <w:rPr>
          <w:lang w:val="ru-RU"/>
        </w:rPr>
        <w:t xml:space="preserve">е оборудования и трубопроводов </w:t>
      </w:r>
      <w:r w:rsidRPr="00F3131E">
        <w:rPr>
          <w:lang w:val="ru-RU"/>
        </w:rPr>
        <w:t>в процессе эксплуатации должно проводиться с той же периодичностью, что и эксплуатационный контроль состояния металла неразрушающими методами. Периодичность проведения технического освидетельствования оборудования и трубопроводов</w:t>
      </w:r>
      <w:r>
        <w:rPr>
          <w:lang w:val="ru-RU"/>
        </w:rPr>
        <w:t xml:space="preserve"> представлены в таблице №1.</w:t>
      </w:r>
    </w:p>
    <w:p w:rsidR="002B2EAC" w:rsidRDefault="002B2EAC" w:rsidP="002B2EAC">
      <w:pPr>
        <w:pStyle w:val="a3"/>
        <w:tabs>
          <w:tab w:val="left" w:pos="709"/>
        </w:tabs>
        <w:ind w:left="709" w:firstLine="0"/>
        <w:rPr>
          <w:lang w:val="ru-RU"/>
        </w:rPr>
      </w:pPr>
    </w:p>
    <w:p w:rsidR="002B2EAC" w:rsidRDefault="002B2EAC" w:rsidP="008B2952">
      <w:pPr>
        <w:pStyle w:val="a3"/>
        <w:tabs>
          <w:tab w:val="left" w:pos="284"/>
        </w:tabs>
        <w:ind w:left="0" w:firstLine="0"/>
        <w:jc w:val="center"/>
        <w:rPr>
          <w:lang w:val="ru-RU"/>
        </w:rPr>
      </w:pPr>
      <w:r>
        <w:rPr>
          <w:lang w:val="ru-RU"/>
        </w:rPr>
        <w:t>Таблица №1</w:t>
      </w:r>
      <w:r w:rsidR="008B2952">
        <w:rPr>
          <w:lang w:val="ru-RU"/>
        </w:rPr>
        <w:t xml:space="preserve"> «Т</w:t>
      </w:r>
      <w:r w:rsidR="008B2952" w:rsidRPr="008B2952">
        <w:rPr>
          <w:lang w:val="ru-RU"/>
        </w:rPr>
        <w:t>ехническое освидетельствование оборудования и трубопроводов, включенных в типовые программы контроля состояния металла ТПРГ</w:t>
      </w:r>
      <w:r w:rsidR="008B2952">
        <w:rPr>
          <w:lang w:val="ru-RU"/>
        </w:rPr>
        <w:t>»</w:t>
      </w:r>
    </w:p>
    <w:p w:rsidR="000F2A43" w:rsidRDefault="000F2A43" w:rsidP="008B2952">
      <w:pPr>
        <w:pStyle w:val="a3"/>
        <w:tabs>
          <w:tab w:val="left" w:pos="284"/>
        </w:tabs>
        <w:ind w:left="0" w:firstLine="0"/>
        <w:jc w:val="center"/>
        <w:rPr>
          <w:lang w:val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3148"/>
        <w:gridCol w:w="1701"/>
        <w:gridCol w:w="1985"/>
        <w:gridCol w:w="2126"/>
      </w:tblGrid>
      <w:tr w:rsidR="002B2EAC" w:rsidRPr="002B2EAC" w:rsidTr="008B2952">
        <w:trPr>
          <w:tblHeader/>
        </w:trPr>
        <w:tc>
          <w:tcPr>
            <w:tcW w:w="963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148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Объекты освидетельствования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Операции технического освидетельствования,</w:t>
            </w:r>
          </w:p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  <w:r w:rsidR="00562F4B">
              <w:rPr>
                <w:rFonts w:ascii="Times New Roman" w:eastAsia="Times New Roman" w:hAnsi="Times New Roman" w:cs="Times New Roman"/>
                <w:lang w:eastAsia="ru-RU"/>
              </w:rPr>
              <w:t xml:space="preserve"> (ТО)</w:t>
            </w:r>
          </w:p>
        </w:tc>
      </w:tr>
      <w:tr w:rsidR="002B2EAC" w:rsidRPr="002B2EAC" w:rsidTr="008B2952">
        <w:trPr>
          <w:tblHeader/>
        </w:trPr>
        <w:tc>
          <w:tcPr>
            <w:tcW w:w="963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Наружный осмотр</w:t>
            </w:r>
            <w:r w:rsidR="003F0426">
              <w:rPr>
                <w:rFonts w:ascii="Times New Roman" w:eastAsia="Times New Roman" w:hAnsi="Times New Roman" w:cs="Times New Roman"/>
                <w:lang w:eastAsia="ru-RU"/>
              </w:rPr>
              <w:t xml:space="preserve"> (НО)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Внутренний осмотр</w:t>
            </w:r>
            <w:r w:rsidR="003F0426">
              <w:rPr>
                <w:rFonts w:ascii="Times New Roman" w:eastAsia="Times New Roman" w:hAnsi="Times New Roman" w:cs="Times New Roman"/>
                <w:lang w:eastAsia="ru-RU"/>
              </w:rPr>
              <w:t xml:space="preserve"> (ВО)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Гидравлическое (пневматическое) испытание</w:t>
            </w:r>
            <w:r w:rsidR="003F0426">
              <w:rPr>
                <w:rFonts w:ascii="Times New Roman" w:eastAsia="Times New Roman" w:hAnsi="Times New Roman" w:cs="Times New Roman"/>
                <w:lang w:eastAsia="ru-RU"/>
              </w:rPr>
              <w:t xml:space="preserve"> (ГИ)</w:t>
            </w:r>
          </w:p>
        </w:tc>
      </w:tr>
      <w:tr w:rsidR="002B2EAC" w:rsidRPr="002B2EAC" w:rsidTr="008B2952">
        <w:trPr>
          <w:trHeight w:val="3681"/>
        </w:trPr>
        <w:tc>
          <w:tcPr>
            <w:tcW w:w="963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48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 и трубопроводы до начала пусконаладочных работ, </w:t>
            </w:r>
            <w:r w:rsidRPr="002B2EAC">
              <w:rPr>
                <w:rFonts w:ascii="Times New Roman" w:eastAsia="Calibri" w:hAnsi="Times New Roman" w:cs="Times New Roman"/>
              </w:rPr>
              <w:t>при проведении пусконаладочных работ при указании в конструкторской (проектной) документации минимальной</w:t>
            </w:r>
          </w:p>
          <w:p w:rsidR="002B2EAC" w:rsidRPr="002B2EAC" w:rsidRDefault="002B2EAC" w:rsidP="002B2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Calibri" w:hAnsi="Times New Roman" w:cs="Times New Roman"/>
              </w:rPr>
              <w:t>температуры металла при проведении гидравлических испытаний, достижение которой реализуемо на этапе холодно-горячей обкатки,</w:t>
            </w: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после замены и модернизации (первичное техническое освидетельствование).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Проводится (для оборудования)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</w:tr>
      <w:tr w:rsidR="002B2EAC" w:rsidRPr="002B2EAC" w:rsidTr="008B2952">
        <w:trPr>
          <w:trHeight w:val="1046"/>
        </w:trPr>
        <w:tc>
          <w:tcPr>
            <w:tcW w:w="963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148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 групп А, В </w:t>
            </w:r>
            <w:proofErr w:type="spellStart"/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процессе эксплуатации (очередное техническое освидетельствование)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Не позднее каждого планируемого ППР э/блока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В соответствии с ТПРГ для э/блоков №1÷4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В соответствии с ТПРГ для э/блоков №1÷4</w:t>
            </w:r>
          </w:p>
        </w:tc>
      </w:tr>
      <w:tr w:rsidR="002B2EAC" w:rsidRPr="002B2EAC" w:rsidTr="008B2952">
        <w:tc>
          <w:tcPr>
            <w:tcW w:w="963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148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 группы С в случае невозможности проведения внутреннего осмотра (ВО) по условиям радиационной обстановки или из-за особенностей конструкции в процессе эксплуатации (очередное </w:t>
            </w: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техническое освидетельствование)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позднее каждого планируемого ППР э/блока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Не проводится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Не позднее каждого планируемого четвертого ППР э/блока</w:t>
            </w:r>
          </w:p>
        </w:tc>
      </w:tr>
      <w:tr w:rsidR="002B2EAC" w:rsidRPr="002B2EAC" w:rsidTr="008B2952">
        <w:tc>
          <w:tcPr>
            <w:tcW w:w="963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148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Остальное оборудование группы С в процессе эксплуатации (очередное техническое освидетельствование)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Не позднее каждого планируемого ППР э/блока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В соответствии с ТПРГ для э/блоков №1÷4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В соответствии с ТПРГ для э/блоков №1÷4</w:t>
            </w:r>
          </w:p>
        </w:tc>
      </w:tr>
      <w:tr w:rsidR="002B2EAC" w:rsidRPr="002B2EAC" w:rsidTr="008B2952">
        <w:tc>
          <w:tcPr>
            <w:tcW w:w="963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148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 xml:space="preserve">Трубопроводы групп А, В </w:t>
            </w:r>
            <w:proofErr w:type="spellStart"/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процессе эксплуатации (очередное техническое освидетельствование)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Не позднее каждого планируемого ППР э/блока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Не проводится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В соответствии с ТПРГ для э/блоков №1÷4</w:t>
            </w:r>
          </w:p>
        </w:tc>
      </w:tr>
      <w:tr w:rsidR="002B2EAC" w:rsidRPr="002B2EAC" w:rsidTr="008B2952">
        <w:trPr>
          <w:trHeight w:val="1280"/>
        </w:trPr>
        <w:tc>
          <w:tcPr>
            <w:tcW w:w="963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148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Трубопроводы группы С (очередное техническое освидетельствование)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Не позднее каждого планируемого ППР э/блока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Не проводится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В соответствии с ТПРГ для э/блоков №1÷4</w:t>
            </w:r>
          </w:p>
        </w:tc>
      </w:tr>
      <w:tr w:rsidR="002B2EAC" w:rsidRPr="002B2EAC" w:rsidTr="008B2952">
        <w:tc>
          <w:tcPr>
            <w:tcW w:w="963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148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Оборудование после динамических воздействий техногенного или природного происхождения, интенсивность которых соответствует проектным значениям или превышает их (внеочередное техническое освидетельствование)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</w:tr>
      <w:tr w:rsidR="002B2EAC" w:rsidRPr="002B2EAC" w:rsidTr="008B2952">
        <w:trPr>
          <w:trHeight w:val="2330"/>
        </w:trPr>
        <w:tc>
          <w:tcPr>
            <w:tcW w:w="963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148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Трубопроводы после</w:t>
            </w:r>
            <w:r w:rsidR="003F0426">
              <w:rPr>
                <w:rFonts w:ascii="Times New Roman" w:eastAsia="Times New Roman" w:hAnsi="Times New Roman" w:cs="Times New Roman"/>
                <w:lang w:eastAsia="ru-RU"/>
              </w:rPr>
              <w:t xml:space="preserve"> динамических воздействий техно</w:t>
            </w: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 xml:space="preserve">генного </w:t>
            </w:r>
            <w:r w:rsidR="003F0426">
              <w:rPr>
                <w:rFonts w:ascii="Times New Roman" w:eastAsia="Times New Roman" w:hAnsi="Times New Roman" w:cs="Times New Roman"/>
                <w:lang w:eastAsia="ru-RU"/>
              </w:rPr>
              <w:t>или при</w:t>
            </w: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родного происхождения, интенсив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ность которых со</w:t>
            </w: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ответствует проектным значениям или превышает их (внеочередное техническое освидетельствование)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Не проводится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</w:tr>
      <w:tr w:rsidR="002B2EAC" w:rsidRPr="002B2EAC" w:rsidTr="008B2952">
        <w:trPr>
          <w:trHeight w:val="1839"/>
        </w:trPr>
        <w:tc>
          <w:tcPr>
            <w:tcW w:w="963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148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При нарушении условий и пределов безопасной эксплуатации оборудования, а также при отказах оборудования (внеочередное техническое освидетельствование)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</w:tr>
      <w:tr w:rsidR="002B2EAC" w:rsidRPr="002B2EAC" w:rsidTr="008B2952">
        <w:tc>
          <w:tcPr>
            <w:tcW w:w="963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148" w:type="dxa"/>
            <w:shd w:val="clear" w:color="auto" w:fill="auto"/>
          </w:tcPr>
          <w:p w:rsidR="002B2EAC" w:rsidRPr="002B2EAC" w:rsidRDefault="002B2EAC" w:rsidP="002B2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При нарушении услов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ий и пределов безопасной эксплу</w:t>
            </w: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атации трубопроводов (внеочередное техническое освидетельствование)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Не проводится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EAC" w:rsidRPr="002B2EAC" w:rsidRDefault="002B2EAC" w:rsidP="002B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</w:tr>
    </w:tbl>
    <w:p w:rsidR="002B2EAC" w:rsidRPr="00F3131E" w:rsidRDefault="002B2EAC" w:rsidP="002B2EAC">
      <w:pPr>
        <w:pStyle w:val="a3"/>
        <w:tabs>
          <w:tab w:val="left" w:pos="709"/>
        </w:tabs>
        <w:ind w:left="709" w:firstLine="0"/>
        <w:rPr>
          <w:lang w:val="ru-RU"/>
        </w:rPr>
      </w:pPr>
    </w:p>
    <w:p w:rsidR="008B2952" w:rsidRPr="004C0133" w:rsidRDefault="002B2EAC" w:rsidP="004C0133">
      <w:pPr>
        <w:pStyle w:val="a3"/>
        <w:numPr>
          <w:ilvl w:val="0"/>
          <w:numId w:val="1"/>
        </w:numPr>
        <w:ind w:left="0" w:firstLine="709"/>
        <w:rPr>
          <w:rStyle w:val="2"/>
          <w:lang w:val="ru-RU"/>
        </w:rPr>
      </w:pPr>
      <w:r w:rsidRPr="002B2EAC">
        <w:rPr>
          <w:rStyle w:val="2"/>
          <w:lang w:val="ru-RU"/>
        </w:rPr>
        <w:t>Для оборудования, тр</w:t>
      </w:r>
      <w:r>
        <w:rPr>
          <w:rStyle w:val="2"/>
          <w:lang w:val="ru-RU"/>
        </w:rPr>
        <w:t>убопроводов и других элементов</w:t>
      </w:r>
      <w:r w:rsidR="008B2952">
        <w:rPr>
          <w:rStyle w:val="2"/>
          <w:lang w:val="ru-RU"/>
        </w:rPr>
        <w:t>,</w:t>
      </w:r>
      <w:r w:rsidRPr="002B2EAC">
        <w:rPr>
          <w:rStyle w:val="2"/>
          <w:lang w:val="ru-RU"/>
        </w:rPr>
        <w:t xml:space="preserve"> не вошедших в рабочие программы эксплуатационного контроля состояния основного металла и сварных соединений периодичность проведения технического освидетельствования представлена в таблице </w:t>
      </w:r>
      <w:r>
        <w:rPr>
          <w:rStyle w:val="2"/>
          <w:lang w:val="ru-RU"/>
        </w:rPr>
        <w:t>№</w:t>
      </w:r>
      <w:r w:rsidRPr="002B2EAC">
        <w:rPr>
          <w:rStyle w:val="2"/>
          <w:lang w:val="ru-RU"/>
        </w:rPr>
        <w:t>2.</w:t>
      </w:r>
    </w:p>
    <w:p w:rsidR="008B2952" w:rsidRDefault="002B2EAC" w:rsidP="008B2952">
      <w:pPr>
        <w:pStyle w:val="a3"/>
        <w:ind w:left="0" w:firstLine="0"/>
        <w:jc w:val="center"/>
        <w:rPr>
          <w:lang w:val="ru-RU"/>
        </w:rPr>
      </w:pPr>
      <w:r>
        <w:rPr>
          <w:rStyle w:val="2"/>
          <w:lang w:val="ru-RU"/>
        </w:rPr>
        <w:lastRenderedPageBreak/>
        <w:t>Таблица №2</w:t>
      </w:r>
      <w:r w:rsidR="008B2952">
        <w:rPr>
          <w:rStyle w:val="2"/>
          <w:lang w:val="ru-RU"/>
        </w:rPr>
        <w:t xml:space="preserve"> </w:t>
      </w:r>
      <w:r w:rsidR="008B2952" w:rsidRPr="008B2952">
        <w:rPr>
          <w:lang w:val="ru-RU"/>
        </w:rPr>
        <w:t xml:space="preserve">«Техническое освидетельствование оборудования и трубопроводов, </w:t>
      </w:r>
      <w:r w:rsidR="008B2952">
        <w:rPr>
          <w:lang w:val="ru-RU"/>
        </w:rPr>
        <w:t xml:space="preserve">не </w:t>
      </w:r>
      <w:r w:rsidR="008B2952" w:rsidRPr="008B2952">
        <w:rPr>
          <w:lang w:val="ru-RU"/>
        </w:rPr>
        <w:t>включенных в типовые программы контроля состояния металла ТПРГ</w:t>
      </w:r>
      <w:r w:rsidR="008B2952">
        <w:rPr>
          <w:lang w:val="ru-RU"/>
        </w:rPr>
        <w:t xml:space="preserve"> и не вошедших в рабочие программы эксплуатационного контроля металла</w:t>
      </w:r>
      <w:r w:rsidR="008B2952" w:rsidRPr="008B2952">
        <w:rPr>
          <w:lang w:val="ru-RU"/>
        </w:rPr>
        <w:t>»</w:t>
      </w:r>
    </w:p>
    <w:p w:rsidR="000F2A43" w:rsidRPr="008B2952" w:rsidRDefault="000F2A43" w:rsidP="008B2952">
      <w:pPr>
        <w:pStyle w:val="a3"/>
        <w:ind w:left="0" w:firstLine="0"/>
        <w:jc w:val="center"/>
        <w:rPr>
          <w:rStyle w:val="2"/>
          <w:lang w:val="ru-RU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85"/>
        <w:gridCol w:w="1963"/>
        <w:gridCol w:w="3081"/>
      </w:tblGrid>
      <w:tr w:rsidR="008B2952" w:rsidRPr="002B2EAC" w:rsidTr="008B2952">
        <w:trPr>
          <w:trHeight w:val="480"/>
        </w:trPr>
        <w:tc>
          <w:tcPr>
            <w:tcW w:w="2552" w:type="dxa"/>
            <w:shd w:val="clear" w:color="auto" w:fill="auto"/>
            <w:vAlign w:val="center"/>
          </w:tcPr>
          <w:p w:rsidR="008B2952" w:rsidRPr="002B2EAC" w:rsidRDefault="008B2952" w:rsidP="002B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8B2952" w:rsidRPr="002B2EAC" w:rsidRDefault="008B2952" w:rsidP="002B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Операции технического освидетельствования, сроки проведения</w:t>
            </w:r>
          </w:p>
        </w:tc>
      </w:tr>
      <w:tr w:rsidR="008B2952" w:rsidRPr="002B2EAC" w:rsidTr="008B2952">
        <w:trPr>
          <w:trHeight w:val="825"/>
        </w:trPr>
        <w:tc>
          <w:tcPr>
            <w:tcW w:w="2552" w:type="dxa"/>
            <w:shd w:val="clear" w:color="auto" w:fill="auto"/>
            <w:vAlign w:val="center"/>
          </w:tcPr>
          <w:p w:rsidR="008B2952" w:rsidRPr="002B2EAC" w:rsidRDefault="008B2952" w:rsidP="002B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Объекты освидетельствования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B2952" w:rsidRPr="002B2EAC" w:rsidRDefault="008B2952" w:rsidP="002B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Наружный осмотр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8B2952" w:rsidRPr="002B2EAC" w:rsidRDefault="008B2952" w:rsidP="002B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Внутренний осмотр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8B2952" w:rsidRPr="002B2EAC" w:rsidRDefault="008B2952" w:rsidP="002B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Гидравлические испытания (пневмогидравлические, пневматические)</w:t>
            </w:r>
          </w:p>
        </w:tc>
      </w:tr>
      <w:tr w:rsidR="008B2952" w:rsidRPr="002B2EAC" w:rsidTr="008B2952">
        <w:trPr>
          <w:trHeight w:val="1042"/>
        </w:trPr>
        <w:tc>
          <w:tcPr>
            <w:tcW w:w="2552" w:type="dxa"/>
            <w:shd w:val="clear" w:color="auto" w:fill="auto"/>
            <w:vAlign w:val="center"/>
          </w:tcPr>
          <w:p w:rsidR="008B2952" w:rsidRPr="002B2EAC" w:rsidRDefault="008B2952" w:rsidP="002B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Оборудование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B2952" w:rsidRPr="002B2EAC" w:rsidRDefault="008B2952" w:rsidP="002B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позднее каждого планируемого ППР э/блока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8B2952" w:rsidRPr="002B2EAC" w:rsidRDefault="008B2952" w:rsidP="002B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реже одного раза в 10 лет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8B2952" w:rsidRPr="002B2EAC" w:rsidRDefault="008B2952" w:rsidP="002B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реже одного раза в 10 лет</w:t>
            </w:r>
          </w:p>
        </w:tc>
      </w:tr>
      <w:tr w:rsidR="008B2952" w:rsidRPr="002B2EAC" w:rsidTr="008B2952">
        <w:trPr>
          <w:trHeight w:val="1152"/>
        </w:trPr>
        <w:tc>
          <w:tcPr>
            <w:tcW w:w="2552" w:type="dxa"/>
            <w:shd w:val="clear" w:color="auto" w:fill="auto"/>
            <w:vAlign w:val="center"/>
          </w:tcPr>
          <w:p w:rsidR="008B2952" w:rsidRPr="002B2EAC" w:rsidRDefault="008B2952" w:rsidP="002B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Трубопроводы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B2952" w:rsidRPr="002B2EAC" w:rsidRDefault="008B2952" w:rsidP="002B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позднее каждого планируемого ППР э/блока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8B2952" w:rsidRPr="002B2EAC" w:rsidRDefault="008B2952" w:rsidP="002B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проводится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8B2952" w:rsidRPr="002B2EAC" w:rsidRDefault="008B2952" w:rsidP="002B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реже одного раза в 10 лет</w:t>
            </w:r>
          </w:p>
        </w:tc>
      </w:tr>
    </w:tbl>
    <w:p w:rsidR="008B2952" w:rsidRDefault="008B2952" w:rsidP="008B2952">
      <w:pPr>
        <w:pStyle w:val="a3"/>
        <w:ind w:left="0" w:firstLine="0"/>
        <w:rPr>
          <w:lang w:val="ru-RU"/>
        </w:rPr>
      </w:pPr>
    </w:p>
    <w:p w:rsidR="002B2EAC" w:rsidRPr="002B2EAC" w:rsidRDefault="008B2952" w:rsidP="008B2952">
      <w:pPr>
        <w:pStyle w:val="a3"/>
        <w:ind w:left="0" w:firstLine="0"/>
        <w:rPr>
          <w:rStyle w:val="2"/>
          <w:lang w:val="ru-RU"/>
        </w:rPr>
      </w:pPr>
      <w:r w:rsidRPr="008B2952">
        <w:rPr>
          <w:lang w:val="ru-RU"/>
        </w:rPr>
        <w:t xml:space="preserve">ПРИМЕЧАНИЕ. Для оборудования, недоступного для внутреннего осмотра (ВО), и не вошедшего в рабочие программы эксплуатационного контроля состояния основного металла и сварных соединений, </w:t>
      </w:r>
      <w:r w:rsidR="000F2A43">
        <w:rPr>
          <w:lang w:val="ru-RU"/>
        </w:rPr>
        <w:t>гидравлические испытания</w:t>
      </w:r>
      <w:r w:rsidRPr="008B2952">
        <w:rPr>
          <w:lang w:val="ru-RU"/>
        </w:rPr>
        <w:t xml:space="preserve"> проводить каждый 4 ППР э/блока.</w:t>
      </w:r>
    </w:p>
    <w:p w:rsidR="001B64F6" w:rsidRPr="001B64F6" w:rsidRDefault="001B64F6" w:rsidP="001B64F6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rPr>
          <w:lang w:val="ru-RU"/>
        </w:rPr>
      </w:pPr>
      <w:r w:rsidRPr="001B64F6">
        <w:rPr>
          <w:lang w:val="ru-RU"/>
        </w:rPr>
        <w:t>Подразделения станции ежегодно до 25 декабря составляют графики проведения технических освидетельствований оборудования и трубопроводов в соответствии со сроками, указанными в паспортах, и сроками проведения планово-предупредительных ремонтов</w:t>
      </w:r>
      <w:r>
        <w:rPr>
          <w:lang w:val="ru-RU"/>
        </w:rPr>
        <w:t xml:space="preserve"> (ППР)</w:t>
      </w:r>
      <w:r w:rsidRPr="001B64F6">
        <w:rPr>
          <w:lang w:val="ru-RU"/>
        </w:rPr>
        <w:t>. Указанные графики утверждаются главным инженером станции.</w:t>
      </w:r>
    </w:p>
    <w:p w:rsidR="008B2952" w:rsidRDefault="008B2952" w:rsidP="002B2EAC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rPr>
          <w:lang w:val="ru-RU"/>
        </w:rPr>
      </w:pPr>
      <w:r w:rsidRPr="008B2952">
        <w:rPr>
          <w:lang w:val="ru-RU"/>
        </w:rPr>
        <w:t xml:space="preserve">Отсрочка проведения технического освидетельствования оборудования и трубопроводов, подведомственных НП-089-15, допускается </w:t>
      </w:r>
      <w:r w:rsidR="000F2A43">
        <w:rPr>
          <w:lang w:val="ru-RU"/>
        </w:rPr>
        <w:br/>
      </w:r>
      <w:r w:rsidRPr="008B2952">
        <w:rPr>
          <w:lang w:val="ru-RU"/>
        </w:rPr>
        <w:t>до 12 месяцев с учетом графика планово-предупредительных ремонтов АЭУ и результатов предыдущих неразрушающего контроля и технического освидетельствования.</w:t>
      </w:r>
    </w:p>
    <w:p w:rsidR="00562F4B" w:rsidRDefault="00562F4B" w:rsidP="002B2EAC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rPr>
          <w:lang w:val="ru-RU"/>
        </w:rPr>
      </w:pPr>
      <w:r>
        <w:rPr>
          <w:lang w:val="ru-RU"/>
        </w:rPr>
        <w:t>Согласно требований НП-089-15 после ремонта оборудования или трубопровода с применением сварки проводятся ГИ на плотность, что не является этапом технического освидетельствования. В отмененных ПНАЭ Г-7-008-89</w:t>
      </w:r>
      <w:r w:rsidR="00E23C83">
        <w:rPr>
          <w:lang w:val="ru-RU"/>
        </w:rPr>
        <w:t>,</w:t>
      </w:r>
      <w:r>
        <w:rPr>
          <w:lang w:val="ru-RU"/>
        </w:rPr>
        <w:t xml:space="preserve"> после ремонта с применением сварки необходимо было провести внеочередное техническое освидетельствование с ГИ оборудования и трубопроводов на прочность со сбором комиссии по ТО, приглашением инспектора МТУ </w:t>
      </w:r>
      <w:proofErr w:type="spellStart"/>
      <w:r>
        <w:rPr>
          <w:lang w:val="ru-RU"/>
        </w:rPr>
        <w:t>Ростехнадзора</w:t>
      </w:r>
      <w:proofErr w:type="spellEnd"/>
      <w:r>
        <w:rPr>
          <w:lang w:val="ru-RU"/>
        </w:rPr>
        <w:t>, оформлением результатов (составление актов/протоколов</w:t>
      </w:r>
      <w:r w:rsidR="00E23C83">
        <w:rPr>
          <w:lang w:val="ru-RU"/>
        </w:rPr>
        <w:t>, их визирование</w:t>
      </w:r>
      <w:r>
        <w:rPr>
          <w:lang w:val="ru-RU"/>
        </w:rPr>
        <w:t xml:space="preserve"> и </w:t>
      </w:r>
      <w:r w:rsidR="00E23C83">
        <w:rPr>
          <w:lang w:val="ru-RU"/>
        </w:rPr>
        <w:t xml:space="preserve">последующим внесением </w:t>
      </w:r>
      <w:r>
        <w:rPr>
          <w:lang w:val="ru-RU"/>
        </w:rPr>
        <w:t>записей в паспорта</w:t>
      </w:r>
      <w:r w:rsidR="00E23C83">
        <w:rPr>
          <w:lang w:val="ru-RU"/>
        </w:rPr>
        <w:t>), что влекло за собой увеличение временного интервала с момента вывода в ремонт оборудования/трубопровода до ввода его в эксплуатацию.</w:t>
      </w:r>
    </w:p>
    <w:p w:rsidR="000F2A43" w:rsidRDefault="000F2A43" w:rsidP="002B2EAC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rPr>
          <w:lang w:val="ru-RU"/>
        </w:rPr>
      </w:pPr>
      <w:r>
        <w:rPr>
          <w:lang w:val="ru-RU"/>
        </w:rPr>
        <w:t xml:space="preserve">С целью исключения временных затрат и дополнительной нагрузки на оборудование и трубопроводы </w:t>
      </w:r>
      <w:r w:rsidR="003F0426">
        <w:rPr>
          <w:lang w:val="ru-RU"/>
        </w:rPr>
        <w:t>ГИ</w:t>
      </w:r>
      <w:r>
        <w:rPr>
          <w:lang w:val="ru-RU"/>
        </w:rPr>
        <w:t xml:space="preserve"> проводятся контурами.</w:t>
      </w:r>
    </w:p>
    <w:p w:rsidR="000F2A43" w:rsidRDefault="000F2A43" w:rsidP="002B2EAC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rPr>
          <w:lang w:val="ru-RU"/>
        </w:rPr>
      </w:pPr>
      <w:r>
        <w:rPr>
          <w:lang w:val="ru-RU"/>
        </w:rPr>
        <w:t xml:space="preserve">Если по условиям эксплуатации блока АЭС допускается </w:t>
      </w:r>
      <w:r w:rsidR="003F0426">
        <w:rPr>
          <w:lang w:val="ru-RU"/>
        </w:rPr>
        <w:t>проводить ГИ оборудования и трубопроводов в межремонтный период, то ГИ проводятся в межремонтный период.</w:t>
      </w:r>
      <w:r w:rsidR="001B64F6">
        <w:rPr>
          <w:lang w:val="ru-RU"/>
        </w:rPr>
        <w:t xml:space="preserve"> Соответственно этот фактор учитывается подразделениями при подготовке графиков технического освидетельствования на следующий год.</w:t>
      </w:r>
    </w:p>
    <w:p w:rsidR="003F0426" w:rsidRDefault="003F0426" w:rsidP="002B2EAC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rPr>
          <w:lang w:val="ru-RU"/>
        </w:rPr>
      </w:pPr>
      <w:r>
        <w:rPr>
          <w:lang w:val="ru-RU"/>
        </w:rPr>
        <w:lastRenderedPageBreak/>
        <w:t>Для трубопроводов локализующих групп за месяц до начала ППР подготавливается вся необходимая документация для демонтажа донышек (при необходимости). В период ППР ГИ проводятся сразу для нескольких трубопроводов в смену.</w:t>
      </w:r>
    </w:p>
    <w:p w:rsidR="003F0426" w:rsidRDefault="003F0426" w:rsidP="002B2EAC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rPr>
          <w:lang w:val="ru-RU"/>
        </w:rPr>
      </w:pPr>
      <w:r>
        <w:rPr>
          <w:lang w:val="ru-RU"/>
        </w:rPr>
        <w:t>ГИ проводятся, как правило, на выходе</w:t>
      </w:r>
      <w:r w:rsidR="00C629AC">
        <w:rPr>
          <w:lang w:val="ru-RU"/>
        </w:rPr>
        <w:t xml:space="preserve"> систем из ремонта, после их заполнения и проведения ГИ на плотность.</w:t>
      </w:r>
    </w:p>
    <w:p w:rsidR="002B2EAC" w:rsidRDefault="00C629AC" w:rsidP="001B64F6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rPr>
          <w:lang w:val="ru-RU"/>
        </w:rPr>
      </w:pPr>
      <w:r>
        <w:rPr>
          <w:lang w:val="ru-RU"/>
        </w:rPr>
        <w:t>ГИ в период ППР проводятся по состоянию готовности оборудования в утреннюю, вечернюю или ночную смены.</w:t>
      </w:r>
    </w:p>
    <w:p w:rsidR="001B2857" w:rsidRDefault="001B2857" w:rsidP="001B64F6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rPr>
          <w:lang w:val="ru-RU"/>
        </w:rPr>
      </w:pPr>
      <w:r>
        <w:rPr>
          <w:lang w:val="ru-RU"/>
        </w:rPr>
        <w:t>В случаях готовности оборудования/трубопровода к проведению технического освидетельствования досрочно (до плановой даты, указанной в годовом графике ТО), подразделения проводят ТО по факту с оформлением результатов ТО. Соответственно параллельно ведутся подготовительные мероприятия на другом оборудовании/трубопроводе для проведения комиссионного ТО</w:t>
      </w:r>
      <w:r w:rsidR="00A764D7">
        <w:rPr>
          <w:lang w:val="ru-RU"/>
        </w:rPr>
        <w:t>.</w:t>
      </w:r>
    </w:p>
    <w:p w:rsidR="001B2857" w:rsidRDefault="001B2857" w:rsidP="001B64F6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rPr>
          <w:lang w:val="ru-RU"/>
        </w:rPr>
      </w:pPr>
      <w:r>
        <w:rPr>
          <w:lang w:val="ru-RU"/>
        </w:rPr>
        <w:t>Все вышеуказанное сокращает сроки проведения ППР энергоблока АЭС.</w:t>
      </w:r>
    </w:p>
    <w:p w:rsidR="004C0133" w:rsidRP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33" w:rsidRP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33" w:rsidRP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33" w:rsidRP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33" w:rsidRP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33" w:rsidRP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33" w:rsidRP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33" w:rsidRP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0133">
        <w:rPr>
          <w:rFonts w:ascii="Times New Roman" w:hAnsi="Times New Roman" w:cs="Times New Roman"/>
          <w:sz w:val="24"/>
          <w:szCs w:val="24"/>
        </w:rPr>
        <w:t>ОТИиПБ</w:t>
      </w:r>
      <w:proofErr w:type="spellEnd"/>
    </w:p>
    <w:p w:rsidR="004C0133" w:rsidRP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0133">
        <w:rPr>
          <w:rFonts w:ascii="Times New Roman" w:hAnsi="Times New Roman" w:cs="Times New Roman"/>
          <w:sz w:val="24"/>
          <w:szCs w:val="24"/>
        </w:rPr>
        <w:t>Мухин И.Н.</w:t>
      </w:r>
    </w:p>
    <w:p w:rsidR="004C0133" w:rsidRPr="004C0133" w:rsidRDefault="004C0133" w:rsidP="004C0133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0133">
        <w:rPr>
          <w:rFonts w:ascii="Times New Roman" w:hAnsi="Times New Roman" w:cs="Times New Roman"/>
          <w:sz w:val="24"/>
          <w:szCs w:val="24"/>
        </w:rPr>
        <w:t>8(48255)6-97-21</w:t>
      </w:r>
    </w:p>
    <w:sectPr w:rsidR="004C0133" w:rsidRPr="004C0133" w:rsidSect="004C0133">
      <w:headerReference w:type="default" r:id="rId7"/>
      <w:pgSz w:w="11906" w:h="16838"/>
      <w:pgMar w:top="1134" w:right="707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02" w:rsidRDefault="00186C02" w:rsidP="004C0133">
      <w:pPr>
        <w:spacing w:after="0" w:line="240" w:lineRule="auto"/>
      </w:pPr>
      <w:r>
        <w:separator/>
      </w:r>
    </w:p>
  </w:endnote>
  <w:endnote w:type="continuationSeparator" w:id="0">
    <w:p w:rsidR="00186C02" w:rsidRDefault="00186C02" w:rsidP="004C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02" w:rsidRDefault="00186C02" w:rsidP="004C0133">
      <w:pPr>
        <w:spacing w:after="0" w:line="240" w:lineRule="auto"/>
      </w:pPr>
      <w:r>
        <w:separator/>
      </w:r>
    </w:p>
  </w:footnote>
  <w:footnote w:type="continuationSeparator" w:id="0">
    <w:p w:rsidR="00186C02" w:rsidRDefault="00186C02" w:rsidP="004C0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494809"/>
      <w:docPartObj>
        <w:docPartGallery w:val="Page Numbers (Top of Page)"/>
        <w:docPartUnique/>
      </w:docPartObj>
    </w:sdtPr>
    <w:sdtEndPr/>
    <w:sdtContent>
      <w:p w:rsidR="004C0133" w:rsidRDefault="004C01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768">
          <w:rPr>
            <w:noProof/>
          </w:rPr>
          <w:t>2</w:t>
        </w:r>
        <w:r>
          <w:fldChar w:fldCharType="end"/>
        </w:r>
      </w:p>
    </w:sdtContent>
  </w:sdt>
  <w:p w:rsidR="004C0133" w:rsidRDefault="004C01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7A66"/>
    <w:multiLevelType w:val="hybridMultilevel"/>
    <w:tmpl w:val="A6E07A7C"/>
    <w:lvl w:ilvl="0" w:tplc="6682E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8E"/>
    <w:rsid w:val="000605D6"/>
    <w:rsid w:val="000F2A43"/>
    <w:rsid w:val="00186C02"/>
    <w:rsid w:val="001B2857"/>
    <w:rsid w:val="001B64F6"/>
    <w:rsid w:val="002B2EAC"/>
    <w:rsid w:val="003F0426"/>
    <w:rsid w:val="004C0133"/>
    <w:rsid w:val="00562F4B"/>
    <w:rsid w:val="008B2952"/>
    <w:rsid w:val="00916768"/>
    <w:rsid w:val="00A764D7"/>
    <w:rsid w:val="00B53B84"/>
    <w:rsid w:val="00BC608E"/>
    <w:rsid w:val="00C121F5"/>
    <w:rsid w:val="00C629AC"/>
    <w:rsid w:val="00E06804"/>
    <w:rsid w:val="00E2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BA26"/>
  <w15:chartTrackingRefBased/>
  <w15:docId w15:val="{7B2AB46F-8567-4D5C-8A9C-7EFC5B63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"/>
    <w:uiPriority w:val="1"/>
    <w:qFormat/>
    <w:rsid w:val="002B2EAC"/>
    <w:rPr>
      <w:rFonts w:ascii="Times New Roman" w:hAnsi="Times New Roman"/>
      <w:color w:val="auto"/>
      <w:sz w:val="28"/>
    </w:rPr>
  </w:style>
  <w:style w:type="paragraph" w:styleId="a3">
    <w:name w:val="List Paragraph"/>
    <w:basedOn w:val="a"/>
    <w:uiPriority w:val="72"/>
    <w:qFormat/>
    <w:rsid w:val="002B2EAC"/>
    <w:pPr>
      <w:spacing w:after="0" w:line="240" w:lineRule="auto"/>
      <w:ind w:left="720" w:firstLine="720"/>
      <w:contextualSpacing/>
      <w:jc w:val="both"/>
    </w:pPr>
    <w:rPr>
      <w:rFonts w:ascii="Times New Roman" w:eastAsia="MS Mincho" w:hAnsi="Times New Roman" w:cs="Times New Roman"/>
      <w:sz w:val="28"/>
      <w:szCs w:val="24"/>
      <w:lang w:val="en-US" w:eastAsia="ja-JP"/>
    </w:rPr>
  </w:style>
  <w:style w:type="paragraph" w:styleId="a4">
    <w:name w:val="header"/>
    <w:basedOn w:val="a"/>
    <w:link w:val="a5"/>
    <w:uiPriority w:val="99"/>
    <w:unhideWhenUsed/>
    <w:rsid w:val="004C0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0133"/>
  </w:style>
  <w:style w:type="paragraph" w:styleId="a6">
    <w:name w:val="footer"/>
    <w:basedOn w:val="a"/>
    <w:link w:val="a7"/>
    <w:uiPriority w:val="99"/>
    <w:unhideWhenUsed/>
    <w:rsid w:val="004C0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0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Игорь Николаевич</dc:creator>
  <cp:keywords/>
  <dc:description/>
  <cp:lastModifiedBy>Мухин Игорь Николаевич</cp:lastModifiedBy>
  <cp:revision>4</cp:revision>
  <dcterms:created xsi:type="dcterms:W3CDTF">2020-05-21T10:12:00Z</dcterms:created>
  <dcterms:modified xsi:type="dcterms:W3CDTF">2020-05-21T11:21:00Z</dcterms:modified>
</cp:coreProperties>
</file>