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9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5142"/>
      </w:tblGrid>
      <w:tr w:rsidR="00F82930" w:rsidRPr="00F82930" w:rsidTr="00985BB6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985BB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628D6C" wp14:editId="46D815F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32385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</w:t>
            </w:r>
            <w:r w:rsidR="00985BB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семирная Ассоциация Организаций</w:t>
            </w:r>
            <w:r w:rsidR="00985BB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br/>
            </w: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AF495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985BB6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lang w:eastAsia="ru-RU"/>
        </w:rPr>
      </w:pPr>
    </w:p>
    <w:p w:rsidR="00F82930" w:rsidRPr="00985BB6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З А П Р О С</w:t>
      </w:r>
    </w:p>
    <w:p w:rsidR="00BB5AFA" w:rsidRPr="00985BB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на получение технической </w:t>
      </w:r>
      <w:r w:rsidR="006D7D35"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и организационной </w:t>
      </w: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информации</w:t>
      </w:r>
    </w:p>
    <w:p w:rsidR="00F82930" w:rsidRPr="00985BB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BB6">
        <w:rPr>
          <w:rFonts w:ascii="Calibri" w:eastAsia="Times New Roman" w:hAnsi="Calibri" w:cs="Times New Roman"/>
          <w:b/>
          <w:sz w:val="28"/>
          <w:szCs w:val="28"/>
          <w:lang w:eastAsia="ru-RU"/>
        </w:rPr>
        <w:t>по линии ВАО АЭС</w:t>
      </w:r>
    </w:p>
    <w:p w:rsidR="00F82930" w:rsidRPr="00985BB6" w:rsidRDefault="00F82930" w:rsidP="00985BB6">
      <w:pPr>
        <w:tabs>
          <w:tab w:val="left" w:pos="0"/>
        </w:tabs>
        <w:spacing w:after="0" w:line="240" w:lineRule="auto"/>
        <w:ind w:left="-425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843EBA" w:rsidTr="00F82930">
        <w:tc>
          <w:tcPr>
            <w:tcW w:w="10032" w:type="dxa"/>
          </w:tcPr>
          <w:p w:rsidR="00843EBA" w:rsidRPr="00843EBA" w:rsidRDefault="00F82930" w:rsidP="00EE0BA9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before="60" w:after="60"/>
              <w:ind w:left="142" w:hanging="14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АЭС/Организация:</w:t>
            </w:r>
          </w:p>
          <w:p w:rsidR="00F82930" w:rsidRPr="00843EBA" w:rsidRDefault="00D8427F" w:rsidP="00EE0BA9">
            <w:pPr>
              <w:tabs>
                <w:tab w:val="left" w:pos="414"/>
              </w:tabs>
              <w:suppressAutoHyphens/>
              <w:spacing w:before="60" w:after="60"/>
              <w:rPr>
                <w:sz w:val="26"/>
                <w:szCs w:val="26"/>
              </w:rPr>
            </w:pPr>
            <w:r w:rsidRPr="00843EBA">
              <w:rPr>
                <w:i/>
                <w:sz w:val="26"/>
                <w:szCs w:val="26"/>
              </w:rPr>
              <w:t>Южно-Украинская АЭС</w:t>
            </w:r>
          </w:p>
        </w:tc>
      </w:tr>
      <w:tr w:rsidR="00F82930" w:rsidRPr="00843EBA" w:rsidTr="00F82930">
        <w:tc>
          <w:tcPr>
            <w:tcW w:w="10032" w:type="dxa"/>
          </w:tcPr>
          <w:p w:rsidR="00F3241D" w:rsidRDefault="00F82930" w:rsidP="005153A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before="60" w:after="60"/>
              <w:ind w:left="142" w:hanging="142"/>
              <w:jc w:val="both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Тема информационного запроса:</w:t>
            </w:r>
          </w:p>
          <w:p w:rsidR="00F82930" w:rsidRPr="009A1B3E" w:rsidRDefault="00BC5E56" w:rsidP="005153AA">
            <w:pPr>
              <w:tabs>
                <w:tab w:val="left" w:pos="438"/>
              </w:tabs>
              <w:suppressAutoHyphens/>
              <w:spacing w:before="60" w:after="60"/>
              <w:jc w:val="both"/>
              <w:rPr>
                <w:rFonts w:cstheme="minorHAnsi"/>
                <w:sz w:val="26"/>
                <w:szCs w:val="26"/>
              </w:rPr>
            </w:pPr>
            <w:r w:rsidRPr="009A1B3E">
              <w:rPr>
                <w:rFonts w:cstheme="minorHAnsi"/>
                <w:i/>
                <w:sz w:val="26"/>
                <w:szCs w:val="26"/>
              </w:rPr>
              <w:t>Диагностирование</w:t>
            </w:r>
            <w:r w:rsidR="00A92A2C" w:rsidRPr="009A1B3E">
              <w:rPr>
                <w:rFonts w:cstheme="minorHAnsi"/>
                <w:i/>
                <w:sz w:val="26"/>
                <w:szCs w:val="26"/>
              </w:rPr>
              <w:t xml:space="preserve"> течи теплоносителя из первого контура во второй </w:t>
            </w:r>
            <w:r w:rsidRPr="009A1B3E">
              <w:rPr>
                <w:rFonts w:cstheme="minorHAnsi"/>
                <w:i/>
                <w:sz w:val="26"/>
                <w:szCs w:val="26"/>
              </w:rPr>
              <w:t xml:space="preserve">и определение аварийного парогенератора </w:t>
            </w:r>
            <w:r w:rsidR="00A92A2C" w:rsidRPr="009A1B3E">
              <w:rPr>
                <w:rFonts w:cstheme="minorHAnsi"/>
                <w:i/>
                <w:sz w:val="26"/>
                <w:szCs w:val="26"/>
              </w:rPr>
              <w:t xml:space="preserve">по </w:t>
            </w:r>
            <w:r w:rsidRPr="009A1B3E">
              <w:rPr>
                <w:rFonts w:cstheme="minorHAnsi"/>
                <w:i/>
                <w:sz w:val="26"/>
                <w:szCs w:val="26"/>
              </w:rPr>
              <w:t>параметрам объемной активности пара или мощнос</w:t>
            </w:r>
            <w:r w:rsidR="005153AA">
              <w:rPr>
                <w:rFonts w:cstheme="minorHAnsi"/>
                <w:i/>
                <w:sz w:val="26"/>
                <w:szCs w:val="26"/>
              </w:rPr>
              <w:softHyphen/>
            </w:r>
            <w:r w:rsidRPr="009A1B3E">
              <w:rPr>
                <w:rFonts w:cstheme="minorHAnsi"/>
                <w:i/>
                <w:sz w:val="26"/>
                <w:szCs w:val="26"/>
              </w:rPr>
              <w:t>ти поглощенной дозы у паропроводов</w:t>
            </w:r>
          </w:p>
        </w:tc>
      </w:tr>
      <w:tr w:rsidR="00F82930" w:rsidRPr="00843EBA" w:rsidTr="00F82930">
        <w:tc>
          <w:tcPr>
            <w:tcW w:w="10032" w:type="dxa"/>
          </w:tcPr>
          <w:p w:rsidR="00F82930" w:rsidRDefault="00F82930" w:rsidP="00EE0BA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60" w:after="60"/>
              <w:ind w:left="142" w:hanging="152"/>
              <w:rPr>
                <w:sz w:val="26"/>
                <w:szCs w:val="26"/>
              </w:rPr>
            </w:pPr>
            <w:r w:rsidRPr="00843EBA">
              <w:rPr>
                <w:sz w:val="26"/>
                <w:szCs w:val="26"/>
              </w:rPr>
              <w:t>Цель информационного запроса:</w:t>
            </w:r>
            <w:r w:rsidR="004A11BC" w:rsidRPr="004A11BC">
              <w:rPr>
                <w:sz w:val="26"/>
                <w:szCs w:val="26"/>
              </w:rPr>
              <w:t xml:space="preserve"> </w:t>
            </w:r>
          </w:p>
          <w:p w:rsidR="00714E4C" w:rsidRPr="00714E4C" w:rsidRDefault="000475F9" w:rsidP="00EE0BA9">
            <w:pPr>
              <w:tabs>
                <w:tab w:val="left" w:pos="426"/>
              </w:tabs>
              <w:suppressAutoHyphens/>
              <w:spacing w:before="60" w:after="60"/>
              <w:ind w:left="-1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Изучение опыта других АЭС в указанной области, оценка возможности его примене</w:t>
            </w:r>
            <w:r w:rsidR="005153AA">
              <w:rPr>
                <w:i/>
                <w:sz w:val="26"/>
                <w:szCs w:val="26"/>
              </w:rPr>
              <w:softHyphen/>
            </w:r>
            <w:r>
              <w:rPr>
                <w:i/>
                <w:sz w:val="26"/>
                <w:szCs w:val="26"/>
              </w:rPr>
              <w:t>ния на ЮУАЭС</w:t>
            </w:r>
          </w:p>
        </w:tc>
      </w:tr>
      <w:tr w:rsidR="00C97027" w:rsidRPr="00843EBA" w:rsidTr="00F82930">
        <w:tc>
          <w:tcPr>
            <w:tcW w:w="10032" w:type="dxa"/>
          </w:tcPr>
          <w:p w:rsidR="00C97027" w:rsidRPr="00415969" w:rsidRDefault="00C97027" w:rsidP="00EE0BA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60" w:after="60"/>
              <w:ind w:left="142" w:hanging="152"/>
              <w:rPr>
                <w:sz w:val="26"/>
                <w:szCs w:val="26"/>
              </w:rPr>
            </w:pPr>
            <w:r w:rsidRPr="00415969">
              <w:rPr>
                <w:sz w:val="26"/>
                <w:szCs w:val="26"/>
              </w:rPr>
              <w:t>Описание проблемы:</w:t>
            </w:r>
            <w:r w:rsidR="00F53A53" w:rsidRPr="00415969">
              <w:rPr>
                <w:sz w:val="26"/>
                <w:szCs w:val="26"/>
              </w:rPr>
              <w:t xml:space="preserve"> </w:t>
            </w:r>
          </w:p>
          <w:p w:rsidR="00A92A2C" w:rsidRPr="009A1B3E" w:rsidRDefault="009A1B3E" w:rsidP="00EE0BA9">
            <w:pPr>
              <w:pStyle w:val="1"/>
              <w:widowControl w:val="0"/>
              <w:suppressAutoHyphens/>
              <w:ind w:left="29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9A1B3E">
              <w:rPr>
                <w:rFonts w:asciiTheme="minorHAnsi" w:hAnsiTheme="minorHAnsi" w:cstheme="minorHAnsi"/>
                <w:i/>
                <w:sz w:val="26"/>
                <w:szCs w:val="26"/>
              </w:rPr>
              <w:t>Одним из параметров для диагностики режима течи теплоносителя из первого кон</w:t>
            </w:r>
            <w:r w:rsidR="005153AA">
              <w:rPr>
                <w:rFonts w:asciiTheme="minorHAnsi" w:hAnsiTheme="minorHAnsi" w:cstheme="minorHAnsi"/>
                <w:i/>
                <w:sz w:val="26"/>
                <w:szCs w:val="26"/>
              </w:rPr>
              <w:softHyphen/>
            </w:r>
            <w:r w:rsidRPr="009A1B3E">
              <w:rPr>
                <w:rFonts w:asciiTheme="minorHAnsi" w:hAnsiTheme="minorHAnsi" w:cstheme="minorHAnsi"/>
                <w:i/>
                <w:sz w:val="26"/>
                <w:szCs w:val="26"/>
              </w:rPr>
              <w:t>тура во второй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на АЭС Украины является мощность поглощенной дозы</w:t>
            </w:r>
            <w:r w:rsidR="00F17502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(МПД)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у па</w:t>
            </w:r>
            <w:r w:rsidR="005153AA">
              <w:rPr>
                <w:rFonts w:asciiTheme="minorHAnsi" w:hAnsiTheme="minorHAnsi" w:cstheme="minorHAnsi"/>
                <w:i/>
                <w:sz w:val="26"/>
                <w:szCs w:val="26"/>
              </w:rPr>
              <w:softHyphen/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ропроводов. При этом </w:t>
            </w:r>
            <w:r w:rsidR="00F17502">
              <w:rPr>
                <w:rFonts w:asciiTheme="minorHAnsi" w:hAnsiTheme="minorHAnsi" w:cstheme="minorHAnsi"/>
                <w:i/>
                <w:sz w:val="26"/>
                <w:szCs w:val="26"/>
              </w:rPr>
              <w:t>значение МПД, при котором необходима инициализация рабо</w:t>
            </w:r>
            <w:r w:rsidR="005153AA">
              <w:rPr>
                <w:rFonts w:asciiTheme="minorHAnsi" w:hAnsiTheme="minorHAnsi" w:cstheme="minorHAnsi"/>
                <w:i/>
                <w:sz w:val="26"/>
                <w:szCs w:val="26"/>
              </w:rPr>
              <w:softHyphen/>
            </w:r>
            <w:r w:rsidR="00F17502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ты алгоритма по </w:t>
            </w:r>
            <w:r w:rsidR="00F17502" w:rsidRPr="008A4B3F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преодолению режима течи, </w:t>
            </w:r>
            <w:r w:rsidR="00EE645E" w:rsidRPr="008A4B3F">
              <w:rPr>
                <w:rFonts w:asciiTheme="minorHAnsi" w:hAnsiTheme="minorHAnsi" w:cstheme="minorHAnsi"/>
                <w:i/>
                <w:sz w:val="26"/>
                <w:szCs w:val="26"/>
              </w:rPr>
              <w:t>требует уточнения</w:t>
            </w:r>
            <w:r w:rsidR="00F17502" w:rsidRPr="008A4B3F">
              <w:rPr>
                <w:rFonts w:asciiTheme="minorHAnsi" w:hAnsiTheme="minorHAnsi" w:cstheme="minorHAnsi"/>
                <w:i/>
                <w:sz w:val="26"/>
                <w:szCs w:val="26"/>
              </w:rPr>
              <w:t>.</w:t>
            </w:r>
          </w:p>
          <w:p w:rsidR="00281020" w:rsidRDefault="00F17502" w:rsidP="00281020">
            <w:pPr>
              <w:pStyle w:val="1"/>
              <w:widowControl w:val="0"/>
              <w:suppressAutoHyphens/>
              <w:ind w:left="28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Согласно сообщения ВАО АЭС </w:t>
            </w:r>
            <w:bookmarkStart w:id="0" w:name="_GoBack"/>
            <w:r w:rsidRPr="00F17502">
              <w:rPr>
                <w:rFonts w:asciiTheme="minorHAnsi" w:hAnsiTheme="minorHAnsi" w:cstheme="minorHAnsi"/>
                <w:i/>
                <w:sz w:val="26"/>
                <w:szCs w:val="26"/>
              </w:rPr>
              <w:t>WER MOW 2019-088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bookmarkEnd w:id="0"/>
            <w:r w:rsidR="00EE0BA9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о событии </w:t>
            </w:r>
            <w:r w:rsidR="00EE0BA9" w:rsidRPr="00EE0BA9">
              <w:rPr>
                <w:rFonts w:asciiTheme="minorHAnsi" w:hAnsiTheme="minorHAnsi" w:cstheme="minorHAnsi"/>
                <w:i/>
                <w:sz w:val="26"/>
                <w:szCs w:val="26"/>
              </w:rPr>
              <w:t>08.02.2019</w:t>
            </w:r>
            <w:r w:rsidR="00FE6CFF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(срабатыва</w:t>
            </w:r>
            <w:r w:rsidR="005153AA">
              <w:rPr>
                <w:rFonts w:asciiTheme="minorHAnsi" w:hAnsiTheme="minorHAnsi" w:cstheme="minorHAnsi"/>
                <w:i/>
                <w:sz w:val="26"/>
                <w:szCs w:val="26"/>
              </w:rPr>
              <w:softHyphen/>
            </w:r>
            <w:r w:rsidR="00FE6CFF">
              <w:rPr>
                <w:rFonts w:asciiTheme="minorHAnsi" w:hAnsiTheme="minorHAnsi" w:cstheme="minorHAnsi"/>
                <w:i/>
                <w:sz w:val="26"/>
                <w:szCs w:val="26"/>
              </w:rPr>
              <w:t>ние АЗ по ложному</w:t>
            </w:r>
            <w:r w:rsidR="00FE6CFF" w:rsidRPr="0052206C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 w:rsidR="00FE6CFF">
              <w:rPr>
                <w:rFonts w:asciiTheme="minorHAnsi" w:hAnsiTheme="minorHAnsi" w:cstheme="minorHAnsi"/>
                <w:i/>
                <w:sz w:val="26"/>
                <w:szCs w:val="26"/>
              </w:rPr>
              <w:t>сигналу</w:t>
            </w:r>
            <w:r w:rsidR="00FE6CFF" w:rsidRPr="0052206C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высокой гамма-активности в трубопроводе ПГ-2</w:t>
            </w:r>
            <w:r w:rsidR="00281020">
              <w:rPr>
                <w:rFonts w:asciiTheme="minorHAnsi" w:hAnsiTheme="minorHAnsi" w:cstheme="minorHAnsi"/>
                <w:i/>
                <w:sz w:val="26"/>
                <w:szCs w:val="26"/>
              </w:rPr>
              <w:t>)</w:t>
            </w:r>
            <w:r w:rsidR="00FE6CFF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 w:rsidR="0052206C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на АЭС </w:t>
            </w:r>
            <w:proofErr w:type="spellStart"/>
            <w:r w:rsidR="0052206C">
              <w:rPr>
                <w:rFonts w:asciiTheme="minorHAnsi" w:hAnsiTheme="minorHAnsi" w:cstheme="minorHAnsi"/>
                <w:i/>
                <w:sz w:val="26"/>
                <w:szCs w:val="26"/>
              </w:rPr>
              <w:t>Куда</w:t>
            </w:r>
            <w:r w:rsidR="00EE0BA9">
              <w:rPr>
                <w:rFonts w:asciiTheme="minorHAnsi" w:hAnsiTheme="minorHAnsi" w:cstheme="minorHAnsi"/>
                <w:i/>
                <w:sz w:val="26"/>
                <w:szCs w:val="26"/>
              </w:rPr>
              <w:t>н</w:t>
            </w:r>
            <w:r w:rsidR="0052206C">
              <w:rPr>
                <w:rFonts w:asciiTheme="minorHAnsi" w:hAnsiTheme="minorHAnsi" w:cstheme="minorHAnsi"/>
                <w:i/>
                <w:sz w:val="26"/>
                <w:szCs w:val="26"/>
              </w:rPr>
              <w:t>кула</w:t>
            </w:r>
            <w:r w:rsidR="00EE0BA9">
              <w:rPr>
                <w:rFonts w:asciiTheme="minorHAnsi" w:hAnsiTheme="minorHAnsi" w:cstheme="minorHAnsi"/>
                <w:i/>
                <w:sz w:val="26"/>
                <w:szCs w:val="26"/>
              </w:rPr>
              <w:t>м</w:t>
            </w:r>
            <w:proofErr w:type="spellEnd"/>
            <w:r w:rsidR="0052206C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в качестве корректирующих мер </w:t>
            </w:r>
            <w:r w:rsidR="00281020">
              <w:rPr>
                <w:rFonts w:asciiTheme="minorHAnsi" w:hAnsiTheme="minorHAnsi" w:cstheme="minorHAnsi"/>
                <w:i/>
                <w:sz w:val="26"/>
                <w:szCs w:val="26"/>
              </w:rPr>
              <w:t>принято изучить возможность:</w:t>
            </w:r>
          </w:p>
          <w:p w:rsidR="00281020" w:rsidRDefault="00281020" w:rsidP="00281020">
            <w:pPr>
              <w:pStyle w:val="1"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исключение</w:t>
            </w:r>
            <w:r w:rsidR="0052206C" w:rsidRPr="0052206C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срабатывания АЗ по сигналу гамма-активности в ПГ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br/>
            </w:r>
            <w:r w:rsidR="0052206C" w:rsidRPr="0052206C">
              <w:rPr>
                <w:rFonts w:asciiTheme="minorHAnsi" w:hAnsiTheme="minorHAnsi" w:cstheme="minorHAnsi"/>
                <w:i/>
                <w:sz w:val="26"/>
                <w:szCs w:val="26"/>
              </w:rPr>
              <w:t>свыше 1E-06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 </w:t>
            </w:r>
            <w:r w:rsidR="0052206C" w:rsidRPr="0052206C">
              <w:rPr>
                <w:rFonts w:asciiTheme="minorHAnsi" w:hAnsiTheme="minorHAnsi" w:cstheme="minorHAnsi"/>
                <w:i/>
                <w:sz w:val="26"/>
                <w:szCs w:val="26"/>
              </w:rPr>
              <w:t>Гр/ч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;</w:t>
            </w:r>
          </w:p>
          <w:p w:rsidR="00657A00" w:rsidRPr="00714E4C" w:rsidRDefault="0052206C" w:rsidP="00281020">
            <w:pPr>
              <w:pStyle w:val="1"/>
              <w:widowControl w:val="0"/>
              <w:numPr>
                <w:ilvl w:val="0"/>
                <w:numId w:val="7"/>
              </w:numPr>
              <w:suppressAutoHyphens/>
              <w:rPr>
                <w:i/>
                <w:sz w:val="26"/>
                <w:szCs w:val="26"/>
              </w:rPr>
            </w:pPr>
            <w:r w:rsidRPr="0052206C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установить высокое значение сигнализации по сигналу гама-активности в ПГ или реализовать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выдержку</w:t>
            </w:r>
            <w:r w:rsidRPr="0052206C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по времени срабатывания АЗ по сигналу гамма-активности в ПГ свыше 1E-06 Гр/ч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.</w:t>
            </w:r>
          </w:p>
        </w:tc>
      </w:tr>
      <w:tr w:rsidR="00F82930" w:rsidRPr="00843EBA" w:rsidTr="00281020">
        <w:trPr>
          <w:cantSplit/>
        </w:trPr>
        <w:tc>
          <w:tcPr>
            <w:tcW w:w="10032" w:type="dxa"/>
          </w:tcPr>
          <w:p w:rsidR="00F82930" w:rsidRPr="008A4B3F" w:rsidRDefault="000475F9" w:rsidP="00EE0BA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before="60" w:after="60"/>
              <w:ind w:left="142" w:hanging="152"/>
              <w:rPr>
                <w:sz w:val="26"/>
                <w:szCs w:val="26"/>
              </w:rPr>
            </w:pPr>
            <w:r w:rsidRPr="008A4B3F">
              <w:rPr>
                <w:sz w:val="26"/>
                <w:szCs w:val="26"/>
              </w:rPr>
              <w:lastRenderedPageBreak/>
              <w:t>Конкретные</w:t>
            </w:r>
            <w:r w:rsidR="00E2685B" w:rsidRPr="008A4B3F">
              <w:rPr>
                <w:sz w:val="26"/>
                <w:szCs w:val="26"/>
              </w:rPr>
              <w:t xml:space="preserve"> </w:t>
            </w:r>
            <w:r w:rsidR="00F82930" w:rsidRPr="008A4B3F">
              <w:rPr>
                <w:sz w:val="26"/>
                <w:szCs w:val="26"/>
              </w:rPr>
              <w:t>вопросы:</w:t>
            </w:r>
          </w:p>
          <w:p w:rsidR="000475F9" w:rsidRPr="008A4B3F" w:rsidRDefault="0052206C" w:rsidP="00EE0BA9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876"/>
              </w:tabs>
              <w:suppressAutoHyphens/>
              <w:ind w:left="0" w:firstLine="360"/>
              <w:rPr>
                <w:rFonts w:asciiTheme="minorHAnsi" w:hAnsiTheme="minorHAnsi"/>
                <w:i/>
                <w:sz w:val="26"/>
                <w:szCs w:val="26"/>
              </w:rPr>
            </w:pP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На ваших АЭС предусмотрено срабатывание АЗ по сигналу </w:t>
            </w:r>
            <w:r w:rsidRPr="008A4B3F">
              <w:rPr>
                <w:rFonts w:asciiTheme="minorHAnsi" w:hAnsiTheme="minorHAnsi" w:cstheme="minorHAnsi"/>
                <w:i/>
                <w:sz w:val="26"/>
                <w:szCs w:val="26"/>
              </w:rPr>
              <w:t>гамма-активности в ПГ</w:t>
            </w:r>
            <w:r w:rsidR="000475F9" w:rsidRPr="008A4B3F">
              <w:rPr>
                <w:rFonts w:asciiTheme="minorHAnsi" w:hAnsiTheme="minorHAnsi"/>
                <w:i/>
                <w:sz w:val="26"/>
                <w:szCs w:val="26"/>
              </w:rPr>
              <w:t>?</w:t>
            </w: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 При каких значениях?</w:t>
            </w:r>
          </w:p>
          <w:p w:rsidR="000475F9" w:rsidRPr="008A4B3F" w:rsidRDefault="0052206C" w:rsidP="00EE0BA9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876"/>
              </w:tabs>
              <w:suppressAutoHyphens/>
              <w:ind w:left="0" w:firstLine="360"/>
              <w:rPr>
                <w:rFonts w:asciiTheme="minorHAnsi" w:hAnsiTheme="minorHAnsi"/>
                <w:i/>
                <w:sz w:val="26"/>
                <w:szCs w:val="26"/>
              </w:rPr>
            </w:pP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Какие значения </w:t>
            </w:r>
            <w:r w:rsidR="00AC71A7" w:rsidRPr="008A4B3F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гамма-активности в паропроводе аварийного </w:t>
            </w:r>
            <w:r w:rsidRPr="008A4B3F">
              <w:rPr>
                <w:rFonts w:asciiTheme="minorHAnsi" w:hAnsiTheme="minorHAnsi" w:cstheme="minorHAnsi"/>
                <w:i/>
                <w:sz w:val="26"/>
                <w:szCs w:val="26"/>
              </w:rPr>
              <w:t>ПГ</w:t>
            </w: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 приняты для предупредительной сигнализации и инициализации </w:t>
            </w:r>
            <w:r w:rsidR="00AC71A7" w:rsidRPr="008A4B3F">
              <w:rPr>
                <w:rFonts w:asciiTheme="minorHAnsi" w:hAnsiTheme="minorHAnsi"/>
                <w:i/>
                <w:sz w:val="26"/>
                <w:szCs w:val="26"/>
              </w:rPr>
              <w:t>защитных действий</w:t>
            </w: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 </w:t>
            </w:r>
            <w:r w:rsidR="00AC71A7" w:rsidRPr="008A4B3F">
              <w:rPr>
                <w:rFonts w:asciiTheme="minorHAnsi" w:hAnsiTheme="minorHAnsi"/>
                <w:i/>
                <w:sz w:val="26"/>
                <w:szCs w:val="26"/>
              </w:rPr>
              <w:t>при межкон</w:t>
            </w:r>
            <w:r w:rsidR="005153AA">
              <w:rPr>
                <w:rFonts w:asciiTheme="minorHAnsi" w:hAnsiTheme="minorHAnsi"/>
                <w:i/>
                <w:sz w:val="26"/>
                <w:szCs w:val="26"/>
              </w:rPr>
              <w:softHyphen/>
            </w:r>
            <w:r w:rsidR="00AC71A7"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турной </w:t>
            </w: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>течи</w:t>
            </w:r>
            <w:r w:rsidR="00AC71A7"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 из первого во второй</w:t>
            </w:r>
            <w:r w:rsidR="008A4B3F"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 контур</w:t>
            </w: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>?</w:t>
            </w:r>
          </w:p>
          <w:p w:rsidR="00441F04" w:rsidRPr="008A4B3F" w:rsidRDefault="0052206C" w:rsidP="00281020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876"/>
              </w:tabs>
              <w:suppressAutoHyphens/>
              <w:ind w:left="0" w:firstLine="360"/>
              <w:rPr>
                <w:i/>
                <w:sz w:val="26"/>
                <w:szCs w:val="26"/>
              </w:rPr>
            </w:pP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Какие технические средства </w:t>
            </w:r>
            <w:r w:rsidR="00AC71A7"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(мониторы) </w:t>
            </w: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используются для измерения </w:t>
            </w:r>
            <w:r w:rsidRPr="008A4B3F">
              <w:rPr>
                <w:rFonts w:asciiTheme="minorHAnsi" w:hAnsiTheme="minorHAnsi" w:cstheme="minorHAnsi"/>
                <w:i/>
                <w:sz w:val="26"/>
                <w:szCs w:val="26"/>
              </w:rPr>
              <w:t>гамма-активности в ПГ</w:t>
            </w:r>
            <w:r w:rsidR="000475F9" w:rsidRPr="008A4B3F">
              <w:rPr>
                <w:rFonts w:asciiTheme="minorHAnsi" w:hAnsiTheme="minorHAnsi"/>
                <w:i/>
                <w:sz w:val="26"/>
                <w:szCs w:val="26"/>
              </w:rPr>
              <w:t>?</w:t>
            </w:r>
          </w:p>
          <w:p w:rsidR="008A4B3F" w:rsidRPr="008A4B3F" w:rsidRDefault="00AC71A7" w:rsidP="008A4B3F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876"/>
              </w:tabs>
              <w:suppressAutoHyphens/>
              <w:ind w:left="0" w:firstLine="360"/>
              <w:rPr>
                <w:i/>
                <w:sz w:val="26"/>
                <w:szCs w:val="26"/>
              </w:rPr>
            </w:pP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Какие из планируемых корректирующих мер были реализованы на АЭС </w:t>
            </w:r>
            <w:proofErr w:type="spellStart"/>
            <w:r w:rsidRPr="008A4B3F">
              <w:rPr>
                <w:rFonts w:asciiTheme="minorHAnsi" w:hAnsiTheme="minorHAnsi"/>
                <w:i/>
                <w:sz w:val="26"/>
                <w:szCs w:val="26"/>
              </w:rPr>
              <w:t>Куда</w:t>
            </w:r>
            <w:r w:rsidR="00B6087F" w:rsidRPr="008A4B3F">
              <w:rPr>
                <w:rFonts w:asciiTheme="minorHAnsi" w:hAnsiTheme="minorHAnsi"/>
                <w:i/>
                <w:sz w:val="26"/>
                <w:szCs w:val="26"/>
              </w:rPr>
              <w:t>н</w:t>
            </w:r>
            <w:r w:rsidR="005153AA">
              <w:rPr>
                <w:rFonts w:asciiTheme="minorHAnsi" w:hAnsiTheme="minorHAnsi"/>
                <w:i/>
                <w:sz w:val="26"/>
                <w:szCs w:val="26"/>
              </w:rPr>
              <w:softHyphen/>
            </w: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>кулам</w:t>
            </w:r>
            <w:proofErr w:type="spellEnd"/>
            <w:r w:rsidR="008A4B3F" w:rsidRPr="008A4B3F">
              <w:rPr>
                <w:rFonts w:asciiTheme="minorHAnsi" w:hAnsiTheme="minorHAnsi"/>
                <w:i/>
                <w:sz w:val="26"/>
                <w:szCs w:val="26"/>
              </w:rPr>
              <w:t>?</w:t>
            </w:r>
          </w:p>
          <w:p w:rsidR="00AC71A7" w:rsidRPr="008A4B3F" w:rsidRDefault="008A4B3F" w:rsidP="008A4B3F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876"/>
              </w:tabs>
              <w:suppressAutoHyphens/>
              <w:ind w:left="0" w:firstLine="360"/>
              <w:rPr>
                <w:i/>
                <w:sz w:val="26"/>
                <w:szCs w:val="26"/>
              </w:rPr>
            </w:pP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Были ли </w:t>
            </w:r>
            <w:r w:rsidR="00AC71A7" w:rsidRPr="008A4B3F">
              <w:rPr>
                <w:rFonts w:asciiTheme="minorHAnsi" w:hAnsiTheme="minorHAnsi"/>
                <w:i/>
                <w:sz w:val="26"/>
                <w:szCs w:val="26"/>
              </w:rPr>
              <w:t>какие</w:t>
            </w:r>
            <w:r w:rsidRPr="008A4B3F">
              <w:rPr>
                <w:rFonts w:asciiTheme="minorHAnsi" w:hAnsiTheme="minorHAnsi"/>
                <w:i/>
                <w:sz w:val="26"/>
                <w:szCs w:val="26"/>
              </w:rPr>
              <w:t xml:space="preserve">-то изменения на ваших станциях, связанные с нарушением на </w:t>
            </w:r>
            <w:proofErr w:type="spellStart"/>
            <w:r w:rsidRPr="008A4B3F">
              <w:rPr>
                <w:rFonts w:asciiTheme="minorHAnsi" w:hAnsiTheme="minorHAnsi"/>
                <w:i/>
                <w:sz w:val="26"/>
                <w:szCs w:val="26"/>
              </w:rPr>
              <w:t>Куданкулам</w:t>
            </w:r>
            <w:proofErr w:type="spellEnd"/>
            <w:r w:rsidRPr="008A4B3F">
              <w:rPr>
                <w:rFonts w:asciiTheme="minorHAnsi" w:hAnsiTheme="minorHAnsi"/>
                <w:i/>
                <w:sz w:val="26"/>
                <w:szCs w:val="26"/>
              </w:rPr>
              <w:t>?</w:t>
            </w:r>
          </w:p>
        </w:tc>
      </w:tr>
      <w:tr w:rsidR="00F82930" w:rsidRPr="00843EBA" w:rsidTr="00281020">
        <w:trPr>
          <w:cantSplit/>
        </w:trPr>
        <w:tc>
          <w:tcPr>
            <w:tcW w:w="10032" w:type="dxa"/>
          </w:tcPr>
          <w:p w:rsidR="00F82930" w:rsidRPr="008A4B3F" w:rsidRDefault="00FB1EF2" w:rsidP="00EE0BA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before="60" w:after="60"/>
              <w:ind w:left="142" w:hanging="152"/>
              <w:rPr>
                <w:sz w:val="26"/>
                <w:szCs w:val="26"/>
              </w:rPr>
            </w:pPr>
            <w:r w:rsidRPr="008A4B3F">
              <w:rPr>
                <w:sz w:val="26"/>
                <w:szCs w:val="26"/>
              </w:rPr>
              <w:t>Предложения по организациям, в которые адресован настоящий запрос:</w:t>
            </w:r>
          </w:p>
          <w:p w:rsidR="00FB1EF2" w:rsidRPr="008A4B3F" w:rsidRDefault="00714E4C" w:rsidP="00B6087F">
            <w:pPr>
              <w:tabs>
                <w:tab w:val="left" w:pos="426"/>
              </w:tabs>
              <w:suppressAutoHyphens/>
              <w:spacing w:before="60" w:after="60"/>
              <w:ind w:left="-10"/>
              <w:rPr>
                <w:i/>
                <w:sz w:val="26"/>
                <w:szCs w:val="26"/>
              </w:rPr>
            </w:pPr>
            <w:r w:rsidRPr="008A4B3F">
              <w:rPr>
                <w:i/>
                <w:sz w:val="26"/>
                <w:szCs w:val="26"/>
              </w:rPr>
              <w:t>АЭС</w:t>
            </w:r>
            <w:r w:rsidR="000475F9" w:rsidRPr="008A4B3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E0BA9" w:rsidRPr="008A4B3F">
              <w:rPr>
                <w:i/>
                <w:sz w:val="26"/>
                <w:szCs w:val="26"/>
              </w:rPr>
              <w:t>Белорусии</w:t>
            </w:r>
            <w:proofErr w:type="spellEnd"/>
            <w:r w:rsidR="00EE0BA9" w:rsidRPr="008A4B3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AC71A7" w:rsidRPr="008A4B3F">
              <w:rPr>
                <w:i/>
                <w:sz w:val="26"/>
                <w:szCs w:val="26"/>
              </w:rPr>
              <w:t>Тяньваньская</w:t>
            </w:r>
            <w:proofErr w:type="spellEnd"/>
            <w:r w:rsidR="00AC71A7" w:rsidRPr="008A4B3F">
              <w:rPr>
                <w:i/>
                <w:sz w:val="26"/>
                <w:szCs w:val="26"/>
              </w:rPr>
              <w:t xml:space="preserve"> (</w:t>
            </w:r>
            <w:r w:rsidR="00EE0BA9" w:rsidRPr="008A4B3F">
              <w:rPr>
                <w:i/>
                <w:sz w:val="26"/>
                <w:szCs w:val="26"/>
              </w:rPr>
              <w:t>К</w:t>
            </w:r>
            <w:r w:rsidR="00AC71A7" w:rsidRPr="008A4B3F">
              <w:rPr>
                <w:i/>
                <w:sz w:val="26"/>
                <w:szCs w:val="26"/>
              </w:rPr>
              <w:t>НР)</w:t>
            </w:r>
            <w:r w:rsidR="00EE0BA9" w:rsidRPr="008A4B3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AC71A7" w:rsidRPr="008A4B3F">
              <w:rPr>
                <w:i/>
                <w:sz w:val="26"/>
                <w:szCs w:val="26"/>
              </w:rPr>
              <w:t>Куда</w:t>
            </w:r>
            <w:r w:rsidR="00B6087F" w:rsidRPr="008A4B3F">
              <w:rPr>
                <w:i/>
                <w:sz w:val="26"/>
                <w:szCs w:val="26"/>
              </w:rPr>
              <w:t>н</w:t>
            </w:r>
            <w:r w:rsidR="00AC71A7" w:rsidRPr="008A4B3F">
              <w:rPr>
                <w:i/>
                <w:sz w:val="26"/>
                <w:szCs w:val="26"/>
              </w:rPr>
              <w:t>кулам</w:t>
            </w:r>
            <w:proofErr w:type="spellEnd"/>
            <w:r w:rsidR="00AC71A7" w:rsidRPr="008A4B3F">
              <w:rPr>
                <w:i/>
                <w:sz w:val="26"/>
                <w:szCs w:val="26"/>
              </w:rPr>
              <w:t xml:space="preserve"> (</w:t>
            </w:r>
            <w:r w:rsidR="00EE0BA9" w:rsidRPr="008A4B3F">
              <w:rPr>
                <w:i/>
                <w:sz w:val="26"/>
                <w:szCs w:val="26"/>
              </w:rPr>
              <w:t>Инди</w:t>
            </w:r>
            <w:r w:rsidR="00AC71A7" w:rsidRPr="008A4B3F">
              <w:rPr>
                <w:i/>
                <w:sz w:val="26"/>
                <w:szCs w:val="26"/>
              </w:rPr>
              <w:t>я)</w:t>
            </w:r>
            <w:r w:rsidR="00EE0BA9" w:rsidRPr="008A4B3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AC71A7" w:rsidRPr="008A4B3F">
              <w:rPr>
                <w:i/>
                <w:sz w:val="26"/>
                <w:szCs w:val="26"/>
              </w:rPr>
              <w:t>Бушер</w:t>
            </w:r>
            <w:proofErr w:type="spellEnd"/>
            <w:r w:rsidR="00AC71A7" w:rsidRPr="008A4B3F">
              <w:rPr>
                <w:i/>
                <w:sz w:val="26"/>
                <w:szCs w:val="26"/>
              </w:rPr>
              <w:t xml:space="preserve"> (</w:t>
            </w:r>
            <w:r w:rsidR="00EE0BA9" w:rsidRPr="008A4B3F">
              <w:rPr>
                <w:i/>
                <w:sz w:val="26"/>
                <w:szCs w:val="26"/>
              </w:rPr>
              <w:t>Иран</w:t>
            </w:r>
            <w:r w:rsidR="00AC71A7" w:rsidRPr="008A4B3F">
              <w:rPr>
                <w:i/>
                <w:sz w:val="26"/>
                <w:szCs w:val="26"/>
              </w:rPr>
              <w:t>)</w:t>
            </w:r>
            <w:r w:rsidR="00EE0BA9" w:rsidRPr="008A4B3F">
              <w:rPr>
                <w:i/>
                <w:sz w:val="26"/>
                <w:szCs w:val="26"/>
              </w:rPr>
              <w:t>.</w:t>
            </w:r>
          </w:p>
        </w:tc>
      </w:tr>
      <w:tr w:rsidR="00F82930" w:rsidRPr="00843EBA" w:rsidTr="00281020">
        <w:trPr>
          <w:cantSplit/>
        </w:trPr>
        <w:tc>
          <w:tcPr>
            <w:tcW w:w="10032" w:type="dxa"/>
          </w:tcPr>
          <w:p w:rsidR="000475F9" w:rsidRPr="008A4B3F" w:rsidRDefault="00D93CE9" w:rsidP="00EE0BA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before="60" w:after="60"/>
              <w:ind w:left="142" w:hanging="152"/>
              <w:rPr>
                <w:sz w:val="26"/>
                <w:szCs w:val="26"/>
              </w:rPr>
            </w:pPr>
            <w:r w:rsidRPr="008A4B3F">
              <w:rPr>
                <w:sz w:val="26"/>
                <w:szCs w:val="26"/>
              </w:rPr>
              <w:t>Подразделение – инициатор запроса:</w:t>
            </w:r>
          </w:p>
          <w:p w:rsidR="00D93CE9" w:rsidRPr="008A4B3F" w:rsidRDefault="000475F9" w:rsidP="00EE0BA9">
            <w:pPr>
              <w:tabs>
                <w:tab w:val="left" w:pos="462"/>
              </w:tabs>
              <w:suppressAutoHyphens/>
              <w:spacing w:before="60" w:after="60"/>
              <w:ind w:left="-10"/>
              <w:rPr>
                <w:sz w:val="26"/>
                <w:szCs w:val="26"/>
              </w:rPr>
            </w:pPr>
            <w:r w:rsidRPr="008A4B3F">
              <w:rPr>
                <w:i/>
                <w:sz w:val="26"/>
                <w:szCs w:val="26"/>
              </w:rPr>
              <w:t>С</w:t>
            </w:r>
            <w:r w:rsidR="00A64037" w:rsidRPr="008A4B3F">
              <w:rPr>
                <w:i/>
                <w:sz w:val="26"/>
                <w:szCs w:val="26"/>
              </w:rPr>
              <w:t xml:space="preserve">лужба </w:t>
            </w:r>
            <w:r w:rsidR="00A92A2C" w:rsidRPr="008A4B3F">
              <w:rPr>
                <w:i/>
                <w:sz w:val="26"/>
                <w:szCs w:val="26"/>
              </w:rPr>
              <w:t>анализа безопасности</w:t>
            </w:r>
            <w:r w:rsidRPr="008A4B3F">
              <w:rPr>
                <w:i/>
                <w:sz w:val="26"/>
                <w:szCs w:val="26"/>
              </w:rPr>
              <w:t xml:space="preserve"> (С</w:t>
            </w:r>
            <w:r w:rsidR="00A92A2C" w:rsidRPr="008A4B3F">
              <w:rPr>
                <w:i/>
                <w:sz w:val="26"/>
                <w:szCs w:val="26"/>
              </w:rPr>
              <w:t>АБ</w:t>
            </w:r>
            <w:r w:rsidRPr="008A4B3F">
              <w:rPr>
                <w:i/>
                <w:sz w:val="26"/>
                <w:szCs w:val="26"/>
              </w:rPr>
              <w:t>)</w:t>
            </w:r>
          </w:p>
        </w:tc>
      </w:tr>
      <w:tr w:rsidR="00F82930" w:rsidRPr="00843EBA" w:rsidTr="00F82930">
        <w:tc>
          <w:tcPr>
            <w:tcW w:w="10032" w:type="dxa"/>
          </w:tcPr>
          <w:p w:rsidR="00D93CE9" w:rsidRPr="008A4B3F" w:rsidRDefault="00D93CE9" w:rsidP="00EE0BA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before="60" w:after="60"/>
              <w:ind w:left="142" w:hanging="152"/>
              <w:rPr>
                <w:sz w:val="26"/>
                <w:szCs w:val="26"/>
              </w:rPr>
            </w:pPr>
            <w:r w:rsidRPr="008A4B3F">
              <w:rPr>
                <w:sz w:val="26"/>
                <w:szCs w:val="26"/>
              </w:rPr>
              <w:t>Контактные реквизиты инициатора запроса:</w:t>
            </w:r>
          </w:p>
          <w:p w:rsidR="005D3A10" w:rsidRPr="008A4B3F" w:rsidRDefault="00A92A2C" w:rsidP="00EE0BA9">
            <w:pPr>
              <w:tabs>
                <w:tab w:val="left" w:pos="462"/>
              </w:tabs>
              <w:suppressAutoHyphens/>
              <w:spacing w:before="60" w:after="60"/>
              <w:ind w:left="-10"/>
              <w:rPr>
                <w:i/>
                <w:sz w:val="26"/>
                <w:szCs w:val="26"/>
              </w:rPr>
            </w:pPr>
            <w:r w:rsidRPr="008A4B3F">
              <w:rPr>
                <w:i/>
                <w:sz w:val="26"/>
                <w:szCs w:val="26"/>
              </w:rPr>
              <w:t>Малик Павел Юрьевич</w:t>
            </w:r>
            <w:r w:rsidR="005D3A10" w:rsidRPr="008A4B3F">
              <w:rPr>
                <w:i/>
                <w:sz w:val="26"/>
                <w:szCs w:val="26"/>
              </w:rPr>
              <w:t xml:space="preserve">, начальник </w:t>
            </w:r>
            <w:r w:rsidRPr="008A4B3F">
              <w:rPr>
                <w:i/>
                <w:sz w:val="26"/>
                <w:szCs w:val="26"/>
              </w:rPr>
              <w:t>САБ</w:t>
            </w:r>
          </w:p>
          <w:p w:rsidR="005D3A10" w:rsidRPr="008A4B3F" w:rsidRDefault="005D3A10" w:rsidP="00EE0BA9">
            <w:pPr>
              <w:tabs>
                <w:tab w:val="left" w:pos="462"/>
              </w:tabs>
              <w:suppressAutoHyphens/>
              <w:spacing w:before="60" w:after="60"/>
              <w:ind w:left="-10"/>
              <w:rPr>
                <w:i/>
                <w:sz w:val="26"/>
                <w:szCs w:val="26"/>
              </w:rPr>
            </w:pPr>
            <w:r w:rsidRPr="008A4B3F">
              <w:rPr>
                <w:i/>
                <w:sz w:val="26"/>
                <w:szCs w:val="26"/>
              </w:rPr>
              <w:t>+38 05136 4</w:t>
            </w:r>
            <w:r w:rsidR="00A92A2C" w:rsidRPr="008A4B3F">
              <w:rPr>
                <w:i/>
                <w:sz w:val="26"/>
                <w:szCs w:val="26"/>
              </w:rPr>
              <w:t>2200</w:t>
            </w:r>
          </w:p>
          <w:p w:rsidR="00441F04" w:rsidRPr="008A4B3F" w:rsidRDefault="00A92A2C" w:rsidP="00EE0BA9">
            <w:pPr>
              <w:tabs>
                <w:tab w:val="left" w:pos="462"/>
              </w:tabs>
              <w:suppressAutoHyphens/>
              <w:spacing w:before="60" w:after="60"/>
              <w:ind w:left="-10"/>
              <w:rPr>
                <w:i/>
                <w:sz w:val="26"/>
                <w:szCs w:val="26"/>
              </w:rPr>
            </w:pPr>
            <w:r w:rsidRPr="008A4B3F">
              <w:rPr>
                <w:i/>
                <w:sz w:val="26"/>
                <w:szCs w:val="26"/>
              </w:rPr>
              <w:t>P_malik</w:t>
            </w:r>
            <w:r w:rsidR="005D3A10" w:rsidRPr="008A4B3F">
              <w:rPr>
                <w:i/>
                <w:sz w:val="26"/>
                <w:szCs w:val="26"/>
              </w:rPr>
              <w:t>@sunpp.atom.gov.ua</w:t>
            </w:r>
          </w:p>
        </w:tc>
      </w:tr>
    </w:tbl>
    <w:p w:rsidR="00985BB6" w:rsidRDefault="00985BB6" w:rsidP="00985BB6">
      <w:pPr>
        <w:spacing w:after="120" w:line="240" w:lineRule="auto"/>
        <w:ind w:left="-425"/>
      </w:pPr>
    </w:p>
    <w:p w:rsidR="00441F04" w:rsidRDefault="00441F04" w:rsidP="00985BB6">
      <w:pPr>
        <w:spacing w:after="120" w:line="240" w:lineRule="auto"/>
        <w:ind w:left="-425"/>
      </w:pPr>
    </w:p>
    <w:p w:rsidR="00441F04" w:rsidRPr="00985BB6" w:rsidRDefault="00441F04" w:rsidP="00985BB6">
      <w:pPr>
        <w:spacing w:after="120" w:line="240" w:lineRule="auto"/>
        <w:ind w:left="-425"/>
      </w:pPr>
    </w:p>
    <w:p w:rsidR="00985BB6" w:rsidRDefault="00FD743C" w:rsidP="00985BB6">
      <w:pPr>
        <w:spacing w:after="0" w:line="240" w:lineRule="auto"/>
        <w:ind w:left="-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ragraph">
                  <wp:posOffset>12065</wp:posOffset>
                </wp:positionV>
                <wp:extent cx="1343025" cy="8001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743C" w:rsidRDefault="00FD7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1.2pt;margin-top:.95pt;width:105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" fillcolor="white [3201]" stroked="f" strokeweight=".5pt">
                <v:textbox>
                  <w:txbxContent>
                    <w:p w:rsidR="00FD743C" w:rsidRDefault="00FD743C"/>
                  </w:txbxContent>
                </v:textbox>
                <w10:wrap anchorx="margin"/>
              </v:shape>
            </w:pict>
          </mc:Fallback>
        </mc:AlternateContent>
      </w:r>
      <w:r w:rsidR="00985BB6">
        <w:rPr>
          <w:sz w:val="28"/>
          <w:szCs w:val="28"/>
        </w:rPr>
        <w:t>Представитель ВАО АЭС – МЦ</w:t>
      </w:r>
    </w:p>
    <w:p w:rsidR="00D93CE9" w:rsidRPr="00D93CE9" w:rsidRDefault="00985BB6" w:rsidP="00985BB6">
      <w:pPr>
        <w:tabs>
          <w:tab w:val="left" w:pos="6663"/>
        </w:tabs>
        <w:spacing w:after="0" w:line="240" w:lineRule="auto"/>
        <w:ind w:left="-425"/>
        <w:rPr>
          <w:sz w:val="28"/>
          <w:szCs w:val="28"/>
        </w:rPr>
      </w:pPr>
      <w:r>
        <w:rPr>
          <w:sz w:val="28"/>
          <w:szCs w:val="28"/>
        </w:rPr>
        <w:t>на Южно-Украинской АЭС</w:t>
      </w:r>
      <w:r>
        <w:rPr>
          <w:sz w:val="28"/>
          <w:szCs w:val="28"/>
        </w:rPr>
        <w:tab/>
        <w:t>Н.Ю. Буханько</w:t>
      </w:r>
    </w:p>
    <w:p w:rsidR="00D93CE9" w:rsidRDefault="00D93CE9" w:rsidP="00985BB6">
      <w:pPr>
        <w:spacing w:after="120" w:line="240" w:lineRule="auto"/>
        <w:ind w:left="-425"/>
      </w:pP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50BA"/>
    <w:multiLevelType w:val="hybridMultilevel"/>
    <w:tmpl w:val="7F241768"/>
    <w:lvl w:ilvl="0" w:tplc="DE2035A6">
      <w:start w:val="1"/>
      <w:numFmt w:val="decimal"/>
      <w:lvlText w:val="5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2E4C"/>
    <w:multiLevelType w:val="hybridMultilevel"/>
    <w:tmpl w:val="E9DAF3F8"/>
    <w:lvl w:ilvl="0" w:tplc="01465A06">
      <w:start w:val="1"/>
      <w:numFmt w:val="decimal"/>
      <w:lvlText w:val="%1)"/>
      <w:lvlJc w:val="left"/>
      <w:pPr>
        <w:ind w:left="1032" w:hanging="360"/>
      </w:p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>
      <w:start w:val="1"/>
      <w:numFmt w:val="lowerRoman"/>
      <w:lvlText w:val="%3."/>
      <w:lvlJc w:val="right"/>
      <w:pPr>
        <w:ind w:left="2472" w:hanging="180"/>
      </w:pPr>
    </w:lvl>
    <w:lvl w:ilvl="3" w:tplc="0419000F">
      <w:start w:val="1"/>
      <w:numFmt w:val="decimal"/>
      <w:lvlText w:val="%4."/>
      <w:lvlJc w:val="left"/>
      <w:pPr>
        <w:ind w:left="3192" w:hanging="360"/>
      </w:pPr>
    </w:lvl>
    <w:lvl w:ilvl="4" w:tplc="04190019">
      <w:start w:val="1"/>
      <w:numFmt w:val="lowerLetter"/>
      <w:lvlText w:val="%5."/>
      <w:lvlJc w:val="left"/>
      <w:pPr>
        <w:ind w:left="3912" w:hanging="360"/>
      </w:pPr>
    </w:lvl>
    <w:lvl w:ilvl="5" w:tplc="0419001B">
      <w:start w:val="1"/>
      <w:numFmt w:val="lowerRoman"/>
      <w:lvlText w:val="%6."/>
      <w:lvlJc w:val="right"/>
      <w:pPr>
        <w:ind w:left="4632" w:hanging="180"/>
      </w:pPr>
    </w:lvl>
    <w:lvl w:ilvl="6" w:tplc="0419000F">
      <w:start w:val="1"/>
      <w:numFmt w:val="decimal"/>
      <w:lvlText w:val="%7."/>
      <w:lvlJc w:val="left"/>
      <w:pPr>
        <w:ind w:left="5352" w:hanging="360"/>
      </w:pPr>
    </w:lvl>
    <w:lvl w:ilvl="7" w:tplc="04190019">
      <w:start w:val="1"/>
      <w:numFmt w:val="lowerLetter"/>
      <w:lvlText w:val="%8."/>
      <w:lvlJc w:val="left"/>
      <w:pPr>
        <w:ind w:left="6072" w:hanging="360"/>
      </w:pPr>
    </w:lvl>
    <w:lvl w:ilvl="8" w:tplc="0419001B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4A0F7257"/>
    <w:multiLevelType w:val="hybridMultilevel"/>
    <w:tmpl w:val="B6FE9F5C"/>
    <w:lvl w:ilvl="0" w:tplc="9D764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B04D29"/>
    <w:multiLevelType w:val="hybridMultilevel"/>
    <w:tmpl w:val="DE3C2EE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50905A0D"/>
    <w:multiLevelType w:val="hybridMultilevel"/>
    <w:tmpl w:val="81F8A196"/>
    <w:lvl w:ilvl="0" w:tplc="B6509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5C3E04"/>
    <w:multiLevelType w:val="hybridMultilevel"/>
    <w:tmpl w:val="BDD40170"/>
    <w:lvl w:ilvl="0" w:tplc="29D41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51F3"/>
    <w:multiLevelType w:val="hybridMultilevel"/>
    <w:tmpl w:val="5FB6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475F9"/>
    <w:rsid w:val="000D00BC"/>
    <w:rsid w:val="000F0204"/>
    <w:rsid w:val="00121ACC"/>
    <w:rsid w:val="001311FF"/>
    <w:rsid w:val="001E0DEE"/>
    <w:rsid w:val="001F6091"/>
    <w:rsid w:val="00281020"/>
    <w:rsid w:val="002D6BDC"/>
    <w:rsid w:val="002F19BE"/>
    <w:rsid w:val="002F1C06"/>
    <w:rsid w:val="00415969"/>
    <w:rsid w:val="00441F04"/>
    <w:rsid w:val="0045507D"/>
    <w:rsid w:val="0049531C"/>
    <w:rsid w:val="004A11BC"/>
    <w:rsid w:val="005153AA"/>
    <w:rsid w:val="0052206C"/>
    <w:rsid w:val="005D3A10"/>
    <w:rsid w:val="00602C7A"/>
    <w:rsid w:val="00622683"/>
    <w:rsid w:val="00657A00"/>
    <w:rsid w:val="006646AF"/>
    <w:rsid w:val="006B47ED"/>
    <w:rsid w:val="006C22A5"/>
    <w:rsid w:val="006D7D35"/>
    <w:rsid w:val="007016F2"/>
    <w:rsid w:val="00714E4C"/>
    <w:rsid w:val="00843EBA"/>
    <w:rsid w:val="0089622B"/>
    <w:rsid w:val="008A4B3F"/>
    <w:rsid w:val="00965A84"/>
    <w:rsid w:val="00985BB6"/>
    <w:rsid w:val="009A1B3E"/>
    <w:rsid w:val="009A3776"/>
    <w:rsid w:val="00A10171"/>
    <w:rsid w:val="00A30A4A"/>
    <w:rsid w:val="00A36A80"/>
    <w:rsid w:val="00A64037"/>
    <w:rsid w:val="00A73540"/>
    <w:rsid w:val="00A92A2C"/>
    <w:rsid w:val="00AB4D6A"/>
    <w:rsid w:val="00AC71A7"/>
    <w:rsid w:val="00AF495B"/>
    <w:rsid w:val="00B26A19"/>
    <w:rsid w:val="00B402FA"/>
    <w:rsid w:val="00B6087F"/>
    <w:rsid w:val="00BB5AFA"/>
    <w:rsid w:val="00BB61AE"/>
    <w:rsid w:val="00BC5E56"/>
    <w:rsid w:val="00C97027"/>
    <w:rsid w:val="00D35D61"/>
    <w:rsid w:val="00D3724C"/>
    <w:rsid w:val="00D8427F"/>
    <w:rsid w:val="00D93CE9"/>
    <w:rsid w:val="00DC4DE6"/>
    <w:rsid w:val="00E2685B"/>
    <w:rsid w:val="00EE0BA9"/>
    <w:rsid w:val="00EE645E"/>
    <w:rsid w:val="00F17502"/>
    <w:rsid w:val="00F3089F"/>
    <w:rsid w:val="00F3241D"/>
    <w:rsid w:val="00F4169A"/>
    <w:rsid w:val="00F53A53"/>
    <w:rsid w:val="00F66D76"/>
    <w:rsid w:val="00F82930"/>
    <w:rsid w:val="00FB1EF2"/>
    <w:rsid w:val="00FC1E20"/>
    <w:rsid w:val="00FC746C"/>
    <w:rsid w:val="00FD743C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A802"/>
  <w15:docId w15:val="{0B44237A-7FC9-450F-92A3-0A2AC8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F04"/>
    <w:rPr>
      <w:rFonts w:ascii="Tahoma" w:hAnsi="Tahoma" w:cs="Tahoma"/>
      <w:sz w:val="16"/>
      <w:szCs w:val="16"/>
    </w:rPr>
  </w:style>
  <w:style w:type="paragraph" w:customStyle="1" w:styleId="1">
    <w:name w:val="Список нумер. 1"/>
    <w:basedOn w:val="a"/>
    <w:rsid w:val="00441F04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2119</Characters>
  <Application>Microsoft Office Word</Application>
  <DocSecurity>0</DocSecurity>
  <Lines>61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Буханько Наталия Юрьевна</cp:lastModifiedBy>
  <cp:revision>4</cp:revision>
  <cp:lastPrinted>2016-12-26T07:29:00Z</cp:lastPrinted>
  <dcterms:created xsi:type="dcterms:W3CDTF">2021-04-23T09:07:00Z</dcterms:created>
  <dcterms:modified xsi:type="dcterms:W3CDTF">2021-06-10T12:40:00Z</dcterms:modified>
</cp:coreProperties>
</file>