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219" w:rsidRPr="007B73BD" w:rsidRDefault="00E90219" w:rsidP="00E90219">
      <w:pPr>
        <w:spacing w:line="240" w:lineRule="auto"/>
        <w:jc w:val="center"/>
        <w:rPr>
          <w:szCs w:val="24"/>
          <w:rtl/>
          <w:lang w:bidi="fa-IR"/>
        </w:rPr>
      </w:pPr>
      <w:r w:rsidRPr="007B73BD">
        <w:rPr>
          <w:rFonts w:hint="cs"/>
          <w:noProof/>
          <w:szCs w:val="24"/>
          <w:rtl/>
        </w:rPr>
        <w:drawing>
          <wp:inline distT="0" distB="0" distL="0" distR="0" wp14:anchorId="23629F56" wp14:editId="19876D6D">
            <wp:extent cx="784566" cy="841248"/>
            <wp:effectExtent l="0" t="0" r="0" b="0"/>
            <wp:docPr id="1" name="Picture 1" descr="ar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m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4566" cy="841248"/>
                    </a:xfrm>
                    <a:prstGeom prst="rect">
                      <a:avLst/>
                    </a:prstGeom>
                    <a:noFill/>
                    <a:ln>
                      <a:noFill/>
                    </a:ln>
                  </pic:spPr>
                </pic:pic>
              </a:graphicData>
            </a:graphic>
          </wp:inline>
        </w:drawing>
      </w:r>
    </w:p>
    <w:p w:rsidR="00E90219" w:rsidRPr="007B73BD" w:rsidRDefault="00E90219" w:rsidP="00E90219">
      <w:pPr>
        <w:spacing w:line="240" w:lineRule="auto"/>
        <w:jc w:val="center"/>
        <w:rPr>
          <w:szCs w:val="24"/>
          <w:rtl/>
        </w:rPr>
      </w:pPr>
      <w:r w:rsidRPr="007B73BD">
        <w:rPr>
          <w:rFonts w:hint="cs"/>
          <w:szCs w:val="24"/>
          <w:rtl/>
        </w:rPr>
        <w:t>دانشکده مهندسی مکانیک</w:t>
      </w:r>
    </w:p>
    <w:p w:rsidR="00E90219" w:rsidRPr="007B73BD" w:rsidRDefault="00E90219" w:rsidP="00E90219">
      <w:pPr>
        <w:spacing w:line="240" w:lineRule="auto"/>
        <w:jc w:val="center"/>
        <w:rPr>
          <w:szCs w:val="24"/>
          <w:rtl/>
        </w:rPr>
      </w:pPr>
      <w:r w:rsidRPr="007B73BD">
        <w:rPr>
          <w:rFonts w:hint="cs"/>
          <w:szCs w:val="24"/>
          <w:rtl/>
        </w:rPr>
        <w:t>بخش مهندسی هسته ای</w:t>
      </w:r>
    </w:p>
    <w:p w:rsidR="00E90219" w:rsidRPr="007B73BD" w:rsidRDefault="00E90219" w:rsidP="00E90219">
      <w:pPr>
        <w:spacing w:line="240" w:lineRule="auto"/>
        <w:jc w:val="center"/>
        <w:rPr>
          <w:szCs w:val="24"/>
          <w:rtl/>
        </w:rPr>
      </w:pPr>
      <w:r w:rsidRPr="007B73BD">
        <w:rPr>
          <w:rFonts w:hint="cs"/>
          <w:szCs w:val="24"/>
          <w:rtl/>
        </w:rPr>
        <w:t>طرح پیشنهادی پایان نامه دکتری</w:t>
      </w:r>
    </w:p>
    <w:p w:rsidR="00E90219" w:rsidRPr="007B73BD" w:rsidRDefault="00E90219" w:rsidP="00E90219">
      <w:pPr>
        <w:spacing w:line="240" w:lineRule="auto"/>
        <w:jc w:val="center"/>
        <w:rPr>
          <w:szCs w:val="24"/>
          <w:rtl/>
        </w:rPr>
      </w:pPr>
      <w:r w:rsidRPr="007B73BD">
        <w:rPr>
          <w:rFonts w:hint="cs"/>
          <w:szCs w:val="24"/>
          <w:rtl/>
        </w:rPr>
        <w:t>رشته مهندسی هسته ای</w:t>
      </w:r>
      <w:r w:rsidRPr="007B73BD">
        <w:rPr>
          <w:rFonts w:cs="Times New Roman" w:hint="cs"/>
          <w:szCs w:val="24"/>
          <w:rtl/>
        </w:rPr>
        <w:t>–</w:t>
      </w:r>
      <w:r w:rsidRPr="007B73BD">
        <w:rPr>
          <w:rFonts w:hint="cs"/>
          <w:szCs w:val="24"/>
          <w:rtl/>
        </w:rPr>
        <w:t xml:space="preserve">  راکتور</w:t>
      </w:r>
    </w:p>
    <w:p w:rsidR="00E90219" w:rsidRPr="007B73BD" w:rsidRDefault="00E90219" w:rsidP="00E90219">
      <w:pPr>
        <w:spacing w:line="240" w:lineRule="auto"/>
        <w:jc w:val="center"/>
        <w:rPr>
          <w:b/>
          <w:bCs/>
          <w:szCs w:val="24"/>
          <w:rtl/>
          <w:lang w:bidi="fa-IR"/>
        </w:rPr>
      </w:pPr>
      <w:bookmarkStart w:id="0" w:name="OLE_LINK1"/>
      <w:r w:rsidRPr="007B73BD">
        <w:rPr>
          <w:rFonts w:hint="cs"/>
          <w:b/>
          <w:bCs/>
          <w:szCs w:val="24"/>
          <w:rtl/>
        </w:rPr>
        <w:t xml:space="preserve">بررسی عددی و تجربی اثر پارامترهای هیدرودینامیکی بر روی خوردگی شتاب یافته ناشی از جریان در </w:t>
      </w:r>
      <w:r w:rsidRPr="007B73BD">
        <w:rPr>
          <w:rFonts w:hint="cs"/>
          <w:b/>
          <w:bCs/>
          <w:szCs w:val="24"/>
          <w:rtl/>
          <w:lang w:bidi="fa-IR"/>
        </w:rPr>
        <w:t>زانویی</w:t>
      </w:r>
    </w:p>
    <w:p w:rsidR="00E90219" w:rsidRPr="007B73BD" w:rsidRDefault="00E90219" w:rsidP="00E90219">
      <w:pPr>
        <w:autoSpaceDE w:val="0"/>
        <w:autoSpaceDN w:val="0"/>
        <w:adjustRightInd w:val="0"/>
        <w:spacing w:after="0"/>
        <w:jc w:val="center"/>
        <w:rPr>
          <w:rFonts w:asciiTheme="majorBidi" w:hAnsiTheme="majorBidi" w:cstheme="majorBidi"/>
          <w:b/>
          <w:bCs/>
          <w:szCs w:val="24"/>
          <w:rtl/>
        </w:rPr>
      </w:pPr>
      <w:r w:rsidRPr="007B73BD">
        <w:rPr>
          <w:rFonts w:asciiTheme="majorBidi" w:hAnsiTheme="majorBidi" w:cstheme="majorBidi"/>
          <w:b/>
          <w:bCs/>
          <w:szCs w:val="24"/>
        </w:rPr>
        <w:t>NUMERICAL AND EXPERIMENTAL ANALYSIS OF HYDRODYNAMIC PARAMETERS EFFEC ON FLOW ACCELERATED CORROSION AT THE</w:t>
      </w:r>
    </w:p>
    <w:p w:rsidR="00E90219" w:rsidRPr="007B73BD" w:rsidRDefault="00E90219" w:rsidP="00E90219">
      <w:pPr>
        <w:autoSpaceDE w:val="0"/>
        <w:autoSpaceDN w:val="0"/>
        <w:adjustRightInd w:val="0"/>
        <w:spacing w:after="0"/>
        <w:jc w:val="center"/>
        <w:rPr>
          <w:rFonts w:asciiTheme="majorBidi" w:hAnsiTheme="majorBidi" w:cstheme="majorBidi"/>
          <w:b/>
          <w:bCs/>
          <w:szCs w:val="24"/>
        </w:rPr>
      </w:pPr>
      <w:r w:rsidRPr="007B73BD">
        <w:rPr>
          <w:rFonts w:asciiTheme="majorBidi" w:hAnsiTheme="majorBidi" w:cstheme="majorBidi"/>
          <w:b/>
          <w:bCs/>
          <w:szCs w:val="24"/>
        </w:rPr>
        <w:t xml:space="preserve"> ELBOWS</w:t>
      </w:r>
      <w:r w:rsidRPr="007B73BD">
        <w:rPr>
          <w:rFonts w:asciiTheme="majorBidi" w:hAnsiTheme="majorBidi" w:cstheme="majorBidi" w:hint="cs"/>
          <w:b/>
          <w:bCs/>
          <w:szCs w:val="24"/>
          <w:rtl/>
        </w:rPr>
        <w:t xml:space="preserve"> </w:t>
      </w:r>
    </w:p>
    <w:p w:rsidR="00E90219" w:rsidRPr="007B73BD" w:rsidRDefault="00E90219" w:rsidP="00E90219">
      <w:pPr>
        <w:spacing w:line="240" w:lineRule="auto"/>
        <w:jc w:val="center"/>
        <w:rPr>
          <w:szCs w:val="24"/>
          <w:rtl/>
        </w:rPr>
      </w:pPr>
      <w:r w:rsidRPr="007B73BD">
        <w:rPr>
          <w:rFonts w:hint="cs"/>
          <w:szCs w:val="24"/>
          <w:rtl/>
        </w:rPr>
        <w:t>استاد راهنما</w:t>
      </w:r>
    </w:p>
    <w:p w:rsidR="00E90219" w:rsidRPr="007B73BD" w:rsidRDefault="00E90219" w:rsidP="00E90219">
      <w:pPr>
        <w:spacing w:line="240" w:lineRule="auto"/>
        <w:jc w:val="center"/>
        <w:rPr>
          <w:szCs w:val="24"/>
          <w:rtl/>
        </w:rPr>
      </w:pPr>
      <w:r w:rsidRPr="007B73BD">
        <w:rPr>
          <w:rFonts w:hint="cs"/>
          <w:szCs w:val="24"/>
          <w:rtl/>
        </w:rPr>
        <w:t>دکتر محمد رضا نعمت اللهی</w:t>
      </w:r>
    </w:p>
    <w:p w:rsidR="00E90219" w:rsidRPr="007B73BD" w:rsidRDefault="00E90219" w:rsidP="00E90219">
      <w:pPr>
        <w:spacing w:line="240" w:lineRule="auto"/>
        <w:rPr>
          <w:szCs w:val="24"/>
        </w:rPr>
      </w:pPr>
    </w:p>
    <w:p w:rsidR="00E90219" w:rsidRPr="007B73BD" w:rsidRDefault="00E90219" w:rsidP="00E90219">
      <w:pPr>
        <w:spacing w:line="240" w:lineRule="auto"/>
        <w:jc w:val="center"/>
        <w:rPr>
          <w:szCs w:val="24"/>
          <w:rtl/>
        </w:rPr>
      </w:pPr>
      <w:r w:rsidRPr="007B73BD">
        <w:rPr>
          <w:rFonts w:hint="cs"/>
          <w:szCs w:val="24"/>
          <w:rtl/>
        </w:rPr>
        <w:t>استادان مشاور</w:t>
      </w:r>
    </w:p>
    <w:p w:rsidR="00E90219" w:rsidRPr="007B73BD" w:rsidRDefault="00E90219" w:rsidP="00E90219">
      <w:pPr>
        <w:spacing w:line="240" w:lineRule="auto"/>
        <w:ind w:left="360"/>
        <w:jc w:val="center"/>
        <w:rPr>
          <w:szCs w:val="24"/>
          <w:rtl/>
        </w:rPr>
      </w:pPr>
      <w:r w:rsidRPr="007B73BD">
        <w:rPr>
          <w:rFonts w:hint="cs"/>
          <w:szCs w:val="24"/>
          <w:rtl/>
        </w:rPr>
        <w:t xml:space="preserve">دکتر </w:t>
      </w:r>
      <w:r w:rsidRPr="0047365B">
        <w:rPr>
          <w:rFonts w:hint="cs"/>
          <w:szCs w:val="24"/>
          <w:rtl/>
        </w:rPr>
        <w:t xml:space="preserve">کمال </w:t>
      </w:r>
      <w:bookmarkStart w:id="1" w:name="_GoBack"/>
      <w:bookmarkEnd w:id="1"/>
      <w:r w:rsidRPr="0047365B">
        <w:rPr>
          <w:rFonts w:hint="cs"/>
          <w:szCs w:val="24"/>
          <w:rtl/>
        </w:rPr>
        <w:t>حداد</w:t>
      </w:r>
      <w:r w:rsidRPr="0047365B">
        <w:rPr>
          <w:szCs w:val="24"/>
        </w:rPr>
        <w:t xml:space="preserve"> </w:t>
      </w:r>
      <w:r w:rsidRPr="0047365B">
        <w:rPr>
          <w:rFonts w:hint="cs"/>
          <w:szCs w:val="24"/>
          <w:rtl/>
        </w:rPr>
        <w:t xml:space="preserve">  </w:t>
      </w:r>
      <w:r w:rsidRPr="0047365B">
        <w:rPr>
          <w:szCs w:val="24"/>
        </w:rPr>
        <w:t xml:space="preserve">      </w:t>
      </w:r>
      <w:r w:rsidRPr="0047365B">
        <w:rPr>
          <w:rFonts w:hint="cs"/>
          <w:szCs w:val="24"/>
          <w:rtl/>
        </w:rPr>
        <w:t xml:space="preserve">       دکتر مهدی جاویدی</w:t>
      </w:r>
    </w:p>
    <w:p w:rsidR="00E90219" w:rsidRPr="007B73BD" w:rsidRDefault="00E90219" w:rsidP="00E90219">
      <w:pPr>
        <w:spacing w:line="240" w:lineRule="auto"/>
        <w:jc w:val="center"/>
        <w:rPr>
          <w:szCs w:val="24"/>
          <w:rtl/>
          <w:lang w:bidi="fa-IR"/>
        </w:rPr>
      </w:pPr>
      <w:r w:rsidRPr="007B73BD">
        <w:rPr>
          <w:rFonts w:hint="cs"/>
          <w:szCs w:val="24"/>
          <w:rtl/>
          <w:lang w:bidi="fa-IR"/>
        </w:rPr>
        <w:t>کورش کشتکار</w:t>
      </w:r>
    </w:p>
    <w:p w:rsidR="00E90219" w:rsidRPr="007B73BD" w:rsidRDefault="00E90219" w:rsidP="00E90219">
      <w:pPr>
        <w:spacing w:line="240" w:lineRule="auto"/>
        <w:jc w:val="center"/>
        <w:rPr>
          <w:szCs w:val="24"/>
          <w:rtl/>
        </w:rPr>
      </w:pPr>
      <w:r w:rsidRPr="007B73BD">
        <w:rPr>
          <w:rFonts w:hint="cs"/>
          <w:szCs w:val="24"/>
          <w:rtl/>
        </w:rPr>
        <w:t>9160430</w:t>
      </w:r>
    </w:p>
    <w:p w:rsidR="00E90219" w:rsidRPr="007B73BD" w:rsidRDefault="00E90219" w:rsidP="00E90219">
      <w:pPr>
        <w:spacing w:line="240" w:lineRule="auto"/>
        <w:jc w:val="center"/>
        <w:rPr>
          <w:szCs w:val="24"/>
        </w:rPr>
      </w:pPr>
    </w:p>
    <w:p w:rsidR="00E90219" w:rsidRPr="007B73BD" w:rsidRDefault="00E90219" w:rsidP="00E90219">
      <w:pPr>
        <w:tabs>
          <w:tab w:val="center" w:pos="5411"/>
          <w:tab w:val="left" w:pos="9391"/>
        </w:tabs>
        <w:spacing w:line="240" w:lineRule="auto"/>
        <w:jc w:val="center"/>
        <w:rPr>
          <w:szCs w:val="24"/>
          <w:rtl/>
        </w:rPr>
      </w:pPr>
      <w:r w:rsidRPr="007B73BD">
        <w:rPr>
          <w:rFonts w:hint="cs"/>
          <w:szCs w:val="24"/>
          <w:rtl/>
        </w:rPr>
        <w:t>شهریور ماه  1394</w:t>
      </w:r>
    </w:p>
    <w:bookmarkEnd w:id="0"/>
    <w:p w:rsidR="007B73BD" w:rsidRDefault="007B73BD">
      <w:pPr>
        <w:widowControl/>
        <w:bidi w:val="0"/>
        <w:spacing w:after="160" w:line="259" w:lineRule="auto"/>
        <w:ind w:firstLine="0"/>
        <w:jc w:val="left"/>
        <w:rPr>
          <w:b/>
          <w:bCs/>
          <w:szCs w:val="24"/>
          <w:rtl/>
          <w:lang w:bidi="fa-IR"/>
        </w:rPr>
      </w:pPr>
      <w:r>
        <w:rPr>
          <w:b/>
          <w:bCs/>
          <w:szCs w:val="24"/>
          <w:rtl/>
          <w:lang w:bidi="fa-IR"/>
        </w:rPr>
        <w:br w:type="page"/>
      </w:r>
    </w:p>
    <w:p w:rsidR="00E90219" w:rsidRPr="007B73BD" w:rsidRDefault="00E90219" w:rsidP="00E90219">
      <w:pPr>
        <w:pStyle w:val="Heading1"/>
        <w:numPr>
          <w:ilvl w:val="0"/>
          <w:numId w:val="0"/>
        </w:numPr>
        <w:jc w:val="center"/>
        <w:rPr>
          <w:sz w:val="24"/>
          <w:szCs w:val="24"/>
          <w:rtl/>
          <w:lang w:bidi="fa-IR"/>
        </w:rPr>
      </w:pPr>
      <w:bookmarkStart w:id="2" w:name="_Toc417062894"/>
      <w:bookmarkStart w:id="3" w:name="_Toc417067090"/>
      <w:r w:rsidRPr="007B73BD">
        <w:rPr>
          <w:rFonts w:hint="cs"/>
          <w:sz w:val="24"/>
          <w:szCs w:val="24"/>
          <w:rtl/>
          <w:lang w:bidi="fa-IR"/>
        </w:rPr>
        <w:lastRenderedPageBreak/>
        <w:t>فهرست مطالب</w:t>
      </w:r>
      <w:bookmarkEnd w:id="2"/>
      <w:bookmarkEnd w:id="3"/>
    </w:p>
    <w:p w:rsidR="00E90219" w:rsidRPr="007B73BD" w:rsidRDefault="00E90219" w:rsidP="00475A21">
      <w:pPr>
        <w:ind w:firstLine="0"/>
        <w:rPr>
          <w:szCs w:val="24"/>
          <w:rtl/>
          <w:lang w:bidi="fa-IR"/>
        </w:rPr>
      </w:pPr>
      <w:r w:rsidRPr="007B73BD">
        <w:rPr>
          <w:rFonts w:hint="cs"/>
          <w:szCs w:val="24"/>
          <w:rtl/>
          <w:lang w:bidi="fa-IR"/>
        </w:rPr>
        <w:t xml:space="preserve">      عنوان                                                  </w:t>
      </w:r>
      <w:r w:rsidR="007B73BD">
        <w:rPr>
          <w:szCs w:val="24"/>
          <w:lang w:bidi="fa-IR"/>
        </w:rPr>
        <w:t xml:space="preserve">                      </w:t>
      </w:r>
      <w:r w:rsidRPr="007B73BD">
        <w:rPr>
          <w:rFonts w:hint="cs"/>
          <w:szCs w:val="24"/>
          <w:rtl/>
          <w:lang w:bidi="fa-IR"/>
        </w:rPr>
        <w:t xml:space="preserve">                                                             صفحه</w:t>
      </w:r>
    </w:p>
    <w:sdt>
      <w:sdtPr>
        <w:rPr>
          <w:rFonts w:ascii="Times New Roman" w:eastAsiaTheme="minorHAnsi" w:hAnsi="Times New Roman" w:cs="B Nazanin"/>
          <w:b w:val="0"/>
          <w:bCs w:val="0"/>
          <w:color w:val="auto"/>
          <w:sz w:val="24"/>
          <w:szCs w:val="24"/>
          <w:rtl/>
          <w:lang w:eastAsia="en-US"/>
        </w:rPr>
        <w:id w:val="2069533102"/>
        <w:docPartObj>
          <w:docPartGallery w:val="Table of Contents"/>
          <w:docPartUnique/>
        </w:docPartObj>
      </w:sdtPr>
      <w:sdtEndPr>
        <w:rPr>
          <w:noProof/>
        </w:rPr>
      </w:sdtEndPr>
      <w:sdtContent>
        <w:p w:rsidR="00E90219" w:rsidRPr="007B73BD" w:rsidRDefault="00E90219" w:rsidP="00E90219">
          <w:pPr>
            <w:pStyle w:val="TOCHeading"/>
            <w:bidi/>
            <w:rPr>
              <w:sz w:val="24"/>
              <w:szCs w:val="24"/>
            </w:rPr>
          </w:pPr>
        </w:p>
        <w:p w:rsidR="00E90219" w:rsidRPr="007B73BD" w:rsidRDefault="00E90219" w:rsidP="00E90219">
          <w:pPr>
            <w:pStyle w:val="TOC1"/>
            <w:rPr>
              <w:rFonts w:asciiTheme="minorHAnsi" w:eastAsiaTheme="minorEastAsia" w:hAnsiTheme="minorHAnsi" w:cstheme="minorBidi"/>
              <w:noProof/>
              <w:szCs w:val="24"/>
            </w:rPr>
          </w:pPr>
          <w:r w:rsidRPr="007B73BD">
            <w:rPr>
              <w:szCs w:val="24"/>
            </w:rPr>
            <w:fldChar w:fldCharType="begin"/>
          </w:r>
          <w:r w:rsidRPr="007B73BD">
            <w:rPr>
              <w:szCs w:val="24"/>
            </w:rPr>
            <w:instrText xml:space="preserve"> TOC \o "1-3" \h \z \u </w:instrText>
          </w:r>
          <w:r w:rsidRPr="007B73BD">
            <w:rPr>
              <w:szCs w:val="24"/>
            </w:rPr>
            <w:fldChar w:fldCharType="separate"/>
          </w:r>
          <w:hyperlink w:anchor="_Toc417067090" w:history="1">
            <w:r w:rsidRPr="007B73BD">
              <w:rPr>
                <w:rStyle w:val="Hyperlink"/>
                <w:rFonts w:hint="eastAsia"/>
                <w:noProof/>
                <w:szCs w:val="24"/>
                <w:rtl/>
                <w:lang w:bidi="fa-IR"/>
              </w:rPr>
              <w:t>فهرست</w:t>
            </w:r>
            <w:r w:rsidRPr="007B73BD">
              <w:rPr>
                <w:rStyle w:val="Hyperlink"/>
                <w:noProof/>
                <w:szCs w:val="24"/>
                <w:rtl/>
                <w:lang w:bidi="fa-IR"/>
              </w:rPr>
              <w:t xml:space="preserve"> </w:t>
            </w:r>
            <w:r w:rsidRPr="007B73BD">
              <w:rPr>
                <w:rStyle w:val="Hyperlink"/>
                <w:rFonts w:hint="eastAsia"/>
                <w:noProof/>
                <w:szCs w:val="24"/>
                <w:rtl/>
                <w:lang w:bidi="fa-IR"/>
              </w:rPr>
              <w:t>مطالب</w:t>
            </w:r>
            <w:r w:rsidRPr="007B73BD">
              <w:rPr>
                <w:noProof/>
                <w:webHidden/>
                <w:szCs w:val="24"/>
              </w:rPr>
              <w:tab/>
            </w:r>
            <w:r w:rsidRPr="007B73BD">
              <w:rPr>
                <w:noProof/>
                <w:webHidden/>
                <w:szCs w:val="24"/>
              </w:rPr>
              <w:fldChar w:fldCharType="begin"/>
            </w:r>
            <w:r w:rsidRPr="007B73BD">
              <w:rPr>
                <w:noProof/>
                <w:webHidden/>
                <w:szCs w:val="24"/>
              </w:rPr>
              <w:instrText xml:space="preserve"> PAGEREF _Toc417067090 \h </w:instrText>
            </w:r>
            <w:r w:rsidRPr="007B73BD">
              <w:rPr>
                <w:noProof/>
                <w:webHidden/>
                <w:szCs w:val="24"/>
              </w:rPr>
            </w:r>
            <w:r w:rsidRPr="007B73BD">
              <w:rPr>
                <w:noProof/>
                <w:webHidden/>
                <w:szCs w:val="24"/>
              </w:rPr>
              <w:fldChar w:fldCharType="separate"/>
            </w:r>
            <w:r w:rsidRPr="007B73BD">
              <w:rPr>
                <w:rFonts w:hint="cs"/>
                <w:noProof/>
                <w:webHidden/>
                <w:szCs w:val="24"/>
                <w:rtl/>
              </w:rPr>
              <w:t>‌ب</w:t>
            </w:r>
            <w:r w:rsidRPr="007B73BD">
              <w:rPr>
                <w:noProof/>
                <w:webHidden/>
                <w:szCs w:val="24"/>
              </w:rPr>
              <w:fldChar w:fldCharType="end"/>
            </w:r>
          </w:hyperlink>
        </w:p>
        <w:p w:rsidR="00E90219" w:rsidRPr="007B73BD" w:rsidRDefault="002D579D" w:rsidP="00E90219">
          <w:pPr>
            <w:pStyle w:val="TOC1"/>
            <w:rPr>
              <w:rFonts w:asciiTheme="minorHAnsi" w:eastAsiaTheme="minorEastAsia" w:hAnsiTheme="minorHAnsi" w:cstheme="minorBidi"/>
              <w:noProof/>
              <w:szCs w:val="24"/>
            </w:rPr>
          </w:pPr>
          <w:hyperlink w:anchor="_Toc417067091" w:history="1">
            <w:r w:rsidR="00E90219" w:rsidRPr="007B73BD">
              <w:rPr>
                <w:rStyle w:val="Hyperlink"/>
                <w:rFonts w:hint="eastAsia"/>
                <w:noProof/>
                <w:szCs w:val="24"/>
                <w:rtl/>
                <w:lang w:bidi="fa-IR"/>
              </w:rPr>
              <w:t>فهرست</w:t>
            </w:r>
            <w:r w:rsidR="00E90219" w:rsidRPr="007B73BD">
              <w:rPr>
                <w:rStyle w:val="Hyperlink"/>
                <w:noProof/>
                <w:szCs w:val="24"/>
                <w:rtl/>
                <w:lang w:bidi="fa-IR"/>
              </w:rPr>
              <w:t xml:space="preserve"> </w:t>
            </w:r>
            <w:r w:rsidR="00E90219" w:rsidRPr="007B73BD">
              <w:rPr>
                <w:rStyle w:val="Hyperlink"/>
                <w:rFonts w:hint="eastAsia"/>
                <w:noProof/>
                <w:szCs w:val="24"/>
                <w:rtl/>
                <w:lang w:bidi="fa-IR"/>
              </w:rPr>
              <w:t>شکل</w:t>
            </w:r>
            <w:r w:rsidR="00E90219" w:rsidRPr="007B73BD">
              <w:rPr>
                <w:rStyle w:val="Hyperlink"/>
                <w:noProof/>
                <w:szCs w:val="24"/>
                <w:rtl/>
                <w:lang w:bidi="fa-IR"/>
              </w:rPr>
              <w:t xml:space="preserve"> </w:t>
            </w:r>
            <w:r w:rsidR="00E90219" w:rsidRPr="007B73BD">
              <w:rPr>
                <w:rStyle w:val="Hyperlink"/>
                <w:rFonts w:hint="eastAsia"/>
                <w:noProof/>
                <w:szCs w:val="24"/>
                <w:rtl/>
                <w:lang w:bidi="fa-IR"/>
              </w:rPr>
              <w:t>ها</w:t>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_Toc417067091 \h </w:instrText>
            </w:r>
            <w:r w:rsidR="00E90219" w:rsidRPr="007B73BD">
              <w:rPr>
                <w:noProof/>
                <w:webHidden/>
                <w:szCs w:val="24"/>
              </w:rPr>
            </w:r>
            <w:r w:rsidR="00E90219" w:rsidRPr="007B73BD">
              <w:rPr>
                <w:noProof/>
                <w:webHidden/>
                <w:szCs w:val="24"/>
              </w:rPr>
              <w:fldChar w:fldCharType="separate"/>
            </w:r>
            <w:r w:rsidR="00E90219" w:rsidRPr="007B73BD">
              <w:rPr>
                <w:rFonts w:hint="cs"/>
                <w:noProof/>
                <w:webHidden/>
                <w:szCs w:val="24"/>
                <w:rtl/>
              </w:rPr>
              <w:t>‌د</w:t>
            </w:r>
            <w:r w:rsidR="00E90219" w:rsidRPr="007B73BD">
              <w:rPr>
                <w:noProof/>
                <w:webHidden/>
                <w:szCs w:val="24"/>
              </w:rPr>
              <w:fldChar w:fldCharType="end"/>
            </w:r>
          </w:hyperlink>
        </w:p>
        <w:p w:rsidR="00E90219" w:rsidRPr="007B73BD" w:rsidRDefault="002D579D" w:rsidP="00E90219">
          <w:pPr>
            <w:pStyle w:val="TOC1"/>
            <w:rPr>
              <w:rFonts w:asciiTheme="minorHAnsi" w:eastAsiaTheme="minorEastAsia" w:hAnsiTheme="minorHAnsi" w:cstheme="minorBidi"/>
              <w:noProof/>
              <w:szCs w:val="24"/>
            </w:rPr>
          </w:pPr>
          <w:hyperlink w:anchor="_Toc417067092" w:history="1">
            <w:r w:rsidR="00E90219" w:rsidRPr="007B73BD">
              <w:rPr>
                <w:rStyle w:val="Hyperlink"/>
                <w:rFonts w:hint="eastAsia"/>
                <w:noProof/>
                <w:szCs w:val="24"/>
                <w:rtl/>
                <w:lang w:bidi="fa-IR"/>
              </w:rPr>
              <w:t>فهرست</w:t>
            </w:r>
            <w:r w:rsidR="00E90219" w:rsidRPr="007B73BD">
              <w:rPr>
                <w:rStyle w:val="Hyperlink"/>
                <w:noProof/>
                <w:szCs w:val="24"/>
                <w:rtl/>
                <w:lang w:bidi="fa-IR"/>
              </w:rPr>
              <w:t xml:space="preserve"> </w:t>
            </w:r>
            <w:r w:rsidR="00E90219" w:rsidRPr="007B73BD">
              <w:rPr>
                <w:rStyle w:val="Hyperlink"/>
                <w:rFonts w:hint="eastAsia"/>
                <w:noProof/>
                <w:szCs w:val="24"/>
                <w:rtl/>
                <w:lang w:bidi="fa-IR"/>
              </w:rPr>
              <w:t>جداول</w:t>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_Toc417067092 \h </w:instrText>
            </w:r>
            <w:r w:rsidR="00E90219" w:rsidRPr="007B73BD">
              <w:rPr>
                <w:noProof/>
                <w:webHidden/>
                <w:szCs w:val="24"/>
              </w:rPr>
            </w:r>
            <w:r w:rsidR="00E90219" w:rsidRPr="007B73BD">
              <w:rPr>
                <w:noProof/>
                <w:webHidden/>
                <w:szCs w:val="24"/>
              </w:rPr>
              <w:fldChar w:fldCharType="separate"/>
            </w:r>
            <w:r w:rsidR="00E90219" w:rsidRPr="007B73BD">
              <w:rPr>
                <w:rFonts w:hint="cs"/>
                <w:noProof/>
                <w:webHidden/>
                <w:szCs w:val="24"/>
                <w:rtl/>
              </w:rPr>
              <w:t>‌و</w:t>
            </w:r>
            <w:r w:rsidR="00E90219" w:rsidRPr="007B73BD">
              <w:rPr>
                <w:noProof/>
                <w:webHidden/>
                <w:szCs w:val="24"/>
              </w:rPr>
              <w:fldChar w:fldCharType="end"/>
            </w:r>
          </w:hyperlink>
        </w:p>
        <w:p w:rsidR="00E90219" w:rsidRPr="007B73BD" w:rsidRDefault="002D579D" w:rsidP="00475A21">
          <w:pPr>
            <w:pStyle w:val="TOC1"/>
            <w:tabs>
              <w:tab w:val="left" w:pos="1920"/>
            </w:tabs>
            <w:jc w:val="center"/>
            <w:rPr>
              <w:rFonts w:asciiTheme="minorHAnsi" w:eastAsiaTheme="minorEastAsia" w:hAnsiTheme="minorHAnsi" w:cstheme="minorBidi"/>
              <w:noProof/>
              <w:szCs w:val="24"/>
            </w:rPr>
          </w:pPr>
          <w:hyperlink w:anchor="_Toc417067093" w:history="1">
            <w:r w:rsidR="00E90219" w:rsidRPr="007B73BD">
              <w:rPr>
                <w:rStyle w:val="Hyperlink"/>
                <w:noProof/>
                <w:szCs w:val="24"/>
                <w:rtl/>
                <w:lang w:bidi="fa-IR"/>
              </w:rPr>
              <w:t>1-</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فصل</w:t>
            </w:r>
            <w:r w:rsidR="00E90219" w:rsidRPr="007B73BD">
              <w:rPr>
                <w:rStyle w:val="Hyperlink"/>
                <w:noProof/>
                <w:szCs w:val="24"/>
                <w:rtl/>
                <w:lang w:bidi="fa-IR"/>
              </w:rPr>
              <w:t xml:space="preserve"> </w:t>
            </w:r>
            <w:r w:rsidR="00E90219" w:rsidRPr="007B73BD">
              <w:rPr>
                <w:rStyle w:val="Hyperlink"/>
                <w:rFonts w:hint="eastAsia"/>
                <w:noProof/>
                <w:szCs w:val="24"/>
                <w:rtl/>
                <w:lang w:bidi="fa-IR"/>
              </w:rPr>
              <w:t>اول</w:t>
            </w:r>
            <w:r w:rsidR="00E90219" w:rsidRPr="007B73BD">
              <w:rPr>
                <w:rStyle w:val="Hyperlink"/>
                <w:noProof/>
                <w:szCs w:val="24"/>
                <w:rtl/>
                <w:lang w:bidi="fa-IR"/>
              </w:rPr>
              <w:t xml:space="preserve"> : </w:t>
            </w:r>
            <w:r w:rsidR="00E90219" w:rsidRPr="007B73BD">
              <w:rPr>
                <w:rStyle w:val="Hyperlink"/>
                <w:rFonts w:hint="eastAsia"/>
                <w:noProof/>
                <w:szCs w:val="24"/>
                <w:rtl/>
                <w:lang w:bidi="fa-IR"/>
              </w:rPr>
              <w:t>مقدمه</w:t>
            </w:r>
            <w:r w:rsidR="00E90219" w:rsidRPr="007B73BD">
              <w:rPr>
                <w:noProof/>
                <w:webHidden/>
                <w:szCs w:val="24"/>
              </w:rPr>
              <w:tab/>
            </w:r>
            <w:r w:rsid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_Toc417067093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2</w:t>
            </w:r>
            <w:r w:rsidR="00E90219" w:rsidRPr="007B73BD">
              <w:rPr>
                <w:noProof/>
                <w:webHidden/>
                <w:szCs w:val="24"/>
              </w:rPr>
              <w:fldChar w:fldCharType="end"/>
            </w:r>
          </w:hyperlink>
        </w:p>
        <w:p w:rsidR="00E90219" w:rsidRPr="007B73BD" w:rsidRDefault="002D579D" w:rsidP="00E90219">
          <w:pPr>
            <w:pStyle w:val="TOC2"/>
            <w:tabs>
              <w:tab w:val="left" w:pos="1320"/>
            </w:tabs>
            <w:rPr>
              <w:rFonts w:asciiTheme="minorHAnsi" w:eastAsiaTheme="minorEastAsia" w:hAnsiTheme="minorHAnsi" w:cstheme="minorBidi"/>
              <w:noProof/>
              <w:szCs w:val="24"/>
            </w:rPr>
          </w:pPr>
          <w:hyperlink w:anchor="_Toc417067094" w:history="1">
            <w:r w:rsidR="00E90219" w:rsidRPr="007B73BD">
              <w:rPr>
                <w:rStyle w:val="Hyperlink"/>
                <w:noProof/>
                <w:szCs w:val="24"/>
                <w:rtl/>
                <w:lang w:bidi="fa-IR"/>
              </w:rPr>
              <w:t>1-1</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مقدمه</w:t>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_Toc417067094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2</w:t>
            </w:r>
            <w:r w:rsidR="00E90219" w:rsidRPr="007B73BD">
              <w:rPr>
                <w:noProof/>
                <w:webHidden/>
                <w:szCs w:val="24"/>
              </w:rPr>
              <w:fldChar w:fldCharType="end"/>
            </w:r>
          </w:hyperlink>
        </w:p>
        <w:p w:rsidR="00E90219" w:rsidRPr="007B73BD" w:rsidRDefault="002D579D" w:rsidP="00E90219">
          <w:pPr>
            <w:pStyle w:val="TOC2"/>
            <w:tabs>
              <w:tab w:val="left" w:pos="2754"/>
            </w:tabs>
            <w:rPr>
              <w:rFonts w:asciiTheme="minorHAnsi" w:eastAsiaTheme="minorEastAsia" w:hAnsiTheme="minorHAnsi" w:cstheme="minorBidi"/>
              <w:noProof/>
              <w:szCs w:val="24"/>
            </w:rPr>
          </w:pPr>
          <w:hyperlink w:anchor="_Toc417067095" w:history="1">
            <w:r w:rsidR="00E90219" w:rsidRPr="007B73BD">
              <w:rPr>
                <w:rStyle w:val="Hyperlink"/>
                <w:noProof/>
                <w:szCs w:val="24"/>
                <w:rtl/>
                <w:lang w:bidi="fa-IR"/>
              </w:rPr>
              <w:t>1-2</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اهم</w:t>
            </w:r>
            <w:r w:rsidR="00E90219" w:rsidRPr="007B73BD">
              <w:rPr>
                <w:rStyle w:val="Hyperlink"/>
                <w:rFonts w:hint="cs"/>
                <w:noProof/>
                <w:szCs w:val="24"/>
                <w:rtl/>
                <w:lang w:bidi="fa-IR"/>
              </w:rPr>
              <w:t>ی</w:t>
            </w:r>
            <w:r w:rsidR="00E90219" w:rsidRPr="007B73BD">
              <w:rPr>
                <w:rStyle w:val="Hyperlink"/>
                <w:rFonts w:hint="eastAsia"/>
                <w:noProof/>
                <w:szCs w:val="24"/>
                <w:rtl/>
                <w:lang w:bidi="fa-IR"/>
              </w:rPr>
              <w:t>ت</w:t>
            </w:r>
            <w:r w:rsidR="00E90219" w:rsidRPr="007B73BD">
              <w:rPr>
                <w:rStyle w:val="Hyperlink"/>
                <w:noProof/>
                <w:szCs w:val="24"/>
                <w:rtl/>
                <w:lang w:bidi="fa-IR"/>
              </w:rPr>
              <w:t xml:space="preserve"> </w:t>
            </w:r>
            <w:r w:rsidR="00E90219" w:rsidRPr="007B73BD">
              <w:rPr>
                <w:rStyle w:val="Hyperlink"/>
                <w:rFonts w:hint="eastAsia"/>
                <w:noProof/>
                <w:szCs w:val="24"/>
                <w:rtl/>
                <w:lang w:bidi="fa-IR"/>
              </w:rPr>
              <w:t>و</w:t>
            </w:r>
            <w:r w:rsidR="00E90219" w:rsidRPr="007B73BD">
              <w:rPr>
                <w:rStyle w:val="Hyperlink"/>
                <w:noProof/>
                <w:szCs w:val="24"/>
                <w:rtl/>
                <w:lang w:bidi="fa-IR"/>
              </w:rPr>
              <w:t xml:space="preserve"> </w:t>
            </w:r>
            <w:r w:rsidR="00E90219" w:rsidRPr="007B73BD">
              <w:rPr>
                <w:rStyle w:val="Hyperlink"/>
                <w:rFonts w:hint="eastAsia"/>
                <w:noProof/>
                <w:szCs w:val="24"/>
                <w:rtl/>
                <w:lang w:bidi="fa-IR"/>
              </w:rPr>
              <w:t>ضرورت</w:t>
            </w:r>
            <w:r w:rsidR="00E90219" w:rsidRPr="007B73BD">
              <w:rPr>
                <w:rStyle w:val="Hyperlink"/>
                <w:noProof/>
                <w:szCs w:val="24"/>
                <w:rtl/>
                <w:lang w:bidi="fa-IR"/>
              </w:rPr>
              <w:t xml:space="preserve"> </w:t>
            </w:r>
            <w:r w:rsidR="00E90219" w:rsidRPr="007B73BD">
              <w:rPr>
                <w:rStyle w:val="Hyperlink"/>
                <w:rFonts w:hint="eastAsia"/>
                <w:noProof/>
                <w:szCs w:val="24"/>
                <w:rtl/>
                <w:lang w:bidi="fa-IR"/>
              </w:rPr>
              <w:t>تحق</w:t>
            </w:r>
            <w:r w:rsidR="00E90219" w:rsidRPr="007B73BD">
              <w:rPr>
                <w:rStyle w:val="Hyperlink"/>
                <w:rFonts w:hint="cs"/>
                <w:noProof/>
                <w:szCs w:val="24"/>
                <w:rtl/>
                <w:lang w:bidi="fa-IR"/>
              </w:rPr>
              <w:t>ی</w:t>
            </w:r>
            <w:r w:rsidR="00E90219" w:rsidRPr="007B73BD">
              <w:rPr>
                <w:rStyle w:val="Hyperlink"/>
                <w:rFonts w:hint="eastAsia"/>
                <w:noProof/>
                <w:szCs w:val="24"/>
                <w:rtl/>
                <w:lang w:bidi="fa-IR"/>
              </w:rPr>
              <w:t>ق</w:t>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_Toc417067095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5</w:t>
            </w:r>
            <w:r w:rsidR="00E90219" w:rsidRPr="007B73BD">
              <w:rPr>
                <w:noProof/>
                <w:webHidden/>
                <w:szCs w:val="24"/>
              </w:rPr>
              <w:fldChar w:fldCharType="end"/>
            </w:r>
          </w:hyperlink>
        </w:p>
        <w:p w:rsidR="00E90219" w:rsidRPr="007B73BD" w:rsidRDefault="002D579D" w:rsidP="00E90219">
          <w:pPr>
            <w:pStyle w:val="TOC2"/>
            <w:tabs>
              <w:tab w:val="left" w:pos="2202"/>
            </w:tabs>
            <w:rPr>
              <w:rFonts w:asciiTheme="minorHAnsi" w:eastAsiaTheme="minorEastAsia" w:hAnsiTheme="minorHAnsi" w:cstheme="minorBidi"/>
              <w:noProof/>
              <w:szCs w:val="24"/>
            </w:rPr>
          </w:pPr>
          <w:hyperlink w:anchor="_Toc417067096" w:history="1">
            <w:r w:rsidR="00E90219" w:rsidRPr="007B73BD">
              <w:rPr>
                <w:rStyle w:val="Hyperlink"/>
                <w:noProof/>
                <w:szCs w:val="24"/>
                <w:rtl/>
                <w:lang w:bidi="fa-IR"/>
              </w:rPr>
              <w:t>1-3</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کاربردها</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تحق</w:t>
            </w:r>
            <w:r w:rsidR="00E90219" w:rsidRPr="007B73BD">
              <w:rPr>
                <w:rStyle w:val="Hyperlink"/>
                <w:rFonts w:hint="cs"/>
                <w:noProof/>
                <w:szCs w:val="24"/>
                <w:rtl/>
                <w:lang w:bidi="fa-IR"/>
              </w:rPr>
              <w:t>ی</w:t>
            </w:r>
            <w:r w:rsidR="00E90219" w:rsidRPr="007B73BD">
              <w:rPr>
                <w:rStyle w:val="Hyperlink"/>
                <w:rFonts w:hint="eastAsia"/>
                <w:noProof/>
                <w:szCs w:val="24"/>
                <w:rtl/>
                <w:lang w:bidi="fa-IR"/>
              </w:rPr>
              <w:t>ق</w:t>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_Toc417067096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6</w:t>
            </w:r>
            <w:r w:rsidR="00E90219" w:rsidRPr="007B73BD">
              <w:rPr>
                <w:noProof/>
                <w:webHidden/>
                <w:szCs w:val="24"/>
              </w:rPr>
              <w:fldChar w:fldCharType="end"/>
            </w:r>
          </w:hyperlink>
        </w:p>
        <w:p w:rsidR="00E90219" w:rsidRPr="007B73BD" w:rsidRDefault="002D579D" w:rsidP="00E90219">
          <w:pPr>
            <w:pStyle w:val="TOC1"/>
            <w:tabs>
              <w:tab w:val="left" w:pos="2468"/>
            </w:tabs>
            <w:rPr>
              <w:rFonts w:asciiTheme="minorHAnsi" w:eastAsiaTheme="minorEastAsia" w:hAnsiTheme="minorHAnsi" w:cstheme="minorBidi"/>
              <w:noProof/>
              <w:szCs w:val="24"/>
            </w:rPr>
          </w:pPr>
          <w:hyperlink w:anchor="_Toc417067097" w:history="1">
            <w:r w:rsidR="00E90219" w:rsidRPr="007B73BD">
              <w:rPr>
                <w:rStyle w:val="Hyperlink"/>
                <w:noProof/>
                <w:szCs w:val="24"/>
                <w:rtl/>
                <w:lang w:bidi="fa-IR"/>
              </w:rPr>
              <w:t>2-</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فصل</w:t>
            </w:r>
            <w:r w:rsidR="00E90219" w:rsidRPr="007B73BD">
              <w:rPr>
                <w:rStyle w:val="Hyperlink"/>
                <w:noProof/>
                <w:szCs w:val="24"/>
                <w:rtl/>
                <w:lang w:bidi="fa-IR"/>
              </w:rPr>
              <w:t xml:space="preserve"> </w:t>
            </w:r>
            <w:r w:rsidR="00E90219" w:rsidRPr="007B73BD">
              <w:rPr>
                <w:rStyle w:val="Hyperlink"/>
                <w:rFonts w:hint="eastAsia"/>
                <w:noProof/>
                <w:szCs w:val="24"/>
                <w:rtl/>
                <w:lang w:bidi="fa-IR"/>
              </w:rPr>
              <w:t>دوم</w:t>
            </w:r>
            <w:r w:rsidR="00E90219" w:rsidRPr="007B73BD">
              <w:rPr>
                <w:rStyle w:val="Hyperlink"/>
                <w:noProof/>
                <w:szCs w:val="24"/>
                <w:rtl/>
                <w:lang w:bidi="fa-IR"/>
              </w:rPr>
              <w:t xml:space="preserve"> : </w:t>
            </w:r>
            <w:r w:rsidR="00E90219" w:rsidRPr="007B73BD">
              <w:rPr>
                <w:rStyle w:val="Hyperlink"/>
                <w:rFonts w:hint="eastAsia"/>
                <w:noProof/>
                <w:szCs w:val="24"/>
                <w:rtl/>
                <w:lang w:bidi="fa-IR"/>
              </w:rPr>
              <w:t>پ</w:t>
            </w:r>
            <w:r w:rsidR="00E90219" w:rsidRPr="007B73BD">
              <w:rPr>
                <w:rStyle w:val="Hyperlink"/>
                <w:rFonts w:hint="cs"/>
                <w:noProof/>
                <w:szCs w:val="24"/>
                <w:rtl/>
                <w:lang w:bidi="fa-IR"/>
              </w:rPr>
              <w:t>ی</w:t>
            </w:r>
            <w:r w:rsidR="00E90219" w:rsidRPr="007B73BD">
              <w:rPr>
                <w:rStyle w:val="Hyperlink"/>
                <w:rFonts w:hint="eastAsia"/>
                <w:noProof/>
                <w:szCs w:val="24"/>
                <w:rtl/>
                <w:lang w:bidi="fa-IR"/>
              </w:rPr>
              <w:t>ش</w:t>
            </w:r>
            <w:r w:rsidR="00E90219" w:rsidRPr="007B73BD">
              <w:rPr>
                <w:rStyle w:val="Hyperlink"/>
                <w:rFonts w:hint="cs"/>
                <w:noProof/>
                <w:szCs w:val="24"/>
                <w:rtl/>
                <w:lang w:bidi="fa-IR"/>
              </w:rPr>
              <w:t>ی</w:t>
            </w:r>
            <w:r w:rsidR="00E90219" w:rsidRPr="007B73BD">
              <w:rPr>
                <w:rStyle w:val="Hyperlink"/>
                <w:rFonts w:hint="eastAsia"/>
                <w:noProof/>
                <w:szCs w:val="24"/>
                <w:rtl/>
                <w:lang w:bidi="fa-IR"/>
              </w:rPr>
              <w:t>نه</w:t>
            </w:r>
            <w:r w:rsidR="00E90219" w:rsidRPr="007B73BD">
              <w:rPr>
                <w:rStyle w:val="Hyperlink"/>
                <w:noProof/>
                <w:szCs w:val="24"/>
                <w:rtl/>
                <w:lang w:bidi="fa-IR"/>
              </w:rPr>
              <w:t xml:space="preserve"> </w:t>
            </w:r>
            <w:r w:rsidR="00E90219" w:rsidRPr="007B73BD">
              <w:rPr>
                <w:rStyle w:val="Hyperlink"/>
                <w:rFonts w:hint="eastAsia"/>
                <w:noProof/>
                <w:szCs w:val="24"/>
                <w:rtl/>
                <w:lang w:bidi="fa-IR"/>
              </w:rPr>
              <w:t>تحق</w:t>
            </w:r>
            <w:r w:rsidR="00E90219" w:rsidRPr="007B73BD">
              <w:rPr>
                <w:rStyle w:val="Hyperlink"/>
                <w:rFonts w:hint="cs"/>
                <w:noProof/>
                <w:szCs w:val="24"/>
                <w:rtl/>
                <w:lang w:bidi="fa-IR"/>
              </w:rPr>
              <w:t>ی</w:t>
            </w:r>
            <w:r w:rsidR="00E90219" w:rsidRPr="007B73BD">
              <w:rPr>
                <w:rStyle w:val="Hyperlink"/>
                <w:rFonts w:hint="eastAsia"/>
                <w:noProof/>
                <w:szCs w:val="24"/>
                <w:rtl/>
                <w:lang w:bidi="fa-IR"/>
              </w:rPr>
              <w:t>ق</w:t>
            </w:r>
            <w:r w:rsidR="007B73BD">
              <w:rPr>
                <w:rStyle w:val="Hyperlink"/>
                <w:noProof/>
                <w:szCs w:val="24"/>
                <w:lang w:bidi="fa-IR"/>
              </w:rPr>
              <w:tab/>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_Toc417067097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9</w:t>
            </w:r>
            <w:r w:rsidR="00E90219" w:rsidRPr="007B73BD">
              <w:rPr>
                <w:noProof/>
                <w:webHidden/>
                <w:szCs w:val="24"/>
              </w:rPr>
              <w:fldChar w:fldCharType="end"/>
            </w:r>
          </w:hyperlink>
        </w:p>
        <w:p w:rsidR="00E90219" w:rsidRPr="007B73BD" w:rsidRDefault="002D579D" w:rsidP="00E90219">
          <w:pPr>
            <w:pStyle w:val="TOC2"/>
            <w:tabs>
              <w:tab w:val="left" w:pos="2810"/>
            </w:tabs>
            <w:rPr>
              <w:rFonts w:asciiTheme="minorHAnsi" w:eastAsiaTheme="minorEastAsia" w:hAnsiTheme="minorHAnsi" w:cstheme="minorBidi"/>
              <w:noProof/>
              <w:szCs w:val="24"/>
            </w:rPr>
          </w:pPr>
          <w:hyperlink w:anchor="_Toc417067098" w:history="1">
            <w:r w:rsidR="00E90219" w:rsidRPr="007B73BD">
              <w:rPr>
                <w:rStyle w:val="Hyperlink"/>
                <w:noProof/>
                <w:szCs w:val="24"/>
                <w:rtl/>
                <w:lang w:bidi="fa-IR"/>
              </w:rPr>
              <w:t>2-1</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تار</w:t>
            </w:r>
            <w:r w:rsidR="00E90219" w:rsidRPr="007B73BD">
              <w:rPr>
                <w:rStyle w:val="Hyperlink"/>
                <w:rFonts w:hint="cs"/>
                <w:noProof/>
                <w:szCs w:val="24"/>
                <w:rtl/>
                <w:lang w:bidi="fa-IR"/>
              </w:rPr>
              <w:t>ی</w:t>
            </w:r>
            <w:r w:rsidR="00E90219" w:rsidRPr="007B73BD">
              <w:rPr>
                <w:rStyle w:val="Hyperlink"/>
                <w:rFonts w:hint="eastAsia"/>
                <w:noProof/>
                <w:szCs w:val="24"/>
                <w:rtl/>
                <w:lang w:bidi="fa-IR"/>
              </w:rPr>
              <w:t>خچه</w:t>
            </w:r>
            <w:r w:rsidR="00E90219" w:rsidRPr="007B73BD">
              <w:rPr>
                <w:rStyle w:val="Hyperlink"/>
                <w:noProof/>
                <w:szCs w:val="24"/>
                <w:rtl/>
                <w:lang w:bidi="fa-IR"/>
              </w:rPr>
              <w:t xml:space="preserve"> </w:t>
            </w:r>
            <w:r w:rsidR="00E90219" w:rsidRPr="007B73BD">
              <w:rPr>
                <w:rStyle w:val="Hyperlink"/>
                <w:rFonts w:hint="eastAsia"/>
                <w:noProof/>
                <w:szCs w:val="24"/>
                <w:rtl/>
                <w:lang w:bidi="fa-IR"/>
              </w:rPr>
              <w:t>اتفاقات</w:t>
            </w:r>
            <w:r w:rsidR="00E90219" w:rsidRPr="007B73BD">
              <w:rPr>
                <w:rStyle w:val="Hyperlink"/>
                <w:noProof/>
                <w:szCs w:val="24"/>
                <w:rtl/>
                <w:lang w:bidi="fa-IR"/>
              </w:rPr>
              <w:t xml:space="preserve"> </w:t>
            </w:r>
            <w:r w:rsidR="00E90219" w:rsidRPr="007B73BD">
              <w:rPr>
                <w:rStyle w:val="Hyperlink"/>
                <w:rFonts w:hint="eastAsia"/>
                <w:noProof/>
                <w:szCs w:val="24"/>
                <w:rtl/>
                <w:lang w:bidi="fa-IR"/>
              </w:rPr>
              <w:t>ناش</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از</w:t>
            </w:r>
            <w:r w:rsidR="00E90219" w:rsidRPr="007B73BD">
              <w:rPr>
                <w:rStyle w:val="Hyperlink"/>
                <w:noProof/>
                <w:szCs w:val="24"/>
                <w:rtl/>
                <w:lang w:bidi="fa-IR"/>
              </w:rPr>
              <w:t xml:space="preserve"> </w:t>
            </w:r>
            <w:r w:rsidR="00E90219" w:rsidRPr="007B73BD">
              <w:rPr>
                <w:rStyle w:val="Hyperlink"/>
                <w:noProof/>
                <w:szCs w:val="24"/>
                <w:lang w:bidi="fa-IR"/>
              </w:rPr>
              <w:t>FAC</w:t>
            </w:r>
            <w:r w:rsidR="00E90219" w:rsidRPr="007B73BD">
              <w:rPr>
                <w:rStyle w:val="Hyperlink"/>
                <w:noProof/>
                <w:szCs w:val="24"/>
                <w:rtl/>
                <w:lang w:bidi="fa-IR"/>
              </w:rPr>
              <w:t xml:space="preserve"> </w:t>
            </w:r>
            <w:r w:rsidR="00E90219" w:rsidRPr="007B73BD">
              <w:rPr>
                <w:rStyle w:val="Hyperlink"/>
                <w:rFonts w:hint="eastAsia"/>
                <w:noProof/>
                <w:szCs w:val="24"/>
                <w:rtl/>
                <w:lang w:bidi="fa-IR"/>
              </w:rPr>
              <w:t>در</w:t>
            </w:r>
            <w:r w:rsidR="00E90219" w:rsidRPr="007B73BD">
              <w:rPr>
                <w:rStyle w:val="Hyperlink"/>
                <w:noProof/>
                <w:szCs w:val="24"/>
                <w:rtl/>
                <w:lang w:bidi="fa-IR"/>
              </w:rPr>
              <w:t xml:space="preserve"> </w:t>
            </w:r>
            <w:r w:rsidR="00E90219" w:rsidRPr="007B73BD">
              <w:rPr>
                <w:rStyle w:val="Hyperlink"/>
                <w:rFonts w:hint="eastAsia"/>
                <w:noProof/>
                <w:szCs w:val="24"/>
                <w:rtl/>
                <w:lang w:bidi="fa-IR"/>
              </w:rPr>
              <w:t>ن</w:t>
            </w:r>
            <w:r w:rsidR="00E90219" w:rsidRPr="007B73BD">
              <w:rPr>
                <w:rStyle w:val="Hyperlink"/>
                <w:rFonts w:hint="cs"/>
                <w:noProof/>
                <w:szCs w:val="24"/>
                <w:rtl/>
                <w:lang w:bidi="fa-IR"/>
              </w:rPr>
              <w:t>ی</w:t>
            </w:r>
            <w:r w:rsidR="00E90219" w:rsidRPr="007B73BD">
              <w:rPr>
                <w:rStyle w:val="Hyperlink"/>
                <w:rFonts w:hint="eastAsia"/>
                <w:noProof/>
                <w:szCs w:val="24"/>
                <w:rtl/>
                <w:lang w:bidi="fa-IR"/>
              </w:rPr>
              <w:t>روگاهها</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هسته</w:t>
            </w:r>
            <w:r w:rsidR="00E90219" w:rsidRPr="007B73BD">
              <w:rPr>
                <w:rStyle w:val="Hyperlink"/>
                <w:noProof/>
                <w:szCs w:val="24"/>
                <w:rtl/>
                <w:lang w:bidi="fa-IR"/>
              </w:rPr>
              <w:t xml:space="preserve"> </w:t>
            </w:r>
            <w:r w:rsidR="00E90219" w:rsidRPr="007B73BD">
              <w:rPr>
                <w:rStyle w:val="Hyperlink"/>
                <w:rFonts w:hint="eastAsia"/>
                <w:noProof/>
                <w:szCs w:val="24"/>
                <w:rtl/>
                <w:lang w:bidi="fa-IR"/>
              </w:rPr>
              <w:t>ا</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جهان</w:t>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_Toc417067098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9</w:t>
            </w:r>
            <w:r w:rsidR="00E90219" w:rsidRPr="007B73BD">
              <w:rPr>
                <w:noProof/>
                <w:webHidden/>
                <w:szCs w:val="24"/>
              </w:rPr>
              <w:fldChar w:fldCharType="end"/>
            </w:r>
          </w:hyperlink>
        </w:p>
        <w:p w:rsidR="00E90219" w:rsidRPr="007B73BD" w:rsidRDefault="002D579D" w:rsidP="00E90219">
          <w:pPr>
            <w:pStyle w:val="TOC3"/>
            <w:tabs>
              <w:tab w:val="left" w:pos="3359"/>
            </w:tabs>
            <w:rPr>
              <w:rFonts w:asciiTheme="minorHAnsi" w:eastAsiaTheme="minorEastAsia" w:hAnsiTheme="minorHAnsi" w:cstheme="minorBidi"/>
              <w:noProof/>
              <w:szCs w:val="24"/>
            </w:rPr>
          </w:pPr>
          <w:hyperlink w:anchor="_Toc417067099" w:history="1">
            <w:r w:rsidR="00E90219" w:rsidRPr="007B73BD">
              <w:rPr>
                <w:rStyle w:val="Hyperlink"/>
                <w:noProof/>
                <w:szCs w:val="24"/>
                <w:rtl/>
                <w:lang w:bidi="fa-IR"/>
              </w:rPr>
              <w:t>2-1-1</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حادثه</w:t>
            </w:r>
            <w:r w:rsidR="00E90219" w:rsidRPr="007B73BD">
              <w:rPr>
                <w:rStyle w:val="Hyperlink"/>
                <w:noProof/>
                <w:szCs w:val="24"/>
                <w:rtl/>
                <w:lang w:bidi="fa-IR"/>
              </w:rPr>
              <w:t xml:space="preserve"> </w:t>
            </w:r>
            <w:r w:rsidR="00E90219" w:rsidRPr="007B73BD">
              <w:rPr>
                <w:rStyle w:val="Hyperlink"/>
                <w:rFonts w:hint="eastAsia"/>
                <w:noProof/>
                <w:szCs w:val="24"/>
                <w:rtl/>
                <w:lang w:bidi="fa-IR"/>
              </w:rPr>
              <w:t>در</w:t>
            </w:r>
            <w:r w:rsidR="00E90219" w:rsidRPr="007B73BD">
              <w:rPr>
                <w:rStyle w:val="Hyperlink"/>
                <w:noProof/>
                <w:szCs w:val="24"/>
                <w:rtl/>
                <w:lang w:bidi="fa-IR"/>
              </w:rPr>
              <w:t xml:space="preserve"> </w:t>
            </w:r>
            <w:r w:rsidR="00E90219" w:rsidRPr="007B73BD">
              <w:rPr>
                <w:rStyle w:val="Hyperlink"/>
                <w:rFonts w:hint="eastAsia"/>
                <w:noProof/>
                <w:szCs w:val="24"/>
                <w:rtl/>
                <w:lang w:bidi="fa-IR"/>
              </w:rPr>
              <w:t>ن</w:t>
            </w:r>
            <w:r w:rsidR="00E90219" w:rsidRPr="007B73BD">
              <w:rPr>
                <w:rStyle w:val="Hyperlink"/>
                <w:rFonts w:hint="cs"/>
                <w:noProof/>
                <w:szCs w:val="24"/>
                <w:rtl/>
                <w:lang w:bidi="fa-IR"/>
              </w:rPr>
              <w:t>ی</w:t>
            </w:r>
            <w:r w:rsidR="00E90219" w:rsidRPr="007B73BD">
              <w:rPr>
                <w:rStyle w:val="Hyperlink"/>
                <w:rFonts w:hint="eastAsia"/>
                <w:noProof/>
                <w:szCs w:val="24"/>
                <w:rtl/>
                <w:lang w:bidi="fa-IR"/>
              </w:rPr>
              <w:t>روگاه</w:t>
            </w:r>
            <w:r w:rsidR="00E90219" w:rsidRPr="007B73BD">
              <w:rPr>
                <w:rStyle w:val="Hyperlink"/>
                <w:noProof/>
                <w:szCs w:val="24"/>
                <w:rtl/>
                <w:lang w:bidi="fa-IR"/>
              </w:rPr>
              <w:t xml:space="preserve"> </w:t>
            </w:r>
            <w:r w:rsidR="00E90219" w:rsidRPr="007B73BD">
              <w:rPr>
                <w:rStyle w:val="Hyperlink"/>
                <w:rFonts w:hint="eastAsia"/>
                <w:noProof/>
                <w:szCs w:val="24"/>
                <w:rtl/>
                <w:lang w:bidi="fa-IR"/>
              </w:rPr>
              <w:t>هسته</w:t>
            </w:r>
            <w:r w:rsidR="00E90219" w:rsidRPr="007B73BD">
              <w:rPr>
                <w:rStyle w:val="Hyperlink"/>
                <w:noProof/>
                <w:szCs w:val="24"/>
                <w:rtl/>
                <w:lang w:bidi="fa-IR"/>
              </w:rPr>
              <w:t xml:space="preserve"> </w:t>
            </w:r>
            <w:r w:rsidR="00E90219" w:rsidRPr="007B73BD">
              <w:rPr>
                <w:rStyle w:val="Hyperlink"/>
                <w:rFonts w:hint="eastAsia"/>
                <w:noProof/>
                <w:szCs w:val="24"/>
                <w:rtl/>
                <w:lang w:bidi="fa-IR"/>
              </w:rPr>
              <w:t>ا</w:t>
            </w:r>
            <w:r w:rsidR="00E90219" w:rsidRPr="007B73BD">
              <w:rPr>
                <w:rStyle w:val="Hyperlink"/>
                <w:rFonts w:hint="cs"/>
                <w:noProof/>
                <w:szCs w:val="24"/>
                <w:rtl/>
                <w:lang w:bidi="fa-IR"/>
              </w:rPr>
              <w:t>ی</w:t>
            </w:r>
            <w:r w:rsidR="00E90219" w:rsidRPr="007B73BD">
              <w:rPr>
                <w:rStyle w:val="Hyperlink"/>
                <w:noProof/>
                <w:szCs w:val="24"/>
                <w:lang w:bidi="fa-IR"/>
              </w:rPr>
              <w:t xml:space="preserve"> Surry</w:t>
            </w:r>
            <w:r w:rsidR="00E90219" w:rsidRPr="007B73BD">
              <w:rPr>
                <w:rStyle w:val="Hyperlink"/>
                <w:noProof/>
                <w:szCs w:val="24"/>
                <w:rtl/>
                <w:lang w:bidi="fa-IR"/>
              </w:rPr>
              <w:t xml:space="preserve"> </w:t>
            </w:r>
            <w:r w:rsidR="00E90219" w:rsidRPr="007B73BD">
              <w:rPr>
                <w:rStyle w:val="Hyperlink"/>
                <w:rFonts w:hint="eastAsia"/>
                <w:noProof/>
                <w:szCs w:val="24"/>
                <w:rtl/>
                <w:lang w:bidi="fa-IR"/>
              </w:rPr>
              <w:t>آمر</w:t>
            </w:r>
            <w:r w:rsidR="00E90219" w:rsidRPr="007B73BD">
              <w:rPr>
                <w:rStyle w:val="Hyperlink"/>
                <w:rFonts w:hint="cs"/>
                <w:noProof/>
                <w:szCs w:val="24"/>
                <w:rtl/>
                <w:lang w:bidi="fa-IR"/>
              </w:rPr>
              <w:t>ی</w:t>
            </w:r>
            <w:r w:rsidR="00E90219" w:rsidRPr="007B73BD">
              <w:rPr>
                <w:rStyle w:val="Hyperlink"/>
                <w:rFonts w:hint="eastAsia"/>
                <w:noProof/>
                <w:szCs w:val="24"/>
                <w:rtl/>
                <w:lang w:bidi="fa-IR"/>
              </w:rPr>
              <w:t>کا</w:t>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_Toc417067099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10</w:t>
            </w:r>
            <w:r w:rsidR="00E90219" w:rsidRPr="007B73BD">
              <w:rPr>
                <w:noProof/>
                <w:webHidden/>
                <w:szCs w:val="24"/>
              </w:rPr>
              <w:fldChar w:fldCharType="end"/>
            </w:r>
          </w:hyperlink>
        </w:p>
        <w:p w:rsidR="00E90219" w:rsidRPr="007B73BD" w:rsidRDefault="002D579D" w:rsidP="00E90219">
          <w:pPr>
            <w:pStyle w:val="TOC3"/>
            <w:tabs>
              <w:tab w:val="left" w:pos="3427"/>
            </w:tabs>
            <w:rPr>
              <w:rFonts w:asciiTheme="minorHAnsi" w:eastAsiaTheme="minorEastAsia" w:hAnsiTheme="minorHAnsi" w:cstheme="minorBidi"/>
              <w:noProof/>
              <w:szCs w:val="24"/>
            </w:rPr>
          </w:pPr>
          <w:hyperlink w:anchor="_Toc417067100" w:history="1">
            <w:r w:rsidR="00E90219" w:rsidRPr="007B73BD">
              <w:rPr>
                <w:rStyle w:val="Hyperlink"/>
                <w:noProof/>
                <w:szCs w:val="24"/>
                <w:rtl/>
                <w:lang w:bidi="fa-IR"/>
              </w:rPr>
              <w:t>2-1-2</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حادثه</w:t>
            </w:r>
            <w:r w:rsidR="00E90219" w:rsidRPr="007B73BD">
              <w:rPr>
                <w:rStyle w:val="Hyperlink"/>
                <w:noProof/>
                <w:szCs w:val="24"/>
                <w:rtl/>
                <w:lang w:bidi="fa-IR"/>
              </w:rPr>
              <w:t xml:space="preserve"> </w:t>
            </w:r>
            <w:r w:rsidR="00E90219" w:rsidRPr="007B73BD">
              <w:rPr>
                <w:rStyle w:val="Hyperlink"/>
                <w:rFonts w:hint="eastAsia"/>
                <w:noProof/>
                <w:szCs w:val="24"/>
                <w:rtl/>
                <w:lang w:bidi="fa-IR"/>
              </w:rPr>
              <w:t>در</w:t>
            </w:r>
            <w:r w:rsidR="00E90219" w:rsidRPr="007B73BD">
              <w:rPr>
                <w:rStyle w:val="Hyperlink"/>
                <w:noProof/>
                <w:szCs w:val="24"/>
                <w:rtl/>
                <w:lang w:bidi="fa-IR"/>
              </w:rPr>
              <w:t xml:space="preserve"> </w:t>
            </w:r>
            <w:r w:rsidR="00E90219" w:rsidRPr="007B73BD">
              <w:rPr>
                <w:rStyle w:val="Hyperlink"/>
                <w:rFonts w:hint="eastAsia"/>
                <w:noProof/>
                <w:szCs w:val="24"/>
                <w:rtl/>
                <w:lang w:bidi="fa-IR"/>
              </w:rPr>
              <w:t>ن</w:t>
            </w:r>
            <w:r w:rsidR="00E90219" w:rsidRPr="007B73BD">
              <w:rPr>
                <w:rStyle w:val="Hyperlink"/>
                <w:rFonts w:hint="cs"/>
                <w:noProof/>
                <w:szCs w:val="24"/>
                <w:rtl/>
                <w:lang w:bidi="fa-IR"/>
              </w:rPr>
              <w:t>ی</w:t>
            </w:r>
            <w:r w:rsidR="00E90219" w:rsidRPr="007B73BD">
              <w:rPr>
                <w:rStyle w:val="Hyperlink"/>
                <w:rFonts w:hint="eastAsia"/>
                <w:noProof/>
                <w:szCs w:val="24"/>
                <w:rtl/>
                <w:lang w:bidi="fa-IR"/>
              </w:rPr>
              <w:t>روگاه</w:t>
            </w:r>
            <w:r w:rsidR="00E90219" w:rsidRPr="007B73BD">
              <w:rPr>
                <w:rStyle w:val="Hyperlink"/>
                <w:noProof/>
                <w:szCs w:val="24"/>
                <w:rtl/>
                <w:lang w:bidi="fa-IR"/>
              </w:rPr>
              <w:t xml:space="preserve"> </w:t>
            </w:r>
            <w:r w:rsidR="00E90219" w:rsidRPr="007B73BD">
              <w:rPr>
                <w:rStyle w:val="Hyperlink"/>
                <w:rFonts w:hint="eastAsia"/>
                <w:noProof/>
                <w:szCs w:val="24"/>
                <w:rtl/>
                <w:lang w:bidi="fa-IR"/>
              </w:rPr>
              <w:t>هسته</w:t>
            </w:r>
            <w:r w:rsidR="00E90219" w:rsidRPr="007B73BD">
              <w:rPr>
                <w:rStyle w:val="Hyperlink"/>
                <w:noProof/>
                <w:szCs w:val="24"/>
                <w:rtl/>
                <w:lang w:bidi="fa-IR"/>
              </w:rPr>
              <w:t xml:space="preserve"> </w:t>
            </w:r>
            <w:r w:rsidR="00E90219" w:rsidRPr="007B73BD">
              <w:rPr>
                <w:rStyle w:val="Hyperlink"/>
                <w:rFonts w:hint="eastAsia"/>
                <w:noProof/>
                <w:szCs w:val="24"/>
                <w:rtl/>
                <w:lang w:bidi="fa-IR"/>
              </w:rPr>
              <w:t>ا</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noProof/>
                <w:szCs w:val="24"/>
                <w:lang w:bidi="fa-IR"/>
              </w:rPr>
              <w:t>Mihama-3</w:t>
            </w:r>
            <w:r w:rsidR="00E90219" w:rsidRPr="007B73BD">
              <w:rPr>
                <w:rStyle w:val="Hyperlink"/>
                <w:noProof/>
                <w:szCs w:val="24"/>
                <w:rtl/>
                <w:lang w:bidi="fa-IR"/>
              </w:rPr>
              <w:t xml:space="preserve"> </w:t>
            </w:r>
            <w:r w:rsidR="00E90219" w:rsidRPr="007B73BD">
              <w:rPr>
                <w:rStyle w:val="Hyperlink"/>
                <w:rFonts w:hint="eastAsia"/>
                <w:noProof/>
                <w:szCs w:val="24"/>
                <w:rtl/>
                <w:lang w:bidi="fa-IR"/>
              </w:rPr>
              <w:t>ژاپن</w:t>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_Toc417067100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11</w:t>
            </w:r>
            <w:r w:rsidR="00E90219" w:rsidRPr="007B73BD">
              <w:rPr>
                <w:noProof/>
                <w:webHidden/>
                <w:szCs w:val="24"/>
              </w:rPr>
              <w:fldChar w:fldCharType="end"/>
            </w:r>
          </w:hyperlink>
        </w:p>
        <w:p w:rsidR="00E90219" w:rsidRPr="007B73BD" w:rsidRDefault="002D579D" w:rsidP="00E90219">
          <w:pPr>
            <w:pStyle w:val="TOC2"/>
            <w:tabs>
              <w:tab w:val="left" w:pos="4081"/>
            </w:tabs>
            <w:rPr>
              <w:rFonts w:asciiTheme="minorHAnsi" w:eastAsiaTheme="minorEastAsia" w:hAnsiTheme="minorHAnsi" w:cstheme="minorBidi"/>
              <w:noProof/>
              <w:szCs w:val="24"/>
            </w:rPr>
          </w:pPr>
          <w:hyperlink w:anchor="_Toc417067101" w:history="1">
            <w:r w:rsidR="00E90219" w:rsidRPr="007B73BD">
              <w:rPr>
                <w:rStyle w:val="Hyperlink"/>
                <w:noProof/>
                <w:szCs w:val="24"/>
                <w:rtl/>
                <w:lang w:bidi="fa-IR"/>
              </w:rPr>
              <w:t>2-2</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مرور</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بر</w:t>
            </w:r>
            <w:r w:rsidR="00E90219" w:rsidRPr="007B73BD">
              <w:rPr>
                <w:rStyle w:val="Hyperlink"/>
                <w:noProof/>
                <w:szCs w:val="24"/>
                <w:rtl/>
                <w:lang w:bidi="fa-IR"/>
              </w:rPr>
              <w:t xml:space="preserve"> </w:t>
            </w:r>
            <w:r w:rsidR="00E90219" w:rsidRPr="007B73BD">
              <w:rPr>
                <w:rStyle w:val="Hyperlink"/>
                <w:rFonts w:hint="eastAsia"/>
                <w:noProof/>
                <w:szCs w:val="24"/>
                <w:rtl/>
                <w:lang w:bidi="fa-IR"/>
              </w:rPr>
              <w:t>کارها</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تحق</w:t>
            </w:r>
            <w:r w:rsidR="00E90219" w:rsidRPr="007B73BD">
              <w:rPr>
                <w:rStyle w:val="Hyperlink"/>
                <w:rFonts w:hint="cs"/>
                <w:noProof/>
                <w:szCs w:val="24"/>
                <w:rtl/>
                <w:lang w:bidi="fa-IR"/>
              </w:rPr>
              <w:t>ی</w:t>
            </w:r>
            <w:r w:rsidR="00E90219" w:rsidRPr="007B73BD">
              <w:rPr>
                <w:rStyle w:val="Hyperlink"/>
                <w:rFonts w:hint="eastAsia"/>
                <w:noProof/>
                <w:szCs w:val="24"/>
                <w:rtl/>
                <w:lang w:bidi="fa-IR"/>
              </w:rPr>
              <w:t>قات</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در</w:t>
            </w:r>
            <w:r w:rsidR="00E90219" w:rsidRPr="007B73BD">
              <w:rPr>
                <w:rStyle w:val="Hyperlink"/>
                <w:noProof/>
                <w:szCs w:val="24"/>
                <w:rtl/>
                <w:lang w:bidi="fa-IR"/>
              </w:rPr>
              <w:t xml:space="preserve"> </w:t>
            </w:r>
            <w:r w:rsidR="00E90219" w:rsidRPr="007B73BD">
              <w:rPr>
                <w:rStyle w:val="Hyperlink"/>
                <w:rFonts w:hint="eastAsia"/>
                <w:noProof/>
                <w:szCs w:val="24"/>
                <w:rtl/>
                <w:lang w:bidi="fa-IR"/>
              </w:rPr>
              <w:t>خصوص</w:t>
            </w:r>
            <w:r w:rsidR="00E90219" w:rsidRPr="007B73BD">
              <w:rPr>
                <w:rStyle w:val="Hyperlink"/>
                <w:noProof/>
                <w:szCs w:val="24"/>
                <w:rtl/>
                <w:lang w:bidi="fa-IR"/>
              </w:rPr>
              <w:t xml:space="preserve"> </w:t>
            </w:r>
            <w:r w:rsidR="00E90219" w:rsidRPr="007B73BD">
              <w:rPr>
                <w:rStyle w:val="Hyperlink"/>
                <w:noProof/>
                <w:szCs w:val="24"/>
                <w:lang w:bidi="fa-IR"/>
              </w:rPr>
              <w:t>FAC</w:t>
            </w:r>
            <w:r w:rsidR="00E90219" w:rsidRPr="007B73BD">
              <w:rPr>
                <w:rStyle w:val="Hyperlink"/>
                <w:noProof/>
                <w:szCs w:val="24"/>
                <w:rtl/>
                <w:lang w:bidi="fa-IR"/>
              </w:rPr>
              <w:t xml:space="preserve"> </w:t>
            </w:r>
            <w:r w:rsidR="00E90219" w:rsidRPr="007B73BD">
              <w:rPr>
                <w:rStyle w:val="Hyperlink"/>
                <w:rFonts w:hint="eastAsia"/>
                <w:noProof/>
                <w:szCs w:val="24"/>
                <w:rtl/>
                <w:lang w:bidi="fa-IR"/>
              </w:rPr>
              <w:t>در</w:t>
            </w:r>
            <w:r w:rsidR="00E90219" w:rsidRPr="007B73BD">
              <w:rPr>
                <w:rStyle w:val="Hyperlink"/>
                <w:noProof/>
                <w:szCs w:val="24"/>
                <w:rtl/>
                <w:lang w:bidi="fa-IR"/>
              </w:rPr>
              <w:t xml:space="preserve"> </w:t>
            </w:r>
            <w:r w:rsidR="00E90219" w:rsidRPr="007B73BD">
              <w:rPr>
                <w:rStyle w:val="Hyperlink"/>
                <w:rFonts w:hint="eastAsia"/>
                <w:noProof/>
                <w:szCs w:val="24"/>
                <w:rtl/>
                <w:lang w:bidi="fa-IR"/>
              </w:rPr>
              <w:t>سالها</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اخ</w:t>
            </w:r>
            <w:r w:rsidR="00E90219" w:rsidRPr="007B73BD">
              <w:rPr>
                <w:rStyle w:val="Hyperlink"/>
                <w:rFonts w:hint="cs"/>
                <w:noProof/>
                <w:szCs w:val="24"/>
                <w:rtl/>
                <w:lang w:bidi="fa-IR"/>
              </w:rPr>
              <w:t>ی</w:t>
            </w:r>
            <w:r w:rsidR="00E90219" w:rsidRPr="007B73BD">
              <w:rPr>
                <w:rStyle w:val="Hyperlink"/>
                <w:rFonts w:hint="eastAsia"/>
                <w:noProof/>
                <w:szCs w:val="24"/>
                <w:rtl/>
                <w:lang w:bidi="fa-IR"/>
              </w:rPr>
              <w:t>ر</w:t>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_Toc417067101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15</w:t>
            </w:r>
            <w:r w:rsidR="00E90219" w:rsidRPr="007B73BD">
              <w:rPr>
                <w:noProof/>
                <w:webHidden/>
                <w:szCs w:val="24"/>
              </w:rPr>
              <w:fldChar w:fldCharType="end"/>
            </w:r>
          </w:hyperlink>
        </w:p>
        <w:p w:rsidR="00E90219" w:rsidRPr="007B73BD" w:rsidRDefault="002D579D" w:rsidP="00A04A53">
          <w:pPr>
            <w:pStyle w:val="TOC1"/>
            <w:tabs>
              <w:tab w:val="left" w:pos="1920"/>
            </w:tabs>
            <w:jc w:val="center"/>
            <w:rPr>
              <w:rFonts w:asciiTheme="minorHAnsi" w:eastAsiaTheme="minorEastAsia" w:hAnsiTheme="minorHAnsi" w:cstheme="minorBidi"/>
              <w:noProof/>
              <w:szCs w:val="24"/>
            </w:rPr>
          </w:pPr>
          <w:hyperlink w:anchor="_Toc417067102" w:history="1">
            <w:r w:rsidR="00E90219" w:rsidRPr="007B73BD">
              <w:rPr>
                <w:rStyle w:val="Hyperlink"/>
                <w:noProof/>
                <w:szCs w:val="24"/>
                <w:rtl/>
                <w:lang w:bidi="fa-IR"/>
              </w:rPr>
              <w:t>3-</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فصل</w:t>
            </w:r>
            <w:r w:rsidR="00E90219" w:rsidRPr="007B73BD">
              <w:rPr>
                <w:rStyle w:val="Hyperlink"/>
                <w:noProof/>
                <w:szCs w:val="24"/>
                <w:rtl/>
                <w:lang w:bidi="fa-IR"/>
              </w:rPr>
              <w:t xml:space="preserve"> </w:t>
            </w:r>
            <w:r w:rsidR="00E90219" w:rsidRPr="007B73BD">
              <w:rPr>
                <w:rStyle w:val="Hyperlink"/>
                <w:rFonts w:hint="eastAsia"/>
                <w:noProof/>
                <w:szCs w:val="24"/>
                <w:rtl/>
                <w:lang w:bidi="fa-IR"/>
              </w:rPr>
              <w:t>سوم</w:t>
            </w:r>
            <w:r w:rsidR="00E90219" w:rsidRPr="007B73BD">
              <w:rPr>
                <w:rStyle w:val="Hyperlink"/>
                <w:noProof/>
                <w:szCs w:val="24"/>
                <w:rtl/>
                <w:lang w:bidi="fa-IR"/>
              </w:rPr>
              <w:t xml:space="preserve"> : </w:t>
            </w:r>
            <w:r w:rsidR="00E90219" w:rsidRPr="007B73BD">
              <w:rPr>
                <w:rStyle w:val="Hyperlink"/>
                <w:rFonts w:hint="eastAsia"/>
                <w:noProof/>
                <w:szCs w:val="24"/>
                <w:rtl/>
                <w:lang w:bidi="fa-IR"/>
              </w:rPr>
              <w:t>هدف</w:t>
            </w:r>
            <w:r w:rsidR="00E90219" w:rsidRPr="007B73BD">
              <w:rPr>
                <w:rStyle w:val="Hyperlink"/>
                <w:rFonts w:hint="cs"/>
                <w:noProof/>
                <w:szCs w:val="24"/>
                <w:rtl/>
                <w:lang w:bidi="fa-IR"/>
              </w:rPr>
              <w:tab/>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_Toc417067102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28</w:t>
            </w:r>
            <w:r w:rsidR="00E90219" w:rsidRPr="007B73BD">
              <w:rPr>
                <w:noProof/>
                <w:webHidden/>
                <w:szCs w:val="24"/>
              </w:rPr>
              <w:fldChar w:fldCharType="end"/>
            </w:r>
          </w:hyperlink>
        </w:p>
        <w:p w:rsidR="00E90219" w:rsidRPr="007B73BD" w:rsidRDefault="002D579D" w:rsidP="00E90219">
          <w:pPr>
            <w:pStyle w:val="TOC2"/>
            <w:tabs>
              <w:tab w:val="left" w:pos="1920"/>
            </w:tabs>
            <w:rPr>
              <w:rFonts w:asciiTheme="minorHAnsi" w:eastAsiaTheme="minorEastAsia" w:hAnsiTheme="minorHAnsi" w:cstheme="minorBidi"/>
              <w:noProof/>
              <w:szCs w:val="24"/>
            </w:rPr>
          </w:pPr>
          <w:hyperlink w:anchor="_Toc417067103" w:history="1">
            <w:r w:rsidR="00E90219" w:rsidRPr="007B73BD">
              <w:rPr>
                <w:rStyle w:val="Hyperlink"/>
                <w:noProof/>
                <w:szCs w:val="24"/>
                <w:rtl/>
                <w:lang w:bidi="fa-IR"/>
              </w:rPr>
              <w:t>3-1</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اهداف</w:t>
            </w:r>
            <w:r w:rsidR="00E90219" w:rsidRPr="007B73BD">
              <w:rPr>
                <w:rStyle w:val="Hyperlink"/>
                <w:noProof/>
                <w:szCs w:val="24"/>
                <w:rtl/>
                <w:lang w:bidi="fa-IR"/>
              </w:rPr>
              <w:t xml:space="preserve"> </w:t>
            </w:r>
            <w:r w:rsidR="00E90219" w:rsidRPr="007B73BD">
              <w:rPr>
                <w:rStyle w:val="Hyperlink"/>
                <w:rFonts w:hint="eastAsia"/>
                <w:noProof/>
                <w:szCs w:val="24"/>
                <w:rtl/>
                <w:lang w:bidi="fa-IR"/>
              </w:rPr>
              <w:t>تحق</w:t>
            </w:r>
            <w:r w:rsidR="00E90219" w:rsidRPr="007B73BD">
              <w:rPr>
                <w:rStyle w:val="Hyperlink"/>
                <w:rFonts w:hint="cs"/>
                <w:noProof/>
                <w:szCs w:val="24"/>
                <w:rtl/>
                <w:lang w:bidi="fa-IR"/>
              </w:rPr>
              <w:t>ی</w:t>
            </w:r>
            <w:r w:rsidR="00E90219" w:rsidRPr="007B73BD">
              <w:rPr>
                <w:rStyle w:val="Hyperlink"/>
                <w:rFonts w:hint="eastAsia"/>
                <w:noProof/>
                <w:szCs w:val="24"/>
                <w:rtl/>
                <w:lang w:bidi="fa-IR"/>
              </w:rPr>
              <w:t>ق</w:t>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_Toc417067103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28</w:t>
            </w:r>
            <w:r w:rsidR="00E90219" w:rsidRPr="007B73BD">
              <w:rPr>
                <w:noProof/>
                <w:webHidden/>
                <w:szCs w:val="24"/>
              </w:rPr>
              <w:fldChar w:fldCharType="end"/>
            </w:r>
          </w:hyperlink>
        </w:p>
        <w:p w:rsidR="00E90219" w:rsidRPr="007B73BD" w:rsidRDefault="002D579D" w:rsidP="00E90219">
          <w:pPr>
            <w:pStyle w:val="TOC2"/>
            <w:tabs>
              <w:tab w:val="left" w:pos="3490"/>
            </w:tabs>
            <w:rPr>
              <w:rFonts w:asciiTheme="minorHAnsi" w:eastAsiaTheme="minorEastAsia" w:hAnsiTheme="minorHAnsi" w:cstheme="minorBidi"/>
              <w:noProof/>
              <w:szCs w:val="24"/>
            </w:rPr>
          </w:pPr>
          <w:hyperlink w:anchor="_Toc417067104" w:history="1">
            <w:r w:rsidR="00E90219" w:rsidRPr="007B73BD">
              <w:rPr>
                <w:rStyle w:val="Hyperlink"/>
                <w:noProof/>
                <w:szCs w:val="24"/>
                <w:rtl/>
                <w:lang w:bidi="fa-IR"/>
              </w:rPr>
              <w:t>3-2</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اهم</w:t>
            </w:r>
            <w:r w:rsidR="00E90219" w:rsidRPr="007B73BD">
              <w:rPr>
                <w:rStyle w:val="Hyperlink"/>
                <w:rFonts w:hint="cs"/>
                <w:noProof/>
                <w:szCs w:val="24"/>
                <w:rtl/>
                <w:lang w:bidi="fa-IR"/>
              </w:rPr>
              <w:t>ی</w:t>
            </w:r>
            <w:r w:rsidR="00E90219" w:rsidRPr="007B73BD">
              <w:rPr>
                <w:rStyle w:val="Hyperlink"/>
                <w:rFonts w:hint="eastAsia"/>
                <w:noProof/>
                <w:szCs w:val="24"/>
                <w:rtl/>
                <w:lang w:bidi="fa-IR"/>
              </w:rPr>
              <w:t>ت</w:t>
            </w:r>
            <w:r w:rsidR="00E90219" w:rsidRPr="007B73BD">
              <w:rPr>
                <w:rStyle w:val="Hyperlink"/>
                <w:noProof/>
                <w:szCs w:val="24"/>
                <w:rtl/>
                <w:lang w:bidi="fa-IR"/>
              </w:rPr>
              <w:t xml:space="preserve"> </w:t>
            </w:r>
            <w:r w:rsidR="00E90219" w:rsidRPr="007B73BD">
              <w:rPr>
                <w:rStyle w:val="Hyperlink"/>
                <w:rFonts w:hint="eastAsia"/>
                <w:noProof/>
                <w:szCs w:val="24"/>
                <w:rtl/>
                <w:lang w:bidi="fa-IR"/>
              </w:rPr>
              <w:t>تحق</w:t>
            </w:r>
            <w:r w:rsidR="00E90219" w:rsidRPr="007B73BD">
              <w:rPr>
                <w:rStyle w:val="Hyperlink"/>
                <w:rFonts w:hint="cs"/>
                <w:noProof/>
                <w:szCs w:val="24"/>
                <w:rtl/>
                <w:lang w:bidi="fa-IR"/>
              </w:rPr>
              <w:t>ی</w:t>
            </w:r>
            <w:r w:rsidR="00E90219" w:rsidRPr="007B73BD">
              <w:rPr>
                <w:rStyle w:val="Hyperlink"/>
                <w:rFonts w:hint="eastAsia"/>
                <w:noProof/>
                <w:szCs w:val="24"/>
                <w:rtl/>
                <w:lang w:bidi="fa-IR"/>
              </w:rPr>
              <w:t>ق</w:t>
            </w:r>
            <w:r w:rsidR="00E90219" w:rsidRPr="007B73BD">
              <w:rPr>
                <w:rStyle w:val="Hyperlink"/>
                <w:noProof/>
                <w:szCs w:val="24"/>
                <w:rtl/>
                <w:lang w:bidi="fa-IR"/>
              </w:rPr>
              <w:t xml:space="preserve"> </w:t>
            </w:r>
            <w:r w:rsidR="00E90219" w:rsidRPr="007B73BD">
              <w:rPr>
                <w:rStyle w:val="Hyperlink"/>
                <w:rFonts w:hint="eastAsia"/>
                <w:noProof/>
                <w:szCs w:val="24"/>
                <w:rtl/>
                <w:lang w:bidi="fa-IR"/>
              </w:rPr>
              <w:t>و</w:t>
            </w:r>
            <w:r w:rsidR="00E90219" w:rsidRPr="007B73BD">
              <w:rPr>
                <w:rStyle w:val="Hyperlink"/>
                <w:noProof/>
                <w:szCs w:val="24"/>
                <w:rtl/>
                <w:lang w:bidi="fa-IR"/>
              </w:rPr>
              <w:t xml:space="preserve"> </w:t>
            </w:r>
            <w:r w:rsidR="00E90219" w:rsidRPr="007B73BD">
              <w:rPr>
                <w:rStyle w:val="Hyperlink"/>
                <w:rFonts w:hint="eastAsia"/>
                <w:noProof/>
                <w:szCs w:val="24"/>
                <w:rtl/>
                <w:lang w:bidi="fa-IR"/>
              </w:rPr>
              <w:t>جنبه</w:t>
            </w:r>
            <w:r w:rsidR="00E90219" w:rsidRPr="007B73BD">
              <w:rPr>
                <w:rStyle w:val="Hyperlink"/>
                <w:noProof/>
                <w:szCs w:val="24"/>
                <w:rtl/>
                <w:lang w:bidi="fa-IR"/>
              </w:rPr>
              <w:t xml:space="preserve"> </w:t>
            </w:r>
            <w:r w:rsidR="00E90219" w:rsidRPr="007B73BD">
              <w:rPr>
                <w:rStyle w:val="Hyperlink"/>
                <w:rFonts w:hint="eastAsia"/>
                <w:noProof/>
                <w:szCs w:val="24"/>
                <w:rtl/>
                <w:lang w:bidi="fa-IR"/>
              </w:rPr>
              <w:t>ها</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نو</w:t>
            </w:r>
            <w:r w:rsidR="00E90219" w:rsidRPr="007B73BD">
              <w:rPr>
                <w:rStyle w:val="Hyperlink"/>
                <w:noProof/>
                <w:szCs w:val="24"/>
                <w:rtl/>
                <w:lang w:bidi="fa-IR"/>
              </w:rPr>
              <w:t xml:space="preserve"> </w:t>
            </w:r>
            <w:r w:rsidR="00E90219" w:rsidRPr="007B73BD">
              <w:rPr>
                <w:rStyle w:val="Hyperlink"/>
                <w:rFonts w:hint="eastAsia"/>
                <w:noProof/>
                <w:szCs w:val="24"/>
                <w:rtl/>
                <w:lang w:bidi="fa-IR"/>
              </w:rPr>
              <w:t>آن</w:t>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_Toc417067104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31</w:t>
            </w:r>
            <w:r w:rsidR="00E90219" w:rsidRPr="007B73BD">
              <w:rPr>
                <w:noProof/>
                <w:webHidden/>
                <w:szCs w:val="24"/>
              </w:rPr>
              <w:fldChar w:fldCharType="end"/>
            </w:r>
          </w:hyperlink>
        </w:p>
        <w:p w:rsidR="00E90219" w:rsidRPr="007B73BD" w:rsidRDefault="002D579D" w:rsidP="00E90219">
          <w:pPr>
            <w:pStyle w:val="TOC1"/>
            <w:tabs>
              <w:tab w:val="left" w:pos="1920"/>
            </w:tabs>
            <w:rPr>
              <w:rFonts w:asciiTheme="minorHAnsi" w:eastAsiaTheme="minorEastAsia" w:hAnsiTheme="minorHAnsi" w:cstheme="minorBidi"/>
              <w:noProof/>
              <w:szCs w:val="24"/>
            </w:rPr>
          </w:pPr>
          <w:hyperlink w:anchor="_Toc417067105" w:history="1">
            <w:r w:rsidR="00E90219" w:rsidRPr="007B73BD">
              <w:rPr>
                <w:rStyle w:val="Hyperlink"/>
                <w:noProof/>
                <w:szCs w:val="24"/>
                <w:rtl/>
                <w:lang w:bidi="fa-IR"/>
              </w:rPr>
              <w:t>4-</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فصل</w:t>
            </w:r>
            <w:r w:rsidR="00E90219" w:rsidRPr="007B73BD">
              <w:rPr>
                <w:rStyle w:val="Hyperlink"/>
                <w:noProof/>
                <w:szCs w:val="24"/>
                <w:rtl/>
                <w:lang w:bidi="fa-IR"/>
              </w:rPr>
              <w:t xml:space="preserve"> </w:t>
            </w:r>
            <w:r w:rsidR="00E90219" w:rsidRPr="007B73BD">
              <w:rPr>
                <w:rStyle w:val="Hyperlink"/>
                <w:rFonts w:hint="eastAsia"/>
                <w:noProof/>
                <w:szCs w:val="24"/>
                <w:rtl/>
                <w:lang w:bidi="fa-IR"/>
              </w:rPr>
              <w:t>چهارم</w:t>
            </w:r>
            <w:r w:rsidR="00E90219" w:rsidRPr="007B73BD">
              <w:rPr>
                <w:rStyle w:val="Hyperlink"/>
                <w:noProof/>
                <w:szCs w:val="24"/>
                <w:rtl/>
                <w:lang w:bidi="fa-IR"/>
              </w:rPr>
              <w:t xml:space="preserve">: </w:t>
            </w:r>
            <w:r w:rsidR="00E90219" w:rsidRPr="007B73BD">
              <w:rPr>
                <w:rStyle w:val="Hyperlink"/>
                <w:rFonts w:hint="eastAsia"/>
                <w:noProof/>
                <w:szCs w:val="24"/>
                <w:rtl/>
                <w:lang w:bidi="fa-IR"/>
              </w:rPr>
              <w:t>تئور</w:t>
            </w:r>
            <w:r w:rsidR="00E90219" w:rsidRPr="007B73BD">
              <w:rPr>
                <w:rStyle w:val="Hyperlink"/>
                <w:rFonts w:hint="cs"/>
                <w:noProof/>
                <w:szCs w:val="24"/>
                <w:rtl/>
                <w:lang w:bidi="fa-IR"/>
              </w:rPr>
              <w:t>ی</w:t>
            </w:r>
            <w:r w:rsidR="007B73BD">
              <w:rPr>
                <w:rStyle w:val="Hyperlink"/>
                <w:noProof/>
                <w:szCs w:val="24"/>
                <w:lang w:bidi="fa-IR"/>
              </w:rPr>
              <w:tab/>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_Toc417067105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34</w:t>
            </w:r>
            <w:r w:rsidR="00E90219" w:rsidRPr="007B73BD">
              <w:rPr>
                <w:noProof/>
                <w:webHidden/>
                <w:szCs w:val="24"/>
              </w:rPr>
              <w:fldChar w:fldCharType="end"/>
            </w:r>
          </w:hyperlink>
        </w:p>
        <w:p w:rsidR="00E90219" w:rsidRPr="007B73BD" w:rsidRDefault="002D579D" w:rsidP="00E90219">
          <w:pPr>
            <w:pStyle w:val="TOC2"/>
            <w:tabs>
              <w:tab w:val="left" w:pos="2796"/>
            </w:tabs>
            <w:rPr>
              <w:rFonts w:asciiTheme="minorHAnsi" w:eastAsiaTheme="minorEastAsia" w:hAnsiTheme="minorHAnsi" w:cstheme="minorBidi"/>
              <w:noProof/>
              <w:szCs w:val="24"/>
            </w:rPr>
          </w:pPr>
          <w:hyperlink w:anchor="_Toc417067106" w:history="1">
            <w:r w:rsidR="00E90219" w:rsidRPr="007B73BD">
              <w:rPr>
                <w:rStyle w:val="Hyperlink"/>
                <w:noProof/>
                <w:szCs w:val="24"/>
                <w:rtl/>
                <w:lang w:bidi="fa-IR"/>
              </w:rPr>
              <w:t>4-1</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مختصر</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بر</w:t>
            </w:r>
            <w:r w:rsidR="00E90219" w:rsidRPr="007B73BD">
              <w:rPr>
                <w:rStyle w:val="Hyperlink"/>
                <w:noProof/>
                <w:szCs w:val="24"/>
                <w:rtl/>
                <w:lang w:bidi="fa-IR"/>
              </w:rPr>
              <w:t xml:space="preserve"> </w:t>
            </w:r>
            <w:r w:rsidR="00E90219" w:rsidRPr="007B73BD">
              <w:rPr>
                <w:rStyle w:val="Hyperlink"/>
                <w:rFonts w:hint="eastAsia"/>
                <w:noProof/>
                <w:szCs w:val="24"/>
                <w:rtl/>
                <w:lang w:bidi="fa-IR"/>
              </w:rPr>
              <w:t>خوردگ</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فلز</w:t>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_Toc417067106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34</w:t>
            </w:r>
            <w:r w:rsidR="00E90219" w:rsidRPr="007B73BD">
              <w:rPr>
                <w:noProof/>
                <w:webHidden/>
                <w:szCs w:val="24"/>
              </w:rPr>
              <w:fldChar w:fldCharType="end"/>
            </w:r>
          </w:hyperlink>
        </w:p>
        <w:p w:rsidR="00E90219" w:rsidRPr="007B73BD" w:rsidRDefault="002D579D" w:rsidP="00E90219">
          <w:pPr>
            <w:pStyle w:val="TOC2"/>
            <w:tabs>
              <w:tab w:val="left" w:pos="1320"/>
            </w:tabs>
            <w:rPr>
              <w:rFonts w:asciiTheme="minorHAnsi" w:eastAsiaTheme="minorEastAsia" w:hAnsiTheme="minorHAnsi" w:cstheme="minorBidi"/>
              <w:noProof/>
              <w:szCs w:val="24"/>
            </w:rPr>
          </w:pPr>
          <w:hyperlink w:anchor="_Toc417067107" w:history="1">
            <w:r w:rsidR="00E90219" w:rsidRPr="007B73BD">
              <w:rPr>
                <w:rStyle w:val="Hyperlink"/>
                <w:noProof/>
                <w:szCs w:val="24"/>
                <w:rtl/>
                <w:lang w:bidi="fa-IR"/>
              </w:rPr>
              <w:t>4-2</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پد</w:t>
            </w:r>
            <w:r w:rsidR="00E90219" w:rsidRPr="007B73BD">
              <w:rPr>
                <w:rStyle w:val="Hyperlink"/>
                <w:rFonts w:hint="cs"/>
                <w:noProof/>
                <w:szCs w:val="24"/>
                <w:rtl/>
                <w:lang w:bidi="fa-IR"/>
              </w:rPr>
              <w:t>ی</w:t>
            </w:r>
            <w:r w:rsidR="00E90219" w:rsidRPr="007B73BD">
              <w:rPr>
                <w:rStyle w:val="Hyperlink"/>
                <w:rFonts w:hint="eastAsia"/>
                <w:noProof/>
                <w:szCs w:val="24"/>
                <w:rtl/>
                <w:lang w:bidi="fa-IR"/>
              </w:rPr>
              <w:t>ده</w:t>
            </w:r>
            <w:r w:rsidR="00E90219" w:rsidRPr="007B73BD">
              <w:rPr>
                <w:rStyle w:val="Hyperlink"/>
                <w:noProof/>
                <w:szCs w:val="24"/>
                <w:rtl/>
                <w:lang w:bidi="fa-IR"/>
              </w:rPr>
              <w:t xml:space="preserve"> </w:t>
            </w:r>
            <w:r w:rsidR="00E90219" w:rsidRPr="007B73BD">
              <w:rPr>
                <w:rStyle w:val="Hyperlink"/>
                <w:noProof/>
                <w:szCs w:val="24"/>
                <w:lang w:bidi="fa-IR"/>
              </w:rPr>
              <w:t>FAC</w:t>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_Toc417067107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36</w:t>
            </w:r>
            <w:r w:rsidR="00E90219" w:rsidRPr="007B73BD">
              <w:rPr>
                <w:noProof/>
                <w:webHidden/>
                <w:szCs w:val="24"/>
              </w:rPr>
              <w:fldChar w:fldCharType="end"/>
            </w:r>
          </w:hyperlink>
        </w:p>
        <w:p w:rsidR="00E90219" w:rsidRPr="007B73BD" w:rsidRDefault="002D579D" w:rsidP="00E90219">
          <w:pPr>
            <w:pStyle w:val="TOC2"/>
            <w:tabs>
              <w:tab w:val="left" w:pos="4359"/>
            </w:tabs>
            <w:rPr>
              <w:rFonts w:asciiTheme="minorHAnsi" w:eastAsiaTheme="minorEastAsia" w:hAnsiTheme="minorHAnsi" w:cstheme="minorBidi"/>
              <w:noProof/>
              <w:szCs w:val="24"/>
            </w:rPr>
          </w:pPr>
          <w:hyperlink w:anchor="_Toc417067108" w:history="1">
            <w:r w:rsidR="00E90219" w:rsidRPr="007B73BD">
              <w:rPr>
                <w:rStyle w:val="Hyperlink"/>
                <w:noProof/>
                <w:szCs w:val="24"/>
                <w:rtl/>
                <w:lang w:bidi="fa-IR"/>
              </w:rPr>
              <w:t>4-3</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معادلات</w:t>
            </w:r>
            <w:r w:rsidR="00E90219" w:rsidRPr="007B73BD">
              <w:rPr>
                <w:rStyle w:val="Hyperlink"/>
                <w:noProof/>
                <w:szCs w:val="24"/>
                <w:rtl/>
                <w:lang w:bidi="fa-IR"/>
              </w:rPr>
              <w:t xml:space="preserve"> </w:t>
            </w:r>
            <w:r w:rsidR="00E90219" w:rsidRPr="007B73BD">
              <w:rPr>
                <w:rStyle w:val="Hyperlink"/>
                <w:rFonts w:hint="eastAsia"/>
                <w:noProof/>
                <w:szCs w:val="24"/>
                <w:rtl/>
                <w:lang w:bidi="fa-IR"/>
              </w:rPr>
              <w:t>حاکم</w:t>
            </w:r>
            <w:r w:rsidR="00E90219" w:rsidRPr="007B73BD">
              <w:rPr>
                <w:rStyle w:val="Hyperlink"/>
                <w:noProof/>
                <w:szCs w:val="24"/>
                <w:rtl/>
                <w:lang w:bidi="fa-IR"/>
              </w:rPr>
              <w:t xml:space="preserve"> </w:t>
            </w:r>
            <w:r w:rsidR="00E90219" w:rsidRPr="007B73BD">
              <w:rPr>
                <w:rStyle w:val="Hyperlink"/>
                <w:rFonts w:hint="eastAsia"/>
                <w:noProof/>
                <w:szCs w:val="24"/>
                <w:rtl/>
                <w:lang w:bidi="fa-IR"/>
              </w:rPr>
              <w:t>بر</w:t>
            </w:r>
            <w:r w:rsidR="00E90219" w:rsidRPr="007B73BD">
              <w:rPr>
                <w:rStyle w:val="Hyperlink"/>
                <w:noProof/>
                <w:szCs w:val="24"/>
                <w:rtl/>
                <w:lang w:bidi="fa-IR"/>
              </w:rPr>
              <w:t xml:space="preserve"> </w:t>
            </w:r>
            <w:r w:rsidR="00E90219" w:rsidRPr="007B73BD">
              <w:rPr>
                <w:rStyle w:val="Hyperlink"/>
                <w:rFonts w:hint="eastAsia"/>
                <w:noProof/>
                <w:szCs w:val="24"/>
                <w:rtl/>
                <w:lang w:bidi="fa-IR"/>
              </w:rPr>
              <w:t>آنال</w:t>
            </w:r>
            <w:r w:rsidR="00E90219" w:rsidRPr="007B73BD">
              <w:rPr>
                <w:rStyle w:val="Hyperlink"/>
                <w:rFonts w:hint="cs"/>
                <w:noProof/>
                <w:szCs w:val="24"/>
                <w:rtl/>
                <w:lang w:bidi="fa-IR"/>
              </w:rPr>
              <w:t>ی</w:t>
            </w:r>
            <w:r w:rsidR="00E90219" w:rsidRPr="007B73BD">
              <w:rPr>
                <w:rStyle w:val="Hyperlink"/>
                <w:rFonts w:hint="eastAsia"/>
                <w:noProof/>
                <w:szCs w:val="24"/>
                <w:rtl/>
                <w:lang w:bidi="fa-IR"/>
              </w:rPr>
              <w:t>ز</w:t>
            </w:r>
            <w:r w:rsidR="00E90219" w:rsidRPr="007B73BD">
              <w:rPr>
                <w:rStyle w:val="Hyperlink"/>
                <w:noProof/>
                <w:szCs w:val="24"/>
                <w:rtl/>
                <w:lang w:bidi="fa-IR"/>
              </w:rPr>
              <w:t xml:space="preserve"> </w:t>
            </w:r>
            <w:r w:rsidR="00E90219" w:rsidRPr="007B73BD">
              <w:rPr>
                <w:rStyle w:val="Hyperlink"/>
                <w:rFonts w:hint="eastAsia"/>
                <w:noProof/>
                <w:szCs w:val="24"/>
                <w:rtl/>
                <w:lang w:bidi="fa-IR"/>
              </w:rPr>
              <w:t>عدد</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م</w:t>
            </w:r>
            <w:r w:rsidR="00E90219" w:rsidRPr="007B73BD">
              <w:rPr>
                <w:rStyle w:val="Hyperlink"/>
                <w:rFonts w:hint="cs"/>
                <w:noProof/>
                <w:szCs w:val="24"/>
                <w:rtl/>
                <w:lang w:bidi="fa-IR"/>
              </w:rPr>
              <w:t>ی</w:t>
            </w:r>
            <w:r w:rsidR="00E90219" w:rsidRPr="007B73BD">
              <w:rPr>
                <w:rStyle w:val="Hyperlink"/>
                <w:rFonts w:hint="eastAsia"/>
                <w:noProof/>
                <w:szCs w:val="24"/>
                <w:rtl/>
                <w:lang w:bidi="fa-IR"/>
              </w:rPr>
              <w:t>دان</w:t>
            </w:r>
            <w:r w:rsidR="00E90219" w:rsidRPr="007B73BD">
              <w:rPr>
                <w:rStyle w:val="Hyperlink"/>
                <w:noProof/>
                <w:szCs w:val="24"/>
                <w:rtl/>
                <w:lang w:bidi="fa-IR"/>
              </w:rPr>
              <w:t xml:space="preserve"> </w:t>
            </w:r>
            <w:r w:rsidR="00E90219" w:rsidRPr="007B73BD">
              <w:rPr>
                <w:rStyle w:val="Hyperlink"/>
                <w:rFonts w:hint="eastAsia"/>
                <w:noProof/>
                <w:szCs w:val="24"/>
                <w:rtl/>
                <w:lang w:bidi="fa-IR"/>
              </w:rPr>
              <w:t>جر</w:t>
            </w:r>
            <w:r w:rsidR="00E90219" w:rsidRPr="007B73BD">
              <w:rPr>
                <w:rStyle w:val="Hyperlink"/>
                <w:rFonts w:hint="cs"/>
                <w:noProof/>
                <w:szCs w:val="24"/>
                <w:rtl/>
                <w:lang w:bidi="fa-IR"/>
              </w:rPr>
              <w:t>ی</w:t>
            </w:r>
            <w:r w:rsidR="00E90219" w:rsidRPr="007B73BD">
              <w:rPr>
                <w:rStyle w:val="Hyperlink"/>
                <w:rFonts w:hint="eastAsia"/>
                <w:noProof/>
                <w:szCs w:val="24"/>
                <w:rtl/>
                <w:lang w:bidi="fa-IR"/>
              </w:rPr>
              <w:t>ان</w:t>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_Toc417067108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40</w:t>
            </w:r>
            <w:r w:rsidR="00E90219" w:rsidRPr="007B73BD">
              <w:rPr>
                <w:noProof/>
                <w:webHidden/>
                <w:szCs w:val="24"/>
              </w:rPr>
              <w:fldChar w:fldCharType="end"/>
            </w:r>
          </w:hyperlink>
        </w:p>
        <w:p w:rsidR="00E90219" w:rsidRPr="007B73BD" w:rsidRDefault="002D579D" w:rsidP="00E90219">
          <w:pPr>
            <w:pStyle w:val="TOC2"/>
            <w:tabs>
              <w:tab w:val="left" w:pos="4047"/>
            </w:tabs>
            <w:rPr>
              <w:rFonts w:asciiTheme="minorHAnsi" w:eastAsiaTheme="minorEastAsia" w:hAnsiTheme="minorHAnsi" w:cstheme="minorBidi"/>
              <w:noProof/>
              <w:szCs w:val="24"/>
            </w:rPr>
          </w:pPr>
          <w:hyperlink w:anchor="_Toc417067109" w:history="1">
            <w:r w:rsidR="00E90219" w:rsidRPr="007B73BD">
              <w:rPr>
                <w:rStyle w:val="Hyperlink"/>
                <w:noProof/>
                <w:szCs w:val="24"/>
                <w:rtl/>
                <w:lang w:bidi="fa-IR"/>
              </w:rPr>
              <w:t>4-4</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تئور</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جت</w:t>
            </w:r>
            <w:r w:rsidR="00E90219" w:rsidRPr="007B73BD">
              <w:rPr>
                <w:rStyle w:val="Hyperlink"/>
                <w:noProof/>
                <w:szCs w:val="24"/>
                <w:rtl/>
                <w:lang w:bidi="fa-IR"/>
              </w:rPr>
              <w:t xml:space="preserve"> </w:t>
            </w:r>
            <w:r w:rsidR="00E90219" w:rsidRPr="007B73BD">
              <w:rPr>
                <w:rStyle w:val="Hyperlink"/>
                <w:rFonts w:hint="eastAsia"/>
                <w:noProof/>
                <w:szCs w:val="24"/>
                <w:rtl/>
                <w:lang w:bidi="fa-IR"/>
              </w:rPr>
              <w:t>ها</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توربالانت</w:t>
            </w:r>
            <w:r w:rsidR="00E90219" w:rsidRPr="007B73BD">
              <w:rPr>
                <w:rStyle w:val="Hyperlink"/>
                <w:noProof/>
                <w:szCs w:val="24"/>
                <w:rtl/>
                <w:lang w:bidi="fa-IR"/>
              </w:rPr>
              <w:t xml:space="preserve"> (</w:t>
            </w:r>
            <w:r w:rsidR="00E90219" w:rsidRPr="007B73BD">
              <w:rPr>
                <w:rStyle w:val="Hyperlink"/>
                <w:rFonts w:hint="eastAsia"/>
                <w:noProof/>
                <w:szCs w:val="24"/>
                <w:rtl/>
                <w:lang w:bidi="fa-IR"/>
              </w:rPr>
              <w:t>جت</w:t>
            </w:r>
            <w:r w:rsidR="00E90219" w:rsidRPr="007B73BD">
              <w:rPr>
                <w:rStyle w:val="Hyperlink"/>
                <w:noProof/>
                <w:szCs w:val="24"/>
                <w:rtl/>
                <w:lang w:bidi="fa-IR"/>
              </w:rPr>
              <w:t xml:space="preserve"> </w:t>
            </w:r>
            <w:r w:rsidR="00E90219" w:rsidRPr="007B73BD">
              <w:rPr>
                <w:rStyle w:val="Hyperlink"/>
                <w:rFonts w:hint="eastAsia"/>
                <w:noProof/>
                <w:szCs w:val="24"/>
                <w:rtl/>
                <w:lang w:bidi="fa-IR"/>
              </w:rPr>
              <w:t>جر</w:t>
            </w:r>
            <w:r w:rsidR="00E90219" w:rsidRPr="007B73BD">
              <w:rPr>
                <w:rStyle w:val="Hyperlink"/>
                <w:rFonts w:hint="cs"/>
                <w:noProof/>
                <w:szCs w:val="24"/>
                <w:rtl/>
                <w:lang w:bidi="fa-IR"/>
              </w:rPr>
              <w:t>ی</w:t>
            </w:r>
            <w:r w:rsidR="00E90219" w:rsidRPr="007B73BD">
              <w:rPr>
                <w:rStyle w:val="Hyperlink"/>
                <w:rFonts w:hint="eastAsia"/>
                <w:noProof/>
                <w:szCs w:val="24"/>
                <w:rtl/>
                <w:lang w:bidi="fa-IR"/>
              </w:rPr>
              <w:t>ان</w:t>
            </w:r>
            <w:r w:rsidR="00E90219" w:rsidRPr="007B73BD">
              <w:rPr>
                <w:rStyle w:val="Hyperlink"/>
                <w:noProof/>
                <w:szCs w:val="24"/>
                <w:rtl/>
                <w:lang w:bidi="fa-IR"/>
              </w:rPr>
              <w:t>)</w:t>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_Toc417067109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42</w:t>
            </w:r>
            <w:r w:rsidR="00E90219" w:rsidRPr="007B73BD">
              <w:rPr>
                <w:noProof/>
                <w:webHidden/>
                <w:szCs w:val="24"/>
              </w:rPr>
              <w:fldChar w:fldCharType="end"/>
            </w:r>
          </w:hyperlink>
        </w:p>
        <w:p w:rsidR="00E90219" w:rsidRPr="007B73BD" w:rsidRDefault="002D579D" w:rsidP="00E90219">
          <w:pPr>
            <w:pStyle w:val="TOC2"/>
            <w:tabs>
              <w:tab w:val="left" w:pos="3181"/>
            </w:tabs>
            <w:rPr>
              <w:rFonts w:asciiTheme="minorHAnsi" w:eastAsiaTheme="minorEastAsia" w:hAnsiTheme="minorHAnsi" w:cstheme="minorBidi"/>
              <w:noProof/>
              <w:szCs w:val="24"/>
            </w:rPr>
          </w:pPr>
          <w:hyperlink w:anchor="_Toc417067110" w:history="1">
            <w:r w:rsidR="00E90219" w:rsidRPr="007B73BD">
              <w:rPr>
                <w:rStyle w:val="Hyperlink"/>
                <w:noProof/>
                <w:szCs w:val="24"/>
                <w:rtl/>
                <w:lang w:bidi="fa-IR"/>
              </w:rPr>
              <w:t>4-5</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سرعت</w:t>
            </w:r>
            <w:r w:rsidR="00E90219" w:rsidRPr="007B73BD">
              <w:rPr>
                <w:rStyle w:val="Hyperlink"/>
                <w:noProof/>
                <w:szCs w:val="24"/>
                <w:rtl/>
                <w:lang w:bidi="fa-IR"/>
              </w:rPr>
              <w:t xml:space="preserve"> </w:t>
            </w:r>
            <w:r w:rsidR="00E90219" w:rsidRPr="007B73BD">
              <w:rPr>
                <w:rStyle w:val="Hyperlink"/>
                <w:rFonts w:hint="eastAsia"/>
                <w:noProof/>
                <w:szCs w:val="24"/>
                <w:rtl/>
                <w:lang w:bidi="fa-IR"/>
              </w:rPr>
              <w:t>سنج</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تصو</w:t>
            </w:r>
            <w:r w:rsidR="00E90219" w:rsidRPr="007B73BD">
              <w:rPr>
                <w:rStyle w:val="Hyperlink"/>
                <w:rFonts w:hint="cs"/>
                <w:noProof/>
                <w:szCs w:val="24"/>
                <w:rtl/>
                <w:lang w:bidi="fa-IR"/>
              </w:rPr>
              <w:t>ی</w:t>
            </w:r>
            <w:r w:rsidR="00E90219" w:rsidRPr="007B73BD">
              <w:rPr>
                <w:rStyle w:val="Hyperlink"/>
                <w:rFonts w:hint="eastAsia"/>
                <w:noProof/>
                <w:szCs w:val="24"/>
                <w:rtl/>
                <w:lang w:bidi="fa-IR"/>
              </w:rPr>
              <w:t>ر</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ذرات</w:t>
            </w:r>
            <w:r w:rsidR="00E90219" w:rsidRPr="007B73BD">
              <w:rPr>
                <w:rStyle w:val="Hyperlink"/>
                <w:noProof/>
                <w:szCs w:val="24"/>
                <w:rtl/>
                <w:lang w:bidi="fa-IR"/>
              </w:rPr>
              <w:t xml:space="preserve"> </w:t>
            </w:r>
            <w:r w:rsidR="00E90219" w:rsidRPr="007B73BD">
              <w:rPr>
                <w:rStyle w:val="Hyperlink"/>
                <w:noProof/>
                <w:szCs w:val="24"/>
                <w:lang w:bidi="fa-IR"/>
              </w:rPr>
              <w:t>(PIV)</w:t>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_Toc417067110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45</w:t>
            </w:r>
            <w:r w:rsidR="00E90219" w:rsidRPr="007B73BD">
              <w:rPr>
                <w:noProof/>
                <w:webHidden/>
                <w:szCs w:val="24"/>
              </w:rPr>
              <w:fldChar w:fldCharType="end"/>
            </w:r>
          </w:hyperlink>
        </w:p>
        <w:p w:rsidR="00E90219" w:rsidRPr="007B73BD" w:rsidRDefault="002D579D" w:rsidP="00E90219">
          <w:pPr>
            <w:pStyle w:val="TOC1"/>
            <w:tabs>
              <w:tab w:val="left" w:pos="2812"/>
            </w:tabs>
            <w:rPr>
              <w:rFonts w:asciiTheme="minorHAnsi" w:eastAsiaTheme="minorEastAsia" w:hAnsiTheme="minorHAnsi" w:cstheme="minorBidi"/>
              <w:noProof/>
              <w:szCs w:val="24"/>
            </w:rPr>
          </w:pPr>
          <w:hyperlink w:anchor="_Toc417067111" w:history="1">
            <w:r w:rsidR="00E90219" w:rsidRPr="007B73BD">
              <w:rPr>
                <w:rStyle w:val="Hyperlink"/>
                <w:noProof/>
                <w:szCs w:val="24"/>
                <w:rtl/>
                <w:lang w:bidi="fa-IR"/>
              </w:rPr>
              <w:t>5-</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فصل</w:t>
            </w:r>
            <w:r w:rsidR="00E90219" w:rsidRPr="007B73BD">
              <w:rPr>
                <w:rStyle w:val="Hyperlink"/>
                <w:noProof/>
                <w:szCs w:val="24"/>
                <w:rtl/>
                <w:lang w:bidi="fa-IR"/>
              </w:rPr>
              <w:t xml:space="preserve"> </w:t>
            </w:r>
            <w:r w:rsidR="00E90219" w:rsidRPr="007B73BD">
              <w:rPr>
                <w:rStyle w:val="Hyperlink"/>
                <w:rFonts w:hint="eastAsia"/>
                <w:noProof/>
                <w:szCs w:val="24"/>
                <w:rtl/>
                <w:lang w:bidi="fa-IR"/>
              </w:rPr>
              <w:t>پنجم</w:t>
            </w:r>
            <w:r w:rsidR="00E90219" w:rsidRPr="007B73BD">
              <w:rPr>
                <w:rStyle w:val="Hyperlink"/>
                <w:noProof/>
                <w:szCs w:val="24"/>
                <w:rtl/>
                <w:lang w:bidi="fa-IR"/>
              </w:rPr>
              <w:t xml:space="preserve">: </w:t>
            </w:r>
            <w:r w:rsidR="00E90219" w:rsidRPr="007B73BD">
              <w:rPr>
                <w:rStyle w:val="Hyperlink"/>
                <w:rFonts w:hint="eastAsia"/>
                <w:noProof/>
                <w:szCs w:val="24"/>
                <w:rtl/>
                <w:lang w:bidi="fa-IR"/>
              </w:rPr>
              <w:t>نحوه</w:t>
            </w:r>
            <w:r w:rsidR="00E90219" w:rsidRPr="007B73BD">
              <w:rPr>
                <w:rStyle w:val="Hyperlink"/>
                <w:noProof/>
                <w:szCs w:val="24"/>
                <w:rtl/>
                <w:lang w:bidi="fa-IR"/>
              </w:rPr>
              <w:t xml:space="preserve"> </w:t>
            </w:r>
            <w:r w:rsidR="00E90219" w:rsidRPr="007B73BD">
              <w:rPr>
                <w:rStyle w:val="Hyperlink"/>
                <w:rFonts w:hint="eastAsia"/>
                <w:noProof/>
                <w:szCs w:val="24"/>
                <w:rtl/>
                <w:lang w:bidi="fa-IR"/>
              </w:rPr>
              <w:t>انجام</w:t>
            </w:r>
            <w:r w:rsidR="00E90219" w:rsidRPr="007B73BD">
              <w:rPr>
                <w:rStyle w:val="Hyperlink"/>
                <w:noProof/>
                <w:szCs w:val="24"/>
                <w:rtl/>
                <w:lang w:bidi="fa-IR"/>
              </w:rPr>
              <w:t xml:space="preserve"> </w:t>
            </w:r>
            <w:r w:rsidR="00E90219" w:rsidRPr="007B73BD">
              <w:rPr>
                <w:rStyle w:val="Hyperlink"/>
                <w:rFonts w:hint="eastAsia"/>
                <w:noProof/>
                <w:szCs w:val="24"/>
                <w:rtl/>
                <w:lang w:bidi="fa-IR"/>
              </w:rPr>
              <w:t>تحق</w:t>
            </w:r>
            <w:r w:rsidR="00E90219" w:rsidRPr="007B73BD">
              <w:rPr>
                <w:rStyle w:val="Hyperlink"/>
                <w:rFonts w:hint="cs"/>
                <w:noProof/>
                <w:szCs w:val="24"/>
                <w:rtl/>
                <w:lang w:bidi="fa-IR"/>
              </w:rPr>
              <w:t>ی</w:t>
            </w:r>
            <w:r w:rsidR="00E90219" w:rsidRPr="007B73BD">
              <w:rPr>
                <w:rStyle w:val="Hyperlink"/>
                <w:rFonts w:hint="eastAsia"/>
                <w:noProof/>
                <w:szCs w:val="24"/>
                <w:rtl/>
                <w:lang w:bidi="fa-IR"/>
              </w:rPr>
              <w:t>ق</w:t>
            </w:r>
            <w:r w:rsidR="007B73BD">
              <w:rPr>
                <w:rStyle w:val="Hyperlink"/>
                <w:noProof/>
                <w:szCs w:val="24"/>
                <w:lang w:bidi="fa-IR"/>
              </w:rPr>
              <w:tab/>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_Toc417067111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49</w:t>
            </w:r>
            <w:r w:rsidR="00E90219" w:rsidRPr="007B73BD">
              <w:rPr>
                <w:noProof/>
                <w:webHidden/>
                <w:szCs w:val="24"/>
              </w:rPr>
              <w:fldChar w:fldCharType="end"/>
            </w:r>
          </w:hyperlink>
        </w:p>
        <w:p w:rsidR="00E90219" w:rsidRPr="007B73BD" w:rsidRDefault="002D579D" w:rsidP="00E90219">
          <w:pPr>
            <w:pStyle w:val="TOC2"/>
            <w:tabs>
              <w:tab w:val="left" w:pos="3027"/>
            </w:tabs>
            <w:rPr>
              <w:rFonts w:asciiTheme="minorHAnsi" w:eastAsiaTheme="minorEastAsia" w:hAnsiTheme="minorHAnsi" w:cstheme="minorBidi"/>
              <w:noProof/>
              <w:szCs w:val="24"/>
            </w:rPr>
          </w:pPr>
          <w:hyperlink w:anchor="_Toc417067112" w:history="1">
            <w:r w:rsidR="00E90219" w:rsidRPr="007B73BD">
              <w:rPr>
                <w:rStyle w:val="Hyperlink"/>
                <w:noProof/>
                <w:szCs w:val="24"/>
                <w:rtl/>
                <w:lang w:bidi="fa-IR"/>
              </w:rPr>
              <w:t>5-1</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گام</w:t>
            </w:r>
            <w:r w:rsidR="00E90219" w:rsidRPr="007B73BD">
              <w:rPr>
                <w:rStyle w:val="Hyperlink"/>
                <w:noProof/>
                <w:szCs w:val="24"/>
                <w:rtl/>
                <w:lang w:bidi="fa-IR"/>
              </w:rPr>
              <w:t xml:space="preserve"> </w:t>
            </w:r>
            <w:r w:rsidR="00E90219" w:rsidRPr="007B73BD">
              <w:rPr>
                <w:rStyle w:val="Hyperlink"/>
                <w:rFonts w:hint="eastAsia"/>
                <w:noProof/>
                <w:szCs w:val="24"/>
                <w:rtl/>
                <w:lang w:bidi="fa-IR"/>
              </w:rPr>
              <w:t>ها</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اصل</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انجام</w:t>
            </w:r>
            <w:r w:rsidR="00E90219" w:rsidRPr="007B73BD">
              <w:rPr>
                <w:rStyle w:val="Hyperlink"/>
                <w:noProof/>
                <w:szCs w:val="24"/>
                <w:rtl/>
                <w:lang w:bidi="fa-IR"/>
              </w:rPr>
              <w:t xml:space="preserve"> </w:t>
            </w:r>
            <w:r w:rsidR="00E90219" w:rsidRPr="007B73BD">
              <w:rPr>
                <w:rStyle w:val="Hyperlink"/>
                <w:rFonts w:hint="eastAsia"/>
                <w:noProof/>
                <w:szCs w:val="24"/>
                <w:rtl/>
                <w:lang w:bidi="fa-IR"/>
              </w:rPr>
              <w:t>تحق</w:t>
            </w:r>
            <w:r w:rsidR="00E90219" w:rsidRPr="007B73BD">
              <w:rPr>
                <w:rStyle w:val="Hyperlink"/>
                <w:rFonts w:hint="cs"/>
                <w:noProof/>
                <w:szCs w:val="24"/>
                <w:rtl/>
                <w:lang w:bidi="fa-IR"/>
              </w:rPr>
              <w:t>ی</w:t>
            </w:r>
            <w:r w:rsidR="00E90219" w:rsidRPr="007B73BD">
              <w:rPr>
                <w:rStyle w:val="Hyperlink"/>
                <w:rFonts w:hint="eastAsia"/>
                <w:noProof/>
                <w:szCs w:val="24"/>
                <w:rtl/>
                <w:lang w:bidi="fa-IR"/>
              </w:rPr>
              <w:t>ق</w:t>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_Toc417067112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49</w:t>
            </w:r>
            <w:r w:rsidR="00E90219" w:rsidRPr="007B73BD">
              <w:rPr>
                <w:noProof/>
                <w:webHidden/>
                <w:szCs w:val="24"/>
              </w:rPr>
              <w:fldChar w:fldCharType="end"/>
            </w:r>
          </w:hyperlink>
        </w:p>
        <w:p w:rsidR="00E90219" w:rsidRPr="007B73BD" w:rsidRDefault="002D579D" w:rsidP="00E90219">
          <w:pPr>
            <w:pStyle w:val="TOC3"/>
            <w:tabs>
              <w:tab w:val="left" w:pos="2931"/>
            </w:tabs>
            <w:rPr>
              <w:rFonts w:asciiTheme="minorHAnsi" w:eastAsiaTheme="minorEastAsia" w:hAnsiTheme="minorHAnsi" w:cstheme="minorBidi"/>
              <w:noProof/>
              <w:szCs w:val="24"/>
            </w:rPr>
          </w:pPr>
          <w:hyperlink w:anchor="_Toc417067113" w:history="1">
            <w:r w:rsidR="00E90219" w:rsidRPr="007B73BD">
              <w:rPr>
                <w:rStyle w:val="Hyperlink"/>
                <w:noProof/>
                <w:szCs w:val="24"/>
                <w:rtl/>
                <w:lang w:bidi="fa-IR"/>
              </w:rPr>
              <w:t>5-1-1</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مطالعات</w:t>
            </w:r>
            <w:r w:rsidR="00E90219" w:rsidRPr="007B73BD">
              <w:rPr>
                <w:rStyle w:val="Hyperlink"/>
                <w:noProof/>
                <w:szCs w:val="24"/>
                <w:rtl/>
                <w:lang w:bidi="fa-IR"/>
              </w:rPr>
              <w:t xml:space="preserve"> </w:t>
            </w:r>
            <w:r w:rsidR="00E90219" w:rsidRPr="007B73BD">
              <w:rPr>
                <w:rStyle w:val="Hyperlink"/>
                <w:rFonts w:hint="eastAsia"/>
                <w:noProof/>
                <w:szCs w:val="24"/>
                <w:rtl/>
                <w:lang w:bidi="fa-IR"/>
              </w:rPr>
              <w:t>کتابخانه</w:t>
            </w:r>
            <w:r w:rsidR="00E90219" w:rsidRPr="007B73BD">
              <w:rPr>
                <w:rStyle w:val="Hyperlink"/>
                <w:noProof/>
                <w:szCs w:val="24"/>
                <w:rtl/>
                <w:lang w:bidi="fa-IR"/>
              </w:rPr>
              <w:t xml:space="preserve"> </w:t>
            </w:r>
            <w:r w:rsidR="00E90219" w:rsidRPr="007B73BD">
              <w:rPr>
                <w:rStyle w:val="Hyperlink"/>
                <w:rFonts w:hint="eastAsia"/>
                <w:noProof/>
                <w:szCs w:val="24"/>
                <w:rtl/>
                <w:lang w:bidi="fa-IR"/>
              </w:rPr>
              <w:t>ا</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noProof/>
                <w:szCs w:val="24"/>
                <w:lang w:bidi="fa-IR"/>
              </w:rPr>
              <w:t>(Literature Survey)</w:t>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_Toc417067113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50</w:t>
            </w:r>
            <w:r w:rsidR="00E90219" w:rsidRPr="007B73BD">
              <w:rPr>
                <w:noProof/>
                <w:webHidden/>
                <w:szCs w:val="24"/>
              </w:rPr>
              <w:fldChar w:fldCharType="end"/>
            </w:r>
          </w:hyperlink>
        </w:p>
        <w:p w:rsidR="00E90219" w:rsidRPr="007B73BD" w:rsidRDefault="002D579D" w:rsidP="00E90219">
          <w:pPr>
            <w:pStyle w:val="TOC3"/>
            <w:tabs>
              <w:tab w:val="left" w:pos="4572"/>
            </w:tabs>
            <w:rPr>
              <w:rFonts w:asciiTheme="minorHAnsi" w:eastAsiaTheme="minorEastAsia" w:hAnsiTheme="minorHAnsi" w:cstheme="minorBidi"/>
              <w:noProof/>
              <w:szCs w:val="24"/>
            </w:rPr>
          </w:pPr>
          <w:hyperlink w:anchor="_Toc417067114" w:history="1">
            <w:r w:rsidR="00E90219" w:rsidRPr="007B73BD">
              <w:rPr>
                <w:rStyle w:val="Hyperlink"/>
                <w:noProof/>
                <w:szCs w:val="24"/>
                <w:rtl/>
                <w:lang w:bidi="fa-IR"/>
              </w:rPr>
              <w:t>5-1-2</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مرحله</w:t>
            </w:r>
            <w:r w:rsidR="00E90219" w:rsidRPr="007B73BD">
              <w:rPr>
                <w:rStyle w:val="Hyperlink"/>
                <w:noProof/>
                <w:szCs w:val="24"/>
                <w:rtl/>
                <w:lang w:bidi="fa-IR"/>
              </w:rPr>
              <w:t xml:space="preserve"> </w:t>
            </w:r>
            <w:r w:rsidR="00E90219" w:rsidRPr="007B73BD">
              <w:rPr>
                <w:rStyle w:val="Hyperlink"/>
                <w:rFonts w:hint="eastAsia"/>
                <w:noProof/>
                <w:szCs w:val="24"/>
                <w:rtl/>
                <w:lang w:bidi="fa-IR"/>
              </w:rPr>
              <w:t>طراح</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و</w:t>
            </w:r>
            <w:r w:rsidR="00E90219" w:rsidRPr="007B73BD">
              <w:rPr>
                <w:rStyle w:val="Hyperlink"/>
                <w:noProof/>
                <w:szCs w:val="24"/>
                <w:rtl/>
                <w:lang w:bidi="fa-IR"/>
              </w:rPr>
              <w:t xml:space="preserve"> </w:t>
            </w:r>
            <w:r w:rsidR="00E90219" w:rsidRPr="007B73BD">
              <w:rPr>
                <w:rStyle w:val="Hyperlink"/>
                <w:rFonts w:hint="eastAsia"/>
                <w:noProof/>
                <w:szCs w:val="24"/>
                <w:rtl/>
                <w:lang w:bidi="fa-IR"/>
              </w:rPr>
              <w:t>ساخت</w:t>
            </w:r>
            <w:r w:rsidR="00E90219" w:rsidRPr="007B73BD">
              <w:rPr>
                <w:rStyle w:val="Hyperlink"/>
                <w:noProof/>
                <w:szCs w:val="24"/>
                <w:rtl/>
                <w:lang w:bidi="fa-IR"/>
              </w:rPr>
              <w:t xml:space="preserve"> </w:t>
            </w:r>
            <w:r w:rsidR="00E90219" w:rsidRPr="007B73BD">
              <w:rPr>
                <w:rStyle w:val="Hyperlink"/>
                <w:rFonts w:hint="eastAsia"/>
                <w:noProof/>
                <w:szCs w:val="24"/>
                <w:rtl/>
                <w:lang w:bidi="fa-IR"/>
              </w:rPr>
              <w:t>لوپ</w:t>
            </w:r>
            <w:r w:rsidR="00E90219" w:rsidRPr="007B73BD">
              <w:rPr>
                <w:rStyle w:val="Hyperlink"/>
                <w:noProof/>
                <w:szCs w:val="24"/>
                <w:rtl/>
                <w:lang w:bidi="fa-IR"/>
              </w:rPr>
              <w:t xml:space="preserve"> </w:t>
            </w:r>
            <w:r w:rsidR="00E90219" w:rsidRPr="007B73BD">
              <w:rPr>
                <w:rStyle w:val="Hyperlink"/>
                <w:rFonts w:hint="eastAsia"/>
                <w:noProof/>
                <w:szCs w:val="24"/>
                <w:rtl/>
                <w:lang w:bidi="fa-IR"/>
              </w:rPr>
              <w:t>آزما</w:t>
            </w:r>
            <w:r w:rsidR="00E90219" w:rsidRPr="007B73BD">
              <w:rPr>
                <w:rStyle w:val="Hyperlink"/>
                <w:rFonts w:hint="cs"/>
                <w:noProof/>
                <w:szCs w:val="24"/>
                <w:rtl/>
                <w:lang w:bidi="fa-IR"/>
              </w:rPr>
              <w:t>ی</w:t>
            </w:r>
            <w:r w:rsidR="00E90219" w:rsidRPr="007B73BD">
              <w:rPr>
                <w:rStyle w:val="Hyperlink"/>
                <w:rFonts w:hint="eastAsia"/>
                <w:noProof/>
                <w:szCs w:val="24"/>
                <w:rtl/>
                <w:lang w:bidi="fa-IR"/>
              </w:rPr>
              <w:t>شگاه</w:t>
            </w:r>
            <w:r w:rsidR="00E90219" w:rsidRPr="007B73BD">
              <w:rPr>
                <w:rStyle w:val="Hyperlink"/>
                <w:rFonts w:hint="cs"/>
                <w:noProof/>
                <w:szCs w:val="24"/>
                <w:rtl/>
                <w:lang w:bidi="fa-IR"/>
              </w:rPr>
              <w:t>ی</w:t>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_Toc417067114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50</w:t>
            </w:r>
            <w:r w:rsidR="00E90219" w:rsidRPr="007B73BD">
              <w:rPr>
                <w:noProof/>
                <w:webHidden/>
                <w:szCs w:val="24"/>
              </w:rPr>
              <w:fldChar w:fldCharType="end"/>
            </w:r>
          </w:hyperlink>
        </w:p>
        <w:p w:rsidR="00E90219" w:rsidRPr="007B73BD" w:rsidRDefault="002D579D" w:rsidP="00E90219">
          <w:pPr>
            <w:pStyle w:val="TOC3"/>
            <w:tabs>
              <w:tab w:val="left" w:pos="2828"/>
            </w:tabs>
            <w:rPr>
              <w:rFonts w:asciiTheme="minorHAnsi" w:eastAsiaTheme="minorEastAsia" w:hAnsiTheme="minorHAnsi" w:cstheme="minorBidi"/>
              <w:noProof/>
              <w:szCs w:val="24"/>
            </w:rPr>
          </w:pPr>
          <w:hyperlink w:anchor="_Toc417067115" w:history="1">
            <w:r w:rsidR="00E90219" w:rsidRPr="007B73BD">
              <w:rPr>
                <w:rStyle w:val="Hyperlink"/>
                <w:noProof/>
                <w:szCs w:val="24"/>
                <w:rtl/>
                <w:lang w:bidi="fa-IR"/>
              </w:rPr>
              <w:t>5-1-3</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پ</w:t>
            </w:r>
            <w:r w:rsidR="00E90219" w:rsidRPr="007B73BD">
              <w:rPr>
                <w:rStyle w:val="Hyperlink"/>
                <w:rFonts w:hint="cs"/>
                <w:noProof/>
                <w:szCs w:val="24"/>
                <w:rtl/>
                <w:lang w:bidi="fa-IR"/>
              </w:rPr>
              <w:t>ی</w:t>
            </w:r>
            <w:r w:rsidR="00E90219" w:rsidRPr="007B73BD">
              <w:rPr>
                <w:rStyle w:val="Hyperlink"/>
                <w:rFonts w:hint="eastAsia"/>
                <w:noProof/>
                <w:szCs w:val="24"/>
                <w:rtl/>
                <w:lang w:bidi="fa-IR"/>
              </w:rPr>
              <w:t>اده</w:t>
            </w:r>
            <w:r w:rsidR="00E90219" w:rsidRPr="007B73BD">
              <w:rPr>
                <w:rStyle w:val="Hyperlink"/>
                <w:noProof/>
                <w:szCs w:val="24"/>
                <w:rtl/>
                <w:lang w:bidi="fa-IR"/>
              </w:rPr>
              <w:t xml:space="preserve"> </w:t>
            </w:r>
            <w:r w:rsidR="00E90219" w:rsidRPr="007B73BD">
              <w:rPr>
                <w:rStyle w:val="Hyperlink"/>
                <w:rFonts w:hint="eastAsia"/>
                <w:noProof/>
                <w:szCs w:val="24"/>
                <w:rtl/>
                <w:lang w:bidi="fa-IR"/>
              </w:rPr>
              <w:t>ساز</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س</w:t>
            </w:r>
            <w:r w:rsidR="00E90219" w:rsidRPr="007B73BD">
              <w:rPr>
                <w:rStyle w:val="Hyperlink"/>
                <w:rFonts w:hint="cs"/>
                <w:noProof/>
                <w:szCs w:val="24"/>
                <w:rtl/>
                <w:lang w:bidi="fa-IR"/>
              </w:rPr>
              <w:t>ی</w:t>
            </w:r>
            <w:r w:rsidR="00E90219" w:rsidRPr="007B73BD">
              <w:rPr>
                <w:rStyle w:val="Hyperlink"/>
                <w:rFonts w:hint="eastAsia"/>
                <w:noProof/>
                <w:szCs w:val="24"/>
                <w:rtl/>
                <w:lang w:bidi="fa-IR"/>
              </w:rPr>
              <w:t>ستم</w:t>
            </w:r>
            <w:r w:rsidR="00E90219" w:rsidRPr="007B73BD">
              <w:rPr>
                <w:rStyle w:val="Hyperlink"/>
                <w:noProof/>
                <w:szCs w:val="24"/>
                <w:rtl/>
                <w:lang w:bidi="fa-IR"/>
              </w:rPr>
              <w:t xml:space="preserve"> </w:t>
            </w:r>
            <w:r w:rsidR="00E90219" w:rsidRPr="007B73BD">
              <w:rPr>
                <w:rStyle w:val="Hyperlink"/>
                <w:noProof/>
                <w:szCs w:val="24"/>
                <w:lang w:bidi="fa-IR"/>
              </w:rPr>
              <w:t>PIV</w:t>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_Toc417067115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54</w:t>
            </w:r>
            <w:r w:rsidR="00E90219" w:rsidRPr="007B73BD">
              <w:rPr>
                <w:noProof/>
                <w:webHidden/>
                <w:szCs w:val="24"/>
              </w:rPr>
              <w:fldChar w:fldCharType="end"/>
            </w:r>
          </w:hyperlink>
        </w:p>
        <w:p w:rsidR="00E90219" w:rsidRPr="007B73BD" w:rsidRDefault="002D579D" w:rsidP="00E90219">
          <w:pPr>
            <w:pStyle w:val="TOC3"/>
            <w:tabs>
              <w:tab w:val="left" w:pos="5322"/>
            </w:tabs>
            <w:rPr>
              <w:rFonts w:asciiTheme="minorHAnsi" w:eastAsiaTheme="minorEastAsia" w:hAnsiTheme="minorHAnsi" w:cstheme="minorBidi"/>
              <w:noProof/>
              <w:szCs w:val="24"/>
            </w:rPr>
          </w:pPr>
          <w:hyperlink w:anchor="_Toc417067116" w:history="1">
            <w:r w:rsidR="00E90219" w:rsidRPr="007B73BD">
              <w:rPr>
                <w:rStyle w:val="Hyperlink"/>
                <w:noProof/>
                <w:szCs w:val="24"/>
                <w:rtl/>
                <w:lang w:bidi="fa-IR"/>
              </w:rPr>
              <w:t>5-1-4</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انجام</w:t>
            </w:r>
            <w:r w:rsidR="00E90219" w:rsidRPr="007B73BD">
              <w:rPr>
                <w:rStyle w:val="Hyperlink"/>
                <w:noProof/>
                <w:szCs w:val="24"/>
                <w:rtl/>
                <w:lang w:bidi="fa-IR"/>
              </w:rPr>
              <w:t xml:space="preserve"> </w:t>
            </w:r>
            <w:r w:rsidR="00E90219" w:rsidRPr="007B73BD">
              <w:rPr>
                <w:rStyle w:val="Hyperlink"/>
                <w:rFonts w:hint="eastAsia"/>
                <w:noProof/>
                <w:szCs w:val="24"/>
                <w:rtl/>
                <w:lang w:bidi="fa-IR"/>
              </w:rPr>
              <w:t>تست</w:t>
            </w:r>
            <w:r w:rsidR="00E90219" w:rsidRPr="007B73BD">
              <w:rPr>
                <w:rStyle w:val="Hyperlink"/>
                <w:noProof/>
                <w:szCs w:val="24"/>
                <w:rtl/>
                <w:lang w:bidi="fa-IR"/>
              </w:rPr>
              <w:t xml:space="preserve"> </w:t>
            </w:r>
            <w:r w:rsidR="00E90219" w:rsidRPr="007B73BD">
              <w:rPr>
                <w:rStyle w:val="Hyperlink"/>
                <w:rFonts w:hint="eastAsia"/>
                <w:noProof/>
                <w:szCs w:val="24"/>
                <w:rtl/>
                <w:lang w:bidi="fa-IR"/>
              </w:rPr>
              <w:t>ها</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آزما</w:t>
            </w:r>
            <w:r w:rsidR="00E90219" w:rsidRPr="007B73BD">
              <w:rPr>
                <w:rStyle w:val="Hyperlink"/>
                <w:rFonts w:hint="cs"/>
                <w:noProof/>
                <w:szCs w:val="24"/>
                <w:rtl/>
                <w:lang w:bidi="fa-IR"/>
              </w:rPr>
              <w:t>ی</w:t>
            </w:r>
            <w:r w:rsidR="00E90219" w:rsidRPr="007B73BD">
              <w:rPr>
                <w:rStyle w:val="Hyperlink"/>
                <w:rFonts w:hint="eastAsia"/>
                <w:noProof/>
                <w:szCs w:val="24"/>
                <w:rtl/>
                <w:lang w:bidi="fa-IR"/>
              </w:rPr>
              <w:t>شگاه</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و</w:t>
            </w:r>
            <w:r w:rsidR="00E90219" w:rsidRPr="007B73BD">
              <w:rPr>
                <w:rStyle w:val="Hyperlink"/>
                <w:noProof/>
                <w:szCs w:val="24"/>
                <w:rtl/>
                <w:lang w:bidi="fa-IR"/>
              </w:rPr>
              <w:t xml:space="preserve"> </w:t>
            </w:r>
            <w:r w:rsidR="00E90219" w:rsidRPr="007B73BD">
              <w:rPr>
                <w:rStyle w:val="Hyperlink"/>
                <w:rFonts w:hint="eastAsia"/>
                <w:noProof/>
                <w:szCs w:val="24"/>
                <w:rtl/>
                <w:lang w:bidi="fa-IR"/>
              </w:rPr>
              <w:t>شب</w:t>
            </w:r>
            <w:r w:rsidR="00E90219" w:rsidRPr="007B73BD">
              <w:rPr>
                <w:rStyle w:val="Hyperlink"/>
                <w:rFonts w:hint="cs"/>
                <w:noProof/>
                <w:szCs w:val="24"/>
                <w:rtl/>
                <w:lang w:bidi="fa-IR"/>
              </w:rPr>
              <w:t>ی</w:t>
            </w:r>
            <w:r w:rsidR="00E90219" w:rsidRPr="007B73BD">
              <w:rPr>
                <w:rStyle w:val="Hyperlink"/>
                <w:rFonts w:hint="eastAsia"/>
                <w:noProof/>
                <w:szCs w:val="24"/>
                <w:rtl/>
                <w:lang w:bidi="fa-IR"/>
              </w:rPr>
              <w:t>ه</w:t>
            </w:r>
            <w:r w:rsidR="00E90219" w:rsidRPr="007B73BD">
              <w:rPr>
                <w:rStyle w:val="Hyperlink"/>
                <w:noProof/>
                <w:szCs w:val="24"/>
                <w:rtl/>
                <w:lang w:bidi="fa-IR"/>
              </w:rPr>
              <w:t xml:space="preserve"> </w:t>
            </w:r>
            <w:r w:rsidR="00E90219" w:rsidRPr="007B73BD">
              <w:rPr>
                <w:rStyle w:val="Hyperlink"/>
                <w:rFonts w:hint="eastAsia"/>
                <w:noProof/>
                <w:szCs w:val="24"/>
                <w:rtl/>
                <w:lang w:bidi="fa-IR"/>
              </w:rPr>
              <w:t>ساز</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عدد</w:t>
            </w:r>
            <w:r w:rsidR="00E90219" w:rsidRPr="007B73BD">
              <w:rPr>
                <w:rStyle w:val="Hyperlink"/>
                <w:rFonts w:hint="cs"/>
                <w:noProof/>
                <w:szCs w:val="24"/>
                <w:rtl/>
                <w:lang w:bidi="fa-IR"/>
              </w:rPr>
              <w:t>ی</w:t>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_Toc417067116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55</w:t>
            </w:r>
            <w:r w:rsidR="00E90219" w:rsidRPr="007B73BD">
              <w:rPr>
                <w:noProof/>
                <w:webHidden/>
                <w:szCs w:val="24"/>
              </w:rPr>
              <w:fldChar w:fldCharType="end"/>
            </w:r>
          </w:hyperlink>
        </w:p>
        <w:p w:rsidR="00E90219" w:rsidRPr="007B73BD" w:rsidRDefault="002D579D" w:rsidP="00E90219">
          <w:pPr>
            <w:pStyle w:val="TOC3"/>
            <w:tabs>
              <w:tab w:val="left" w:pos="2498"/>
            </w:tabs>
            <w:rPr>
              <w:rFonts w:asciiTheme="minorHAnsi" w:eastAsiaTheme="minorEastAsia" w:hAnsiTheme="minorHAnsi" w:cstheme="minorBidi"/>
              <w:noProof/>
              <w:szCs w:val="24"/>
            </w:rPr>
          </w:pPr>
          <w:hyperlink w:anchor="_Toc417067117" w:history="1">
            <w:r w:rsidR="00E90219" w:rsidRPr="007B73BD">
              <w:rPr>
                <w:rStyle w:val="Hyperlink"/>
                <w:noProof/>
                <w:szCs w:val="24"/>
                <w:rtl/>
                <w:lang w:bidi="fa-IR"/>
              </w:rPr>
              <w:t>5-1-5</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محاسبات</w:t>
            </w:r>
            <w:r w:rsidR="00E90219" w:rsidRPr="007B73BD">
              <w:rPr>
                <w:rStyle w:val="Hyperlink"/>
                <w:noProof/>
                <w:szCs w:val="24"/>
                <w:rtl/>
                <w:lang w:bidi="fa-IR"/>
              </w:rPr>
              <w:t xml:space="preserve"> </w:t>
            </w:r>
            <w:r w:rsidR="00E90219" w:rsidRPr="007B73BD">
              <w:rPr>
                <w:rStyle w:val="Hyperlink"/>
                <w:rFonts w:hint="eastAsia"/>
                <w:noProof/>
                <w:szCs w:val="24"/>
                <w:rtl/>
                <w:lang w:bidi="fa-IR"/>
              </w:rPr>
              <w:t>عدد</w:t>
            </w:r>
            <w:r w:rsidR="00E90219" w:rsidRPr="007B73BD">
              <w:rPr>
                <w:rStyle w:val="Hyperlink"/>
                <w:rFonts w:hint="cs"/>
                <w:noProof/>
                <w:szCs w:val="24"/>
                <w:rtl/>
                <w:lang w:bidi="fa-IR"/>
              </w:rPr>
              <w:t>ی</w:t>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_Toc417067117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57</w:t>
            </w:r>
            <w:r w:rsidR="00E90219" w:rsidRPr="007B73BD">
              <w:rPr>
                <w:noProof/>
                <w:webHidden/>
                <w:szCs w:val="24"/>
              </w:rPr>
              <w:fldChar w:fldCharType="end"/>
            </w:r>
          </w:hyperlink>
        </w:p>
        <w:p w:rsidR="00E90219" w:rsidRPr="007B73BD" w:rsidRDefault="002D579D" w:rsidP="00E90219">
          <w:pPr>
            <w:pStyle w:val="TOC2"/>
            <w:tabs>
              <w:tab w:val="left" w:pos="3174"/>
            </w:tabs>
            <w:rPr>
              <w:rFonts w:asciiTheme="minorHAnsi" w:eastAsiaTheme="minorEastAsia" w:hAnsiTheme="minorHAnsi" w:cstheme="minorBidi"/>
              <w:noProof/>
              <w:szCs w:val="24"/>
            </w:rPr>
          </w:pPr>
          <w:hyperlink w:anchor="_Toc417067118" w:history="1">
            <w:r w:rsidR="00E90219" w:rsidRPr="007B73BD">
              <w:rPr>
                <w:rStyle w:val="Hyperlink"/>
                <w:noProof/>
                <w:szCs w:val="24"/>
                <w:rtl/>
                <w:lang w:bidi="fa-IR"/>
              </w:rPr>
              <w:t>5-2</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lang w:bidi="fa-IR"/>
              </w:rPr>
              <w:t>جدول</w:t>
            </w:r>
            <w:r w:rsidR="00E90219" w:rsidRPr="007B73BD">
              <w:rPr>
                <w:rStyle w:val="Hyperlink"/>
                <w:noProof/>
                <w:szCs w:val="24"/>
                <w:rtl/>
                <w:lang w:bidi="fa-IR"/>
              </w:rPr>
              <w:t xml:space="preserve"> </w:t>
            </w:r>
            <w:r w:rsidR="00E90219" w:rsidRPr="007B73BD">
              <w:rPr>
                <w:rStyle w:val="Hyperlink"/>
                <w:rFonts w:hint="eastAsia"/>
                <w:noProof/>
                <w:szCs w:val="24"/>
                <w:rtl/>
                <w:lang w:bidi="fa-IR"/>
              </w:rPr>
              <w:t>زمانبند</w:t>
            </w:r>
            <w:r w:rsidR="00E90219" w:rsidRPr="007B73BD">
              <w:rPr>
                <w:rStyle w:val="Hyperlink"/>
                <w:rFonts w:hint="cs"/>
                <w:noProof/>
                <w:szCs w:val="24"/>
                <w:rtl/>
                <w:lang w:bidi="fa-IR"/>
              </w:rPr>
              <w:t>ی</w:t>
            </w:r>
            <w:r w:rsidR="00E90219" w:rsidRPr="007B73BD">
              <w:rPr>
                <w:rStyle w:val="Hyperlink"/>
                <w:noProof/>
                <w:szCs w:val="24"/>
                <w:rtl/>
                <w:lang w:bidi="fa-IR"/>
              </w:rPr>
              <w:t xml:space="preserve"> </w:t>
            </w:r>
            <w:r w:rsidR="00E90219" w:rsidRPr="007B73BD">
              <w:rPr>
                <w:rStyle w:val="Hyperlink"/>
                <w:rFonts w:hint="eastAsia"/>
                <w:noProof/>
                <w:szCs w:val="24"/>
                <w:rtl/>
                <w:lang w:bidi="fa-IR"/>
              </w:rPr>
              <w:t>انجام</w:t>
            </w:r>
            <w:r w:rsidR="00E90219" w:rsidRPr="007B73BD">
              <w:rPr>
                <w:rStyle w:val="Hyperlink"/>
                <w:noProof/>
                <w:szCs w:val="24"/>
                <w:rtl/>
                <w:lang w:bidi="fa-IR"/>
              </w:rPr>
              <w:t xml:space="preserve"> </w:t>
            </w:r>
            <w:r w:rsidR="00E90219" w:rsidRPr="007B73BD">
              <w:rPr>
                <w:rStyle w:val="Hyperlink"/>
                <w:rFonts w:hint="eastAsia"/>
                <w:noProof/>
                <w:szCs w:val="24"/>
                <w:rtl/>
                <w:lang w:bidi="fa-IR"/>
              </w:rPr>
              <w:t>تحق</w:t>
            </w:r>
            <w:r w:rsidR="00E90219" w:rsidRPr="007B73BD">
              <w:rPr>
                <w:rStyle w:val="Hyperlink"/>
                <w:rFonts w:hint="cs"/>
                <w:noProof/>
                <w:szCs w:val="24"/>
                <w:rtl/>
                <w:lang w:bidi="fa-IR"/>
              </w:rPr>
              <w:t>ی</w:t>
            </w:r>
            <w:r w:rsidR="00E90219" w:rsidRPr="007B73BD">
              <w:rPr>
                <w:rStyle w:val="Hyperlink"/>
                <w:rFonts w:hint="eastAsia"/>
                <w:noProof/>
                <w:szCs w:val="24"/>
                <w:rtl/>
                <w:lang w:bidi="fa-IR"/>
              </w:rPr>
              <w:t>ق</w:t>
            </w:r>
            <w:r w:rsidR="00E90219" w:rsidRPr="007B73BD">
              <w:rPr>
                <w:noProof/>
                <w:webHidden/>
                <w:szCs w:val="24"/>
              </w:rPr>
              <w:tab/>
            </w:r>
            <w:r w:rsidR="00E90219" w:rsidRPr="007B73BD">
              <w:rPr>
                <w:noProof/>
                <w:webHidden/>
                <w:szCs w:val="24"/>
              </w:rPr>
              <w:fldChar w:fldCharType="begin"/>
            </w:r>
            <w:r w:rsidR="00E90219" w:rsidRPr="007B73BD">
              <w:rPr>
                <w:noProof/>
                <w:webHidden/>
                <w:szCs w:val="24"/>
              </w:rPr>
              <w:instrText xml:space="preserve"> PAGEREF _Toc417067118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60</w:t>
            </w:r>
            <w:r w:rsidR="00E90219" w:rsidRPr="007B73BD">
              <w:rPr>
                <w:noProof/>
                <w:webHidden/>
                <w:szCs w:val="24"/>
              </w:rPr>
              <w:fldChar w:fldCharType="end"/>
            </w:r>
          </w:hyperlink>
        </w:p>
        <w:p w:rsidR="00E90219" w:rsidRPr="007B73BD" w:rsidRDefault="002D579D" w:rsidP="00E90219">
          <w:pPr>
            <w:pStyle w:val="TOC1"/>
            <w:tabs>
              <w:tab w:val="left" w:pos="1100"/>
            </w:tabs>
            <w:rPr>
              <w:rFonts w:asciiTheme="minorHAnsi" w:eastAsiaTheme="minorEastAsia" w:hAnsiTheme="minorHAnsi" w:cstheme="minorBidi"/>
              <w:noProof/>
              <w:szCs w:val="24"/>
            </w:rPr>
          </w:pPr>
          <w:hyperlink w:anchor="_Toc417067119" w:history="1">
            <w:r w:rsidR="00E90219" w:rsidRPr="007B73BD">
              <w:rPr>
                <w:rStyle w:val="Hyperlink"/>
                <w:rFonts w:hint="cs"/>
                <w:noProof/>
                <w:szCs w:val="24"/>
                <w:rtl/>
              </w:rPr>
              <w:t>6</w:t>
            </w:r>
            <w:r w:rsidR="00E90219" w:rsidRPr="007B73BD">
              <w:rPr>
                <w:rStyle w:val="Hyperlink"/>
                <w:noProof/>
                <w:szCs w:val="24"/>
              </w:rPr>
              <w:t>-</w:t>
            </w:r>
            <w:r w:rsidR="00E90219" w:rsidRPr="007B73BD">
              <w:rPr>
                <w:rFonts w:asciiTheme="minorHAnsi" w:eastAsiaTheme="minorEastAsia" w:hAnsiTheme="minorHAnsi" w:cstheme="minorBidi"/>
                <w:noProof/>
                <w:szCs w:val="24"/>
              </w:rPr>
              <w:tab/>
            </w:r>
            <w:r w:rsidR="00E90219" w:rsidRPr="007B73BD">
              <w:rPr>
                <w:rStyle w:val="Hyperlink"/>
                <w:rFonts w:hint="eastAsia"/>
                <w:noProof/>
                <w:szCs w:val="24"/>
                <w:rtl/>
              </w:rPr>
              <w:t>مراجع</w:t>
            </w:r>
            <w:r w:rsidR="00E90219" w:rsidRPr="007B73BD">
              <w:rPr>
                <w:noProof/>
                <w:webHidden/>
                <w:szCs w:val="24"/>
              </w:rPr>
              <w:tab/>
            </w:r>
            <w:r w:rsidR="00E90219" w:rsidRPr="007B73BD">
              <w:rPr>
                <w:rFonts w:hint="cs"/>
                <w:noProof/>
                <w:webHidden/>
                <w:szCs w:val="24"/>
                <w:rtl/>
              </w:rPr>
              <w:tab/>
            </w:r>
            <w:r w:rsidR="00E90219" w:rsidRPr="007B73BD">
              <w:rPr>
                <w:noProof/>
                <w:webHidden/>
                <w:szCs w:val="24"/>
              </w:rPr>
              <w:fldChar w:fldCharType="begin"/>
            </w:r>
            <w:r w:rsidR="00E90219" w:rsidRPr="007B73BD">
              <w:rPr>
                <w:noProof/>
                <w:webHidden/>
                <w:szCs w:val="24"/>
              </w:rPr>
              <w:instrText xml:space="preserve"> PAGEREF _Toc417067119 \h </w:instrText>
            </w:r>
            <w:r w:rsidR="00E90219" w:rsidRPr="007B73BD">
              <w:rPr>
                <w:noProof/>
                <w:webHidden/>
                <w:szCs w:val="24"/>
              </w:rPr>
            </w:r>
            <w:r w:rsidR="00E90219" w:rsidRPr="007B73BD">
              <w:rPr>
                <w:noProof/>
                <w:webHidden/>
                <w:szCs w:val="24"/>
              </w:rPr>
              <w:fldChar w:fldCharType="separate"/>
            </w:r>
            <w:r w:rsidR="00E90219" w:rsidRPr="007B73BD">
              <w:rPr>
                <w:noProof/>
                <w:webHidden/>
                <w:szCs w:val="24"/>
                <w:rtl/>
              </w:rPr>
              <w:t>61</w:t>
            </w:r>
            <w:r w:rsidR="00E90219" w:rsidRPr="007B73BD">
              <w:rPr>
                <w:noProof/>
                <w:webHidden/>
                <w:szCs w:val="24"/>
              </w:rPr>
              <w:fldChar w:fldCharType="end"/>
            </w:r>
          </w:hyperlink>
        </w:p>
        <w:p w:rsidR="0006243E" w:rsidRPr="007B73BD" w:rsidRDefault="00E90219" w:rsidP="00E90219">
          <w:pPr>
            <w:rPr>
              <w:szCs w:val="24"/>
            </w:rPr>
          </w:pPr>
          <w:r w:rsidRPr="007B73BD">
            <w:rPr>
              <w:b/>
              <w:bCs/>
              <w:noProof/>
              <w:szCs w:val="24"/>
            </w:rPr>
            <w:fldChar w:fldCharType="end"/>
          </w:r>
        </w:p>
      </w:sdtContent>
    </w:sdt>
    <w:p w:rsidR="0006243E" w:rsidRPr="007B73BD" w:rsidRDefault="0006243E" w:rsidP="0006243E">
      <w:pPr>
        <w:rPr>
          <w:szCs w:val="24"/>
        </w:rPr>
      </w:pPr>
    </w:p>
    <w:p w:rsidR="0006243E" w:rsidRPr="007B73BD" w:rsidRDefault="0006243E" w:rsidP="0006243E">
      <w:pPr>
        <w:rPr>
          <w:szCs w:val="24"/>
        </w:rPr>
      </w:pPr>
    </w:p>
    <w:p w:rsidR="0006243E" w:rsidRPr="007B73BD" w:rsidRDefault="0006243E" w:rsidP="0006243E">
      <w:pPr>
        <w:rPr>
          <w:szCs w:val="24"/>
        </w:rPr>
      </w:pPr>
    </w:p>
    <w:p w:rsidR="0006243E" w:rsidRPr="007B73BD" w:rsidRDefault="0006243E" w:rsidP="0006243E">
      <w:pPr>
        <w:rPr>
          <w:szCs w:val="24"/>
        </w:rPr>
      </w:pPr>
    </w:p>
    <w:p w:rsidR="0006243E" w:rsidRPr="007B73BD" w:rsidRDefault="0006243E" w:rsidP="0006243E">
      <w:pPr>
        <w:rPr>
          <w:szCs w:val="24"/>
        </w:rPr>
      </w:pPr>
    </w:p>
    <w:p w:rsidR="00F21E87" w:rsidRPr="007B73BD" w:rsidRDefault="0006243E" w:rsidP="0006243E">
      <w:pPr>
        <w:pStyle w:val="Heading1"/>
        <w:numPr>
          <w:ilvl w:val="0"/>
          <w:numId w:val="2"/>
        </w:numPr>
        <w:jc w:val="both"/>
        <w:rPr>
          <w:sz w:val="24"/>
          <w:szCs w:val="24"/>
          <w:lang w:bidi="fa-IR"/>
        </w:rPr>
      </w:pPr>
      <w:bookmarkStart w:id="4" w:name="_Toc417062895"/>
      <w:bookmarkStart w:id="5" w:name="_Toc417067093"/>
      <w:r w:rsidRPr="007B73BD">
        <w:rPr>
          <w:rFonts w:hint="cs"/>
          <w:sz w:val="24"/>
          <w:szCs w:val="24"/>
          <w:rtl/>
          <w:lang w:bidi="fa-IR"/>
        </w:rPr>
        <w:lastRenderedPageBreak/>
        <w:t>فصل اول :</w:t>
      </w:r>
      <w:r w:rsidR="007B73BD">
        <w:rPr>
          <w:rFonts w:hint="cs"/>
          <w:sz w:val="24"/>
          <w:szCs w:val="24"/>
          <w:rtl/>
          <w:lang w:bidi="fa-IR"/>
        </w:rPr>
        <w:t>مقدمه</w:t>
      </w:r>
    </w:p>
    <w:p w:rsidR="0006243E" w:rsidRPr="007B73BD" w:rsidRDefault="0006243E" w:rsidP="00F21E87">
      <w:pPr>
        <w:pStyle w:val="Heading1"/>
        <w:numPr>
          <w:ilvl w:val="1"/>
          <w:numId w:val="3"/>
        </w:numPr>
        <w:jc w:val="both"/>
        <w:rPr>
          <w:sz w:val="24"/>
          <w:szCs w:val="24"/>
          <w:lang w:bidi="fa-IR"/>
        </w:rPr>
      </w:pPr>
      <w:r w:rsidRPr="007B73BD">
        <w:rPr>
          <w:rFonts w:hint="cs"/>
          <w:sz w:val="24"/>
          <w:szCs w:val="24"/>
          <w:rtl/>
          <w:lang w:bidi="fa-IR"/>
        </w:rPr>
        <w:t xml:space="preserve"> مقدمه</w:t>
      </w:r>
      <w:bookmarkEnd w:id="4"/>
      <w:bookmarkEnd w:id="5"/>
    </w:p>
    <w:p w:rsidR="0006243E" w:rsidRPr="007B73BD" w:rsidRDefault="0006243E" w:rsidP="008C18A9">
      <w:pPr>
        <w:rPr>
          <w:szCs w:val="24"/>
          <w:rtl/>
          <w:lang w:bidi="fa-IR"/>
        </w:rPr>
      </w:pPr>
      <w:r w:rsidRPr="007B73BD">
        <w:rPr>
          <w:rFonts w:hint="cs"/>
          <w:szCs w:val="24"/>
          <w:rtl/>
          <w:lang w:bidi="fa-IR"/>
        </w:rPr>
        <w:t>یکی از مقولات مهم در بحث ایمنی نیروگاههای هسته ای عملکرد ایمن قطعات و تجهیزات و سیستم های لوله کشی و پایپینگ در تمامی قسمت های نیروگاه میباشد. این مقوله تا آنجا مهم و ضروری است که به عنوان یک قسمت لاینفک و ضروری از گزارشات ایمنی دوره ای نیروگاه جای گرفته است. ارزیابی ایمن قطعات، لوله کشی ها و سیستم پایپینگ در ارزیابی عمر قطعات و عمر نیروگاه اثر مستقیم داشته و عملکرد ایمن نیروگاه و قطعات آن را تضمین میکند.</w:t>
      </w:r>
    </w:p>
    <w:p w:rsidR="0006243E" w:rsidRPr="007B73BD" w:rsidRDefault="0006243E" w:rsidP="0006243E">
      <w:pPr>
        <w:rPr>
          <w:szCs w:val="24"/>
          <w:rtl/>
          <w:lang w:bidi="fa-IR"/>
        </w:rPr>
      </w:pPr>
      <w:r w:rsidRPr="007B73BD">
        <w:rPr>
          <w:rFonts w:hint="cs"/>
          <w:szCs w:val="24"/>
          <w:rtl/>
          <w:lang w:bidi="fa-IR"/>
        </w:rPr>
        <w:t>خرابی قطعات و لوله ها در تمامی قسمت های یک نیروگاه هسته ای اهم از مدار اول و مدار دوم، سیستم انتقال بخار،  سیستم کندانسور، تزریق آب تغذیه ، پمپ ها، شیرها و... علاوه بر آسیب های محلی درناحیه مربوطه، موجب اثر گذاری مستقیم و غیر مستقیم بر مدار اول نیروگاه شده و ممکن است که منجر به یک حادثه هسته ای گردد.</w:t>
      </w:r>
    </w:p>
    <w:p w:rsidR="0006243E" w:rsidRPr="007B73BD" w:rsidRDefault="0006243E" w:rsidP="0006243E">
      <w:pPr>
        <w:rPr>
          <w:szCs w:val="24"/>
          <w:rtl/>
          <w:lang w:bidi="fa-IR"/>
        </w:rPr>
      </w:pPr>
      <w:r w:rsidRPr="007B73BD">
        <w:rPr>
          <w:rFonts w:hint="cs"/>
          <w:szCs w:val="24"/>
          <w:rtl/>
          <w:lang w:bidi="fa-IR"/>
        </w:rPr>
        <w:t>یکی از پدیده هایی که منجر به خرابی قطعات و سیستم های لوله و پایپینگ یک نیروگاه هسته ای میگردد، خوردگی مواد و قطعات است. از آنجا که طراحان و مالکان نیروگاه و مقامات ناظر بر نیروگاههای هسته ای در پی آن هستند که مدت زمان عملکرد ایمن و مفید یک نیروگاه را افزایش دهند  لذا انتخاب مواد مقاوم به خوردگی و زوال وهمچنین طراحی بهینه قطعات و اجزا برای کارکرد ایمن در عمر 50 الی 60 ساله نیروگاه بسیار مطلوب بوده وتحقیقات زیادی با صرف هزینه های زیاد در این زمینه شکل گرفته است[3].</w:t>
      </w:r>
    </w:p>
    <w:p w:rsidR="008244F5" w:rsidRPr="007B73BD" w:rsidRDefault="008244F5" w:rsidP="008244F5">
      <w:pPr>
        <w:rPr>
          <w:szCs w:val="24"/>
          <w:rtl/>
          <w:lang w:bidi="fa-IR"/>
        </w:rPr>
      </w:pPr>
      <w:r w:rsidRPr="007B73BD">
        <w:rPr>
          <w:rFonts w:hint="cs"/>
          <w:szCs w:val="24"/>
          <w:rtl/>
        </w:rPr>
        <w:t>یکی</w:t>
      </w:r>
      <w:r w:rsidRPr="007B73BD">
        <w:rPr>
          <w:szCs w:val="24"/>
          <w:rtl/>
        </w:rPr>
        <w:t xml:space="preserve"> از مهمتر</w:t>
      </w:r>
      <w:r w:rsidRPr="007B73BD">
        <w:rPr>
          <w:rFonts w:hint="cs"/>
          <w:szCs w:val="24"/>
          <w:rtl/>
        </w:rPr>
        <w:t>ین</w:t>
      </w:r>
      <w:r w:rsidRPr="007B73BD">
        <w:rPr>
          <w:szCs w:val="24"/>
          <w:rtl/>
        </w:rPr>
        <w:t xml:space="preserve"> مکان</w:t>
      </w:r>
      <w:r w:rsidRPr="007B73BD">
        <w:rPr>
          <w:rFonts w:hint="cs"/>
          <w:szCs w:val="24"/>
          <w:rtl/>
        </w:rPr>
        <w:t>یسم‌های</w:t>
      </w:r>
      <w:r w:rsidRPr="007B73BD">
        <w:rPr>
          <w:szCs w:val="24"/>
          <w:rtl/>
        </w:rPr>
        <w:t xml:space="preserve"> تخر</w:t>
      </w:r>
      <w:r w:rsidRPr="007B73BD">
        <w:rPr>
          <w:rFonts w:hint="cs"/>
          <w:szCs w:val="24"/>
          <w:rtl/>
        </w:rPr>
        <w:t>یب</w:t>
      </w:r>
      <w:r w:rsidRPr="007B73BD">
        <w:rPr>
          <w:szCs w:val="24"/>
          <w:rtl/>
        </w:rPr>
        <w:t xml:space="preserve"> لوله‌ها</w:t>
      </w:r>
      <w:r w:rsidRPr="007B73BD">
        <w:rPr>
          <w:rFonts w:hint="cs"/>
          <w:szCs w:val="24"/>
          <w:rtl/>
        </w:rPr>
        <w:t>ی</w:t>
      </w:r>
      <w:r w:rsidRPr="007B73BD">
        <w:rPr>
          <w:szCs w:val="24"/>
          <w:rtl/>
        </w:rPr>
        <w:t xml:space="preserve"> موجود در س</w:t>
      </w:r>
      <w:r w:rsidRPr="007B73BD">
        <w:rPr>
          <w:rFonts w:hint="cs"/>
          <w:szCs w:val="24"/>
          <w:rtl/>
        </w:rPr>
        <w:t>یستم</w:t>
      </w:r>
      <w:r w:rsidRPr="007B73BD">
        <w:rPr>
          <w:szCs w:val="24"/>
          <w:rtl/>
        </w:rPr>
        <w:t xml:space="preserve"> پا</w:t>
      </w:r>
      <w:r w:rsidRPr="007B73BD">
        <w:rPr>
          <w:rFonts w:hint="cs"/>
          <w:szCs w:val="24"/>
          <w:rtl/>
        </w:rPr>
        <w:t>یپینگ</w:t>
      </w:r>
      <w:r w:rsidRPr="007B73BD">
        <w:rPr>
          <w:szCs w:val="24"/>
          <w:rtl/>
        </w:rPr>
        <w:t xml:space="preserve"> ن</w:t>
      </w:r>
      <w:r w:rsidRPr="007B73BD">
        <w:rPr>
          <w:rFonts w:hint="cs"/>
          <w:szCs w:val="24"/>
          <w:rtl/>
        </w:rPr>
        <w:t>یروگاه‌ها</w:t>
      </w:r>
      <w:r w:rsidRPr="007B73BD">
        <w:rPr>
          <w:szCs w:val="24"/>
          <w:rtl/>
        </w:rPr>
        <w:t xml:space="preserve"> و به و</w:t>
      </w:r>
      <w:r w:rsidRPr="007B73BD">
        <w:rPr>
          <w:rFonts w:hint="cs"/>
          <w:szCs w:val="24"/>
          <w:rtl/>
        </w:rPr>
        <w:t>یژه</w:t>
      </w:r>
      <w:r w:rsidRPr="007B73BD">
        <w:rPr>
          <w:szCs w:val="24"/>
          <w:rtl/>
        </w:rPr>
        <w:t xml:space="preserve"> ن</w:t>
      </w:r>
      <w:r w:rsidRPr="007B73BD">
        <w:rPr>
          <w:rFonts w:hint="cs"/>
          <w:szCs w:val="24"/>
          <w:rtl/>
        </w:rPr>
        <w:t>یروگاه‌های</w:t>
      </w:r>
      <w:r w:rsidRPr="007B73BD">
        <w:rPr>
          <w:szCs w:val="24"/>
          <w:rtl/>
        </w:rPr>
        <w:t xml:space="preserve"> هسته‌ا</w:t>
      </w:r>
      <w:r w:rsidRPr="007B73BD">
        <w:rPr>
          <w:rFonts w:hint="cs"/>
          <w:szCs w:val="24"/>
          <w:rtl/>
        </w:rPr>
        <w:t>ی،</w:t>
      </w:r>
      <w:r w:rsidRPr="007B73BD">
        <w:rPr>
          <w:szCs w:val="24"/>
          <w:rtl/>
        </w:rPr>
        <w:t xml:space="preserve"> خوردگ</w:t>
      </w:r>
      <w:r w:rsidRPr="007B73BD">
        <w:rPr>
          <w:rFonts w:hint="cs"/>
          <w:szCs w:val="24"/>
          <w:rtl/>
        </w:rPr>
        <w:t>ی</w:t>
      </w:r>
      <w:r w:rsidRPr="007B73BD">
        <w:rPr>
          <w:szCs w:val="24"/>
          <w:rtl/>
        </w:rPr>
        <w:t xml:space="preserve"> ناش</w:t>
      </w:r>
      <w:r w:rsidRPr="007B73BD">
        <w:rPr>
          <w:rFonts w:hint="cs"/>
          <w:szCs w:val="24"/>
          <w:rtl/>
        </w:rPr>
        <w:t>ی</w:t>
      </w:r>
      <w:r w:rsidRPr="007B73BD">
        <w:rPr>
          <w:szCs w:val="24"/>
          <w:rtl/>
        </w:rPr>
        <w:t xml:space="preserve"> از جر</w:t>
      </w:r>
      <w:r w:rsidRPr="007B73BD">
        <w:rPr>
          <w:rFonts w:hint="cs"/>
          <w:szCs w:val="24"/>
          <w:rtl/>
        </w:rPr>
        <w:t>یان</w:t>
      </w:r>
      <w:r w:rsidRPr="007B73BD">
        <w:rPr>
          <w:szCs w:val="24"/>
          <w:rtl/>
        </w:rPr>
        <w:t xml:space="preserve"> م</w:t>
      </w:r>
      <w:r w:rsidRPr="007B73BD">
        <w:rPr>
          <w:rFonts w:hint="cs"/>
          <w:szCs w:val="24"/>
          <w:rtl/>
        </w:rPr>
        <w:t>ی‌باشد</w:t>
      </w:r>
      <w:r w:rsidRPr="007B73BD">
        <w:rPr>
          <w:szCs w:val="24"/>
          <w:rtl/>
        </w:rPr>
        <w:t xml:space="preserve"> که در طول سال‌ها موجب تخر</w:t>
      </w:r>
      <w:r w:rsidRPr="007B73BD">
        <w:rPr>
          <w:rFonts w:hint="cs"/>
          <w:szCs w:val="24"/>
          <w:rtl/>
        </w:rPr>
        <w:t>یب</w:t>
      </w:r>
      <w:r w:rsidRPr="007B73BD">
        <w:rPr>
          <w:szCs w:val="24"/>
          <w:rtl/>
        </w:rPr>
        <w:t xml:space="preserve"> بس</w:t>
      </w:r>
      <w:r w:rsidRPr="007B73BD">
        <w:rPr>
          <w:rFonts w:hint="cs"/>
          <w:szCs w:val="24"/>
          <w:rtl/>
        </w:rPr>
        <w:t>یاری</w:t>
      </w:r>
      <w:r w:rsidRPr="007B73BD">
        <w:rPr>
          <w:szCs w:val="24"/>
          <w:rtl/>
        </w:rPr>
        <w:t xml:space="preserve"> از لوله‌ها و تجه</w:t>
      </w:r>
      <w:r w:rsidRPr="007B73BD">
        <w:rPr>
          <w:rFonts w:hint="cs"/>
          <w:szCs w:val="24"/>
          <w:rtl/>
        </w:rPr>
        <w:t>یزات</w:t>
      </w:r>
      <w:r w:rsidRPr="007B73BD">
        <w:rPr>
          <w:szCs w:val="24"/>
          <w:rtl/>
        </w:rPr>
        <w:t xml:space="preserve"> در ن</w:t>
      </w:r>
      <w:r w:rsidRPr="007B73BD">
        <w:rPr>
          <w:rFonts w:hint="cs"/>
          <w:szCs w:val="24"/>
          <w:rtl/>
        </w:rPr>
        <w:t>یروگاه‌ها</w:t>
      </w:r>
      <w:r w:rsidRPr="007B73BD">
        <w:rPr>
          <w:szCs w:val="24"/>
          <w:rtl/>
        </w:rPr>
        <w:t xml:space="preserve"> شده است. مشکلات</w:t>
      </w:r>
      <w:r w:rsidRPr="007B73BD">
        <w:rPr>
          <w:rFonts w:hint="cs"/>
          <w:szCs w:val="24"/>
          <w:rtl/>
        </w:rPr>
        <w:t xml:space="preserve"> </w:t>
      </w:r>
      <w:r w:rsidRPr="007B73BD">
        <w:rPr>
          <w:szCs w:val="24"/>
        </w:rPr>
        <w:t>FAC</w:t>
      </w:r>
      <w:r w:rsidRPr="007B73BD">
        <w:rPr>
          <w:szCs w:val="24"/>
          <w:rtl/>
        </w:rPr>
        <w:t xml:space="preserve"> در</w:t>
      </w:r>
      <w:r w:rsidRPr="007B73BD">
        <w:rPr>
          <w:rFonts w:hint="cs"/>
          <w:szCs w:val="24"/>
          <w:rtl/>
          <w:lang w:bidi="fa-IR"/>
        </w:rPr>
        <w:t>سیستم های پایپینگ نیروگاه ها و مخصوصا در</w:t>
      </w:r>
      <w:r w:rsidRPr="007B73BD">
        <w:rPr>
          <w:szCs w:val="24"/>
          <w:rtl/>
        </w:rPr>
        <w:t xml:space="preserve"> مدار دوم ن</w:t>
      </w:r>
      <w:r w:rsidRPr="007B73BD">
        <w:rPr>
          <w:rFonts w:hint="cs"/>
          <w:szCs w:val="24"/>
          <w:rtl/>
        </w:rPr>
        <w:t>یر</w:t>
      </w:r>
      <w:r w:rsidRPr="007B73BD">
        <w:rPr>
          <w:szCs w:val="24"/>
          <w:rtl/>
        </w:rPr>
        <w:t>وگاه‌ها</w:t>
      </w:r>
      <w:r w:rsidRPr="007B73BD">
        <w:rPr>
          <w:rFonts w:hint="cs"/>
          <w:szCs w:val="24"/>
          <w:rtl/>
        </w:rPr>
        <w:t>ی</w:t>
      </w:r>
      <w:r w:rsidRPr="007B73BD">
        <w:rPr>
          <w:szCs w:val="24"/>
          <w:rtl/>
        </w:rPr>
        <w:t xml:space="preserve"> هسته‌ا</w:t>
      </w:r>
      <w:r w:rsidRPr="007B73BD">
        <w:rPr>
          <w:rFonts w:hint="cs"/>
          <w:szCs w:val="24"/>
          <w:rtl/>
        </w:rPr>
        <w:t>ی</w:t>
      </w:r>
      <w:r w:rsidRPr="007B73BD">
        <w:rPr>
          <w:szCs w:val="24"/>
          <w:rtl/>
        </w:rPr>
        <w:t xml:space="preserve"> تحت فشار</w:t>
      </w:r>
      <w:r w:rsidRPr="007B73BD">
        <w:rPr>
          <w:rFonts w:hint="cs"/>
          <w:szCs w:val="24"/>
          <w:rtl/>
        </w:rPr>
        <w:t xml:space="preserve"> </w:t>
      </w:r>
      <w:r w:rsidRPr="007B73BD">
        <w:rPr>
          <w:szCs w:val="24"/>
        </w:rPr>
        <w:t>PWR</w:t>
      </w:r>
      <w:r w:rsidRPr="007B73BD">
        <w:rPr>
          <w:szCs w:val="24"/>
          <w:rtl/>
        </w:rPr>
        <w:t xml:space="preserve"> از اهميت بالايي برخوردار است، زيرا از آنجا</w:t>
      </w:r>
      <w:r w:rsidRPr="007B73BD">
        <w:rPr>
          <w:rFonts w:hint="cs"/>
          <w:szCs w:val="24"/>
          <w:rtl/>
        </w:rPr>
        <w:t>یی</w:t>
      </w:r>
      <w:r w:rsidRPr="007B73BD">
        <w:rPr>
          <w:szCs w:val="24"/>
          <w:rtl/>
        </w:rPr>
        <w:t xml:space="preserve"> که نشت سيال ناش</w:t>
      </w:r>
      <w:r w:rsidRPr="007B73BD">
        <w:rPr>
          <w:rFonts w:hint="cs"/>
          <w:szCs w:val="24"/>
          <w:rtl/>
        </w:rPr>
        <w:t>ی</w:t>
      </w:r>
      <w:r w:rsidRPr="007B73BD">
        <w:rPr>
          <w:szCs w:val="24"/>
          <w:rtl/>
        </w:rPr>
        <w:t xml:space="preserve"> از </w:t>
      </w:r>
      <w:r w:rsidRPr="007B73BD">
        <w:rPr>
          <w:szCs w:val="24"/>
        </w:rPr>
        <w:t>FAC</w:t>
      </w:r>
      <w:r w:rsidRPr="007B73BD">
        <w:rPr>
          <w:szCs w:val="24"/>
          <w:rtl/>
        </w:rPr>
        <w:t xml:space="preserve"> از مدارهاي نيروگاهي هسته‌ا</w:t>
      </w:r>
      <w:r w:rsidRPr="007B73BD">
        <w:rPr>
          <w:rFonts w:hint="cs"/>
          <w:szCs w:val="24"/>
          <w:rtl/>
        </w:rPr>
        <w:t>ی</w:t>
      </w:r>
      <w:r w:rsidRPr="007B73BD">
        <w:rPr>
          <w:szCs w:val="24"/>
          <w:rtl/>
        </w:rPr>
        <w:t xml:space="preserve"> م</w:t>
      </w:r>
      <w:r w:rsidRPr="007B73BD">
        <w:rPr>
          <w:rFonts w:hint="cs"/>
          <w:szCs w:val="24"/>
          <w:rtl/>
        </w:rPr>
        <w:t>ی‌تواند</w:t>
      </w:r>
      <w:r w:rsidRPr="007B73BD">
        <w:rPr>
          <w:szCs w:val="24"/>
          <w:rtl/>
        </w:rPr>
        <w:t xml:space="preserve"> طي سنار</w:t>
      </w:r>
      <w:r w:rsidRPr="007B73BD">
        <w:rPr>
          <w:rFonts w:hint="cs"/>
          <w:szCs w:val="24"/>
          <w:rtl/>
        </w:rPr>
        <w:t>یوهای</w:t>
      </w:r>
      <w:r w:rsidRPr="007B73BD">
        <w:rPr>
          <w:szCs w:val="24"/>
          <w:rtl/>
        </w:rPr>
        <w:t xml:space="preserve"> محتملي منجر به نبود </w:t>
      </w:r>
      <w:r w:rsidRPr="007B73BD">
        <w:rPr>
          <w:rFonts w:hint="cs"/>
          <w:szCs w:val="24"/>
          <w:rtl/>
        </w:rPr>
        <w:t>برداشت</w:t>
      </w:r>
      <w:r w:rsidRPr="007B73BD">
        <w:rPr>
          <w:szCs w:val="24"/>
          <w:rtl/>
        </w:rPr>
        <w:t xml:space="preserve"> حرارتي شايسته در مدار اول ش</w:t>
      </w:r>
      <w:r w:rsidRPr="007B73BD">
        <w:rPr>
          <w:rFonts w:hint="cs"/>
          <w:szCs w:val="24"/>
          <w:rtl/>
          <w:lang w:bidi="fa-IR"/>
        </w:rPr>
        <w:t>و</w:t>
      </w:r>
      <w:r w:rsidRPr="007B73BD">
        <w:rPr>
          <w:szCs w:val="24"/>
          <w:rtl/>
        </w:rPr>
        <w:t>د</w:t>
      </w:r>
      <w:r w:rsidRPr="007B73BD">
        <w:rPr>
          <w:rFonts w:hint="cs"/>
          <w:szCs w:val="24"/>
          <w:rtl/>
        </w:rPr>
        <w:t>.</w:t>
      </w:r>
    </w:p>
    <w:p w:rsidR="008244F5" w:rsidRPr="007B73BD" w:rsidRDefault="008244F5" w:rsidP="0006243E">
      <w:pPr>
        <w:rPr>
          <w:szCs w:val="24"/>
          <w:rtl/>
          <w:lang w:bidi="fa-IR"/>
        </w:rPr>
      </w:pPr>
    </w:p>
    <w:p w:rsidR="00F21E87" w:rsidRPr="007B73BD" w:rsidRDefault="00F21E87" w:rsidP="00F21E87">
      <w:pPr>
        <w:pStyle w:val="Heading2"/>
        <w:numPr>
          <w:ilvl w:val="1"/>
          <w:numId w:val="4"/>
        </w:numPr>
        <w:rPr>
          <w:sz w:val="24"/>
          <w:szCs w:val="24"/>
          <w:rtl/>
          <w:lang w:bidi="fa-IR"/>
        </w:rPr>
      </w:pPr>
      <w:bookmarkStart w:id="6" w:name="_Toc417062897"/>
      <w:bookmarkStart w:id="7" w:name="_Toc417067095"/>
      <w:r w:rsidRPr="007B73BD">
        <w:rPr>
          <w:rFonts w:hint="cs"/>
          <w:sz w:val="24"/>
          <w:szCs w:val="24"/>
          <w:rtl/>
          <w:lang w:bidi="fa-IR"/>
        </w:rPr>
        <w:lastRenderedPageBreak/>
        <w:t>اهمیت و ضرورت تحقیق</w:t>
      </w:r>
      <w:bookmarkEnd w:id="6"/>
      <w:bookmarkEnd w:id="7"/>
    </w:p>
    <w:p w:rsidR="00F21E87" w:rsidRPr="007B73BD" w:rsidRDefault="00F21E87" w:rsidP="00F21E87">
      <w:pPr>
        <w:rPr>
          <w:szCs w:val="24"/>
          <w:rtl/>
          <w:lang w:bidi="fa-IR"/>
        </w:rPr>
      </w:pPr>
      <w:r w:rsidRPr="007B73BD">
        <w:rPr>
          <w:rFonts w:hint="cs"/>
          <w:szCs w:val="24"/>
          <w:rtl/>
          <w:lang w:bidi="fa-IR"/>
        </w:rPr>
        <w:t xml:space="preserve">پدیده </w:t>
      </w:r>
      <w:r w:rsidRPr="007B73BD">
        <w:rPr>
          <w:szCs w:val="24"/>
          <w:lang w:bidi="fa-IR"/>
        </w:rPr>
        <w:t>FAC</w:t>
      </w:r>
      <w:r w:rsidRPr="007B73BD">
        <w:rPr>
          <w:rFonts w:hint="cs"/>
          <w:szCs w:val="24"/>
          <w:rtl/>
          <w:lang w:bidi="fa-IR"/>
        </w:rPr>
        <w:t xml:space="preserve"> باعث زوال و نابودی زودرس لوله ها و قطعات می شود و تقریبا در تمامی نیروگاهها علی الخصوص نیروگاههای هسته ای و سیستم های پایپینگ رخ می دهد  و منجر به اعمال خسارت های جانی و مالی بسیاری  بر نیروگاهها میگردد. </w:t>
      </w:r>
    </w:p>
    <w:p w:rsidR="00F21E87" w:rsidRPr="009773A4" w:rsidRDefault="00F21E87" w:rsidP="00F21E87">
      <w:pPr>
        <w:rPr>
          <w:szCs w:val="24"/>
          <w:rtl/>
          <w:lang w:bidi="fa-IR"/>
        </w:rPr>
      </w:pPr>
      <w:r w:rsidRPr="009773A4">
        <w:rPr>
          <w:rFonts w:hint="cs"/>
          <w:szCs w:val="24"/>
          <w:rtl/>
          <w:lang w:bidi="fa-IR"/>
        </w:rPr>
        <w:t>در یک نیروگاه هسته ای رخ دادن چنین حادثه ای در هر یک از قسمت های نیروگاه محتمل است و ممکن است در سیستم پایپینگ مدار اول و  مدار دوم رخ دهد که در هر دو مورد مدار اول متاثر میگردد و ممکن است منجر به حادثه هسته ای گردد و در ایمن ترین حالت،  بهره برداران را برآن میدارد که راکتور راخاموش نمایند و تعمیرات را انجام دهند که این امر خود باعث تحمیل هزینه های به نیروگاه میگردد.</w:t>
      </w:r>
      <w:r w:rsidRPr="009773A4">
        <w:rPr>
          <w:szCs w:val="24"/>
          <w:lang w:bidi="fa-IR"/>
        </w:rPr>
        <w:t xml:space="preserve"> </w:t>
      </w:r>
      <w:r w:rsidRPr="009773A4">
        <w:rPr>
          <w:rFonts w:hint="cs"/>
          <w:szCs w:val="24"/>
          <w:rtl/>
          <w:lang w:bidi="fa-IR"/>
        </w:rPr>
        <w:t xml:space="preserve">رخ دادن پدیده </w:t>
      </w:r>
      <w:r w:rsidRPr="009773A4">
        <w:rPr>
          <w:szCs w:val="24"/>
          <w:lang w:bidi="fa-IR"/>
        </w:rPr>
        <w:t>FAC</w:t>
      </w:r>
      <w:r w:rsidRPr="009773A4">
        <w:rPr>
          <w:rFonts w:hint="cs"/>
          <w:szCs w:val="24"/>
          <w:rtl/>
          <w:lang w:bidi="fa-IR"/>
        </w:rPr>
        <w:t xml:space="preserve"> در سیستم های پایپینگ و قطعات ایمنی و قابلیت اطمینان نیروگاه هسته ای را به شدت تحت تاثیر قرار میدهد.</w:t>
      </w:r>
    </w:p>
    <w:p w:rsidR="00F21E87" w:rsidRPr="007B73BD" w:rsidRDefault="00F21E87" w:rsidP="00F21E87">
      <w:pPr>
        <w:rPr>
          <w:szCs w:val="24"/>
          <w:rtl/>
          <w:lang w:bidi="fa-IR"/>
        </w:rPr>
      </w:pPr>
      <w:r w:rsidRPr="007B73BD">
        <w:rPr>
          <w:rFonts w:hint="cs"/>
          <w:szCs w:val="24"/>
          <w:rtl/>
          <w:lang w:bidi="fa-IR"/>
        </w:rPr>
        <w:t>اهمیت این پدیده در سیستم های نیروگاههای هسته ای تا آنجا است که از سال 1986 آژانس بین المللی انرژی اتمی</w:t>
      </w:r>
      <w:r w:rsidRPr="007B73BD">
        <w:rPr>
          <w:rStyle w:val="FootnoteReference"/>
          <w:szCs w:val="24"/>
          <w:rtl/>
          <w:lang w:bidi="fa-IR"/>
        </w:rPr>
        <w:footnoteReference w:id="1"/>
      </w:r>
      <w:r w:rsidRPr="007B73BD">
        <w:rPr>
          <w:rFonts w:hint="cs"/>
          <w:szCs w:val="24"/>
          <w:rtl/>
          <w:lang w:bidi="fa-IR"/>
        </w:rPr>
        <w:t>، کمیسیون قانون گذاری هسته ای</w:t>
      </w:r>
      <w:r w:rsidRPr="007B73BD">
        <w:rPr>
          <w:rStyle w:val="FootnoteReference"/>
          <w:szCs w:val="24"/>
          <w:rtl/>
          <w:lang w:bidi="fa-IR"/>
        </w:rPr>
        <w:footnoteReference w:id="2"/>
      </w:r>
      <w:r w:rsidRPr="007B73BD">
        <w:rPr>
          <w:rFonts w:hint="cs"/>
          <w:szCs w:val="24"/>
          <w:rtl/>
          <w:lang w:bidi="fa-IR"/>
        </w:rPr>
        <w:t>، انستیتو تحقیقات انرژی الکتریکی آمریکا</w:t>
      </w:r>
      <w:r w:rsidRPr="007B73BD">
        <w:rPr>
          <w:rStyle w:val="FootnoteReference"/>
          <w:szCs w:val="24"/>
          <w:rtl/>
          <w:lang w:bidi="fa-IR"/>
        </w:rPr>
        <w:footnoteReference w:id="3"/>
      </w:r>
      <w:r w:rsidRPr="007B73BD">
        <w:rPr>
          <w:rFonts w:hint="cs"/>
          <w:szCs w:val="24"/>
          <w:rtl/>
          <w:lang w:bidi="fa-IR"/>
        </w:rPr>
        <w:t xml:space="preserve"> و صنایع وابسته پروژه و طرح های جامع ای را برای مانیتورینگ و بررسی این پدیده در سیستم های پایپینگ نیروگاههای هسته ای آغاز نموده اند تا از این طریق برنامه های جامع و هدفمندی را برای بازرسی و ضخامت سنجی قطعات مختلف نیروگاههی تهیه و تدوین نماییند. و در این خصوص نرم افزارهایی را نیز جهت پیشگویی و محاسبه نرخ </w:t>
      </w:r>
      <w:r w:rsidRPr="007B73BD">
        <w:rPr>
          <w:szCs w:val="24"/>
          <w:lang w:bidi="fa-IR"/>
        </w:rPr>
        <w:t>FAC</w:t>
      </w:r>
      <w:r w:rsidRPr="007B73BD">
        <w:rPr>
          <w:rFonts w:hint="cs"/>
          <w:szCs w:val="24"/>
          <w:rtl/>
          <w:lang w:bidi="fa-IR"/>
        </w:rPr>
        <w:t xml:space="preserve"> در قطعات مختلف نیز توسعه داده شده اند که در اختبار همگان نمیباشد[3].</w:t>
      </w:r>
    </w:p>
    <w:p w:rsidR="00F21E87" w:rsidRPr="007B73BD" w:rsidRDefault="00F21E87" w:rsidP="00F21E87">
      <w:pPr>
        <w:rPr>
          <w:szCs w:val="24"/>
          <w:rtl/>
          <w:lang w:bidi="fa-IR"/>
        </w:rPr>
      </w:pPr>
      <w:r w:rsidRPr="007B73BD">
        <w:rPr>
          <w:rFonts w:hint="cs"/>
          <w:szCs w:val="24"/>
          <w:rtl/>
          <w:lang w:bidi="fa-IR"/>
        </w:rPr>
        <w:t xml:space="preserve">تنها موردی از خوردگی قطعات و لوله ها که مستقیما باعث مرگ کارکنان و افراد شده است، پدیده </w:t>
      </w:r>
      <w:r w:rsidRPr="007B73BD">
        <w:rPr>
          <w:szCs w:val="24"/>
          <w:lang w:bidi="fa-IR"/>
        </w:rPr>
        <w:t>FAC</w:t>
      </w:r>
      <w:r w:rsidRPr="007B73BD">
        <w:rPr>
          <w:rFonts w:hint="cs"/>
          <w:szCs w:val="24"/>
          <w:rtl/>
          <w:lang w:bidi="fa-IR"/>
        </w:rPr>
        <w:t xml:space="preserve"> است که با ایجاد پارگی در لوله و قطعه مورد نظر آب و بخار داغ با فشار خارج شده و باعث کشته شدن و زخمی شدن کارکنان شده است.</w:t>
      </w:r>
    </w:p>
    <w:p w:rsidR="00F21E87" w:rsidRPr="007B73BD" w:rsidRDefault="00F21E87" w:rsidP="00F21E87">
      <w:pPr>
        <w:pStyle w:val="Heading2"/>
        <w:rPr>
          <w:sz w:val="24"/>
          <w:szCs w:val="24"/>
          <w:rtl/>
          <w:lang w:bidi="fa-IR"/>
        </w:rPr>
      </w:pPr>
      <w:bookmarkStart w:id="8" w:name="_Toc417062898"/>
      <w:bookmarkStart w:id="9" w:name="_Toc417067096"/>
      <w:r w:rsidRPr="007B73BD">
        <w:rPr>
          <w:rFonts w:hint="cs"/>
          <w:sz w:val="24"/>
          <w:szCs w:val="24"/>
          <w:rtl/>
          <w:lang w:bidi="fa-IR"/>
        </w:rPr>
        <w:lastRenderedPageBreak/>
        <w:t>کاربردهای تحقیق</w:t>
      </w:r>
      <w:bookmarkEnd w:id="8"/>
      <w:bookmarkEnd w:id="9"/>
    </w:p>
    <w:p w:rsidR="00F21E87" w:rsidRPr="007B73BD" w:rsidRDefault="00F21E87" w:rsidP="00F21E87">
      <w:pPr>
        <w:rPr>
          <w:szCs w:val="24"/>
          <w:rtl/>
          <w:lang w:bidi="fa-IR"/>
        </w:rPr>
      </w:pPr>
      <w:r w:rsidRPr="007B73BD">
        <w:rPr>
          <w:rFonts w:hint="cs"/>
          <w:szCs w:val="24"/>
          <w:rtl/>
          <w:lang w:bidi="fa-IR"/>
        </w:rPr>
        <w:t>از نتایج  این تحقیق میتوان در بهینه سازی طرح های بازرسی قطعات و لوله های نیروگاهی بهره جست</w:t>
      </w:r>
      <w:r w:rsidRPr="007B73BD">
        <w:rPr>
          <w:rFonts w:cs="Times New Roman" w:hint="cs"/>
          <w:szCs w:val="24"/>
          <w:rtl/>
          <w:lang w:bidi="fa-IR"/>
        </w:rPr>
        <w:t>؛</w:t>
      </w:r>
      <w:r w:rsidRPr="007B73BD">
        <w:rPr>
          <w:rFonts w:hint="cs"/>
          <w:szCs w:val="24"/>
          <w:rtl/>
          <w:lang w:bidi="fa-IR"/>
        </w:rPr>
        <w:t xml:space="preserve"> بدین صورت که با شناحت ناحیه های مستعد به </w:t>
      </w:r>
      <w:r w:rsidRPr="007B73BD">
        <w:rPr>
          <w:szCs w:val="24"/>
          <w:lang w:bidi="fa-IR"/>
        </w:rPr>
        <w:t>FAC</w:t>
      </w:r>
      <w:r w:rsidRPr="007B73BD">
        <w:rPr>
          <w:rFonts w:hint="cs"/>
          <w:szCs w:val="24"/>
          <w:rtl/>
          <w:lang w:bidi="fa-IR"/>
        </w:rPr>
        <w:t xml:space="preserve"> میتوان این نواحی را در لیست نواحی مهم و با ریسک بالا قرار داد و ضخامت سنجی های صنعتی را در این نواحی با دقت بیشتر و دوره زمانی کمتری انجام داد.</w:t>
      </w:r>
    </w:p>
    <w:p w:rsidR="00F21E87" w:rsidRPr="007B73BD" w:rsidRDefault="00F21E87" w:rsidP="00F21E87">
      <w:pPr>
        <w:rPr>
          <w:szCs w:val="24"/>
          <w:rtl/>
          <w:lang w:bidi="fa-IR"/>
        </w:rPr>
      </w:pPr>
      <w:r w:rsidRPr="007B73BD">
        <w:rPr>
          <w:rFonts w:hint="cs"/>
          <w:szCs w:val="24"/>
          <w:rtl/>
          <w:lang w:bidi="fa-IR"/>
        </w:rPr>
        <w:t xml:space="preserve">از دیگر استفاده از نتایج این تحقیق میتوان به استفاده از داده های حاصله در توسعه نرم افزار های محاسبه و پیش بینی  پدیده </w:t>
      </w:r>
      <w:r w:rsidRPr="007B73BD">
        <w:rPr>
          <w:szCs w:val="24"/>
          <w:lang w:bidi="fa-IR"/>
        </w:rPr>
        <w:t>FAC</w:t>
      </w:r>
      <w:r w:rsidRPr="007B73BD">
        <w:rPr>
          <w:rFonts w:hint="cs"/>
          <w:szCs w:val="24"/>
          <w:rtl/>
          <w:lang w:bidi="fa-IR"/>
        </w:rPr>
        <w:t xml:space="preserve"> اشاره کرد.</w:t>
      </w:r>
    </w:p>
    <w:p w:rsidR="00F21E87" w:rsidRPr="007B73BD" w:rsidRDefault="00F21E87" w:rsidP="00F21E87">
      <w:pPr>
        <w:rPr>
          <w:szCs w:val="24"/>
          <w:rtl/>
          <w:lang w:bidi="fa-IR"/>
        </w:rPr>
      </w:pPr>
      <w:r w:rsidRPr="007B73BD">
        <w:rPr>
          <w:rFonts w:hint="cs"/>
          <w:szCs w:val="24"/>
          <w:rtl/>
          <w:lang w:bidi="fa-IR"/>
        </w:rPr>
        <w:t xml:space="preserve">از نتایج و روش این تحقیق میتوان در مطالعات شیمیایی و خوردگی شیمیایی قطعات و دیواره لوله ها استفاده نمود. </w:t>
      </w:r>
    </w:p>
    <w:p w:rsidR="00F21E87" w:rsidRPr="007B73BD" w:rsidRDefault="00F21E87" w:rsidP="007B73BD">
      <w:pPr>
        <w:rPr>
          <w:szCs w:val="24"/>
          <w:rtl/>
          <w:lang w:bidi="fa-IR"/>
        </w:rPr>
      </w:pPr>
      <w:r w:rsidRPr="007B73BD">
        <w:rPr>
          <w:rFonts w:hint="cs"/>
          <w:szCs w:val="24"/>
          <w:rtl/>
          <w:lang w:bidi="fa-IR"/>
        </w:rPr>
        <w:t xml:space="preserve">از نتایج این تحقیق میتوان در طراحی، ساخت و بهره برداری از قطعات پایپینگ (اتصال </w:t>
      </w:r>
      <w:r w:rsidR="007B73BD">
        <w:rPr>
          <w:rFonts w:hint="cs"/>
          <w:szCs w:val="24"/>
          <w:rtl/>
          <w:lang w:bidi="fa-IR"/>
        </w:rPr>
        <w:t>زانویی</w:t>
      </w:r>
      <w:r w:rsidRPr="007B73BD">
        <w:rPr>
          <w:rFonts w:hint="cs"/>
          <w:szCs w:val="24"/>
          <w:rtl/>
          <w:lang w:bidi="fa-IR"/>
        </w:rPr>
        <w:t xml:space="preserve"> شکل)، استفاده نمود، بدین صورت که با استفاده از شرایط سیالاتی و پیکربندی هندسی بهینه کارکردی قطعه مورد نظر از حیث کاهش پتانسیل رخ داد </w:t>
      </w:r>
      <w:r w:rsidRPr="007B73BD">
        <w:rPr>
          <w:szCs w:val="24"/>
          <w:lang w:bidi="fa-IR"/>
        </w:rPr>
        <w:t>FAC</w:t>
      </w:r>
      <w:r w:rsidRPr="007B73BD">
        <w:rPr>
          <w:rFonts w:hint="cs"/>
          <w:szCs w:val="24"/>
          <w:rtl/>
          <w:lang w:bidi="fa-IR"/>
        </w:rPr>
        <w:t xml:space="preserve"> که از نتایج این تحقیق است میتوان در طراحی ، ساخت و نصب و بهره برداری استفاده نمود تا در عمل بتوان پتانسیل رخ داد پدیده </w:t>
      </w:r>
      <w:r w:rsidRPr="007B73BD">
        <w:rPr>
          <w:szCs w:val="24"/>
          <w:lang w:bidi="fa-IR"/>
        </w:rPr>
        <w:t>FAC</w:t>
      </w:r>
      <w:r w:rsidRPr="007B73BD">
        <w:rPr>
          <w:rFonts w:hint="cs"/>
          <w:szCs w:val="24"/>
          <w:rtl/>
          <w:lang w:bidi="fa-IR"/>
        </w:rPr>
        <w:t xml:space="preserve"> را به حداقل رساند.</w:t>
      </w:r>
    </w:p>
    <w:p w:rsidR="00F21E87" w:rsidRPr="007B73BD" w:rsidRDefault="008244F5" w:rsidP="007B73BD">
      <w:pPr>
        <w:ind w:firstLine="720"/>
        <w:rPr>
          <w:szCs w:val="24"/>
          <w:lang w:bidi="fa-IR"/>
        </w:rPr>
      </w:pPr>
      <w:r w:rsidRPr="007B73BD">
        <w:rPr>
          <w:rFonts w:hint="cs"/>
          <w:szCs w:val="24"/>
          <w:rtl/>
          <w:lang w:bidi="fa-IR"/>
        </w:rPr>
        <w:t>در</w:t>
      </w:r>
      <w:r w:rsidR="00F21E87" w:rsidRPr="007B73BD">
        <w:rPr>
          <w:rFonts w:hint="cs"/>
          <w:szCs w:val="24"/>
          <w:rtl/>
          <w:lang w:bidi="fa-IR"/>
        </w:rPr>
        <w:t xml:space="preserve"> این پروپوزال </w:t>
      </w:r>
      <w:r w:rsidRPr="007B73BD">
        <w:rPr>
          <w:rFonts w:hint="cs"/>
          <w:szCs w:val="24"/>
          <w:rtl/>
          <w:lang w:bidi="fa-IR"/>
        </w:rPr>
        <w:t>ابتدا</w:t>
      </w:r>
      <w:r w:rsidR="00F21E87" w:rsidRPr="007B73BD">
        <w:rPr>
          <w:rFonts w:hint="cs"/>
          <w:szCs w:val="24"/>
          <w:rtl/>
          <w:lang w:bidi="fa-IR"/>
        </w:rPr>
        <w:t xml:space="preserve">در فصل </w:t>
      </w:r>
      <w:r w:rsidR="007B73BD">
        <w:rPr>
          <w:rFonts w:hint="cs"/>
          <w:szCs w:val="24"/>
          <w:rtl/>
          <w:lang w:bidi="fa-IR"/>
        </w:rPr>
        <w:t>2</w:t>
      </w:r>
      <w:r w:rsidR="00F21E87" w:rsidRPr="007B73BD">
        <w:rPr>
          <w:rFonts w:hint="cs"/>
          <w:szCs w:val="24"/>
          <w:rtl/>
          <w:lang w:bidi="fa-IR"/>
        </w:rPr>
        <w:t xml:space="preserve"> مروری بر تحقیقات انجام شده بر پدیده </w:t>
      </w:r>
      <w:r w:rsidR="00F21E87" w:rsidRPr="007B73BD">
        <w:rPr>
          <w:szCs w:val="24"/>
          <w:lang w:bidi="fa-IR"/>
        </w:rPr>
        <w:t>FAC</w:t>
      </w:r>
      <w:r w:rsidR="00F21E87" w:rsidRPr="007B73BD">
        <w:rPr>
          <w:rFonts w:hint="cs"/>
          <w:szCs w:val="24"/>
          <w:rtl/>
          <w:lang w:bidi="fa-IR"/>
        </w:rPr>
        <w:t xml:space="preserve"> انجام میگیرد. </w:t>
      </w:r>
      <w:r w:rsidRPr="007B73BD">
        <w:rPr>
          <w:rFonts w:hint="cs"/>
          <w:szCs w:val="24"/>
          <w:rtl/>
          <w:lang w:bidi="fa-IR"/>
        </w:rPr>
        <w:t xml:space="preserve">سپس </w:t>
      </w:r>
      <w:r w:rsidR="00F21E87" w:rsidRPr="007B73BD">
        <w:rPr>
          <w:rFonts w:hint="cs"/>
          <w:szCs w:val="24"/>
          <w:rtl/>
          <w:lang w:bidi="fa-IR"/>
        </w:rPr>
        <w:t xml:space="preserve">در فصل 3 اهدافی که </w:t>
      </w:r>
      <w:r w:rsidR="007B73BD">
        <w:rPr>
          <w:rFonts w:hint="cs"/>
          <w:szCs w:val="24"/>
          <w:rtl/>
          <w:lang w:bidi="fa-IR"/>
        </w:rPr>
        <w:t>از</w:t>
      </w:r>
      <w:r w:rsidR="00F21E87" w:rsidRPr="007B73BD">
        <w:rPr>
          <w:rFonts w:hint="cs"/>
          <w:szCs w:val="24"/>
          <w:rtl/>
          <w:lang w:bidi="fa-IR"/>
        </w:rPr>
        <w:t xml:space="preserve"> انجام این تحقیق دنبال میشود، بیان خواهد شد و به دنبال آن در فصل 4 تئوری حاکم بر مسئله و تئوری حاکم بر روش عددی بیان خواهد شد. در فصل 5 شیوه انجام کار با جزئیات بیان میگردد و در پایان جدول زمانبندی انجام تحقیق ارائه خواهد شد. </w:t>
      </w:r>
    </w:p>
    <w:p w:rsidR="008244F5" w:rsidRPr="007B73BD" w:rsidRDefault="008244F5">
      <w:pPr>
        <w:widowControl/>
        <w:bidi w:val="0"/>
        <w:spacing w:after="160" w:line="259" w:lineRule="auto"/>
        <w:ind w:firstLine="0"/>
        <w:jc w:val="left"/>
        <w:rPr>
          <w:b/>
          <w:bCs/>
          <w:szCs w:val="24"/>
          <w:rtl/>
          <w:lang w:bidi="fa-IR"/>
        </w:rPr>
      </w:pPr>
      <w:r w:rsidRPr="007B73BD">
        <w:rPr>
          <w:b/>
          <w:bCs/>
          <w:szCs w:val="24"/>
          <w:rtl/>
          <w:lang w:bidi="fa-IR"/>
        </w:rPr>
        <w:br w:type="page"/>
      </w:r>
    </w:p>
    <w:p w:rsidR="007B73BD" w:rsidRDefault="007B73BD" w:rsidP="00F21E87">
      <w:pPr>
        <w:ind w:firstLine="0"/>
        <w:jc w:val="center"/>
        <w:rPr>
          <w:b/>
          <w:bCs/>
          <w:sz w:val="144"/>
          <w:szCs w:val="144"/>
          <w:rtl/>
          <w:lang w:bidi="fa-IR"/>
        </w:rPr>
      </w:pPr>
    </w:p>
    <w:p w:rsidR="00F21E87" w:rsidRPr="007B73BD" w:rsidRDefault="00F21E87" w:rsidP="00F21E87">
      <w:pPr>
        <w:ind w:firstLine="0"/>
        <w:jc w:val="center"/>
        <w:rPr>
          <w:b/>
          <w:bCs/>
          <w:sz w:val="144"/>
          <w:szCs w:val="144"/>
          <w:rtl/>
          <w:lang w:bidi="fa-IR"/>
        </w:rPr>
      </w:pPr>
      <w:r w:rsidRPr="007B73BD">
        <w:rPr>
          <w:rFonts w:hint="cs"/>
          <w:b/>
          <w:bCs/>
          <w:sz w:val="144"/>
          <w:szCs w:val="144"/>
          <w:rtl/>
          <w:lang w:bidi="fa-IR"/>
        </w:rPr>
        <w:t>فصل دوم</w:t>
      </w:r>
    </w:p>
    <w:p w:rsidR="00F21E87" w:rsidRPr="007B73BD" w:rsidRDefault="00F21E87" w:rsidP="00F21E87">
      <w:pPr>
        <w:jc w:val="center"/>
        <w:rPr>
          <w:b/>
          <w:bCs/>
          <w:szCs w:val="24"/>
          <w:rtl/>
          <w:lang w:bidi="fa-IR"/>
        </w:rPr>
      </w:pPr>
    </w:p>
    <w:p w:rsidR="00F21E87" w:rsidRPr="007B73BD" w:rsidRDefault="00F21E87" w:rsidP="00F21E87">
      <w:pPr>
        <w:jc w:val="center"/>
        <w:rPr>
          <w:b/>
          <w:bCs/>
          <w:szCs w:val="24"/>
          <w:rtl/>
          <w:lang w:bidi="fa-IR"/>
        </w:rPr>
      </w:pPr>
    </w:p>
    <w:p w:rsidR="00F21E87" w:rsidRPr="007B73BD" w:rsidRDefault="00F21E87" w:rsidP="00F21E87">
      <w:pPr>
        <w:jc w:val="center"/>
        <w:rPr>
          <w:b/>
          <w:bCs/>
          <w:szCs w:val="24"/>
          <w:rtl/>
          <w:lang w:bidi="fa-IR"/>
        </w:rPr>
      </w:pPr>
    </w:p>
    <w:p w:rsidR="00F21E87" w:rsidRPr="007B73BD" w:rsidRDefault="00F21E87" w:rsidP="00F21E87">
      <w:pPr>
        <w:jc w:val="center"/>
        <w:rPr>
          <w:b/>
          <w:bCs/>
          <w:szCs w:val="24"/>
          <w:rtl/>
          <w:lang w:bidi="fa-IR"/>
        </w:rPr>
      </w:pPr>
    </w:p>
    <w:p w:rsidR="00F21E87" w:rsidRPr="007B73BD" w:rsidRDefault="00F21E87" w:rsidP="00F21E87">
      <w:pPr>
        <w:jc w:val="center"/>
        <w:rPr>
          <w:b/>
          <w:bCs/>
          <w:szCs w:val="24"/>
          <w:rtl/>
          <w:lang w:bidi="fa-IR"/>
        </w:rPr>
      </w:pPr>
    </w:p>
    <w:p w:rsidR="00F21E87" w:rsidRPr="007B73BD" w:rsidRDefault="00F21E87" w:rsidP="00F21E87">
      <w:pPr>
        <w:jc w:val="center"/>
        <w:rPr>
          <w:b/>
          <w:bCs/>
          <w:szCs w:val="24"/>
          <w:lang w:bidi="fa-IR"/>
        </w:rPr>
      </w:pPr>
    </w:p>
    <w:p w:rsidR="00F21E87" w:rsidRPr="007B73BD" w:rsidRDefault="00F21E87" w:rsidP="00F21E87">
      <w:pPr>
        <w:jc w:val="center"/>
        <w:rPr>
          <w:b/>
          <w:bCs/>
          <w:szCs w:val="24"/>
          <w:rtl/>
          <w:lang w:bidi="fa-IR"/>
        </w:rPr>
      </w:pPr>
    </w:p>
    <w:p w:rsidR="00F21E87" w:rsidRPr="007B73BD" w:rsidRDefault="00F21E87" w:rsidP="00F21E87">
      <w:pPr>
        <w:jc w:val="center"/>
        <w:rPr>
          <w:b/>
          <w:bCs/>
          <w:szCs w:val="24"/>
          <w:rtl/>
          <w:lang w:bidi="fa-IR"/>
        </w:rPr>
        <w:sectPr w:rsidR="00F21E87" w:rsidRPr="007B73BD" w:rsidSect="009773A4">
          <w:headerReference w:type="first" r:id="rId10"/>
          <w:footnotePr>
            <w:numRestart w:val="eachPage"/>
          </w:footnotePr>
          <w:pgSz w:w="12240" w:h="15840" w:code="1"/>
          <w:pgMar w:top="1138" w:right="1138" w:bottom="1138" w:left="850" w:header="567" w:footer="567" w:gutter="0"/>
          <w:pgNumType w:start="2"/>
          <w:cols w:space="720"/>
          <w:docGrid w:linePitch="360"/>
        </w:sectPr>
      </w:pPr>
    </w:p>
    <w:p w:rsidR="00F21E87" w:rsidRPr="007B73BD" w:rsidRDefault="00F21E87" w:rsidP="00F21E87">
      <w:pPr>
        <w:pStyle w:val="Heading1"/>
        <w:jc w:val="center"/>
        <w:rPr>
          <w:sz w:val="24"/>
          <w:szCs w:val="24"/>
          <w:rtl/>
          <w:lang w:bidi="fa-IR"/>
        </w:rPr>
      </w:pPr>
      <w:bookmarkStart w:id="10" w:name="_Toc417062899"/>
      <w:bookmarkStart w:id="11" w:name="_Toc417067097"/>
      <w:r w:rsidRPr="007B73BD">
        <w:rPr>
          <w:rFonts w:hint="cs"/>
          <w:sz w:val="24"/>
          <w:szCs w:val="24"/>
          <w:rtl/>
          <w:lang w:bidi="fa-IR"/>
        </w:rPr>
        <w:lastRenderedPageBreak/>
        <w:t>فصل دوم : پیشینه تحقیق</w:t>
      </w:r>
      <w:bookmarkEnd w:id="10"/>
      <w:bookmarkEnd w:id="11"/>
    </w:p>
    <w:p w:rsidR="00F21E87" w:rsidRPr="007B73BD" w:rsidRDefault="00F21E87" w:rsidP="007B73BD">
      <w:pPr>
        <w:rPr>
          <w:szCs w:val="24"/>
          <w:rtl/>
          <w:lang w:bidi="fa-IR"/>
        </w:rPr>
      </w:pPr>
      <w:r w:rsidRPr="007B73BD">
        <w:rPr>
          <w:rFonts w:hint="cs"/>
          <w:szCs w:val="24"/>
          <w:rtl/>
          <w:lang w:bidi="fa-IR"/>
        </w:rPr>
        <w:t xml:space="preserve">در این فصل ابتدا مروری بر تاریخچه اتفاقات ناشی از </w:t>
      </w:r>
      <w:r w:rsidRPr="007B73BD">
        <w:rPr>
          <w:szCs w:val="24"/>
          <w:lang w:bidi="fa-IR"/>
        </w:rPr>
        <w:t>FAC</w:t>
      </w:r>
      <w:r w:rsidRPr="007B73BD">
        <w:rPr>
          <w:rFonts w:hint="cs"/>
          <w:szCs w:val="24"/>
          <w:rtl/>
          <w:lang w:bidi="fa-IR"/>
        </w:rPr>
        <w:t xml:space="preserve"> در نیروگاههای هسته ای جهان انجام میگیرد و به دنبال آن آماری از خرابی های ناشی از  </w:t>
      </w:r>
      <w:r w:rsidRPr="007B73BD">
        <w:rPr>
          <w:szCs w:val="24"/>
          <w:lang w:bidi="fa-IR"/>
        </w:rPr>
        <w:t>FAC</w:t>
      </w:r>
      <w:r w:rsidRPr="007B73BD">
        <w:rPr>
          <w:rFonts w:hint="cs"/>
          <w:szCs w:val="24"/>
          <w:rtl/>
          <w:lang w:bidi="fa-IR"/>
        </w:rPr>
        <w:t xml:space="preserve">‌ در نیروگاههای هسته ای جهان به صورت نمودارهایی بیان می شود؛ سپس کارهای تحقیقاتی که طی سالهای اخیر در خصوص مطالعه  پدیده </w:t>
      </w:r>
      <w:r w:rsidRPr="007B73BD">
        <w:rPr>
          <w:szCs w:val="24"/>
          <w:lang w:bidi="fa-IR"/>
        </w:rPr>
        <w:t xml:space="preserve"> FAC</w:t>
      </w:r>
      <w:r w:rsidRPr="007B73BD">
        <w:rPr>
          <w:rFonts w:hint="cs"/>
          <w:szCs w:val="24"/>
          <w:rtl/>
          <w:lang w:bidi="fa-IR"/>
        </w:rPr>
        <w:t xml:space="preserve"> انجام گرفته است بیان میگردد.</w:t>
      </w:r>
    </w:p>
    <w:p w:rsidR="00F21E87" w:rsidRPr="007B73BD" w:rsidRDefault="00F21E87" w:rsidP="00F21E87">
      <w:pPr>
        <w:pStyle w:val="Heading2"/>
        <w:rPr>
          <w:sz w:val="24"/>
          <w:szCs w:val="24"/>
          <w:rtl/>
          <w:lang w:bidi="fa-IR"/>
        </w:rPr>
      </w:pPr>
      <w:bookmarkStart w:id="12" w:name="_Toc417062900"/>
      <w:bookmarkStart w:id="13" w:name="_Toc417067098"/>
      <w:r w:rsidRPr="007B73BD">
        <w:rPr>
          <w:rFonts w:hint="cs"/>
          <w:sz w:val="24"/>
          <w:szCs w:val="24"/>
          <w:rtl/>
          <w:lang w:bidi="fa-IR"/>
        </w:rPr>
        <w:t xml:space="preserve">تاریخچه اتفاقات ناشی از </w:t>
      </w:r>
      <w:r w:rsidRPr="007B73BD">
        <w:rPr>
          <w:sz w:val="24"/>
          <w:szCs w:val="24"/>
          <w:lang w:bidi="fa-IR"/>
        </w:rPr>
        <w:t>FAC</w:t>
      </w:r>
      <w:r w:rsidRPr="007B73BD">
        <w:rPr>
          <w:rFonts w:hint="cs"/>
          <w:sz w:val="24"/>
          <w:szCs w:val="24"/>
          <w:rtl/>
          <w:lang w:bidi="fa-IR"/>
        </w:rPr>
        <w:t xml:space="preserve"> در نیروگاههای هسته ای جهان</w:t>
      </w:r>
      <w:bookmarkEnd w:id="12"/>
      <w:bookmarkEnd w:id="13"/>
    </w:p>
    <w:p w:rsidR="00F21E87" w:rsidRPr="007B73BD" w:rsidRDefault="00F21E87" w:rsidP="00684F4C">
      <w:pPr>
        <w:rPr>
          <w:szCs w:val="24"/>
          <w:rtl/>
          <w:lang w:bidi="fa-IR"/>
        </w:rPr>
      </w:pPr>
      <w:r w:rsidRPr="007B73BD">
        <w:rPr>
          <w:rFonts w:hint="cs"/>
          <w:szCs w:val="24"/>
          <w:rtl/>
          <w:lang w:bidi="fa-IR"/>
        </w:rPr>
        <w:t xml:space="preserve">پدیده </w:t>
      </w:r>
      <w:r w:rsidRPr="007B73BD">
        <w:rPr>
          <w:szCs w:val="24"/>
          <w:lang w:bidi="fa-IR"/>
        </w:rPr>
        <w:t>FAC</w:t>
      </w:r>
      <w:r w:rsidRPr="007B73BD">
        <w:rPr>
          <w:rFonts w:hint="cs"/>
          <w:szCs w:val="24"/>
          <w:rtl/>
          <w:lang w:bidi="fa-IR"/>
        </w:rPr>
        <w:t xml:space="preserve"> تقریبا در تمامی نیروگاهها و سیستم های پایپینگ رخ می دهند و علاوه بر اینکه هزینه های مالی زیادی را بر نیروگاه تحمیل میکند مستقیما باعث آسیب زدن به پرسنل و کارگران نیز میشود. در اینجا به دو مورد از اتفاقات ناشی از پدیده </w:t>
      </w:r>
      <w:r w:rsidRPr="007B73BD">
        <w:rPr>
          <w:szCs w:val="24"/>
          <w:lang w:bidi="fa-IR"/>
        </w:rPr>
        <w:t xml:space="preserve"> FAC</w:t>
      </w:r>
      <w:r w:rsidRPr="007B73BD">
        <w:rPr>
          <w:rFonts w:hint="cs"/>
          <w:szCs w:val="24"/>
          <w:rtl/>
          <w:lang w:bidi="fa-IR"/>
        </w:rPr>
        <w:t xml:space="preserve"> اشاره میگردد و آماری از اتفاقات رخ داده شده تا سال 2007 در نیروگاههای سرتاسر جهان در جدول </w:t>
      </w:r>
      <w:r w:rsidR="00684F4C">
        <w:rPr>
          <w:rFonts w:hint="cs"/>
          <w:szCs w:val="24"/>
          <w:rtl/>
          <w:lang w:bidi="fa-IR"/>
        </w:rPr>
        <w:t>2</w:t>
      </w:r>
      <w:r w:rsidRPr="007B73BD">
        <w:rPr>
          <w:rFonts w:hint="cs"/>
          <w:szCs w:val="24"/>
          <w:rtl/>
          <w:lang w:bidi="fa-IR"/>
        </w:rPr>
        <w:t>-1 آورده شده است.</w:t>
      </w:r>
    </w:p>
    <w:p w:rsidR="00F21E87" w:rsidRPr="007B73BD" w:rsidRDefault="00F21E87" w:rsidP="00F21E87">
      <w:pPr>
        <w:pStyle w:val="Heading3"/>
        <w:rPr>
          <w:szCs w:val="24"/>
          <w:rtl/>
          <w:lang w:bidi="fa-IR"/>
        </w:rPr>
      </w:pPr>
      <w:bookmarkStart w:id="14" w:name="_Toc417062901"/>
      <w:bookmarkStart w:id="15" w:name="_Toc417067099"/>
      <w:r w:rsidRPr="007B73BD">
        <w:rPr>
          <w:rFonts w:hint="cs"/>
          <w:szCs w:val="24"/>
          <w:rtl/>
          <w:lang w:bidi="fa-IR"/>
        </w:rPr>
        <w:t>حادثه در نیروگاه هسته ای</w:t>
      </w:r>
      <w:r w:rsidRPr="007B73BD">
        <w:rPr>
          <w:szCs w:val="24"/>
          <w:lang w:bidi="fa-IR"/>
        </w:rPr>
        <w:t xml:space="preserve"> Surry</w:t>
      </w:r>
      <w:r w:rsidRPr="007B73BD">
        <w:rPr>
          <w:rFonts w:hint="cs"/>
          <w:szCs w:val="24"/>
          <w:rtl/>
          <w:lang w:bidi="fa-IR"/>
        </w:rPr>
        <w:t xml:space="preserve"> آمریکا</w:t>
      </w:r>
      <w:bookmarkEnd w:id="14"/>
      <w:bookmarkEnd w:id="15"/>
    </w:p>
    <w:p w:rsidR="00F21E87" w:rsidRPr="007B73BD" w:rsidRDefault="00F21E87" w:rsidP="00F21E87">
      <w:pPr>
        <w:rPr>
          <w:szCs w:val="24"/>
          <w:rtl/>
          <w:lang w:bidi="fa-IR"/>
        </w:rPr>
      </w:pPr>
      <w:r w:rsidRPr="007B73BD">
        <w:rPr>
          <w:rFonts w:hint="cs"/>
          <w:szCs w:val="24"/>
          <w:rtl/>
          <w:lang w:bidi="fa-IR"/>
        </w:rPr>
        <w:t xml:space="preserve">نیروگاه </w:t>
      </w:r>
      <w:r w:rsidRPr="007B73BD">
        <w:rPr>
          <w:szCs w:val="24"/>
          <w:lang w:bidi="fa-IR"/>
        </w:rPr>
        <w:t xml:space="preserve">Surry </w:t>
      </w:r>
      <w:r w:rsidRPr="007B73BD">
        <w:rPr>
          <w:rFonts w:hint="cs"/>
          <w:szCs w:val="24"/>
          <w:rtl/>
          <w:lang w:bidi="fa-IR"/>
        </w:rPr>
        <w:t xml:space="preserve"> در ویرجینا در ایالات متحده امریکا واقع است که دارای دو واحد راکتور آبی تحت فشار  822 مگاواتی ساخت شرکت </w:t>
      </w:r>
      <w:r w:rsidRPr="007B73BD">
        <w:rPr>
          <w:szCs w:val="24"/>
          <w:lang w:bidi="fa-IR"/>
        </w:rPr>
        <w:t>Westinghouse</w:t>
      </w:r>
      <w:r w:rsidRPr="007B73BD">
        <w:rPr>
          <w:rFonts w:hint="cs"/>
          <w:szCs w:val="24"/>
          <w:rtl/>
          <w:lang w:bidi="fa-IR"/>
        </w:rPr>
        <w:t xml:space="preserve"> است. در 9 دسامبر 1986 یک زانویی در سیستم آب کندانس شده</w:t>
      </w:r>
      <w:r w:rsidRPr="007B73BD">
        <w:rPr>
          <w:rStyle w:val="FootnoteReference"/>
          <w:szCs w:val="24"/>
          <w:rtl/>
          <w:lang w:bidi="fa-IR"/>
        </w:rPr>
        <w:footnoteReference w:id="4"/>
      </w:r>
      <w:r w:rsidRPr="007B73BD">
        <w:rPr>
          <w:rFonts w:hint="cs"/>
          <w:szCs w:val="24"/>
          <w:rtl/>
          <w:lang w:bidi="fa-IR"/>
        </w:rPr>
        <w:t xml:space="preserve"> در واحد 2 این نیروگاه در طی یک ترانزینت دچار پارگی شد و منجر به کشته شدن چهار نفر شد[4].</w:t>
      </w:r>
    </w:p>
    <w:p w:rsidR="00F21E87" w:rsidRPr="007B73BD" w:rsidRDefault="00F21E87" w:rsidP="00684F4C">
      <w:pPr>
        <w:jc w:val="both"/>
        <w:rPr>
          <w:szCs w:val="24"/>
          <w:lang w:bidi="fa-IR"/>
        </w:rPr>
      </w:pPr>
      <w:r w:rsidRPr="007B73BD">
        <w:rPr>
          <w:rFonts w:hint="cs"/>
          <w:szCs w:val="24"/>
          <w:rtl/>
          <w:lang w:bidi="fa-IR"/>
        </w:rPr>
        <w:t xml:space="preserve">این زانویی در سال 1973 درای ضخامت 5/12 میلیمتر بوده است که در هنگام حادثه ضخامت آن 5/1 میلیمتر اندازه گیری شده است. این زانویی بعد از پمپ آب تغذیه واقع بوده است و جریان آب در این ناحیه کاملا تک فازی مایع بوده است. دما کارکردی 190 درجه سانتیگراد بوده است و سرعت جریان 5/5 متر بر ثانیه گزارش شده است. </w:t>
      </w:r>
      <w:proofErr w:type="gramStart"/>
      <w:r w:rsidRPr="007B73BD">
        <w:rPr>
          <w:szCs w:val="24"/>
          <w:lang w:bidi="fa-IR"/>
        </w:rPr>
        <w:t>PH</w:t>
      </w:r>
      <w:r w:rsidRPr="007B73BD">
        <w:rPr>
          <w:rFonts w:hint="cs"/>
          <w:szCs w:val="24"/>
          <w:rtl/>
          <w:lang w:bidi="fa-IR"/>
        </w:rPr>
        <w:t xml:space="preserve"> آب حدود 2/9 بوده است.</w:t>
      </w:r>
      <w:proofErr w:type="gramEnd"/>
      <w:r w:rsidRPr="007B73BD">
        <w:rPr>
          <w:rFonts w:hint="cs"/>
          <w:szCs w:val="24"/>
          <w:rtl/>
          <w:lang w:bidi="fa-IR"/>
        </w:rPr>
        <w:t xml:space="preserve"> این حادثه نشان داد که سیستم های پایپینگ حاوی جریان سیال تک فاز مایع مستعد رخدادن پدیده </w:t>
      </w:r>
      <w:r w:rsidRPr="007B73BD">
        <w:rPr>
          <w:szCs w:val="24"/>
          <w:lang w:bidi="fa-IR"/>
        </w:rPr>
        <w:t xml:space="preserve"> FAC</w:t>
      </w:r>
      <w:r w:rsidRPr="007B73BD">
        <w:rPr>
          <w:rFonts w:hint="cs"/>
          <w:szCs w:val="24"/>
          <w:rtl/>
          <w:lang w:bidi="fa-IR"/>
        </w:rPr>
        <w:t xml:space="preserve"> میباشند و اینکه اهمیت وجود یک برنامه قوی بازرسی را بیان نمود. عملا بعد از این حادثه صنایع وابسته وآژانس بین المللی انرژی اتمی، کمیسیون قانون گذاری هسته ای، انستیتیو تحقیقاتی انرژی الکتریکی امریکا را بر آن داشت تا برنامه های جامع ای را برای </w:t>
      </w:r>
      <w:r w:rsidRPr="007B73BD">
        <w:rPr>
          <w:rFonts w:hint="cs"/>
          <w:szCs w:val="24"/>
          <w:rtl/>
          <w:lang w:bidi="fa-IR"/>
        </w:rPr>
        <w:lastRenderedPageBreak/>
        <w:t xml:space="preserve">انجام بازررسی های قطعات و حتی آموزش کارکنان و توسعه نرم افزارهایی شروع نمایند. در شکل 2-1 زانوی پاره شده در اثر </w:t>
      </w:r>
      <w:r w:rsidR="00684F4C" w:rsidRPr="007B73BD">
        <w:rPr>
          <w:noProof/>
          <w:szCs w:val="24"/>
        </w:rPr>
        <w:drawing>
          <wp:anchor distT="0" distB="0" distL="114300" distR="114300" simplePos="0" relativeHeight="251659264" behindDoc="1" locked="0" layoutInCell="1" allowOverlap="1" wp14:anchorId="5A988415" wp14:editId="28100993">
            <wp:simplePos x="0" y="0"/>
            <wp:positionH relativeFrom="column">
              <wp:posOffset>1245235</wp:posOffset>
            </wp:positionH>
            <wp:positionV relativeFrom="paragraph">
              <wp:posOffset>861060</wp:posOffset>
            </wp:positionV>
            <wp:extent cx="3747770" cy="1868170"/>
            <wp:effectExtent l="0" t="0" r="5080" b="0"/>
            <wp:wrapTight wrapText="bothSides">
              <wp:wrapPolygon edited="0">
                <wp:start x="0" y="0"/>
                <wp:lineTo x="0" y="21365"/>
                <wp:lineTo x="21519" y="21365"/>
                <wp:lineTo x="2151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747770" cy="1868170"/>
                    </a:xfrm>
                    <a:prstGeom prst="rect">
                      <a:avLst/>
                    </a:prstGeom>
                  </pic:spPr>
                </pic:pic>
              </a:graphicData>
            </a:graphic>
            <wp14:sizeRelH relativeFrom="page">
              <wp14:pctWidth>0</wp14:pctWidth>
            </wp14:sizeRelH>
            <wp14:sizeRelV relativeFrom="page">
              <wp14:pctHeight>0</wp14:pctHeight>
            </wp14:sizeRelV>
          </wp:anchor>
        </w:drawing>
      </w:r>
      <w:r w:rsidRPr="007B73BD">
        <w:rPr>
          <w:szCs w:val="24"/>
          <w:lang w:bidi="fa-IR"/>
        </w:rPr>
        <w:t>FAC</w:t>
      </w:r>
      <w:r w:rsidRPr="007B73BD">
        <w:rPr>
          <w:rFonts w:hint="cs"/>
          <w:szCs w:val="24"/>
          <w:rtl/>
          <w:lang w:bidi="fa-IR"/>
        </w:rPr>
        <w:t xml:space="preserve">‌در نیروگاه </w:t>
      </w:r>
      <w:r w:rsidRPr="007B73BD">
        <w:rPr>
          <w:szCs w:val="24"/>
          <w:lang w:bidi="fa-IR"/>
        </w:rPr>
        <w:t>Surry</w:t>
      </w:r>
      <w:r w:rsidRPr="007B73BD">
        <w:rPr>
          <w:rFonts w:hint="cs"/>
          <w:szCs w:val="24"/>
          <w:rtl/>
          <w:lang w:bidi="fa-IR"/>
        </w:rPr>
        <w:t xml:space="preserve"> امریکا نشان داه شده است.</w:t>
      </w:r>
    </w:p>
    <w:p w:rsidR="008C1CF1" w:rsidRPr="007B73BD" w:rsidRDefault="008C1CF1" w:rsidP="00F21E87">
      <w:pPr>
        <w:jc w:val="both"/>
        <w:rPr>
          <w:szCs w:val="24"/>
          <w:lang w:bidi="fa-IR"/>
        </w:rPr>
      </w:pPr>
    </w:p>
    <w:p w:rsidR="008C1CF1" w:rsidRPr="007B73BD" w:rsidRDefault="008C1CF1" w:rsidP="00F21E87">
      <w:pPr>
        <w:jc w:val="both"/>
        <w:rPr>
          <w:szCs w:val="24"/>
          <w:lang w:bidi="fa-IR"/>
        </w:rPr>
      </w:pPr>
    </w:p>
    <w:p w:rsidR="008C1CF1" w:rsidRPr="007B73BD" w:rsidRDefault="008C1CF1" w:rsidP="00F21E87">
      <w:pPr>
        <w:jc w:val="both"/>
        <w:rPr>
          <w:szCs w:val="24"/>
          <w:lang w:bidi="fa-IR"/>
        </w:rPr>
      </w:pPr>
    </w:p>
    <w:p w:rsidR="008C1CF1" w:rsidRPr="007B73BD" w:rsidRDefault="008C1CF1" w:rsidP="00F21E87">
      <w:pPr>
        <w:jc w:val="both"/>
        <w:rPr>
          <w:szCs w:val="24"/>
          <w:lang w:bidi="fa-IR"/>
        </w:rPr>
      </w:pPr>
    </w:p>
    <w:p w:rsidR="008C1CF1" w:rsidRPr="007B73BD" w:rsidRDefault="008C1CF1" w:rsidP="00F21E87">
      <w:pPr>
        <w:jc w:val="both"/>
        <w:rPr>
          <w:szCs w:val="24"/>
          <w:lang w:bidi="fa-IR"/>
        </w:rPr>
      </w:pPr>
    </w:p>
    <w:p w:rsidR="00F21E87" w:rsidRPr="007B73BD" w:rsidRDefault="00F21E87" w:rsidP="008C1CF1">
      <w:pPr>
        <w:pStyle w:val="listoffigures"/>
        <w:rPr>
          <w:sz w:val="24"/>
          <w:szCs w:val="24"/>
          <w:rtl/>
        </w:rPr>
      </w:pPr>
      <w:bookmarkStart w:id="16" w:name="_Toc417067216"/>
      <w:r w:rsidRPr="007B73BD">
        <w:rPr>
          <w:sz w:val="24"/>
          <w:szCs w:val="24"/>
          <w:rtl/>
        </w:rPr>
        <w:t xml:space="preserve">شکل2- </w:t>
      </w:r>
      <w:r w:rsidRPr="007B73BD">
        <w:rPr>
          <w:sz w:val="24"/>
          <w:szCs w:val="24"/>
          <w:rtl/>
        </w:rPr>
        <w:fldChar w:fldCharType="begin"/>
      </w:r>
      <w:r w:rsidRPr="007B73BD">
        <w:rPr>
          <w:sz w:val="24"/>
          <w:szCs w:val="24"/>
          <w:rtl/>
        </w:rPr>
        <w:instrText xml:space="preserve"> </w:instrText>
      </w:r>
      <w:r w:rsidRPr="007B73BD">
        <w:rPr>
          <w:sz w:val="24"/>
          <w:szCs w:val="24"/>
        </w:rPr>
        <w:instrText>SEQ</w:instrText>
      </w:r>
      <w:r w:rsidRPr="007B73BD">
        <w:rPr>
          <w:sz w:val="24"/>
          <w:szCs w:val="24"/>
          <w:rtl/>
        </w:rPr>
        <w:instrText xml:space="preserve"> شکل2- \* </w:instrText>
      </w:r>
      <w:r w:rsidRPr="007B73BD">
        <w:rPr>
          <w:sz w:val="24"/>
          <w:szCs w:val="24"/>
        </w:rPr>
        <w:instrText>ARABIC</w:instrText>
      </w:r>
      <w:r w:rsidRPr="007B73BD">
        <w:rPr>
          <w:sz w:val="24"/>
          <w:szCs w:val="24"/>
          <w:rtl/>
        </w:rPr>
        <w:instrText xml:space="preserve"> </w:instrText>
      </w:r>
      <w:r w:rsidRPr="007B73BD">
        <w:rPr>
          <w:sz w:val="24"/>
          <w:szCs w:val="24"/>
          <w:rtl/>
        </w:rPr>
        <w:fldChar w:fldCharType="separate"/>
      </w:r>
      <w:r w:rsidRPr="007B73BD">
        <w:rPr>
          <w:noProof/>
          <w:sz w:val="24"/>
          <w:szCs w:val="24"/>
          <w:rtl/>
        </w:rPr>
        <w:t>1</w:t>
      </w:r>
      <w:r w:rsidRPr="007B73BD">
        <w:rPr>
          <w:sz w:val="24"/>
          <w:szCs w:val="24"/>
          <w:rtl/>
        </w:rPr>
        <w:fldChar w:fldCharType="end"/>
      </w:r>
      <w:r w:rsidRPr="007B73BD">
        <w:rPr>
          <w:rFonts w:hint="cs"/>
          <w:sz w:val="24"/>
          <w:szCs w:val="24"/>
          <w:rtl/>
        </w:rPr>
        <w:t xml:space="preserve">) </w:t>
      </w:r>
      <w:r w:rsidRPr="007B73BD">
        <w:rPr>
          <w:rFonts w:hint="eastAsia"/>
          <w:sz w:val="24"/>
          <w:szCs w:val="24"/>
          <w:rtl/>
        </w:rPr>
        <w:t>زانو</w:t>
      </w:r>
      <w:r w:rsidRPr="007B73BD">
        <w:rPr>
          <w:rFonts w:hint="cs"/>
          <w:sz w:val="24"/>
          <w:szCs w:val="24"/>
          <w:rtl/>
        </w:rPr>
        <w:t>یی</w:t>
      </w:r>
      <w:r w:rsidRPr="007B73BD">
        <w:rPr>
          <w:sz w:val="24"/>
          <w:szCs w:val="24"/>
          <w:rtl/>
        </w:rPr>
        <w:t xml:space="preserve"> </w:t>
      </w:r>
      <w:r w:rsidRPr="007B73BD">
        <w:rPr>
          <w:rFonts w:hint="eastAsia"/>
          <w:sz w:val="24"/>
          <w:szCs w:val="24"/>
          <w:rtl/>
        </w:rPr>
        <w:t>پاره</w:t>
      </w:r>
      <w:r w:rsidRPr="007B73BD">
        <w:rPr>
          <w:sz w:val="24"/>
          <w:szCs w:val="24"/>
          <w:rtl/>
        </w:rPr>
        <w:t xml:space="preserve"> </w:t>
      </w:r>
      <w:r w:rsidRPr="007B73BD">
        <w:rPr>
          <w:rFonts w:hint="eastAsia"/>
          <w:sz w:val="24"/>
          <w:szCs w:val="24"/>
          <w:rtl/>
        </w:rPr>
        <w:t>شده</w:t>
      </w:r>
      <w:r w:rsidRPr="007B73BD">
        <w:rPr>
          <w:sz w:val="24"/>
          <w:szCs w:val="24"/>
          <w:rtl/>
        </w:rPr>
        <w:t xml:space="preserve"> </w:t>
      </w:r>
      <w:r w:rsidRPr="007B73BD">
        <w:rPr>
          <w:rFonts w:hint="eastAsia"/>
          <w:sz w:val="24"/>
          <w:szCs w:val="24"/>
          <w:rtl/>
        </w:rPr>
        <w:t>در</w:t>
      </w:r>
      <w:r w:rsidRPr="007B73BD">
        <w:rPr>
          <w:sz w:val="24"/>
          <w:szCs w:val="24"/>
          <w:rtl/>
        </w:rPr>
        <w:t xml:space="preserve"> </w:t>
      </w:r>
      <w:r w:rsidRPr="007B73BD">
        <w:rPr>
          <w:rFonts w:hint="eastAsia"/>
          <w:sz w:val="24"/>
          <w:szCs w:val="24"/>
          <w:rtl/>
        </w:rPr>
        <w:t>اثر</w:t>
      </w:r>
      <w:r w:rsidRPr="007B73BD">
        <w:rPr>
          <w:sz w:val="24"/>
          <w:szCs w:val="24"/>
          <w:rtl/>
        </w:rPr>
        <w:t xml:space="preserve"> </w:t>
      </w:r>
      <w:r w:rsidRPr="007B73BD">
        <w:rPr>
          <w:sz w:val="24"/>
          <w:szCs w:val="24"/>
        </w:rPr>
        <w:t>FAC</w:t>
      </w:r>
      <w:r w:rsidRPr="007B73BD">
        <w:rPr>
          <w:sz w:val="24"/>
          <w:szCs w:val="24"/>
          <w:rtl/>
        </w:rPr>
        <w:t xml:space="preserve"> </w:t>
      </w:r>
      <w:r w:rsidRPr="007B73BD">
        <w:rPr>
          <w:rFonts w:hint="eastAsia"/>
          <w:sz w:val="24"/>
          <w:szCs w:val="24"/>
          <w:rtl/>
        </w:rPr>
        <w:t>در</w:t>
      </w:r>
      <w:r w:rsidRPr="007B73BD">
        <w:rPr>
          <w:sz w:val="24"/>
          <w:szCs w:val="24"/>
          <w:rtl/>
        </w:rPr>
        <w:t xml:space="preserve"> </w:t>
      </w:r>
      <w:r w:rsidRPr="007B73BD">
        <w:rPr>
          <w:rFonts w:hint="eastAsia"/>
          <w:sz w:val="24"/>
          <w:szCs w:val="24"/>
          <w:rtl/>
        </w:rPr>
        <w:t>راکتور</w:t>
      </w:r>
      <w:r w:rsidRPr="007B73BD">
        <w:rPr>
          <w:sz w:val="24"/>
          <w:szCs w:val="24"/>
          <w:rtl/>
        </w:rPr>
        <w:t xml:space="preserve"> </w:t>
      </w:r>
      <w:r w:rsidRPr="007B73BD">
        <w:rPr>
          <w:sz w:val="24"/>
          <w:szCs w:val="24"/>
        </w:rPr>
        <w:t>Surry</w:t>
      </w:r>
      <w:r w:rsidRPr="007B73BD">
        <w:rPr>
          <w:sz w:val="24"/>
          <w:szCs w:val="24"/>
          <w:rtl/>
        </w:rPr>
        <w:t xml:space="preserve"> </w:t>
      </w:r>
      <w:r w:rsidRPr="007B73BD">
        <w:rPr>
          <w:rFonts w:hint="eastAsia"/>
          <w:sz w:val="24"/>
          <w:szCs w:val="24"/>
          <w:rtl/>
        </w:rPr>
        <w:t>امر</w:t>
      </w:r>
      <w:r w:rsidRPr="007B73BD">
        <w:rPr>
          <w:rFonts w:hint="cs"/>
          <w:sz w:val="24"/>
          <w:szCs w:val="24"/>
          <w:rtl/>
        </w:rPr>
        <w:t>ی</w:t>
      </w:r>
      <w:r w:rsidRPr="007B73BD">
        <w:rPr>
          <w:rFonts w:hint="eastAsia"/>
          <w:sz w:val="24"/>
          <w:szCs w:val="24"/>
          <w:rtl/>
        </w:rPr>
        <w:t>کا</w:t>
      </w:r>
      <w:r w:rsidRPr="007B73BD">
        <w:rPr>
          <w:rFonts w:hint="cs"/>
          <w:sz w:val="24"/>
          <w:szCs w:val="24"/>
          <w:rtl/>
        </w:rPr>
        <w:t>[4]</w:t>
      </w:r>
      <w:bookmarkEnd w:id="16"/>
    </w:p>
    <w:p w:rsidR="00BF0688" w:rsidRPr="007B73BD" w:rsidRDefault="00BF0688" w:rsidP="00BF0688">
      <w:pPr>
        <w:pStyle w:val="Heading3"/>
        <w:rPr>
          <w:szCs w:val="24"/>
          <w:rtl/>
          <w:lang w:bidi="fa-IR"/>
        </w:rPr>
      </w:pPr>
      <w:bookmarkStart w:id="17" w:name="_Toc417062902"/>
      <w:bookmarkStart w:id="18" w:name="_Toc417067100"/>
      <w:r w:rsidRPr="007B73BD">
        <w:rPr>
          <w:rFonts w:hint="cs"/>
          <w:szCs w:val="24"/>
          <w:rtl/>
          <w:lang w:bidi="fa-IR"/>
        </w:rPr>
        <w:t xml:space="preserve">حادثه در نیروگاه هسته ای </w:t>
      </w:r>
      <w:r w:rsidRPr="007B73BD">
        <w:rPr>
          <w:szCs w:val="24"/>
          <w:lang w:bidi="fa-IR"/>
        </w:rPr>
        <w:t>Mihama-3</w:t>
      </w:r>
      <w:r w:rsidRPr="007B73BD">
        <w:rPr>
          <w:rFonts w:hint="cs"/>
          <w:szCs w:val="24"/>
          <w:rtl/>
          <w:lang w:bidi="fa-IR"/>
        </w:rPr>
        <w:t xml:space="preserve"> ژاپن</w:t>
      </w:r>
      <w:bookmarkEnd w:id="17"/>
      <w:bookmarkEnd w:id="18"/>
    </w:p>
    <w:p w:rsidR="00BF0688" w:rsidRPr="007B73BD" w:rsidRDefault="002A0ABE" w:rsidP="00684F4C">
      <w:pPr>
        <w:rPr>
          <w:szCs w:val="24"/>
          <w:rtl/>
          <w:lang w:bidi="fa-IR"/>
        </w:rPr>
      </w:pPr>
      <w:r w:rsidRPr="007B73BD">
        <w:rPr>
          <w:noProof/>
          <w:szCs w:val="24"/>
        </w:rPr>
        <w:drawing>
          <wp:anchor distT="0" distB="0" distL="114300" distR="114300" simplePos="0" relativeHeight="251660288" behindDoc="1" locked="0" layoutInCell="1" allowOverlap="1" wp14:anchorId="0A4C0E1E" wp14:editId="22C653D7">
            <wp:simplePos x="0" y="0"/>
            <wp:positionH relativeFrom="margin">
              <wp:posOffset>1804670</wp:posOffset>
            </wp:positionH>
            <wp:positionV relativeFrom="paragraph">
              <wp:posOffset>2631440</wp:posOffset>
            </wp:positionV>
            <wp:extent cx="2679065" cy="1481455"/>
            <wp:effectExtent l="0" t="0" r="6985" b="4445"/>
            <wp:wrapTight wrapText="bothSides">
              <wp:wrapPolygon edited="0">
                <wp:start x="0" y="0"/>
                <wp:lineTo x="0" y="21387"/>
                <wp:lineTo x="21503" y="21387"/>
                <wp:lineTo x="2150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79065" cy="1481455"/>
                    </a:xfrm>
                    <a:prstGeom prst="rect">
                      <a:avLst/>
                    </a:prstGeom>
                  </pic:spPr>
                </pic:pic>
              </a:graphicData>
            </a:graphic>
            <wp14:sizeRelH relativeFrom="page">
              <wp14:pctWidth>0</wp14:pctWidth>
            </wp14:sizeRelH>
            <wp14:sizeRelV relativeFrom="page">
              <wp14:pctHeight>0</wp14:pctHeight>
            </wp14:sizeRelV>
          </wp:anchor>
        </w:drawing>
      </w:r>
      <w:r w:rsidR="00BF0688" w:rsidRPr="007B73BD">
        <w:rPr>
          <w:rFonts w:hint="cs"/>
          <w:szCs w:val="24"/>
          <w:rtl/>
          <w:lang w:bidi="fa-IR"/>
        </w:rPr>
        <w:t xml:space="preserve">نیروگاه </w:t>
      </w:r>
      <w:r w:rsidR="00BF0688" w:rsidRPr="007B73BD">
        <w:rPr>
          <w:szCs w:val="24"/>
          <w:lang w:bidi="fa-IR"/>
        </w:rPr>
        <w:t>Mihama</w:t>
      </w:r>
      <w:r w:rsidR="00BF0688" w:rsidRPr="007B73BD">
        <w:rPr>
          <w:rFonts w:hint="cs"/>
          <w:szCs w:val="24"/>
          <w:rtl/>
          <w:lang w:bidi="fa-IR"/>
        </w:rPr>
        <w:t xml:space="preserve"> در استان </w:t>
      </w:r>
      <w:r w:rsidR="00BF0688" w:rsidRPr="007B73BD">
        <w:rPr>
          <w:szCs w:val="24"/>
          <w:lang w:bidi="fa-IR"/>
        </w:rPr>
        <w:t>Fukui</w:t>
      </w:r>
      <w:r w:rsidR="00BF0688" w:rsidRPr="007B73BD">
        <w:rPr>
          <w:rFonts w:hint="cs"/>
          <w:szCs w:val="24"/>
          <w:rtl/>
          <w:lang w:bidi="fa-IR"/>
        </w:rPr>
        <w:t xml:space="preserve"> ژاپن واقع است که دارای سه واحد راکتور آبی تحت فشار ساخت شرکت </w:t>
      </w:r>
      <w:r w:rsidR="00BF0688" w:rsidRPr="007B73BD">
        <w:rPr>
          <w:szCs w:val="24"/>
          <w:lang w:bidi="fa-IR"/>
        </w:rPr>
        <w:t>Mitsubishi</w:t>
      </w:r>
      <w:r w:rsidR="00BF0688" w:rsidRPr="007B73BD">
        <w:rPr>
          <w:rFonts w:hint="cs"/>
          <w:szCs w:val="24"/>
          <w:rtl/>
          <w:lang w:bidi="fa-IR"/>
        </w:rPr>
        <w:t xml:space="preserve"> است با توان 826 مگاوات میباشد. در 9 اگوست 2004 لوله ای در پایین دست یک اورفیس در قسمت آب ک</w:t>
      </w:r>
      <w:r w:rsidR="00684F4C">
        <w:rPr>
          <w:rFonts w:hint="cs"/>
          <w:szCs w:val="24"/>
          <w:rtl/>
          <w:lang w:bidi="fa-IR"/>
        </w:rPr>
        <w:t>ن</w:t>
      </w:r>
      <w:r w:rsidR="00BF0688" w:rsidRPr="007B73BD">
        <w:rPr>
          <w:rFonts w:hint="cs"/>
          <w:szCs w:val="24"/>
          <w:rtl/>
          <w:lang w:bidi="fa-IR"/>
        </w:rPr>
        <w:t>دانس شده دچار پارگی شد و باعث کشته شدن 5 کارگر و زخمی شدن 6 نفر شد. دمای آب 140 درجه سانتیگراد بود است. پارگی در لوله  شماره</w:t>
      </w:r>
      <w:r w:rsidR="00BF0688" w:rsidRPr="007B73BD">
        <w:rPr>
          <w:szCs w:val="24"/>
          <w:lang w:bidi="fa-IR"/>
        </w:rPr>
        <w:t xml:space="preserve"> DN550 </w:t>
      </w:r>
      <w:r w:rsidR="00BF0688" w:rsidRPr="007B73BD">
        <w:rPr>
          <w:rFonts w:hint="cs"/>
          <w:szCs w:val="24"/>
          <w:rtl/>
          <w:lang w:bidi="fa-IR"/>
        </w:rPr>
        <w:t xml:space="preserve"> در  لوپ </w:t>
      </w:r>
      <w:r w:rsidR="00BF0688" w:rsidRPr="007B73BD">
        <w:rPr>
          <w:szCs w:val="24"/>
          <w:lang w:bidi="fa-IR"/>
        </w:rPr>
        <w:t>A</w:t>
      </w:r>
      <w:r w:rsidR="00BF0688" w:rsidRPr="007B73BD">
        <w:rPr>
          <w:rFonts w:hint="cs"/>
          <w:szCs w:val="24"/>
          <w:rtl/>
          <w:lang w:bidi="fa-IR"/>
        </w:rPr>
        <w:t xml:space="preserve"> سیستم آب کندانس شده واحد 3 نیروگاه رخ داد. محل این اورفیس بین چهارمین گرمکن آب تغذیه و دیاراتور بوده است که آب در حالت تک فازی مایع در جریان بوده است. در شکل 1-2 محل پارگی بعد از اورفیس در نیروگاه </w:t>
      </w:r>
      <w:r w:rsidR="00BF0688" w:rsidRPr="007B73BD">
        <w:rPr>
          <w:szCs w:val="24"/>
          <w:lang w:bidi="fa-IR"/>
        </w:rPr>
        <w:t>Mihama</w:t>
      </w:r>
      <w:r w:rsidR="00BF0688" w:rsidRPr="007B73BD">
        <w:rPr>
          <w:rFonts w:hint="cs"/>
          <w:szCs w:val="24"/>
          <w:rtl/>
          <w:lang w:bidi="fa-IR"/>
        </w:rPr>
        <w:t xml:space="preserve"> نشان داده شده است. شکل 2-2 بیان کننده محل رخ داده این پارگی در مدار لوپ دوم نیروگاه می باشد[5].</w:t>
      </w:r>
    </w:p>
    <w:p w:rsidR="0006243E" w:rsidRPr="007B73BD" w:rsidRDefault="0006243E" w:rsidP="0006243E">
      <w:pPr>
        <w:rPr>
          <w:szCs w:val="24"/>
          <w:lang w:bidi="fa-IR"/>
        </w:rPr>
      </w:pPr>
    </w:p>
    <w:p w:rsidR="0027165D" w:rsidRPr="007B73BD" w:rsidRDefault="0027165D" w:rsidP="0006243E">
      <w:pPr>
        <w:rPr>
          <w:szCs w:val="24"/>
          <w:lang w:bidi="fa-IR"/>
        </w:rPr>
      </w:pPr>
    </w:p>
    <w:p w:rsidR="0027165D" w:rsidRPr="007B73BD" w:rsidRDefault="0027165D" w:rsidP="0006243E">
      <w:pPr>
        <w:rPr>
          <w:szCs w:val="24"/>
          <w:lang w:bidi="fa-IR"/>
        </w:rPr>
      </w:pPr>
    </w:p>
    <w:p w:rsidR="0027165D" w:rsidRPr="007B73BD" w:rsidRDefault="0027165D" w:rsidP="0006243E">
      <w:pPr>
        <w:rPr>
          <w:szCs w:val="24"/>
          <w:lang w:bidi="fa-IR"/>
        </w:rPr>
      </w:pPr>
    </w:p>
    <w:p w:rsidR="0027165D" w:rsidRPr="007B73BD" w:rsidRDefault="0027165D" w:rsidP="0027165D">
      <w:pPr>
        <w:pStyle w:val="listoffigures"/>
        <w:rPr>
          <w:sz w:val="24"/>
          <w:szCs w:val="24"/>
          <w:rtl/>
        </w:rPr>
      </w:pPr>
      <w:bookmarkStart w:id="19" w:name="_Toc417067217"/>
      <w:r w:rsidRPr="007B73BD">
        <w:rPr>
          <w:sz w:val="24"/>
          <w:szCs w:val="24"/>
          <w:rtl/>
        </w:rPr>
        <w:t xml:space="preserve">شکل2- </w:t>
      </w:r>
      <w:r w:rsidRPr="007B73BD">
        <w:rPr>
          <w:sz w:val="24"/>
          <w:szCs w:val="24"/>
          <w:rtl/>
        </w:rPr>
        <w:fldChar w:fldCharType="begin"/>
      </w:r>
      <w:r w:rsidRPr="007B73BD">
        <w:rPr>
          <w:sz w:val="24"/>
          <w:szCs w:val="24"/>
          <w:rtl/>
        </w:rPr>
        <w:instrText xml:space="preserve"> </w:instrText>
      </w:r>
      <w:r w:rsidRPr="007B73BD">
        <w:rPr>
          <w:sz w:val="24"/>
          <w:szCs w:val="24"/>
        </w:rPr>
        <w:instrText>SEQ</w:instrText>
      </w:r>
      <w:r w:rsidRPr="007B73BD">
        <w:rPr>
          <w:sz w:val="24"/>
          <w:szCs w:val="24"/>
          <w:rtl/>
        </w:rPr>
        <w:instrText xml:space="preserve"> شکل2- \* </w:instrText>
      </w:r>
      <w:r w:rsidRPr="007B73BD">
        <w:rPr>
          <w:sz w:val="24"/>
          <w:szCs w:val="24"/>
        </w:rPr>
        <w:instrText>ARABIC</w:instrText>
      </w:r>
      <w:r w:rsidRPr="007B73BD">
        <w:rPr>
          <w:sz w:val="24"/>
          <w:szCs w:val="24"/>
          <w:rtl/>
        </w:rPr>
        <w:instrText xml:space="preserve"> </w:instrText>
      </w:r>
      <w:r w:rsidRPr="007B73BD">
        <w:rPr>
          <w:sz w:val="24"/>
          <w:szCs w:val="24"/>
          <w:rtl/>
        </w:rPr>
        <w:fldChar w:fldCharType="separate"/>
      </w:r>
      <w:r w:rsidRPr="007B73BD">
        <w:rPr>
          <w:noProof/>
          <w:sz w:val="24"/>
          <w:szCs w:val="24"/>
          <w:rtl/>
        </w:rPr>
        <w:t>2</w:t>
      </w:r>
      <w:r w:rsidRPr="007B73BD">
        <w:rPr>
          <w:sz w:val="24"/>
          <w:szCs w:val="24"/>
          <w:rtl/>
        </w:rPr>
        <w:fldChar w:fldCharType="end"/>
      </w:r>
      <w:r w:rsidRPr="007B73BD">
        <w:rPr>
          <w:rFonts w:hint="cs"/>
          <w:sz w:val="24"/>
          <w:szCs w:val="24"/>
          <w:rtl/>
        </w:rPr>
        <w:t xml:space="preserve">) </w:t>
      </w:r>
      <w:r w:rsidRPr="007B73BD">
        <w:rPr>
          <w:rFonts w:hint="eastAsia"/>
          <w:sz w:val="24"/>
          <w:szCs w:val="24"/>
          <w:rtl/>
        </w:rPr>
        <w:t>پارگ</w:t>
      </w:r>
      <w:r w:rsidRPr="007B73BD">
        <w:rPr>
          <w:rFonts w:hint="cs"/>
          <w:sz w:val="24"/>
          <w:szCs w:val="24"/>
          <w:rtl/>
        </w:rPr>
        <w:t>ی</w:t>
      </w:r>
      <w:r w:rsidRPr="007B73BD">
        <w:rPr>
          <w:sz w:val="24"/>
          <w:szCs w:val="24"/>
          <w:rtl/>
        </w:rPr>
        <w:t xml:space="preserve"> </w:t>
      </w:r>
      <w:r w:rsidRPr="007B73BD">
        <w:rPr>
          <w:rFonts w:hint="eastAsia"/>
          <w:sz w:val="24"/>
          <w:szCs w:val="24"/>
          <w:rtl/>
        </w:rPr>
        <w:t>لوله</w:t>
      </w:r>
      <w:r w:rsidRPr="007B73BD">
        <w:rPr>
          <w:sz w:val="24"/>
          <w:szCs w:val="24"/>
          <w:rtl/>
        </w:rPr>
        <w:t xml:space="preserve"> </w:t>
      </w:r>
      <w:r w:rsidRPr="007B73BD">
        <w:rPr>
          <w:rFonts w:hint="eastAsia"/>
          <w:sz w:val="24"/>
          <w:szCs w:val="24"/>
          <w:rtl/>
        </w:rPr>
        <w:t>بعد</w:t>
      </w:r>
      <w:r w:rsidRPr="007B73BD">
        <w:rPr>
          <w:sz w:val="24"/>
          <w:szCs w:val="24"/>
          <w:rtl/>
        </w:rPr>
        <w:t xml:space="preserve"> </w:t>
      </w:r>
      <w:r w:rsidRPr="007B73BD">
        <w:rPr>
          <w:rFonts w:hint="eastAsia"/>
          <w:sz w:val="24"/>
          <w:szCs w:val="24"/>
          <w:rtl/>
        </w:rPr>
        <w:t>از</w:t>
      </w:r>
      <w:r w:rsidRPr="007B73BD">
        <w:rPr>
          <w:sz w:val="24"/>
          <w:szCs w:val="24"/>
          <w:rtl/>
        </w:rPr>
        <w:t xml:space="preserve"> </w:t>
      </w:r>
      <w:r w:rsidRPr="007B73BD">
        <w:rPr>
          <w:rFonts w:hint="cs"/>
          <w:sz w:val="24"/>
          <w:szCs w:val="24"/>
          <w:rtl/>
        </w:rPr>
        <w:t>ی</w:t>
      </w:r>
      <w:r w:rsidRPr="007B73BD">
        <w:rPr>
          <w:rFonts w:hint="eastAsia"/>
          <w:sz w:val="24"/>
          <w:szCs w:val="24"/>
          <w:rtl/>
        </w:rPr>
        <w:t>ک</w:t>
      </w:r>
      <w:r w:rsidRPr="007B73BD">
        <w:rPr>
          <w:sz w:val="24"/>
          <w:szCs w:val="24"/>
          <w:rtl/>
        </w:rPr>
        <w:t xml:space="preserve"> </w:t>
      </w:r>
      <w:r w:rsidRPr="007B73BD">
        <w:rPr>
          <w:rFonts w:hint="eastAsia"/>
          <w:sz w:val="24"/>
          <w:szCs w:val="24"/>
          <w:rtl/>
        </w:rPr>
        <w:t>اورف</w:t>
      </w:r>
      <w:r w:rsidRPr="007B73BD">
        <w:rPr>
          <w:rFonts w:hint="cs"/>
          <w:sz w:val="24"/>
          <w:szCs w:val="24"/>
          <w:rtl/>
        </w:rPr>
        <w:t>ی</w:t>
      </w:r>
      <w:r w:rsidRPr="007B73BD">
        <w:rPr>
          <w:rFonts w:hint="eastAsia"/>
          <w:sz w:val="24"/>
          <w:szCs w:val="24"/>
          <w:rtl/>
        </w:rPr>
        <w:t>س</w:t>
      </w:r>
      <w:r w:rsidRPr="007B73BD">
        <w:rPr>
          <w:sz w:val="24"/>
          <w:szCs w:val="24"/>
          <w:rtl/>
        </w:rPr>
        <w:t xml:space="preserve"> </w:t>
      </w:r>
      <w:r w:rsidRPr="007B73BD">
        <w:rPr>
          <w:rFonts w:hint="eastAsia"/>
          <w:sz w:val="24"/>
          <w:szCs w:val="24"/>
          <w:rtl/>
        </w:rPr>
        <w:t>دراثر</w:t>
      </w:r>
      <w:r w:rsidRPr="007B73BD">
        <w:rPr>
          <w:sz w:val="24"/>
          <w:szCs w:val="24"/>
        </w:rPr>
        <w:t>FAC</w:t>
      </w:r>
      <w:r w:rsidRPr="007B73BD">
        <w:rPr>
          <w:sz w:val="24"/>
          <w:szCs w:val="24"/>
          <w:rtl/>
        </w:rPr>
        <w:t xml:space="preserve"> </w:t>
      </w:r>
      <w:r w:rsidRPr="007B73BD">
        <w:rPr>
          <w:rFonts w:hint="eastAsia"/>
          <w:sz w:val="24"/>
          <w:szCs w:val="24"/>
          <w:rtl/>
        </w:rPr>
        <w:t>در</w:t>
      </w:r>
      <w:r w:rsidRPr="007B73BD">
        <w:rPr>
          <w:sz w:val="24"/>
          <w:szCs w:val="24"/>
          <w:rtl/>
        </w:rPr>
        <w:t xml:space="preserve"> </w:t>
      </w:r>
      <w:r w:rsidRPr="007B73BD">
        <w:rPr>
          <w:rFonts w:hint="eastAsia"/>
          <w:sz w:val="24"/>
          <w:szCs w:val="24"/>
          <w:rtl/>
        </w:rPr>
        <w:t>ن</w:t>
      </w:r>
      <w:r w:rsidRPr="007B73BD">
        <w:rPr>
          <w:rFonts w:hint="cs"/>
          <w:sz w:val="24"/>
          <w:szCs w:val="24"/>
          <w:rtl/>
        </w:rPr>
        <w:t>ی</w:t>
      </w:r>
      <w:r w:rsidRPr="007B73BD">
        <w:rPr>
          <w:rFonts w:hint="eastAsia"/>
          <w:sz w:val="24"/>
          <w:szCs w:val="24"/>
          <w:rtl/>
        </w:rPr>
        <w:t>روگاه</w:t>
      </w:r>
      <w:r w:rsidRPr="007B73BD">
        <w:rPr>
          <w:sz w:val="24"/>
          <w:szCs w:val="24"/>
          <w:rtl/>
        </w:rPr>
        <w:t xml:space="preserve"> </w:t>
      </w:r>
      <w:r w:rsidRPr="007B73BD">
        <w:rPr>
          <w:sz w:val="24"/>
          <w:szCs w:val="24"/>
        </w:rPr>
        <w:t>Mihama</w:t>
      </w:r>
      <w:r w:rsidRPr="007B73BD">
        <w:rPr>
          <w:sz w:val="24"/>
          <w:szCs w:val="24"/>
          <w:rtl/>
        </w:rPr>
        <w:t xml:space="preserve"> </w:t>
      </w:r>
      <w:r w:rsidRPr="007B73BD">
        <w:rPr>
          <w:rFonts w:hint="eastAsia"/>
          <w:sz w:val="24"/>
          <w:szCs w:val="24"/>
          <w:rtl/>
        </w:rPr>
        <w:t>ژاپن</w:t>
      </w:r>
      <w:r w:rsidRPr="007B73BD">
        <w:rPr>
          <w:rFonts w:hint="cs"/>
          <w:sz w:val="24"/>
          <w:szCs w:val="24"/>
          <w:rtl/>
        </w:rPr>
        <w:t>[5]</w:t>
      </w:r>
      <w:bookmarkEnd w:id="19"/>
    </w:p>
    <w:p w:rsidR="0006243E" w:rsidRPr="007B73BD" w:rsidRDefault="0006243E" w:rsidP="0006243E">
      <w:pPr>
        <w:ind w:firstLine="0"/>
        <w:rPr>
          <w:szCs w:val="24"/>
          <w:rtl/>
          <w:lang w:bidi="fa-IR"/>
        </w:rPr>
      </w:pPr>
      <w:r w:rsidRPr="007B73BD">
        <w:rPr>
          <w:rFonts w:hint="cs"/>
          <w:szCs w:val="24"/>
          <w:rtl/>
          <w:lang w:bidi="fa-IR"/>
        </w:rPr>
        <w:lastRenderedPageBreak/>
        <w:t xml:space="preserve">بسیاری از گزارشات در دسترس در خصوص رخ دادن </w:t>
      </w:r>
      <w:r w:rsidRPr="007B73BD">
        <w:rPr>
          <w:szCs w:val="24"/>
          <w:lang w:bidi="fa-IR"/>
        </w:rPr>
        <w:t>FAC</w:t>
      </w:r>
      <w:r w:rsidRPr="007B73BD">
        <w:rPr>
          <w:rFonts w:hint="cs"/>
          <w:szCs w:val="24"/>
          <w:rtl/>
          <w:lang w:bidi="fa-IR"/>
        </w:rPr>
        <w:t>‌در نیروگاههای هسته ای دنیا مربوط است به حوادث بین دهه 1970  تا سال 2007، که خلاصه ای از</w:t>
      </w:r>
      <w:r w:rsidR="00684F4C">
        <w:rPr>
          <w:rFonts w:hint="cs"/>
          <w:szCs w:val="24"/>
          <w:rtl/>
          <w:lang w:bidi="fa-IR"/>
        </w:rPr>
        <w:t xml:space="preserve"> </w:t>
      </w:r>
      <w:r w:rsidRPr="007B73BD">
        <w:rPr>
          <w:rFonts w:hint="cs"/>
          <w:szCs w:val="24"/>
          <w:rtl/>
          <w:lang w:bidi="fa-IR"/>
        </w:rPr>
        <w:t>آنها در جدول2-1 آورده شده است[4].</w:t>
      </w:r>
    </w:p>
    <w:p w:rsidR="000E6D19" w:rsidRPr="007B73BD" w:rsidRDefault="000E6D19" w:rsidP="000E6D19">
      <w:pPr>
        <w:pStyle w:val="listoftabes"/>
        <w:rPr>
          <w:rFonts w:cs="Times New Roman"/>
          <w:sz w:val="24"/>
          <w:szCs w:val="24"/>
        </w:rPr>
      </w:pPr>
      <w:bookmarkStart w:id="20" w:name="_Toc417067250"/>
      <w:r w:rsidRPr="007B73BD">
        <w:rPr>
          <w:sz w:val="24"/>
          <w:szCs w:val="24"/>
          <w:rtl/>
        </w:rPr>
        <w:t xml:space="preserve">جدول2- </w:t>
      </w:r>
      <w:r w:rsidRPr="007B73BD">
        <w:rPr>
          <w:sz w:val="24"/>
          <w:szCs w:val="24"/>
          <w:rtl/>
        </w:rPr>
        <w:fldChar w:fldCharType="begin"/>
      </w:r>
      <w:r w:rsidRPr="007B73BD">
        <w:rPr>
          <w:sz w:val="24"/>
          <w:szCs w:val="24"/>
          <w:rtl/>
        </w:rPr>
        <w:instrText xml:space="preserve"> </w:instrText>
      </w:r>
      <w:r w:rsidRPr="007B73BD">
        <w:rPr>
          <w:sz w:val="24"/>
          <w:szCs w:val="24"/>
        </w:rPr>
        <w:instrText>SEQ</w:instrText>
      </w:r>
      <w:r w:rsidRPr="007B73BD">
        <w:rPr>
          <w:sz w:val="24"/>
          <w:szCs w:val="24"/>
          <w:rtl/>
        </w:rPr>
        <w:instrText xml:space="preserve"> جدول2- \* </w:instrText>
      </w:r>
      <w:r w:rsidRPr="007B73BD">
        <w:rPr>
          <w:sz w:val="24"/>
          <w:szCs w:val="24"/>
        </w:rPr>
        <w:instrText>ARABIC</w:instrText>
      </w:r>
      <w:r w:rsidRPr="007B73BD">
        <w:rPr>
          <w:sz w:val="24"/>
          <w:szCs w:val="24"/>
          <w:rtl/>
        </w:rPr>
        <w:instrText xml:space="preserve"> </w:instrText>
      </w:r>
      <w:r w:rsidRPr="007B73BD">
        <w:rPr>
          <w:sz w:val="24"/>
          <w:szCs w:val="24"/>
          <w:rtl/>
        </w:rPr>
        <w:fldChar w:fldCharType="separate"/>
      </w:r>
      <w:r w:rsidRPr="007B73BD">
        <w:rPr>
          <w:noProof/>
          <w:sz w:val="24"/>
          <w:szCs w:val="24"/>
          <w:rtl/>
        </w:rPr>
        <w:t>1</w:t>
      </w:r>
      <w:r w:rsidRPr="007B73BD">
        <w:rPr>
          <w:sz w:val="24"/>
          <w:szCs w:val="24"/>
          <w:rtl/>
        </w:rPr>
        <w:fldChar w:fldCharType="end"/>
      </w:r>
      <w:r w:rsidRPr="007B73BD">
        <w:rPr>
          <w:rFonts w:hint="cs"/>
          <w:sz w:val="24"/>
          <w:szCs w:val="24"/>
          <w:rtl/>
        </w:rPr>
        <w:t xml:space="preserve">) </w:t>
      </w:r>
      <w:r w:rsidRPr="007B73BD">
        <w:rPr>
          <w:rFonts w:hint="eastAsia"/>
          <w:sz w:val="24"/>
          <w:szCs w:val="24"/>
          <w:rtl/>
        </w:rPr>
        <w:t>آمار</w:t>
      </w:r>
      <w:r w:rsidRPr="007B73BD">
        <w:rPr>
          <w:sz w:val="24"/>
          <w:szCs w:val="24"/>
          <w:rtl/>
        </w:rPr>
        <w:t xml:space="preserve"> </w:t>
      </w:r>
      <w:r w:rsidRPr="007B73BD">
        <w:rPr>
          <w:rFonts w:hint="eastAsia"/>
          <w:sz w:val="24"/>
          <w:szCs w:val="24"/>
          <w:rtl/>
        </w:rPr>
        <w:t>خراب</w:t>
      </w:r>
      <w:r w:rsidRPr="007B73BD">
        <w:rPr>
          <w:rFonts w:hint="cs"/>
          <w:sz w:val="24"/>
          <w:szCs w:val="24"/>
          <w:rtl/>
        </w:rPr>
        <w:t>ی</w:t>
      </w:r>
      <w:r w:rsidRPr="007B73BD">
        <w:rPr>
          <w:sz w:val="24"/>
          <w:szCs w:val="24"/>
          <w:rtl/>
        </w:rPr>
        <w:t xml:space="preserve"> </w:t>
      </w:r>
      <w:r w:rsidRPr="007B73BD">
        <w:rPr>
          <w:rFonts w:hint="eastAsia"/>
          <w:sz w:val="24"/>
          <w:szCs w:val="24"/>
          <w:rtl/>
        </w:rPr>
        <w:t>ناش</w:t>
      </w:r>
      <w:r w:rsidRPr="007B73BD">
        <w:rPr>
          <w:rFonts w:hint="cs"/>
          <w:sz w:val="24"/>
          <w:szCs w:val="24"/>
          <w:rtl/>
        </w:rPr>
        <w:t>ی</w:t>
      </w:r>
      <w:r w:rsidRPr="007B73BD">
        <w:rPr>
          <w:sz w:val="24"/>
          <w:szCs w:val="24"/>
          <w:rtl/>
        </w:rPr>
        <w:t xml:space="preserve"> </w:t>
      </w:r>
      <w:r w:rsidRPr="007B73BD">
        <w:rPr>
          <w:rFonts w:hint="eastAsia"/>
          <w:sz w:val="24"/>
          <w:szCs w:val="24"/>
          <w:rtl/>
        </w:rPr>
        <w:t>از</w:t>
      </w:r>
      <w:r w:rsidRPr="007B73BD">
        <w:rPr>
          <w:sz w:val="24"/>
          <w:szCs w:val="24"/>
          <w:rtl/>
        </w:rPr>
        <w:t xml:space="preserve"> </w:t>
      </w:r>
      <w:r w:rsidRPr="007B73BD">
        <w:rPr>
          <w:sz w:val="24"/>
          <w:szCs w:val="24"/>
        </w:rPr>
        <w:t>FAC</w:t>
      </w:r>
      <w:r w:rsidRPr="007B73BD">
        <w:rPr>
          <w:sz w:val="24"/>
          <w:szCs w:val="24"/>
          <w:rtl/>
        </w:rPr>
        <w:t xml:space="preserve"> </w:t>
      </w:r>
      <w:r w:rsidRPr="007B73BD">
        <w:rPr>
          <w:rFonts w:hint="eastAsia"/>
          <w:sz w:val="24"/>
          <w:szCs w:val="24"/>
          <w:rtl/>
        </w:rPr>
        <w:t>در</w:t>
      </w:r>
      <w:r w:rsidRPr="007B73BD">
        <w:rPr>
          <w:sz w:val="24"/>
          <w:szCs w:val="24"/>
          <w:rtl/>
        </w:rPr>
        <w:t xml:space="preserve"> </w:t>
      </w:r>
      <w:r w:rsidRPr="007B73BD">
        <w:rPr>
          <w:rFonts w:hint="eastAsia"/>
          <w:sz w:val="24"/>
          <w:szCs w:val="24"/>
          <w:rtl/>
        </w:rPr>
        <w:t>ن</w:t>
      </w:r>
      <w:r w:rsidRPr="007B73BD">
        <w:rPr>
          <w:rFonts w:hint="cs"/>
          <w:sz w:val="24"/>
          <w:szCs w:val="24"/>
          <w:rtl/>
        </w:rPr>
        <w:t>ی</w:t>
      </w:r>
      <w:r w:rsidRPr="007B73BD">
        <w:rPr>
          <w:rFonts w:hint="eastAsia"/>
          <w:sz w:val="24"/>
          <w:szCs w:val="24"/>
          <w:rtl/>
        </w:rPr>
        <w:t>روگاهها</w:t>
      </w:r>
      <w:r w:rsidRPr="007B73BD">
        <w:rPr>
          <w:rFonts w:hint="cs"/>
          <w:sz w:val="24"/>
          <w:szCs w:val="24"/>
          <w:rtl/>
        </w:rPr>
        <w:t>ی</w:t>
      </w:r>
      <w:r w:rsidRPr="007B73BD">
        <w:rPr>
          <w:sz w:val="24"/>
          <w:szCs w:val="24"/>
          <w:rtl/>
        </w:rPr>
        <w:t xml:space="preserve"> </w:t>
      </w:r>
      <w:r w:rsidRPr="007B73BD">
        <w:rPr>
          <w:rFonts w:hint="eastAsia"/>
          <w:sz w:val="24"/>
          <w:szCs w:val="24"/>
          <w:rtl/>
        </w:rPr>
        <w:t>هسته</w:t>
      </w:r>
      <w:r w:rsidRPr="007B73BD">
        <w:rPr>
          <w:sz w:val="24"/>
          <w:szCs w:val="24"/>
          <w:rtl/>
        </w:rPr>
        <w:t xml:space="preserve"> </w:t>
      </w:r>
      <w:r w:rsidRPr="007B73BD">
        <w:rPr>
          <w:rFonts w:hint="eastAsia"/>
          <w:sz w:val="24"/>
          <w:szCs w:val="24"/>
          <w:rtl/>
        </w:rPr>
        <w:t>ا</w:t>
      </w:r>
      <w:r w:rsidRPr="007B73BD">
        <w:rPr>
          <w:rFonts w:hint="cs"/>
          <w:sz w:val="24"/>
          <w:szCs w:val="24"/>
          <w:rtl/>
        </w:rPr>
        <w:t>ی</w:t>
      </w:r>
      <w:r w:rsidRPr="007B73BD">
        <w:rPr>
          <w:sz w:val="24"/>
          <w:szCs w:val="24"/>
          <w:rtl/>
        </w:rPr>
        <w:t xml:space="preserve"> </w:t>
      </w:r>
      <w:r w:rsidRPr="007B73BD">
        <w:rPr>
          <w:rFonts w:hint="eastAsia"/>
          <w:sz w:val="24"/>
          <w:szCs w:val="24"/>
          <w:rtl/>
        </w:rPr>
        <w:t>جهان</w:t>
      </w:r>
      <w:r w:rsidRPr="007B73BD">
        <w:rPr>
          <w:rFonts w:hint="cs"/>
          <w:sz w:val="24"/>
          <w:szCs w:val="24"/>
          <w:rtl/>
        </w:rPr>
        <w:t>[</w:t>
      </w:r>
      <w:r w:rsidRPr="007B73BD">
        <w:rPr>
          <w:rFonts w:cs="Times New Roman" w:hint="cs"/>
          <w:sz w:val="24"/>
          <w:szCs w:val="24"/>
          <w:rtl/>
        </w:rPr>
        <w:t>4]</w:t>
      </w:r>
      <w:bookmarkEnd w:id="20"/>
    </w:p>
    <w:tbl>
      <w:tblPr>
        <w:tblStyle w:val="TableGrid"/>
        <w:bidiVisual/>
        <w:tblW w:w="0" w:type="auto"/>
        <w:jc w:val="center"/>
        <w:tblLook w:val="04A0" w:firstRow="1" w:lastRow="0" w:firstColumn="1" w:lastColumn="0" w:noHBand="0" w:noVBand="1"/>
      </w:tblPr>
      <w:tblGrid>
        <w:gridCol w:w="1472"/>
        <w:gridCol w:w="3543"/>
        <w:gridCol w:w="1418"/>
        <w:gridCol w:w="2693"/>
      </w:tblGrid>
      <w:tr w:rsidR="000E6D19" w:rsidRPr="00684F4C" w:rsidTr="002A0ABE">
        <w:trPr>
          <w:trHeight w:hRule="exact" w:val="432"/>
          <w:jc w:val="center"/>
        </w:trPr>
        <w:tc>
          <w:tcPr>
            <w:tcW w:w="1472" w:type="dxa"/>
            <w:vAlign w:val="center"/>
          </w:tcPr>
          <w:p w:rsidR="000E6D19" w:rsidRPr="00684F4C" w:rsidRDefault="000E6D19" w:rsidP="00655536">
            <w:pPr>
              <w:ind w:firstLine="0"/>
              <w:jc w:val="center"/>
              <w:rPr>
                <w:szCs w:val="24"/>
                <w:rtl/>
                <w:lang w:bidi="fa-IR"/>
              </w:rPr>
            </w:pPr>
            <w:r w:rsidRPr="00684F4C">
              <w:rPr>
                <w:rFonts w:hint="cs"/>
                <w:szCs w:val="24"/>
                <w:rtl/>
                <w:lang w:bidi="fa-IR"/>
              </w:rPr>
              <w:t>سال</w:t>
            </w:r>
          </w:p>
        </w:tc>
        <w:tc>
          <w:tcPr>
            <w:tcW w:w="3543" w:type="dxa"/>
            <w:vAlign w:val="center"/>
          </w:tcPr>
          <w:p w:rsidR="000E6D19" w:rsidRPr="00684F4C" w:rsidRDefault="000E6D19" w:rsidP="00655536">
            <w:pPr>
              <w:ind w:firstLine="0"/>
              <w:jc w:val="center"/>
              <w:rPr>
                <w:szCs w:val="24"/>
                <w:rtl/>
                <w:lang w:bidi="fa-IR"/>
              </w:rPr>
            </w:pPr>
            <w:r w:rsidRPr="00684F4C">
              <w:rPr>
                <w:rFonts w:hint="cs"/>
                <w:szCs w:val="24"/>
                <w:rtl/>
                <w:lang w:bidi="fa-IR"/>
              </w:rPr>
              <w:t>نام سایت - کشور</w:t>
            </w:r>
          </w:p>
        </w:tc>
        <w:tc>
          <w:tcPr>
            <w:tcW w:w="1418" w:type="dxa"/>
            <w:vAlign w:val="center"/>
          </w:tcPr>
          <w:p w:rsidR="000E6D19" w:rsidRPr="00684F4C" w:rsidRDefault="000E6D19" w:rsidP="00655536">
            <w:pPr>
              <w:ind w:firstLine="0"/>
              <w:jc w:val="center"/>
              <w:rPr>
                <w:szCs w:val="24"/>
                <w:rtl/>
                <w:lang w:bidi="fa-IR"/>
              </w:rPr>
            </w:pPr>
            <w:r w:rsidRPr="00684F4C">
              <w:rPr>
                <w:rFonts w:hint="cs"/>
                <w:szCs w:val="24"/>
                <w:rtl/>
                <w:lang w:bidi="fa-IR"/>
              </w:rPr>
              <w:t>نوع نیروگاه</w:t>
            </w:r>
          </w:p>
        </w:tc>
        <w:tc>
          <w:tcPr>
            <w:tcW w:w="2693" w:type="dxa"/>
            <w:vAlign w:val="center"/>
          </w:tcPr>
          <w:p w:rsidR="000E6D19" w:rsidRPr="00684F4C" w:rsidRDefault="000E6D19" w:rsidP="00655536">
            <w:pPr>
              <w:ind w:firstLine="0"/>
              <w:jc w:val="center"/>
              <w:rPr>
                <w:szCs w:val="24"/>
                <w:rtl/>
                <w:lang w:bidi="fa-IR"/>
              </w:rPr>
            </w:pPr>
            <w:r w:rsidRPr="00684F4C">
              <w:rPr>
                <w:rFonts w:hint="cs"/>
                <w:szCs w:val="24"/>
                <w:rtl/>
                <w:lang w:bidi="fa-IR"/>
              </w:rPr>
              <w:t>هندسه قطعه خراب شده</w:t>
            </w:r>
          </w:p>
        </w:tc>
      </w:tr>
      <w:tr w:rsidR="000E6D19" w:rsidRPr="00684F4C" w:rsidTr="002A0ABE">
        <w:trPr>
          <w:trHeight w:hRule="exact" w:val="432"/>
          <w:jc w:val="center"/>
        </w:trPr>
        <w:tc>
          <w:tcPr>
            <w:tcW w:w="1472" w:type="dxa"/>
            <w:vAlign w:val="center"/>
          </w:tcPr>
          <w:p w:rsidR="000E6D19" w:rsidRPr="00684F4C" w:rsidRDefault="000E6D19" w:rsidP="00655536">
            <w:pPr>
              <w:ind w:firstLine="0"/>
              <w:jc w:val="center"/>
              <w:rPr>
                <w:szCs w:val="24"/>
                <w:rtl/>
                <w:lang w:bidi="fa-IR"/>
              </w:rPr>
            </w:pPr>
            <w:r w:rsidRPr="00684F4C">
              <w:rPr>
                <w:rFonts w:hint="cs"/>
                <w:szCs w:val="24"/>
                <w:rtl/>
                <w:lang w:bidi="fa-IR"/>
              </w:rPr>
              <w:t>1972</w:t>
            </w:r>
          </w:p>
        </w:tc>
        <w:tc>
          <w:tcPr>
            <w:tcW w:w="3543" w:type="dxa"/>
            <w:vAlign w:val="center"/>
          </w:tcPr>
          <w:p w:rsidR="000E6D19" w:rsidRPr="00684F4C" w:rsidRDefault="000E6D19" w:rsidP="00655536">
            <w:pPr>
              <w:ind w:firstLine="0"/>
              <w:jc w:val="center"/>
              <w:rPr>
                <w:szCs w:val="24"/>
                <w:rtl/>
                <w:lang w:bidi="fa-IR"/>
              </w:rPr>
            </w:pPr>
            <w:r w:rsidRPr="00684F4C">
              <w:rPr>
                <w:szCs w:val="24"/>
                <w:lang w:bidi="fa-IR"/>
              </w:rPr>
              <w:t>Saint-Laurent A-2</w:t>
            </w:r>
            <w:r w:rsidRPr="00684F4C">
              <w:rPr>
                <w:rFonts w:hint="cs"/>
                <w:szCs w:val="24"/>
                <w:rtl/>
                <w:lang w:bidi="fa-IR"/>
              </w:rPr>
              <w:t>-فرانسه</w:t>
            </w:r>
          </w:p>
        </w:tc>
        <w:tc>
          <w:tcPr>
            <w:tcW w:w="1418" w:type="dxa"/>
            <w:vAlign w:val="center"/>
          </w:tcPr>
          <w:p w:rsidR="000E6D19" w:rsidRPr="00684F4C" w:rsidRDefault="000E6D19" w:rsidP="00655536">
            <w:pPr>
              <w:ind w:firstLine="0"/>
              <w:jc w:val="center"/>
              <w:rPr>
                <w:rFonts w:cs="Times New Roman"/>
                <w:szCs w:val="24"/>
                <w:lang w:bidi="fa-IR"/>
              </w:rPr>
            </w:pPr>
            <w:r w:rsidRPr="00684F4C">
              <w:rPr>
                <w:szCs w:val="24"/>
                <w:lang w:bidi="fa-IR"/>
              </w:rPr>
              <w:t>GCR</w:t>
            </w:r>
          </w:p>
        </w:tc>
        <w:tc>
          <w:tcPr>
            <w:tcW w:w="2693" w:type="dxa"/>
            <w:vAlign w:val="center"/>
          </w:tcPr>
          <w:p w:rsidR="000E6D19" w:rsidRPr="00684F4C" w:rsidRDefault="000E6D19" w:rsidP="00655536">
            <w:pPr>
              <w:ind w:firstLine="0"/>
              <w:jc w:val="center"/>
              <w:rPr>
                <w:szCs w:val="24"/>
                <w:rtl/>
                <w:lang w:bidi="fa-IR"/>
              </w:rPr>
            </w:pPr>
            <w:r w:rsidRPr="00684F4C">
              <w:rPr>
                <w:rFonts w:hint="cs"/>
                <w:szCs w:val="24"/>
                <w:rtl/>
                <w:lang w:bidi="fa-IR"/>
              </w:rPr>
              <w:t>لوله مستقیم</w:t>
            </w:r>
          </w:p>
        </w:tc>
      </w:tr>
      <w:tr w:rsidR="000E6D19" w:rsidRPr="00684F4C" w:rsidTr="002A0ABE">
        <w:trPr>
          <w:trHeight w:hRule="exact" w:val="432"/>
          <w:jc w:val="center"/>
        </w:trPr>
        <w:tc>
          <w:tcPr>
            <w:tcW w:w="1472" w:type="dxa"/>
            <w:vAlign w:val="center"/>
          </w:tcPr>
          <w:p w:rsidR="000E6D19" w:rsidRPr="00684F4C" w:rsidRDefault="000E6D19" w:rsidP="00655536">
            <w:pPr>
              <w:ind w:firstLine="0"/>
              <w:jc w:val="center"/>
              <w:rPr>
                <w:szCs w:val="24"/>
                <w:rtl/>
                <w:lang w:bidi="fa-IR"/>
              </w:rPr>
            </w:pPr>
            <w:r w:rsidRPr="00684F4C">
              <w:rPr>
                <w:rFonts w:hint="cs"/>
                <w:szCs w:val="24"/>
                <w:rtl/>
                <w:lang w:bidi="fa-IR"/>
              </w:rPr>
              <w:t>1975</w:t>
            </w:r>
          </w:p>
        </w:tc>
        <w:tc>
          <w:tcPr>
            <w:tcW w:w="3543" w:type="dxa"/>
            <w:vAlign w:val="center"/>
          </w:tcPr>
          <w:p w:rsidR="000E6D19" w:rsidRPr="00684F4C" w:rsidRDefault="000E6D19" w:rsidP="00655536">
            <w:pPr>
              <w:ind w:firstLine="0"/>
              <w:jc w:val="center"/>
              <w:rPr>
                <w:szCs w:val="24"/>
                <w:rtl/>
                <w:lang w:bidi="fa-IR"/>
              </w:rPr>
            </w:pPr>
            <w:proofErr w:type="spellStart"/>
            <w:r w:rsidRPr="00684F4C">
              <w:rPr>
                <w:szCs w:val="24"/>
                <w:lang w:bidi="fa-IR"/>
              </w:rPr>
              <w:t>Phenix</w:t>
            </w:r>
            <w:proofErr w:type="spellEnd"/>
            <w:r w:rsidRPr="00684F4C">
              <w:rPr>
                <w:rFonts w:hint="cs"/>
                <w:szCs w:val="24"/>
                <w:rtl/>
                <w:lang w:bidi="fa-IR"/>
              </w:rPr>
              <w:t xml:space="preserve"> - فرانسه</w:t>
            </w:r>
          </w:p>
        </w:tc>
        <w:tc>
          <w:tcPr>
            <w:tcW w:w="1418" w:type="dxa"/>
            <w:vAlign w:val="center"/>
          </w:tcPr>
          <w:p w:rsidR="000E6D19" w:rsidRPr="00684F4C" w:rsidRDefault="000E6D19" w:rsidP="00655536">
            <w:pPr>
              <w:ind w:firstLine="0"/>
              <w:jc w:val="center"/>
              <w:rPr>
                <w:szCs w:val="24"/>
                <w:lang w:bidi="fa-IR"/>
              </w:rPr>
            </w:pPr>
            <w:r w:rsidRPr="00684F4C">
              <w:rPr>
                <w:szCs w:val="24"/>
                <w:lang w:bidi="fa-IR"/>
              </w:rPr>
              <w:t>FBR</w:t>
            </w:r>
          </w:p>
        </w:tc>
        <w:tc>
          <w:tcPr>
            <w:tcW w:w="2693" w:type="dxa"/>
            <w:vAlign w:val="center"/>
          </w:tcPr>
          <w:p w:rsidR="000E6D19" w:rsidRPr="00684F4C" w:rsidRDefault="000E6D19" w:rsidP="00655536">
            <w:pPr>
              <w:ind w:firstLine="0"/>
              <w:jc w:val="center"/>
              <w:rPr>
                <w:szCs w:val="24"/>
                <w:rtl/>
                <w:lang w:bidi="fa-IR"/>
              </w:rPr>
            </w:pPr>
            <w:r w:rsidRPr="00684F4C">
              <w:rPr>
                <w:rFonts w:hint="cs"/>
                <w:szCs w:val="24"/>
                <w:rtl/>
                <w:lang w:bidi="fa-IR"/>
              </w:rPr>
              <w:t>نازل</w:t>
            </w:r>
          </w:p>
        </w:tc>
      </w:tr>
      <w:tr w:rsidR="000E6D19" w:rsidRPr="00684F4C" w:rsidTr="002A0ABE">
        <w:trPr>
          <w:trHeight w:hRule="exact" w:val="432"/>
          <w:jc w:val="center"/>
        </w:trPr>
        <w:tc>
          <w:tcPr>
            <w:tcW w:w="1472" w:type="dxa"/>
            <w:vAlign w:val="center"/>
          </w:tcPr>
          <w:p w:rsidR="000E6D19" w:rsidRPr="00684F4C" w:rsidRDefault="000E6D19" w:rsidP="00655536">
            <w:pPr>
              <w:ind w:firstLine="0"/>
              <w:jc w:val="center"/>
              <w:rPr>
                <w:szCs w:val="24"/>
                <w:rtl/>
                <w:lang w:bidi="fa-IR"/>
              </w:rPr>
            </w:pPr>
            <w:r w:rsidRPr="00684F4C">
              <w:rPr>
                <w:rFonts w:hint="cs"/>
                <w:szCs w:val="24"/>
                <w:rtl/>
                <w:lang w:bidi="fa-IR"/>
              </w:rPr>
              <w:t>1978</w:t>
            </w:r>
          </w:p>
        </w:tc>
        <w:tc>
          <w:tcPr>
            <w:tcW w:w="3543" w:type="dxa"/>
            <w:vAlign w:val="center"/>
          </w:tcPr>
          <w:p w:rsidR="000E6D19" w:rsidRPr="00684F4C" w:rsidRDefault="000E6D19" w:rsidP="00655536">
            <w:pPr>
              <w:ind w:firstLine="0"/>
              <w:jc w:val="center"/>
              <w:rPr>
                <w:szCs w:val="24"/>
                <w:rtl/>
                <w:lang w:bidi="fa-IR"/>
              </w:rPr>
            </w:pPr>
            <w:r w:rsidRPr="00684F4C">
              <w:rPr>
                <w:szCs w:val="24"/>
                <w:lang w:bidi="fa-IR"/>
              </w:rPr>
              <w:t>Oyster</w:t>
            </w:r>
            <w:r w:rsidRPr="00684F4C">
              <w:rPr>
                <w:rFonts w:hint="cs"/>
                <w:szCs w:val="24"/>
                <w:rtl/>
                <w:lang w:bidi="fa-IR"/>
              </w:rPr>
              <w:t xml:space="preserve"> </w:t>
            </w:r>
            <w:r w:rsidRPr="00684F4C">
              <w:rPr>
                <w:szCs w:val="24"/>
                <w:lang w:bidi="fa-IR"/>
              </w:rPr>
              <w:t>Creek</w:t>
            </w:r>
            <w:r w:rsidRPr="00684F4C">
              <w:rPr>
                <w:rFonts w:hint="cs"/>
                <w:szCs w:val="24"/>
                <w:rtl/>
                <w:lang w:bidi="fa-IR"/>
              </w:rPr>
              <w:t xml:space="preserve"> -آمریکا</w:t>
            </w:r>
          </w:p>
        </w:tc>
        <w:tc>
          <w:tcPr>
            <w:tcW w:w="1418" w:type="dxa"/>
            <w:vAlign w:val="center"/>
          </w:tcPr>
          <w:p w:rsidR="000E6D19" w:rsidRPr="00684F4C" w:rsidRDefault="000E6D19" w:rsidP="00655536">
            <w:pPr>
              <w:ind w:firstLine="0"/>
              <w:jc w:val="center"/>
              <w:rPr>
                <w:szCs w:val="24"/>
                <w:lang w:bidi="fa-IR"/>
              </w:rPr>
            </w:pPr>
            <w:r w:rsidRPr="00684F4C">
              <w:rPr>
                <w:szCs w:val="24"/>
                <w:lang w:bidi="fa-IR"/>
              </w:rPr>
              <w:t>BWR</w:t>
            </w:r>
          </w:p>
        </w:tc>
        <w:tc>
          <w:tcPr>
            <w:tcW w:w="2693" w:type="dxa"/>
            <w:vAlign w:val="center"/>
          </w:tcPr>
          <w:p w:rsidR="000E6D19" w:rsidRPr="00684F4C" w:rsidRDefault="000E6D19" w:rsidP="00655536">
            <w:pPr>
              <w:ind w:firstLine="0"/>
              <w:jc w:val="center"/>
              <w:rPr>
                <w:szCs w:val="24"/>
                <w:rtl/>
                <w:lang w:bidi="fa-IR"/>
              </w:rPr>
            </w:pPr>
            <w:r w:rsidRPr="00684F4C">
              <w:rPr>
                <w:rFonts w:hint="cs"/>
                <w:szCs w:val="24"/>
                <w:rtl/>
                <w:lang w:bidi="fa-IR"/>
              </w:rPr>
              <w:t>لوله مستقیم</w:t>
            </w:r>
          </w:p>
        </w:tc>
      </w:tr>
      <w:tr w:rsidR="000E6D19" w:rsidRPr="00684F4C" w:rsidTr="002A0ABE">
        <w:trPr>
          <w:trHeight w:hRule="exact" w:val="432"/>
          <w:jc w:val="center"/>
        </w:trPr>
        <w:tc>
          <w:tcPr>
            <w:tcW w:w="1472" w:type="dxa"/>
            <w:vAlign w:val="center"/>
          </w:tcPr>
          <w:p w:rsidR="000E6D19" w:rsidRPr="00684F4C" w:rsidRDefault="000E6D19" w:rsidP="00655536">
            <w:pPr>
              <w:ind w:firstLine="0"/>
              <w:jc w:val="center"/>
              <w:rPr>
                <w:szCs w:val="24"/>
                <w:rtl/>
                <w:lang w:bidi="fa-IR"/>
              </w:rPr>
            </w:pPr>
            <w:r w:rsidRPr="00684F4C">
              <w:rPr>
                <w:rFonts w:hint="cs"/>
                <w:szCs w:val="24"/>
                <w:rtl/>
                <w:lang w:bidi="fa-IR"/>
              </w:rPr>
              <w:t>1979</w:t>
            </w:r>
          </w:p>
        </w:tc>
        <w:tc>
          <w:tcPr>
            <w:tcW w:w="3543" w:type="dxa"/>
            <w:vAlign w:val="center"/>
          </w:tcPr>
          <w:p w:rsidR="000E6D19" w:rsidRPr="00684F4C" w:rsidRDefault="000E6D19" w:rsidP="00655536">
            <w:pPr>
              <w:ind w:firstLine="0"/>
              <w:jc w:val="center"/>
              <w:rPr>
                <w:szCs w:val="24"/>
                <w:rtl/>
                <w:lang w:bidi="fa-IR"/>
              </w:rPr>
            </w:pPr>
            <w:r w:rsidRPr="00684F4C">
              <w:rPr>
                <w:szCs w:val="24"/>
                <w:lang w:bidi="fa-IR"/>
              </w:rPr>
              <w:t>Fessenheim-1</w:t>
            </w:r>
            <w:r w:rsidRPr="00684F4C">
              <w:rPr>
                <w:rFonts w:hint="cs"/>
                <w:szCs w:val="24"/>
                <w:rtl/>
                <w:lang w:bidi="fa-IR"/>
              </w:rPr>
              <w:t xml:space="preserve"> - فرانسه</w:t>
            </w:r>
          </w:p>
        </w:tc>
        <w:tc>
          <w:tcPr>
            <w:tcW w:w="1418" w:type="dxa"/>
            <w:vAlign w:val="center"/>
          </w:tcPr>
          <w:p w:rsidR="000E6D19" w:rsidRPr="00684F4C" w:rsidRDefault="000E6D19" w:rsidP="00655536">
            <w:pPr>
              <w:ind w:firstLine="0"/>
              <w:jc w:val="center"/>
              <w:rPr>
                <w:szCs w:val="24"/>
                <w:lang w:bidi="fa-IR"/>
              </w:rPr>
            </w:pPr>
            <w:r w:rsidRPr="00684F4C">
              <w:rPr>
                <w:szCs w:val="24"/>
                <w:lang w:bidi="fa-IR"/>
              </w:rPr>
              <w:t>PWR</w:t>
            </w:r>
          </w:p>
        </w:tc>
        <w:tc>
          <w:tcPr>
            <w:tcW w:w="2693" w:type="dxa"/>
            <w:vAlign w:val="center"/>
          </w:tcPr>
          <w:p w:rsidR="000E6D19" w:rsidRPr="00684F4C" w:rsidRDefault="000E6D19" w:rsidP="00655536">
            <w:pPr>
              <w:ind w:firstLine="0"/>
              <w:jc w:val="center"/>
              <w:rPr>
                <w:szCs w:val="24"/>
                <w:rtl/>
                <w:lang w:bidi="fa-IR"/>
              </w:rPr>
            </w:pPr>
            <w:r w:rsidRPr="00684F4C">
              <w:rPr>
                <w:rFonts w:hint="cs"/>
                <w:szCs w:val="24"/>
                <w:rtl/>
                <w:lang w:bidi="fa-IR"/>
              </w:rPr>
              <w:t>مختلف</w:t>
            </w:r>
          </w:p>
        </w:tc>
      </w:tr>
      <w:tr w:rsidR="000E6D19" w:rsidRPr="00684F4C" w:rsidTr="002A0ABE">
        <w:trPr>
          <w:trHeight w:hRule="exact" w:val="432"/>
          <w:jc w:val="center"/>
        </w:trPr>
        <w:tc>
          <w:tcPr>
            <w:tcW w:w="1472" w:type="dxa"/>
            <w:vAlign w:val="center"/>
          </w:tcPr>
          <w:p w:rsidR="000E6D19" w:rsidRPr="00684F4C" w:rsidRDefault="000E6D19" w:rsidP="00655536">
            <w:pPr>
              <w:ind w:firstLine="0"/>
              <w:jc w:val="center"/>
              <w:rPr>
                <w:szCs w:val="24"/>
                <w:rtl/>
                <w:lang w:bidi="fa-IR"/>
              </w:rPr>
            </w:pPr>
            <w:r w:rsidRPr="00684F4C">
              <w:rPr>
                <w:rFonts w:hint="cs"/>
                <w:szCs w:val="24"/>
                <w:rtl/>
                <w:lang w:bidi="fa-IR"/>
              </w:rPr>
              <w:t>1980</w:t>
            </w:r>
          </w:p>
        </w:tc>
        <w:tc>
          <w:tcPr>
            <w:tcW w:w="3543" w:type="dxa"/>
            <w:vAlign w:val="center"/>
          </w:tcPr>
          <w:p w:rsidR="000E6D19" w:rsidRPr="00684F4C" w:rsidRDefault="000E6D19" w:rsidP="00655536">
            <w:pPr>
              <w:ind w:firstLine="0"/>
              <w:jc w:val="center"/>
              <w:rPr>
                <w:szCs w:val="24"/>
                <w:rtl/>
                <w:lang w:bidi="fa-IR"/>
              </w:rPr>
            </w:pPr>
            <w:r w:rsidRPr="00684F4C">
              <w:rPr>
                <w:szCs w:val="24"/>
                <w:lang w:bidi="fa-IR"/>
              </w:rPr>
              <w:t>Fessenheim-2</w:t>
            </w:r>
            <w:r w:rsidRPr="00684F4C">
              <w:rPr>
                <w:rFonts w:hint="cs"/>
                <w:szCs w:val="24"/>
                <w:rtl/>
                <w:lang w:bidi="fa-IR"/>
              </w:rPr>
              <w:t xml:space="preserve"> -فرانسه</w:t>
            </w:r>
          </w:p>
        </w:tc>
        <w:tc>
          <w:tcPr>
            <w:tcW w:w="1418" w:type="dxa"/>
            <w:vAlign w:val="center"/>
          </w:tcPr>
          <w:p w:rsidR="000E6D19" w:rsidRPr="00684F4C" w:rsidRDefault="000E6D19" w:rsidP="00655536">
            <w:pPr>
              <w:ind w:firstLine="0"/>
              <w:jc w:val="center"/>
              <w:rPr>
                <w:szCs w:val="24"/>
                <w:lang w:bidi="fa-IR"/>
              </w:rPr>
            </w:pPr>
            <w:r w:rsidRPr="00684F4C">
              <w:rPr>
                <w:szCs w:val="24"/>
                <w:lang w:bidi="fa-IR"/>
              </w:rPr>
              <w:t>PWR</w:t>
            </w:r>
          </w:p>
        </w:tc>
        <w:tc>
          <w:tcPr>
            <w:tcW w:w="2693" w:type="dxa"/>
            <w:vAlign w:val="center"/>
          </w:tcPr>
          <w:p w:rsidR="000E6D19" w:rsidRPr="00684F4C" w:rsidRDefault="000E6D19" w:rsidP="00655536">
            <w:pPr>
              <w:ind w:firstLine="0"/>
              <w:jc w:val="center"/>
              <w:rPr>
                <w:szCs w:val="24"/>
                <w:rtl/>
                <w:lang w:bidi="fa-IR"/>
              </w:rPr>
            </w:pPr>
            <w:r w:rsidRPr="00684F4C">
              <w:rPr>
                <w:rFonts w:hint="cs"/>
                <w:szCs w:val="24"/>
                <w:rtl/>
                <w:lang w:bidi="fa-IR"/>
              </w:rPr>
              <w:t xml:space="preserve">لوله </w:t>
            </w:r>
            <w:r w:rsidRPr="00684F4C">
              <w:rPr>
                <w:szCs w:val="24"/>
                <w:lang w:bidi="fa-IR"/>
              </w:rPr>
              <w:t>U</w:t>
            </w:r>
            <w:r w:rsidRPr="00684F4C">
              <w:rPr>
                <w:rFonts w:hint="cs"/>
                <w:szCs w:val="24"/>
                <w:rtl/>
                <w:lang w:bidi="fa-IR"/>
              </w:rPr>
              <w:t>شکل</w:t>
            </w:r>
          </w:p>
        </w:tc>
      </w:tr>
      <w:tr w:rsidR="000E6D19" w:rsidRPr="00684F4C" w:rsidTr="002A0ABE">
        <w:trPr>
          <w:trHeight w:hRule="exact" w:val="432"/>
          <w:jc w:val="center"/>
        </w:trPr>
        <w:tc>
          <w:tcPr>
            <w:tcW w:w="1472" w:type="dxa"/>
            <w:vAlign w:val="center"/>
          </w:tcPr>
          <w:p w:rsidR="000E6D19" w:rsidRPr="00684F4C" w:rsidRDefault="000E6D19" w:rsidP="00655536">
            <w:pPr>
              <w:ind w:firstLine="0"/>
              <w:jc w:val="center"/>
              <w:rPr>
                <w:szCs w:val="24"/>
                <w:rtl/>
                <w:lang w:bidi="fa-IR"/>
              </w:rPr>
            </w:pPr>
            <w:r w:rsidRPr="00684F4C">
              <w:rPr>
                <w:rFonts w:hint="cs"/>
                <w:szCs w:val="24"/>
                <w:rtl/>
                <w:lang w:bidi="fa-IR"/>
              </w:rPr>
              <w:t>84-1980</w:t>
            </w:r>
          </w:p>
        </w:tc>
        <w:tc>
          <w:tcPr>
            <w:tcW w:w="3543" w:type="dxa"/>
            <w:vAlign w:val="center"/>
          </w:tcPr>
          <w:p w:rsidR="000E6D19" w:rsidRPr="00684F4C" w:rsidRDefault="000E6D19" w:rsidP="00655536">
            <w:pPr>
              <w:ind w:firstLine="0"/>
              <w:jc w:val="center"/>
              <w:rPr>
                <w:szCs w:val="24"/>
                <w:rtl/>
                <w:lang w:bidi="fa-IR"/>
              </w:rPr>
            </w:pPr>
            <w:r w:rsidRPr="00684F4C">
              <w:rPr>
                <w:szCs w:val="24"/>
                <w:lang w:bidi="fa-IR"/>
              </w:rPr>
              <w:t xml:space="preserve"> </w:t>
            </w:r>
            <w:proofErr w:type="spellStart"/>
            <w:r w:rsidRPr="00684F4C">
              <w:rPr>
                <w:szCs w:val="24"/>
                <w:lang w:bidi="fa-IR"/>
              </w:rPr>
              <w:t>Blayais</w:t>
            </w:r>
            <w:proofErr w:type="spellEnd"/>
            <w:r w:rsidRPr="00684F4C">
              <w:rPr>
                <w:szCs w:val="24"/>
                <w:lang w:bidi="fa-IR"/>
              </w:rPr>
              <w:t xml:space="preserve">, </w:t>
            </w:r>
            <w:proofErr w:type="spellStart"/>
            <w:r w:rsidRPr="00684F4C">
              <w:rPr>
                <w:szCs w:val="24"/>
                <w:lang w:bidi="fa-IR"/>
              </w:rPr>
              <w:t>Tricastin</w:t>
            </w:r>
            <w:proofErr w:type="spellEnd"/>
            <w:r w:rsidRPr="00684F4C">
              <w:rPr>
                <w:rFonts w:hint="cs"/>
                <w:szCs w:val="24"/>
                <w:rtl/>
                <w:lang w:bidi="fa-IR"/>
              </w:rPr>
              <w:t>- فرانسه</w:t>
            </w:r>
          </w:p>
        </w:tc>
        <w:tc>
          <w:tcPr>
            <w:tcW w:w="1418" w:type="dxa"/>
            <w:vAlign w:val="center"/>
          </w:tcPr>
          <w:p w:rsidR="000E6D19" w:rsidRPr="00684F4C" w:rsidRDefault="000E6D19" w:rsidP="00655536">
            <w:pPr>
              <w:ind w:firstLine="0"/>
              <w:jc w:val="center"/>
              <w:rPr>
                <w:szCs w:val="24"/>
                <w:rtl/>
                <w:lang w:bidi="fa-IR"/>
              </w:rPr>
            </w:pPr>
            <w:r w:rsidRPr="00684F4C">
              <w:rPr>
                <w:szCs w:val="24"/>
                <w:lang w:bidi="fa-IR"/>
              </w:rPr>
              <w:t>PWR</w:t>
            </w:r>
          </w:p>
        </w:tc>
        <w:tc>
          <w:tcPr>
            <w:tcW w:w="2693" w:type="dxa"/>
            <w:vAlign w:val="center"/>
          </w:tcPr>
          <w:p w:rsidR="000E6D19" w:rsidRPr="00684F4C" w:rsidRDefault="000E6D19" w:rsidP="00655536">
            <w:pPr>
              <w:ind w:firstLine="0"/>
              <w:jc w:val="center"/>
              <w:rPr>
                <w:szCs w:val="24"/>
                <w:rtl/>
                <w:lang w:bidi="fa-IR"/>
              </w:rPr>
            </w:pPr>
            <w:r w:rsidRPr="00684F4C">
              <w:rPr>
                <w:rFonts w:hint="cs"/>
                <w:szCs w:val="24"/>
                <w:rtl/>
                <w:lang w:bidi="fa-IR"/>
              </w:rPr>
              <w:t>پوسته هیتر</w:t>
            </w:r>
          </w:p>
        </w:tc>
      </w:tr>
      <w:tr w:rsidR="000E6D19" w:rsidRPr="00684F4C" w:rsidTr="002A0ABE">
        <w:trPr>
          <w:trHeight w:hRule="exact" w:val="432"/>
          <w:jc w:val="center"/>
        </w:trPr>
        <w:tc>
          <w:tcPr>
            <w:tcW w:w="1472" w:type="dxa"/>
            <w:vAlign w:val="center"/>
          </w:tcPr>
          <w:p w:rsidR="000E6D19" w:rsidRPr="00684F4C" w:rsidRDefault="000E6D19" w:rsidP="00655536">
            <w:pPr>
              <w:ind w:firstLine="0"/>
              <w:jc w:val="center"/>
              <w:rPr>
                <w:szCs w:val="24"/>
                <w:rtl/>
                <w:lang w:bidi="fa-IR"/>
              </w:rPr>
            </w:pPr>
            <w:r w:rsidRPr="00684F4C">
              <w:rPr>
                <w:rFonts w:hint="cs"/>
                <w:szCs w:val="24"/>
                <w:rtl/>
                <w:lang w:bidi="fa-IR"/>
              </w:rPr>
              <w:t>1983</w:t>
            </w:r>
          </w:p>
        </w:tc>
        <w:tc>
          <w:tcPr>
            <w:tcW w:w="3543" w:type="dxa"/>
            <w:vAlign w:val="center"/>
          </w:tcPr>
          <w:p w:rsidR="000E6D19" w:rsidRPr="00684F4C" w:rsidRDefault="000E6D19" w:rsidP="00655536">
            <w:pPr>
              <w:ind w:firstLine="0"/>
              <w:jc w:val="center"/>
              <w:rPr>
                <w:szCs w:val="24"/>
                <w:rtl/>
                <w:lang w:bidi="fa-IR"/>
              </w:rPr>
            </w:pPr>
            <w:proofErr w:type="spellStart"/>
            <w:r w:rsidRPr="00684F4C">
              <w:rPr>
                <w:szCs w:val="24"/>
                <w:lang w:bidi="fa-IR"/>
              </w:rPr>
              <w:t>Bugey</w:t>
            </w:r>
            <w:proofErr w:type="spellEnd"/>
            <w:r w:rsidRPr="00684F4C">
              <w:rPr>
                <w:rFonts w:hint="cs"/>
                <w:szCs w:val="24"/>
                <w:rtl/>
                <w:lang w:bidi="fa-IR"/>
              </w:rPr>
              <w:t xml:space="preserve"> - فرانسه</w:t>
            </w:r>
          </w:p>
        </w:tc>
        <w:tc>
          <w:tcPr>
            <w:tcW w:w="1418" w:type="dxa"/>
            <w:vAlign w:val="center"/>
          </w:tcPr>
          <w:p w:rsidR="000E6D19" w:rsidRPr="00684F4C" w:rsidRDefault="000E6D19" w:rsidP="00655536">
            <w:pPr>
              <w:ind w:firstLine="0"/>
              <w:jc w:val="center"/>
              <w:rPr>
                <w:szCs w:val="24"/>
                <w:rtl/>
                <w:lang w:bidi="fa-IR"/>
              </w:rPr>
            </w:pPr>
            <w:r w:rsidRPr="00684F4C">
              <w:rPr>
                <w:szCs w:val="24"/>
                <w:lang w:bidi="fa-IR"/>
              </w:rPr>
              <w:t>PWR</w:t>
            </w:r>
          </w:p>
        </w:tc>
        <w:tc>
          <w:tcPr>
            <w:tcW w:w="2693" w:type="dxa"/>
            <w:vAlign w:val="center"/>
          </w:tcPr>
          <w:p w:rsidR="000E6D19" w:rsidRPr="00684F4C" w:rsidRDefault="000E6D19" w:rsidP="00655536">
            <w:pPr>
              <w:ind w:firstLine="0"/>
              <w:jc w:val="center"/>
              <w:rPr>
                <w:szCs w:val="24"/>
                <w:rtl/>
                <w:lang w:bidi="fa-IR"/>
              </w:rPr>
            </w:pPr>
            <w:r w:rsidRPr="00684F4C">
              <w:rPr>
                <w:rFonts w:hint="cs"/>
                <w:szCs w:val="24"/>
                <w:rtl/>
                <w:lang w:bidi="fa-IR"/>
              </w:rPr>
              <w:t>مختلف</w:t>
            </w:r>
          </w:p>
        </w:tc>
      </w:tr>
      <w:tr w:rsidR="000E6D19" w:rsidRPr="00684F4C" w:rsidTr="002A0ABE">
        <w:trPr>
          <w:trHeight w:hRule="exact" w:val="432"/>
          <w:jc w:val="center"/>
        </w:trPr>
        <w:tc>
          <w:tcPr>
            <w:tcW w:w="1472" w:type="dxa"/>
            <w:vAlign w:val="center"/>
          </w:tcPr>
          <w:p w:rsidR="000E6D19" w:rsidRPr="00684F4C" w:rsidRDefault="000E6D19" w:rsidP="00655536">
            <w:pPr>
              <w:ind w:firstLine="0"/>
              <w:jc w:val="center"/>
              <w:rPr>
                <w:szCs w:val="24"/>
                <w:rtl/>
                <w:lang w:bidi="fa-IR"/>
              </w:rPr>
            </w:pPr>
            <w:r w:rsidRPr="00684F4C">
              <w:rPr>
                <w:rFonts w:hint="cs"/>
                <w:szCs w:val="24"/>
                <w:rtl/>
                <w:lang w:bidi="fa-IR"/>
              </w:rPr>
              <w:t>1985</w:t>
            </w:r>
          </w:p>
        </w:tc>
        <w:tc>
          <w:tcPr>
            <w:tcW w:w="3543" w:type="dxa"/>
            <w:vAlign w:val="center"/>
          </w:tcPr>
          <w:p w:rsidR="000E6D19" w:rsidRPr="00684F4C" w:rsidRDefault="000E6D19" w:rsidP="00655536">
            <w:pPr>
              <w:ind w:firstLine="0"/>
              <w:jc w:val="center"/>
              <w:rPr>
                <w:rFonts w:cs="Times New Roman"/>
                <w:szCs w:val="24"/>
                <w:rtl/>
                <w:lang w:bidi="fa-IR"/>
              </w:rPr>
            </w:pPr>
            <w:r w:rsidRPr="00684F4C">
              <w:rPr>
                <w:rFonts w:cs="Times New Roman"/>
                <w:szCs w:val="24"/>
                <w:lang w:bidi="fa-IR"/>
              </w:rPr>
              <w:t>Trojan</w:t>
            </w:r>
            <w:r w:rsidRPr="00684F4C">
              <w:rPr>
                <w:rFonts w:cs="Times New Roman" w:hint="cs"/>
                <w:szCs w:val="24"/>
                <w:rtl/>
                <w:lang w:bidi="fa-IR"/>
              </w:rPr>
              <w:t>- امریکا</w:t>
            </w:r>
          </w:p>
        </w:tc>
        <w:tc>
          <w:tcPr>
            <w:tcW w:w="1418" w:type="dxa"/>
            <w:vAlign w:val="center"/>
          </w:tcPr>
          <w:p w:rsidR="000E6D19" w:rsidRPr="00684F4C" w:rsidRDefault="000E6D19" w:rsidP="00655536">
            <w:pPr>
              <w:ind w:firstLine="0"/>
              <w:jc w:val="center"/>
              <w:rPr>
                <w:szCs w:val="24"/>
                <w:lang w:bidi="fa-IR"/>
              </w:rPr>
            </w:pPr>
            <w:r w:rsidRPr="00684F4C">
              <w:rPr>
                <w:szCs w:val="24"/>
                <w:lang w:bidi="fa-IR"/>
              </w:rPr>
              <w:t>PWR</w:t>
            </w:r>
          </w:p>
        </w:tc>
        <w:tc>
          <w:tcPr>
            <w:tcW w:w="2693" w:type="dxa"/>
            <w:vAlign w:val="center"/>
          </w:tcPr>
          <w:p w:rsidR="000E6D19" w:rsidRPr="00684F4C" w:rsidRDefault="000E6D19" w:rsidP="00655536">
            <w:pPr>
              <w:ind w:firstLine="0"/>
              <w:jc w:val="center"/>
              <w:rPr>
                <w:szCs w:val="24"/>
                <w:rtl/>
                <w:lang w:bidi="fa-IR"/>
              </w:rPr>
            </w:pPr>
            <w:r w:rsidRPr="00684F4C">
              <w:rPr>
                <w:rFonts w:hint="cs"/>
                <w:szCs w:val="24"/>
                <w:rtl/>
                <w:lang w:bidi="fa-IR"/>
              </w:rPr>
              <w:t>لوله</w:t>
            </w:r>
          </w:p>
        </w:tc>
      </w:tr>
      <w:tr w:rsidR="000E6D19" w:rsidRPr="00684F4C" w:rsidTr="002A0ABE">
        <w:trPr>
          <w:trHeight w:hRule="exact" w:val="432"/>
          <w:jc w:val="center"/>
        </w:trPr>
        <w:tc>
          <w:tcPr>
            <w:tcW w:w="1472" w:type="dxa"/>
            <w:vAlign w:val="center"/>
          </w:tcPr>
          <w:p w:rsidR="000E6D19" w:rsidRPr="00684F4C" w:rsidRDefault="000E6D19" w:rsidP="00655536">
            <w:pPr>
              <w:ind w:firstLine="0"/>
              <w:jc w:val="center"/>
              <w:rPr>
                <w:szCs w:val="24"/>
                <w:rtl/>
                <w:lang w:bidi="fa-IR"/>
              </w:rPr>
            </w:pPr>
            <w:r w:rsidRPr="00684F4C">
              <w:rPr>
                <w:rFonts w:hint="cs"/>
                <w:szCs w:val="24"/>
                <w:rtl/>
                <w:lang w:bidi="fa-IR"/>
              </w:rPr>
              <w:t>1985</w:t>
            </w:r>
          </w:p>
        </w:tc>
        <w:tc>
          <w:tcPr>
            <w:tcW w:w="3543" w:type="dxa"/>
            <w:vAlign w:val="center"/>
          </w:tcPr>
          <w:p w:rsidR="000E6D19" w:rsidRPr="00684F4C" w:rsidRDefault="000E6D19" w:rsidP="00655536">
            <w:pPr>
              <w:ind w:firstLine="0"/>
              <w:jc w:val="center"/>
              <w:rPr>
                <w:szCs w:val="24"/>
                <w:rtl/>
                <w:lang w:bidi="fa-IR"/>
              </w:rPr>
            </w:pPr>
            <w:r w:rsidRPr="00684F4C">
              <w:rPr>
                <w:rFonts w:cs="Times New Roman"/>
                <w:szCs w:val="24"/>
                <w:lang w:bidi="fa-IR"/>
              </w:rPr>
              <w:t>Bugey-5</w:t>
            </w:r>
            <w:r w:rsidRPr="00684F4C">
              <w:rPr>
                <w:rFonts w:cs="Times New Roman" w:hint="cs"/>
                <w:szCs w:val="24"/>
                <w:rtl/>
                <w:lang w:bidi="fa-IR"/>
              </w:rPr>
              <w:t xml:space="preserve"> - فرانسه</w:t>
            </w:r>
          </w:p>
        </w:tc>
        <w:tc>
          <w:tcPr>
            <w:tcW w:w="1418" w:type="dxa"/>
            <w:vAlign w:val="center"/>
          </w:tcPr>
          <w:p w:rsidR="000E6D19" w:rsidRPr="00684F4C" w:rsidRDefault="000E6D19" w:rsidP="00655536">
            <w:pPr>
              <w:ind w:firstLine="0"/>
              <w:jc w:val="center"/>
              <w:rPr>
                <w:szCs w:val="24"/>
                <w:rtl/>
                <w:lang w:bidi="fa-IR"/>
              </w:rPr>
            </w:pPr>
            <w:r w:rsidRPr="00684F4C">
              <w:rPr>
                <w:szCs w:val="24"/>
                <w:lang w:bidi="fa-IR"/>
              </w:rPr>
              <w:t>PWR</w:t>
            </w:r>
          </w:p>
        </w:tc>
        <w:tc>
          <w:tcPr>
            <w:tcW w:w="2693" w:type="dxa"/>
            <w:vAlign w:val="center"/>
          </w:tcPr>
          <w:p w:rsidR="000E6D19" w:rsidRPr="00684F4C" w:rsidRDefault="000E6D19" w:rsidP="00655536">
            <w:pPr>
              <w:ind w:firstLine="0"/>
              <w:jc w:val="center"/>
              <w:rPr>
                <w:szCs w:val="24"/>
                <w:rtl/>
                <w:lang w:bidi="fa-IR"/>
              </w:rPr>
            </w:pPr>
            <w:r w:rsidRPr="00684F4C">
              <w:rPr>
                <w:rFonts w:hint="cs"/>
                <w:szCs w:val="24"/>
                <w:rtl/>
                <w:lang w:bidi="fa-IR"/>
              </w:rPr>
              <w:t>اکسپندر</w:t>
            </w:r>
          </w:p>
        </w:tc>
      </w:tr>
      <w:tr w:rsidR="000E6D19" w:rsidRPr="00684F4C" w:rsidTr="002A0ABE">
        <w:trPr>
          <w:trHeight w:hRule="exact" w:val="432"/>
          <w:jc w:val="center"/>
        </w:trPr>
        <w:tc>
          <w:tcPr>
            <w:tcW w:w="1472" w:type="dxa"/>
            <w:vAlign w:val="center"/>
          </w:tcPr>
          <w:p w:rsidR="000E6D19" w:rsidRPr="00684F4C" w:rsidRDefault="000E6D19" w:rsidP="00655536">
            <w:pPr>
              <w:ind w:firstLine="0"/>
              <w:jc w:val="center"/>
              <w:rPr>
                <w:szCs w:val="24"/>
                <w:rtl/>
                <w:lang w:bidi="fa-IR"/>
              </w:rPr>
            </w:pPr>
            <w:r w:rsidRPr="00684F4C">
              <w:rPr>
                <w:rFonts w:hint="cs"/>
                <w:szCs w:val="24"/>
                <w:rtl/>
                <w:lang w:bidi="fa-IR"/>
              </w:rPr>
              <w:t>1986</w:t>
            </w:r>
          </w:p>
        </w:tc>
        <w:tc>
          <w:tcPr>
            <w:tcW w:w="3543" w:type="dxa"/>
            <w:vAlign w:val="center"/>
          </w:tcPr>
          <w:p w:rsidR="000E6D19" w:rsidRPr="00684F4C" w:rsidRDefault="000E6D19" w:rsidP="00655536">
            <w:pPr>
              <w:ind w:firstLine="0"/>
              <w:jc w:val="center"/>
              <w:rPr>
                <w:szCs w:val="24"/>
                <w:rtl/>
                <w:lang w:bidi="fa-IR"/>
              </w:rPr>
            </w:pPr>
            <w:r w:rsidRPr="00684F4C">
              <w:rPr>
                <w:szCs w:val="24"/>
                <w:lang w:bidi="fa-IR"/>
              </w:rPr>
              <w:t>Surry-2</w:t>
            </w:r>
            <w:r w:rsidRPr="00684F4C">
              <w:rPr>
                <w:rFonts w:hint="cs"/>
                <w:szCs w:val="24"/>
                <w:rtl/>
                <w:lang w:bidi="fa-IR"/>
              </w:rPr>
              <w:t xml:space="preserve"> - امریکا</w:t>
            </w:r>
          </w:p>
        </w:tc>
        <w:tc>
          <w:tcPr>
            <w:tcW w:w="1418" w:type="dxa"/>
            <w:vAlign w:val="center"/>
          </w:tcPr>
          <w:p w:rsidR="000E6D19" w:rsidRPr="00684F4C" w:rsidRDefault="000E6D19" w:rsidP="00655536">
            <w:pPr>
              <w:ind w:firstLine="0"/>
              <w:jc w:val="center"/>
              <w:rPr>
                <w:szCs w:val="24"/>
                <w:lang w:bidi="fa-IR"/>
              </w:rPr>
            </w:pPr>
            <w:r w:rsidRPr="00684F4C">
              <w:rPr>
                <w:szCs w:val="24"/>
                <w:lang w:bidi="fa-IR"/>
              </w:rPr>
              <w:t>PWR</w:t>
            </w:r>
          </w:p>
        </w:tc>
        <w:tc>
          <w:tcPr>
            <w:tcW w:w="2693" w:type="dxa"/>
            <w:vAlign w:val="center"/>
          </w:tcPr>
          <w:p w:rsidR="000E6D19" w:rsidRPr="00684F4C" w:rsidRDefault="000E6D19" w:rsidP="00655536">
            <w:pPr>
              <w:ind w:firstLine="0"/>
              <w:jc w:val="center"/>
              <w:rPr>
                <w:szCs w:val="24"/>
                <w:rtl/>
                <w:lang w:bidi="fa-IR"/>
              </w:rPr>
            </w:pPr>
            <w:r w:rsidRPr="00684F4C">
              <w:rPr>
                <w:rFonts w:hint="cs"/>
                <w:szCs w:val="24"/>
                <w:rtl/>
                <w:lang w:bidi="fa-IR"/>
              </w:rPr>
              <w:t>زانویی</w:t>
            </w:r>
          </w:p>
        </w:tc>
      </w:tr>
      <w:tr w:rsidR="000E6D19" w:rsidRPr="00684F4C" w:rsidTr="002A0ABE">
        <w:trPr>
          <w:trHeight w:hRule="exact" w:val="432"/>
          <w:jc w:val="center"/>
        </w:trPr>
        <w:tc>
          <w:tcPr>
            <w:tcW w:w="1472" w:type="dxa"/>
            <w:vAlign w:val="center"/>
          </w:tcPr>
          <w:p w:rsidR="000E6D19" w:rsidRPr="00684F4C" w:rsidRDefault="000E6D19" w:rsidP="00655536">
            <w:pPr>
              <w:ind w:firstLine="0"/>
              <w:jc w:val="center"/>
              <w:rPr>
                <w:szCs w:val="24"/>
                <w:rtl/>
                <w:lang w:bidi="fa-IR"/>
              </w:rPr>
            </w:pPr>
            <w:r w:rsidRPr="00684F4C">
              <w:rPr>
                <w:rFonts w:hint="cs"/>
                <w:szCs w:val="24"/>
                <w:rtl/>
                <w:lang w:bidi="fa-IR"/>
              </w:rPr>
              <w:t>1987</w:t>
            </w:r>
          </w:p>
        </w:tc>
        <w:tc>
          <w:tcPr>
            <w:tcW w:w="3543" w:type="dxa"/>
            <w:vAlign w:val="center"/>
          </w:tcPr>
          <w:p w:rsidR="000E6D19" w:rsidRPr="00684F4C" w:rsidRDefault="000E6D19" w:rsidP="00655536">
            <w:pPr>
              <w:ind w:firstLine="0"/>
              <w:jc w:val="center"/>
              <w:rPr>
                <w:szCs w:val="24"/>
                <w:rtl/>
                <w:lang w:bidi="fa-IR"/>
              </w:rPr>
            </w:pPr>
            <w:r w:rsidRPr="00684F4C">
              <w:rPr>
                <w:szCs w:val="24"/>
                <w:lang w:bidi="fa-IR"/>
              </w:rPr>
              <w:t>Trojan</w:t>
            </w:r>
            <w:r w:rsidRPr="00684F4C">
              <w:rPr>
                <w:rFonts w:hint="cs"/>
                <w:szCs w:val="24"/>
                <w:rtl/>
                <w:lang w:bidi="fa-IR"/>
              </w:rPr>
              <w:t xml:space="preserve"> - امریکا</w:t>
            </w:r>
          </w:p>
        </w:tc>
        <w:tc>
          <w:tcPr>
            <w:tcW w:w="1418" w:type="dxa"/>
            <w:vAlign w:val="center"/>
          </w:tcPr>
          <w:p w:rsidR="000E6D19" w:rsidRPr="00684F4C" w:rsidRDefault="000E6D19" w:rsidP="00655536">
            <w:pPr>
              <w:ind w:firstLine="0"/>
              <w:jc w:val="center"/>
              <w:rPr>
                <w:szCs w:val="24"/>
                <w:lang w:bidi="fa-IR"/>
              </w:rPr>
            </w:pPr>
            <w:r w:rsidRPr="00684F4C">
              <w:rPr>
                <w:szCs w:val="24"/>
                <w:lang w:bidi="fa-IR"/>
              </w:rPr>
              <w:t>PWR</w:t>
            </w:r>
          </w:p>
        </w:tc>
        <w:tc>
          <w:tcPr>
            <w:tcW w:w="2693" w:type="dxa"/>
            <w:vAlign w:val="center"/>
          </w:tcPr>
          <w:p w:rsidR="000E6D19" w:rsidRPr="00684F4C" w:rsidRDefault="000E6D19" w:rsidP="00655536">
            <w:pPr>
              <w:ind w:firstLine="0"/>
              <w:jc w:val="center"/>
              <w:rPr>
                <w:szCs w:val="24"/>
                <w:rtl/>
                <w:lang w:bidi="fa-IR"/>
              </w:rPr>
            </w:pPr>
            <w:r w:rsidRPr="00684F4C">
              <w:rPr>
                <w:rFonts w:hint="cs"/>
                <w:szCs w:val="24"/>
                <w:rtl/>
                <w:lang w:bidi="fa-IR"/>
              </w:rPr>
              <w:t>مختلف</w:t>
            </w:r>
          </w:p>
        </w:tc>
      </w:tr>
      <w:tr w:rsidR="000E6D19" w:rsidRPr="00684F4C" w:rsidTr="002A0ABE">
        <w:trPr>
          <w:trHeight w:hRule="exact" w:val="432"/>
          <w:jc w:val="center"/>
        </w:trPr>
        <w:tc>
          <w:tcPr>
            <w:tcW w:w="1472" w:type="dxa"/>
            <w:vAlign w:val="center"/>
          </w:tcPr>
          <w:p w:rsidR="000E6D19" w:rsidRPr="00684F4C" w:rsidRDefault="000E6D19" w:rsidP="00655536">
            <w:pPr>
              <w:ind w:firstLine="0"/>
              <w:jc w:val="center"/>
              <w:rPr>
                <w:szCs w:val="24"/>
                <w:rtl/>
                <w:lang w:bidi="fa-IR"/>
              </w:rPr>
            </w:pPr>
            <w:r w:rsidRPr="00684F4C">
              <w:rPr>
                <w:rFonts w:hint="cs"/>
                <w:szCs w:val="24"/>
                <w:rtl/>
                <w:lang w:bidi="fa-IR"/>
              </w:rPr>
              <w:t>1989</w:t>
            </w:r>
          </w:p>
        </w:tc>
        <w:tc>
          <w:tcPr>
            <w:tcW w:w="3543" w:type="dxa"/>
            <w:vAlign w:val="center"/>
          </w:tcPr>
          <w:p w:rsidR="000E6D19" w:rsidRPr="00684F4C" w:rsidRDefault="000E6D19" w:rsidP="00655536">
            <w:pPr>
              <w:ind w:firstLine="0"/>
              <w:jc w:val="center"/>
              <w:rPr>
                <w:szCs w:val="24"/>
                <w:rtl/>
                <w:lang w:bidi="fa-IR"/>
              </w:rPr>
            </w:pPr>
            <w:r w:rsidRPr="00684F4C">
              <w:rPr>
                <w:szCs w:val="24"/>
                <w:lang w:bidi="fa-IR"/>
              </w:rPr>
              <w:t>Arkansas Nuclear One-2</w:t>
            </w:r>
            <w:r w:rsidRPr="00684F4C">
              <w:rPr>
                <w:rFonts w:hint="cs"/>
                <w:szCs w:val="24"/>
                <w:rtl/>
                <w:lang w:bidi="fa-IR"/>
              </w:rPr>
              <w:t xml:space="preserve"> - امریکا</w:t>
            </w:r>
          </w:p>
        </w:tc>
        <w:tc>
          <w:tcPr>
            <w:tcW w:w="1418" w:type="dxa"/>
            <w:vAlign w:val="center"/>
          </w:tcPr>
          <w:p w:rsidR="000E6D19" w:rsidRPr="00684F4C" w:rsidRDefault="000E6D19" w:rsidP="00655536">
            <w:pPr>
              <w:ind w:firstLine="0"/>
              <w:jc w:val="center"/>
              <w:rPr>
                <w:szCs w:val="24"/>
                <w:rtl/>
                <w:lang w:bidi="fa-IR"/>
              </w:rPr>
            </w:pPr>
            <w:r w:rsidRPr="00684F4C">
              <w:rPr>
                <w:szCs w:val="24"/>
                <w:lang w:bidi="fa-IR"/>
              </w:rPr>
              <w:t>PWR</w:t>
            </w:r>
          </w:p>
        </w:tc>
        <w:tc>
          <w:tcPr>
            <w:tcW w:w="2693" w:type="dxa"/>
            <w:vAlign w:val="center"/>
          </w:tcPr>
          <w:p w:rsidR="000E6D19" w:rsidRPr="00684F4C" w:rsidRDefault="000E6D19" w:rsidP="00655536">
            <w:pPr>
              <w:ind w:firstLine="0"/>
              <w:jc w:val="center"/>
              <w:rPr>
                <w:szCs w:val="24"/>
                <w:rtl/>
                <w:lang w:bidi="fa-IR"/>
              </w:rPr>
            </w:pPr>
            <w:r w:rsidRPr="00684F4C">
              <w:rPr>
                <w:rFonts w:hint="cs"/>
                <w:szCs w:val="24"/>
                <w:rtl/>
                <w:lang w:bidi="fa-IR"/>
              </w:rPr>
              <w:t>لوله مستقیم</w:t>
            </w:r>
          </w:p>
        </w:tc>
      </w:tr>
      <w:tr w:rsidR="000E6D19" w:rsidRPr="00684F4C" w:rsidTr="002A0ABE">
        <w:trPr>
          <w:trHeight w:hRule="exact" w:val="432"/>
          <w:jc w:val="center"/>
        </w:trPr>
        <w:tc>
          <w:tcPr>
            <w:tcW w:w="1472" w:type="dxa"/>
            <w:vAlign w:val="center"/>
          </w:tcPr>
          <w:p w:rsidR="000E6D19" w:rsidRPr="00684F4C" w:rsidRDefault="000E6D19" w:rsidP="00655536">
            <w:pPr>
              <w:ind w:firstLine="0"/>
              <w:jc w:val="center"/>
              <w:rPr>
                <w:szCs w:val="24"/>
                <w:rtl/>
                <w:lang w:bidi="fa-IR"/>
              </w:rPr>
            </w:pPr>
            <w:r w:rsidRPr="00684F4C">
              <w:rPr>
                <w:rFonts w:hint="cs"/>
                <w:szCs w:val="24"/>
                <w:rtl/>
                <w:lang w:bidi="fa-IR"/>
              </w:rPr>
              <w:t>1989</w:t>
            </w:r>
          </w:p>
        </w:tc>
        <w:tc>
          <w:tcPr>
            <w:tcW w:w="3543" w:type="dxa"/>
            <w:vAlign w:val="center"/>
          </w:tcPr>
          <w:p w:rsidR="000E6D19" w:rsidRPr="00684F4C" w:rsidRDefault="000E6D19" w:rsidP="00655536">
            <w:pPr>
              <w:ind w:firstLine="0"/>
              <w:jc w:val="center"/>
              <w:rPr>
                <w:szCs w:val="24"/>
                <w:rtl/>
                <w:lang w:bidi="fa-IR"/>
              </w:rPr>
            </w:pPr>
            <w:r w:rsidRPr="00684F4C">
              <w:rPr>
                <w:szCs w:val="24"/>
                <w:lang w:bidi="fa-IR"/>
              </w:rPr>
              <w:t xml:space="preserve">Santa Maria de </w:t>
            </w:r>
            <w:proofErr w:type="spellStart"/>
            <w:r w:rsidRPr="00684F4C">
              <w:rPr>
                <w:szCs w:val="24"/>
                <w:lang w:bidi="fa-IR"/>
              </w:rPr>
              <w:t>Garona</w:t>
            </w:r>
            <w:proofErr w:type="spellEnd"/>
            <w:r w:rsidRPr="00684F4C">
              <w:rPr>
                <w:rFonts w:hint="cs"/>
                <w:szCs w:val="24"/>
                <w:rtl/>
                <w:lang w:bidi="fa-IR"/>
              </w:rPr>
              <w:t xml:space="preserve"> - اسپانیا</w:t>
            </w:r>
          </w:p>
        </w:tc>
        <w:tc>
          <w:tcPr>
            <w:tcW w:w="1418" w:type="dxa"/>
            <w:vAlign w:val="center"/>
          </w:tcPr>
          <w:p w:rsidR="000E6D19" w:rsidRPr="00684F4C" w:rsidRDefault="000E6D19" w:rsidP="00655536">
            <w:pPr>
              <w:ind w:firstLine="0"/>
              <w:jc w:val="center"/>
              <w:rPr>
                <w:szCs w:val="24"/>
                <w:lang w:bidi="fa-IR"/>
              </w:rPr>
            </w:pPr>
            <w:r w:rsidRPr="00684F4C">
              <w:rPr>
                <w:szCs w:val="24"/>
                <w:lang w:bidi="fa-IR"/>
              </w:rPr>
              <w:t>BWR</w:t>
            </w:r>
          </w:p>
        </w:tc>
        <w:tc>
          <w:tcPr>
            <w:tcW w:w="2693" w:type="dxa"/>
            <w:vAlign w:val="center"/>
          </w:tcPr>
          <w:p w:rsidR="000E6D19" w:rsidRPr="00684F4C" w:rsidRDefault="000E6D19" w:rsidP="00655536">
            <w:pPr>
              <w:ind w:firstLine="0"/>
              <w:jc w:val="center"/>
              <w:rPr>
                <w:szCs w:val="24"/>
                <w:rtl/>
                <w:lang w:bidi="fa-IR"/>
              </w:rPr>
            </w:pPr>
            <w:r w:rsidRPr="00684F4C">
              <w:rPr>
                <w:rFonts w:hint="cs"/>
                <w:szCs w:val="24"/>
                <w:rtl/>
                <w:lang w:bidi="fa-IR"/>
              </w:rPr>
              <w:t>لوله مستقیم</w:t>
            </w:r>
          </w:p>
        </w:tc>
      </w:tr>
      <w:tr w:rsidR="000E6D19" w:rsidRPr="00684F4C" w:rsidTr="002A0ABE">
        <w:trPr>
          <w:trHeight w:hRule="exact" w:val="432"/>
          <w:jc w:val="center"/>
        </w:trPr>
        <w:tc>
          <w:tcPr>
            <w:tcW w:w="1472" w:type="dxa"/>
            <w:vAlign w:val="center"/>
          </w:tcPr>
          <w:p w:rsidR="000E6D19" w:rsidRPr="00684F4C" w:rsidRDefault="000E6D19" w:rsidP="00655536">
            <w:pPr>
              <w:ind w:firstLine="0"/>
              <w:jc w:val="center"/>
              <w:rPr>
                <w:szCs w:val="24"/>
                <w:rtl/>
                <w:lang w:bidi="fa-IR"/>
              </w:rPr>
            </w:pPr>
            <w:r w:rsidRPr="00684F4C">
              <w:rPr>
                <w:rFonts w:hint="cs"/>
                <w:szCs w:val="24"/>
                <w:rtl/>
                <w:lang w:bidi="fa-IR"/>
              </w:rPr>
              <w:t>1990</w:t>
            </w:r>
          </w:p>
        </w:tc>
        <w:tc>
          <w:tcPr>
            <w:tcW w:w="3543" w:type="dxa"/>
            <w:vAlign w:val="center"/>
          </w:tcPr>
          <w:p w:rsidR="000E6D19" w:rsidRPr="00684F4C" w:rsidRDefault="000E6D19" w:rsidP="00655536">
            <w:pPr>
              <w:ind w:firstLine="0"/>
              <w:jc w:val="center"/>
              <w:rPr>
                <w:szCs w:val="24"/>
                <w:rtl/>
                <w:lang w:bidi="fa-IR"/>
              </w:rPr>
            </w:pPr>
            <w:r w:rsidRPr="00684F4C">
              <w:rPr>
                <w:szCs w:val="24"/>
                <w:lang w:bidi="fa-IR"/>
              </w:rPr>
              <w:t>Loviisa-1</w:t>
            </w:r>
            <w:r w:rsidRPr="00684F4C">
              <w:rPr>
                <w:rFonts w:hint="cs"/>
                <w:szCs w:val="24"/>
                <w:rtl/>
                <w:lang w:bidi="fa-IR"/>
              </w:rPr>
              <w:t xml:space="preserve"> - فنلاند</w:t>
            </w:r>
          </w:p>
        </w:tc>
        <w:tc>
          <w:tcPr>
            <w:tcW w:w="1418" w:type="dxa"/>
            <w:vAlign w:val="center"/>
          </w:tcPr>
          <w:p w:rsidR="000E6D19" w:rsidRPr="00684F4C" w:rsidRDefault="000E6D19" w:rsidP="00655536">
            <w:pPr>
              <w:ind w:firstLine="0"/>
              <w:jc w:val="center"/>
              <w:rPr>
                <w:szCs w:val="24"/>
                <w:lang w:bidi="fa-IR"/>
              </w:rPr>
            </w:pPr>
            <w:r w:rsidRPr="00684F4C">
              <w:rPr>
                <w:szCs w:val="24"/>
                <w:lang w:bidi="fa-IR"/>
              </w:rPr>
              <w:t>PWR</w:t>
            </w:r>
          </w:p>
        </w:tc>
        <w:tc>
          <w:tcPr>
            <w:tcW w:w="2693" w:type="dxa"/>
            <w:vAlign w:val="center"/>
          </w:tcPr>
          <w:p w:rsidR="000E6D19" w:rsidRPr="00684F4C" w:rsidRDefault="000E6D19" w:rsidP="00655536">
            <w:pPr>
              <w:ind w:firstLine="0"/>
              <w:jc w:val="center"/>
              <w:rPr>
                <w:szCs w:val="24"/>
                <w:rtl/>
                <w:lang w:bidi="fa-IR"/>
              </w:rPr>
            </w:pPr>
            <w:r w:rsidRPr="00684F4C">
              <w:rPr>
                <w:rFonts w:hint="cs"/>
                <w:szCs w:val="24"/>
                <w:rtl/>
                <w:lang w:bidi="fa-IR"/>
              </w:rPr>
              <w:t>لوله مستقیم</w:t>
            </w:r>
          </w:p>
        </w:tc>
      </w:tr>
      <w:tr w:rsidR="000E6D19" w:rsidRPr="00684F4C" w:rsidTr="002A0ABE">
        <w:trPr>
          <w:trHeight w:hRule="exact" w:val="432"/>
          <w:jc w:val="center"/>
        </w:trPr>
        <w:tc>
          <w:tcPr>
            <w:tcW w:w="1472" w:type="dxa"/>
            <w:vAlign w:val="center"/>
          </w:tcPr>
          <w:p w:rsidR="000E6D19" w:rsidRPr="00684F4C" w:rsidRDefault="000E6D19" w:rsidP="00655536">
            <w:pPr>
              <w:ind w:firstLine="0"/>
              <w:jc w:val="center"/>
              <w:rPr>
                <w:szCs w:val="24"/>
                <w:rtl/>
                <w:lang w:bidi="fa-IR"/>
              </w:rPr>
            </w:pPr>
            <w:r w:rsidRPr="00684F4C">
              <w:rPr>
                <w:rFonts w:hint="cs"/>
                <w:szCs w:val="24"/>
                <w:rtl/>
                <w:lang w:bidi="fa-IR"/>
              </w:rPr>
              <w:t>1990</w:t>
            </w:r>
          </w:p>
        </w:tc>
        <w:tc>
          <w:tcPr>
            <w:tcW w:w="3543" w:type="dxa"/>
            <w:vAlign w:val="center"/>
          </w:tcPr>
          <w:p w:rsidR="000E6D19" w:rsidRPr="00684F4C" w:rsidRDefault="000E6D19" w:rsidP="00655536">
            <w:pPr>
              <w:ind w:firstLine="0"/>
              <w:jc w:val="center"/>
              <w:rPr>
                <w:szCs w:val="24"/>
                <w:rtl/>
                <w:lang w:bidi="fa-IR"/>
              </w:rPr>
            </w:pPr>
            <w:r w:rsidRPr="00684F4C">
              <w:rPr>
                <w:szCs w:val="24"/>
                <w:lang w:bidi="fa-IR"/>
              </w:rPr>
              <w:t>Millstone-3</w:t>
            </w:r>
            <w:r w:rsidRPr="00684F4C">
              <w:rPr>
                <w:rFonts w:hint="cs"/>
                <w:szCs w:val="24"/>
                <w:rtl/>
                <w:lang w:bidi="fa-IR"/>
              </w:rPr>
              <w:t xml:space="preserve"> - امریکا</w:t>
            </w:r>
          </w:p>
        </w:tc>
        <w:tc>
          <w:tcPr>
            <w:tcW w:w="1418" w:type="dxa"/>
            <w:vAlign w:val="center"/>
          </w:tcPr>
          <w:p w:rsidR="000E6D19" w:rsidRPr="00684F4C" w:rsidRDefault="000E6D19" w:rsidP="00655536">
            <w:pPr>
              <w:ind w:firstLine="0"/>
              <w:jc w:val="center"/>
              <w:rPr>
                <w:szCs w:val="24"/>
                <w:lang w:bidi="fa-IR"/>
              </w:rPr>
            </w:pPr>
            <w:r w:rsidRPr="00684F4C">
              <w:rPr>
                <w:szCs w:val="24"/>
                <w:lang w:bidi="fa-IR"/>
              </w:rPr>
              <w:t>PWR</w:t>
            </w:r>
          </w:p>
        </w:tc>
        <w:tc>
          <w:tcPr>
            <w:tcW w:w="2693" w:type="dxa"/>
            <w:vAlign w:val="center"/>
          </w:tcPr>
          <w:p w:rsidR="000E6D19" w:rsidRPr="00684F4C" w:rsidRDefault="000E6D19" w:rsidP="00655536">
            <w:pPr>
              <w:ind w:firstLine="0"/>
              <w:jc w:val="center"/>
              <w:rPr>
                <w:szCs w:val="24"/>
                <w:rtl/>
                <w:lang w:bidi="fa-IR"/>
              </w:rPr>
            </w:pPr>
            <w:r w:rsidRPr="00684F4C">
              <w:rPr>
                <w:rFonts w:hint="cs"/>
                <w:szCs w:val="24"/>
                <w:rtl/>
                <w:lang w:bidi="fa-IR"/>
              </w:rPr>
              <w:t>لوله مستقیم</w:t>
            </w:r>
          </w:p>
        </w:tc>
      </w:tr>
      <w:tr w:rsidR="000E6D19" w:rsidRPr="00684F4C" w:rsidTr="002A0ABE">
        <w:trPr>
          <w:trHeight w:hRule="exact" w:val="432"/>
          <w:jc w:val="center"/>
        </w:trPr>
        <w:tc>
          <w:tcPr>
            <w:tcW w:w="1472" w:type="dxa"/>
            <w:vAlign w:val="center"/>
          </w:tcPr>
          <w:p w:rsidR="000E6D19" w:rsidRPr="00684F4C" w:rsidRDefault="000E6D19" w:rsidP="00655536">
            <w:pPr>
              <w:ind w:firstLine="0"/>
              <w:jc w:val="center"/>
              <w:rPr>
                <w:szCs w:val="24"/>
                <w:rtl/>
                <w:lang w:bidi="fa-IR"/>
              </w:rPr>
            </w:pPr>
            <w:r w:rsidRPr="00684F4C">
              <w:rPr>
                <w:rFonts w:hint="cs"/>
                <w:szCs w:val="24"/>
                <w:rtl/>
                <w:lang w:bidi="fa-IR"/>
              </w:rPr>
              <w:t>1991</w:t>
            </w:r>
          </w:p>
        </w:tc>
        <w:tc>
          <w:tcPr>
            <w:tcW w:w="3543" w:type="dxa"/>
            <w:vAlign w:val="center"/>
          </w:tcPr>
          <w:p w:rsidR="000E6D19" w:rsidRPr="00684F4C" w:rsidRDefault="000E6D19" w:rsidP="00655536">
            <w:pPr>
              <w:ind w:firstLine="0"/>
              <w:jc w:val="center"/>
              <w:rPr>
                <w:szCs w:val="24"/>
                <w:rtl/>
                <w:lang w:bidi="fa-IR"/>
              </w:rPr>
            </w:pPr>
            <w:r w:rsidRPr="00684F4C">
              <w:rPr>
                <w:szCs w:val="24"/>
                <w:lang w:bidi="fa-IR"/>
              </w:rPr>
              <w:t>Millstone-2</w:t>
            </w:r>
            <w:r w:rsidRPr="00684F4C">
              <w:rPr>
                <w:rFonts w:hint="cs"/>
                <w:szCs w:val="24"/>
                <w:rtl/>
                <w:lang w:bidi="fa-IR"/>
              </w:rPr>
              <w:t xml:space="preserve"> - امریکا</w:t>
            </w:r>
          </w:p>
        </w:tc>
        <w:tc>
          <w:tcPr>
            <w:tcW w:w="1418" w:type="dxa"/>
            <w:vAlign w:val="center"/>
          </w:tcPr>
          <w:p w:rsidR="000E6D19" w:rsidRPr="00684F4C" w:rsidRDefault="000E6D19" w:rsidP="00655536">
            <w:pPr>
              <w:ind w:firstLine="0"/>
              <w:jc w:val="center"/>
              <w:rPr>
                <w:szCs w:val="24"/>
                <w:lang w:bidi="fa-IR"/>
              </w:rPr>
            </w:pPr>
            <w:r w:rsidRPr="00684F4C">
              <w:rPr>
                <w:szCs w:val="24"/>
                <w:lang w:bidi="fa-IR"/>
              </w:rPr>
              <w:t>PWR</w:t>
            </w:r>
          </w:p>
        </w:tc>
        <w:tc>
          <w:tcPr>
            <w:tcW w:w="2693" w:type="dxa"/>
            <w:vAlign w:val="center"/>
          </w:tcPr>
          <w:p w:rsidR="000E6D19" w:rsidRPr="00684F4C" w:rsidRDefault="000E6D19" w:rsidP="00655536">
            <w:pPr>
              <w:ind w:firstLine="0"/>
              <w:jc w:val="center"/>
              <w:rPr>
                <w:szCs w:val="24"/>
                <w:rtl/>
                <w:lang w:bidi="fa-IR"/>
              </w:rPr>
            </w:pPr>
            <w:r w:rsidRPr="00684F4C">
              <w:rPr>
                <w:rFonts w:hint="cs"/>
                <w:szCs w:val="24"/>
                <w:rtl/>
                <w:lang w:bidi="fa-IR"/>
              </w:rPr>
              <w:t>زانویی</w:t>
            </w:r>
          </w:p>
        </w:tc>
      </w:tr>
      <w:tr w:rsidR="000E6D19" w:rsidRPr="00684F4C" w:rsidTr="002A0ABE">
        <w:trPr>
          <w:trHeight w:hRule="exact" w:val="432"/>
          <w:jc w:val="center"/>
        </w:trPr>
        <w:tc>
          <w:tcPr>
            <w:tcW w:w="1472" w:type="dxa"/>
            <w:vAlign w:val="center"/>
          </w:tcPr>
          <w:p w:rsidR="000E6D19" w:rsidRPr="00684F4C" w:rsidRDefault="000E6D19" w:rsidP="00655536">
            <w:pPr>
              <w:ind w:firstLine="0"/>
              <w:jc w:val="center"/>
              <w:rPr>
                <w:szCs w:val="24"/>
                <w:rtl/>
                <w:lang w:bidi="fa-IR"/>
              </w:rPr>
            </w:pPr>
            <w:r w:rsidRPr="00684F4C">
              <w:rPr>
                <w:rFonts w:hint="cs"/>
                <w:szCs w:val="24"/>
                <w:rtl/>
                <w:lang w:bidi="fa-IR"/>
              </w:rPr>
              <w:t>1991</w:t>
            </w:r>
          </w:p>
        </w:tc>
        <w:tc>
          <w:tcPr>
            <w:tcW w:w="3543" w:type="dxa"/>
            <w:vAlign w:val="center"/>
          </w:tcPr>
          <w:p w:rsidR="000E6D19" w:rsidRPr="00684F4C" w:rsidRDefault="000E6D19" w:rsidP="00655536">
            <w:pPr>
              <w:ind w:firstLine="0"/>
              <w:jc w:val="center"/>
              <w:rPr>
                <w:szCs w:val="24"/>
                <w:rtl/>
                <w:lang w:bidi="fa-IR"/>
              </w:rPr>
            </w:pPr>
            <w:r w:rsidRPr="00684F4C">
              <w:rPr>
                <w:szCs w:val="24"/>
                <w:lang w:bidi="fa-IR"/>
              </w:rPr>
              <w:t>Almaraz-1</w:t>
            </w:r>
            <w:r w:rsidRPr="00684F4C">
              <w:rPr>
                <w:rFonts w:hint="cs"/>
                <w:szCs w:val="24"/>
                <w:rtl/>
                <w:lang w:bidi="fa-IR"/>
              </w:rPr>
              <w:t xml:space="preserve"> - اسپانیا</w:t>
            </w:r>
          </w:p>
        </w:tc>
        <w:tc>
          <w:tcPr>
            <w:tcW w:w="1418" w:type="dxa"/>
            <w:vAlign w:val="center"/>
          </w:tcPr>
          <w:p w:rsidR="000E6D19" w:rsidRPr="00684F4C" w:rsidRDefault="000E6D19" w:rsidP="00655536">
            <w:pPr>
              <w:ind w:firstLine="0"/>
              <w:jc w:val="center"/>
              <w:rPr>
                <w:szCs w:val="24"/>
                <w:lang w:bidi="fa-IR"/>
              </w:rPr>
            </w:pPr>
            <w:r w:rsidRPr="00684F4C">
              <w:rPr>
                <w:szCs w:val="24"/>
                <w:lang w:bidi="fa-IR"/>
              </w:rPr>
              <w:t>PWR</w:t>
            </w:r>
          </w:p>
        </w:tc>
        <w:tc>
          <w:tcPr>
            <w:tcW w:w="2693" w:type="dxa"/>
            <w:vAlign w:val="center"/>
          </w:tcPr>
          <w:p w:rsidR="000E6D19" w:rsidRPr="00684F4C" w:rsidRDefault="000E6D19" w:rsidP="007624EC">
            <w:pPr>
              <w:ind w:firstLine="0"/>
              <w:jc w:val="center"/>
              <w:rPr>
                <w:szCs w:val="24"/>
                <w:rtl/>
                <w:lang w:bidi="fa-IR"/>
              </w:rPr>
            </w:pPr>
            <w:r w:rsidRPr="00684F4C">
              <w:rPr>
                <w:rFonts w:hint="cs"/>
                <w:szCs w:val="24"/>
                <w:rtl/>
                <w:lang w:bidi="fa-IR"/>
              </w:rPr>
              <w:t xml:space="preserve">اتصال </w:t>
            </w:r>
            <w:r w:rsidR="007624EC">
              <w:rPr>
                <w:rFonts w:hint="cs"/>
                <w:szCs w:val="24"/>
                <w:rtl/>
                <w:lang w:bidi="fa-IR"/>
              </w:rPr>
              <w:t>زانویی</w:t>
            </w:r>
            <w:r w:rsidRPr="00684F4C">
              <w:rPr>
                <w:rFonts w:hint="cs"/>
                <w:szCs w:val="24"/>
                <w:rtl/>
                <w:lang w:bidi="fa-IR"/>
              </w:rPr>
              <w:t xml:space="preserve"> شکل</w:t>
            </w:r>
          </w:p>
        </w:tc>
      </w:tr>
      <w:tr w:rsidR="000E6D19" w:rsidRPr="00684F4C" w:rsidTr="002A0ABE">
        <w:trPr>
          <w:trHeight w:hRule="exact" w:val="432"/>
          <w:jc w:val="center"/>
        </w:trPr>
        <w:tc>
          <w:tcPr>
            <w:tcW w:w="1472" w:type="dxa"/>
            <w:vAlign w:val="center"/>
          </w:tcPr>
          <w:p w:rsidR="000E6D19" w:rsidRPr="00684F4C" w:rsidRDefault="000E6D19" w:rsidP="00655536">
            <w:pPr>
              <w:ind w:firstLine="0"/>
              <w:jc w:val="center"/>
              <w:rPr>
                <w:szCs w:val="24"/>
                <w:rtl/>
                <w:lang w:bidi="fa-IR"/>
              </w:rPr>
            </w:pPr>
            <w:r w:rsidRPr="00684F4C">
              <w:rPr>
                <w:rFonts w:hint="cs"/>
                <w:szCs w:val="24"/>
                <w:rtl/>
                <w:lang w:bidi="fa-IR"/>
              </w:rPr>
              <w:t>1992</w:t>
            </w:r>
          </w:p>
        </w:tc>
        <w:tc>
          <w:tcPr>
            <w:tcW w:w="3543" w:type="dxa"/>
            <w:vAlign w:val="center"/>
          </w:tcPr>
          <w:p w:rsidR="000E6D19" w:rsidRPr="00684F4C" w:rsidRDefault="000E6D19" w:rsidP="00655536">
            <w:pPr>
              <w:ind w:firstLine="0"/>
              <w:jc w:val="center"/>
              <w:rPr>
                <w:szCs w:val="24"/>
                <w:rtl/>
                <w:lang w:bidi="fa-IR"/>
              </w:rPr>
            </w:pPr>
            <w:proofErr w:type="spellStart"/>
            <w:r w:rsidRPr="00684F4C">
              <w:rPr>
                <w:szCs w:val="24"/>
                <w:lang w:bidi="fa-IR"/>
              </w:rPr>
              <w:t>Dukovany</w:t>
            </w:r>
            <w:proofErr w:type="spellEnd"/>
            <w:r w:rsidRPr="00684F4C">
              <w:rPr>
                <w:rFonts w:hint="cs"/>
                <w:szCs w:val="24"/>
                <w:rtl/>
                <w:lang w:bidi="fa-IR"/>
              </w:rPr>
              <w:t xml:space="preserve"> </w:t>
            </w:r>
            <w:r w:rsidRPr="00684F4C">
              <w:rPr>
                <w:rFonts w:cs="Times New Roman" w:hint="cs"/>
                <w:szCs w:val="24"/>
                <w:rtl/>
                <w:lang w:bidi="fa-IR"/>
              </w:rPr>
              <w:t>–</w:t>
            </w:r>
            <w:r w:rsidRPr="00684F4C">
              <w:rPr>
                <w:rFonts w:hint="cs"/>
                <w:szCs w:val="24"/>
                <w:rtl/>
                <w:lang w:bidi="fa-IR"/>
              </w:rPr>
              <w:t xml:space="preserve"> جمهوری چک</w:t>
            </w:r>
          </w:p>
        </w:tc>
        <w:tc>
          <w:tcPr>
            <w:tcW w:w="1418" w:type="dxa"/>
            <w:vAlign w:val="center"/>
          </w:tcPr>
          <w:p w:rsidR="000E6D19" w:rsidRPr="00684F4C" w:rsidRDefault="000E6D19" w:rsidP="00655536">
            <w:pPr>
              <w:ind w:firstLine="0"/>
              <w:jc w:val="center"/>
              <w:rPr>
                <w:szCs w:val="24"/>
                <w:lang w:bidi="fa-IR"/>
              </w:rPr>
            </w:pPr>
            <w:r w:rsidRPr="00684F4C">
              <w:rPr>
                <w:szCs w:val="24"/>
                <w:lang w:bidi="fa-IR"/>
              </w:rPr>
              <w:t>VVER</w:t>
            </w:r>
          </w:p>
        </w:tc>
        <w:tc>
          <w:tcPr>
            <w:tcW w:w="2693" w:type="dxa"/>
            <w:vAlign w:val="center"/>
          </w:tcPr>
          <w:p w:rsidR="000E6D19" w:rsidRPr="00684F4C" w:rsidRDefault="000E6D19" w:rsidP="00655536">
            <w:pPr>
              <w:ind w:firstLine="0"/>
              <w:jc w:val="center"/>
              <w:rPr>
                <w:szCs w:val="24"/>
                <w:rtl/>
                <w:lang w:bidi="fa-IR"/>
              </w:rPr>
            </w:pPr>
            <w:r w:rsidRPr="00684F4C">
              <w:rPr>
                <w:rFonts w:hint="cs"/>
                <w:szCs w:val="24"/>
                <w:rtl/>
                <w:lang w:bidi="fa-IR"/>
              </w:rPr>
              <w:t>زانویی</w:t>
            </w:r>
          </w:p>
        </w:tc>
      </w:tr>
      <w:tr w:rsidR="000E6D19" w:rsidRPr="00684F4C" w:rsidTr="002A0ABE">
        <w:trPr>
          <w:trHeight w:hRule="exact" w:val="432"/>
          <w:jc w:val="center"/>
        </w:trPr>
        <w:tc>
          <w:tcPr>
            <w:tcW w:w="1472" w:type="dxa"/>
            <w:vAlign w:val="center"/>
          </w:tcPr>
          <w:p w:rsidR="000E6D19" w:rsidRPr="00684F4C" w:rsidRDefault="000E6D19" w:rsidP="00655536">
            <w:pPr>
              <w:ind w:firstLine="0"/>
              <w:jc w:val="center"/>
              <w:rPr>
                <w:szCs w:val="24"/>
                <w:rtl/>
                <w:lang w:bidi="fa-IR"/>
              </w:rPr>
            </w:pPr>
            <w:r w:rsidRPr="00684F4C">
              <w:rPr>
                <w:rFonts w:hint="cs"/>
                <w:szCs w:val="24"/>
                <w:rtl/>
                <w:lang w:bidi="fa-IR"/>
              </w:rPr>
              <w:t>1993</w:t>
            </w:r>
          </w:p>
        </w:tc>
        <w:tc>
          <w:tcPr>
            <w:tcW w:w="3543" w:type="dxa"/>
            <w:vAlign w:val="center"/>
          </w:tcPr>
          <w:p w:rsidR="000E6D19" w:rsidRPr="00684F4C" w:rsidRDefault="000E6D19" w:rsidP="00655536">
            <w:pPr>
              <w:ind w:firstLine="0"/>
              <w:jc w:val="center"/>
              <w:rPr>
                <w:szCs w:val="24"/>
                <w:rtl/>
                <w:lang w:bidi="fa-IR"/>
              </w:rPr>
            </w:pPr>
            <w:r w:rsidRPr="00684F4C">
              <w:rPr>
                <w:szCs w:val="24"/>
                <w:lang w:bidi="fa-IR"/>
              </w:rPr>
              <w:t>Loviisa-2</w:t>
            </w:r>
            <w:r w:rsidRPr="00684F4C">
              <w:rPr>
                <w:rFonts w:hint="cs"/>
                <w:szCs w:val="24"/>
                <w:rtl/>
                <w:lang w:bidi="fa-IR"/>
              </w:rPr>
              <w:t xml:space="preserve"> - فنلاند</w:t>
            </w:r>
          </w:p>
        </w:tc>
        <w:tc>
          <w:tcPr>
            <w:tcW w:w="1418" w:type="dxa"/>
            <w:vAlign w:val="center"/>
          </w:tcPr>
          <w:p w:rsidR="000E6D19" w:rsidRPr="00684F4C" w:rsidRDefault="000E6D19" w:rsidP="00655536">
            <w:pPr>
              <w:ind w:firstLine="0"/>
              <w:jc w:val="center"/>
              <w:rPr>
                <w:szCs w:val="24"/>
                <w:lang w:bidi="fa-IR"/>
              </w:rPr>
            </w:pPr>
            <w:r w:rsidRPr="00684F4C">
              <w:rPr>
                <w:szCs w:val="24"/>
                <w:lang w:bidi="fa-IR"/>
              </w:rPr>
              <w:t>PWR</w:t>
            </w:r>
          </w:p>
        </w:tc>
        <w:tc>
          <w:tcPr>
            <w:tcW w:w="2693" w:type="dxa"/>
            <w:vAlign w:val="center"/>
          </w:tcPr>
          <w:p w:rsidR="000E6D19" w:rsidRPr="00684F4C" w:rsidRDefault="000E6D19" w:rsidP="00655536">
            <w:pPr>
              <w:ind w:firstLine="0"/>
              <w:jc w:val="center"/>
              <w:rPr>
                <w:szCs w:val="24"/>
                <w:rtl/>
                <w:lang w:bidi="fa-IR"/>
              </w:rPr>
            </w:pPr>
            <w:r w:rsidRPr="00684F4C">
              <w:rPr>
                <w:rFonts w:hint="cs"/>
                <w:szCs w:val="24"/>
                <w:rtl/>
                <w:lang w:bidi="fa-IR"/>
              </w:rPr>
              <w:t>لوله مستقیم</w:t>
            </w:r>
          </w:p>
        </w:tc>
      </w:tr>
      <w:tr w:rsidR="000E6D19" w:rsidRPr="00684F4C" w:rsidTr="002A0ABE">
        <w:trPr>
          <w:trHeight w:hRule="exact" w:val="432"/>
          <w:jc w:val="center"/>
        </w:trPr>
        <w:tc>
          <w:tcPr>
            <w:tcW w:w="1472" w:type="dxa"/>
            <w:vAlign w:val="center"/>
          </w:tcPr>
          <w:p w:rsidR="000E6D19" w:rsidRPr="00684F4C" w:rsidRDefault="000E6D19" w:rsidP="00655536">
            <w:pPr>
              <w:ind w:firstLine="0"/>
              <w:jc w:val="center"/>
              <w:rPr>
                <w:szCs w:val="24"/>
                <w:rtl/>
                <w:lang w:bidi="fa-IR"/>
              </w:rPr>
            </w:pPr>
            <w:r w:rsidRPr="00684F4C">
              <w:rPr>
                <w:rFonts w:hint="cs"/>
                <w:szCs w:val="24"/>
                <w:rtl/>
                <w:lang w:bidi="fa-IR"/>
              </w:rPr>
              <w:t>1993</w:t>
            </w:r>
          </w:p>
        </w:tc>
        <w:tc>
          <w:tcPr>
            <w:tcW w:w="3543" w:type="dxa"/>
            <w:vAlign w:val="center"/>
          </w:tcPr>
          <w:p w:rsidR="000E6D19" w:rsidRPr="00684F4C" w:rsidRDefault="000E6D19" w:rsidP="00655536">
            <w:pPr>
              <w:ind w:firstLine="0"/>
              <w:jc w:val="center"/>
              <w:rPr>
                <w:szCs w:val="24"/>
                <w:rtl/>
                <w:lang w:bidi="fa-IR"/>
              </w:rPr>
            </w:pPr>
            <w:r w:rsidRPr="00684F4C">
              <w:rPr>
                <w:szCs w:val="24"/>
                <w:lang w:bidi="fa-IR"/>
              </w:rPr>
              <w:t>Fessenhim-2</w:t>
            </w:r>
            <w:r w:rsidRPr="00684F4C">
              <w:rPr>
                <w:rFonts w:hint="cs"/>
                <w:szCs w:val="24"/>
                <w:rtl/>
                <w:lang w:bidi="fa-IR"/>
              </w:rPr>
              <w:t xml:space="preserve"> - فرانسه</w:t>
            </w:r>
          </w:p>
        </w:tc>
        <w:tc>
          <w:tcPr>
            <w:tcW w:w="1418" w:type="dxa"/>
            <w:vAlign w:val="center"/>
          </w:tcPr>
          <w:p w:rsidR="000E6D19" w:rsidRPr="00684F4C" w:rsidRDefault="000E6D19" w:rsidP="00655536">
            <w:pPr>
              <w:ind w:firstLine="0"/>
              <w:jc w:val="center"/>
              <w:rPr>
                <w:szCs w:val="24"/>
                <w:lang w:bidi="fa-IR"/>
              </w:rPr>
            </w:pPr>
            <w:r w:rsidRPr="00684F4C">
              <w:rPr>
                <w:szCs w:val="24"/>
                <w:lang w:bidi="fa-IR"/>
              </w:rPr>
              <w:t>PWR</w:t>
            </w:r>
          </w:p>
        </w:tc>
        <w:tc>
          <w:tcPr>
            <w:tcW w:w="2693" w:type="dxa"/>
            <w:vAlign w:val="center"/>
          </w:tcPr>
          <w:p w:rsidR="000E6D19" w:rsidRPr="00684F4C" w:rsidRDefault="000E6D19" w:rsidP="00655536">
            <w:pPr>
              <w:ind w:firstLine="0"/>
              <w:jc w:val="center"/>
              <w:rPr>
                <w:szCs w:val="24"/>
                <w:rtl/>
                <w:lang w:bidi="fa-IR"/>
              </w:rPr>
            </w:pPr>
            <w:r w:rsidRPr="00684F4C">
              <w:rPr>
                <w:rFonts w:hint="cs"/>
                <w:szCs w:val="24"/>
                <w:rtl/>
                <w:lang w:bidi="fa-IR"/>
              </w:rPr>
              <w:t xml:space="preserve"> ونتوری</w:t>
            </w:r>
          </w:p>
        </w:tc>
      </w:tr>
      <w:tr w:rsidR="000E6D19" w:rsidRPr="00684F4C" w:rsidTr="002A0ABE">
        <w:trPr>
          <w:trHeight w:hRule="exact" w:val="432"/>
          <w:jc w:val="center"/>
        </w:trPr>
        <w:tc>
          <w:tcPr>
            <w:tcW w:w="1472" w:type="dxa"/>
            <w:vAlign w:val="center"/>
          </w:tcPr>
          <w:p w:rsidR="000E6D19" w:rsidRPr="00684F4C" w:rsidRDefault="000E6D19" w:rsidP="00655536">
            <w:pPr>
              <w:ind w:firstLine="0"/>
              <w:jc w:val="center"/>
              <w:rPr>
                <w:szCs w:val="24"/>
                <w:rtl/>
                <w:lang w:bidi="fa-IR"/>
              </w:rPr>
            </w:pPr>
            <w:r w:rsidRPr="00684F4C">
              <w:rPr>
                <w:rFonts w:hint="cs"/>
                <w:szCs w:val="24"/>
                <w:rtl/>
                <w:lang w:bidi="fa-IR"/>
              </w:rPr>
              <w:t>96-1995</w:t>
            </w:r>
          </w:p>
        </w:tc>
        <w:tc>
          <w:tcPr>
            <w:tcW w:w="3543" w:type="dxa"/>
            <w:vAlign w:val="center"/>
          </w:tcPr>
          <w:p w:rsidR="000E6D19" w:rsidRPr="00684F4C" w:rsidRDefault="000E6D19" w:rsidP="00655536">
            <w:pPr>
              <w:ind w:firstLine="0"/>
              <w:jc w:val="center"/>
              <w:rPr>
                <w:szCs w:val="24"/>
                <w:rtl/>
                <w:lang w:bidi="fa-IR"/>
              </w:rPr>
            </w:pPr>
            <w:r w:rsidRPr="00684F4C">
              <w:rPr>
                <w:szCs w:val="24"/>
                <w:lang w:bidi="fa-IR"/>
              </w:rPr>
              <w:t>Gravelines-2,3,4</w:t>
            </w:r>
            <w:r w:rsidRPr="00684F4C">
              <w:rPr>
                <w:rFonts w:hint="cs"/>
                <w:szCs w:val="24"/>
                <w:rtl/>
                <w:lang w:bidi="fa-IR"/>
              </w:rPr>
              <w:t xml:space="preserve"> - فرانسه</w:t>
            </w:r>
          </w:p>
        </w:tc>
        <w:tc>
          <w:tcPr>
            <w:tcW w:w="1418" w:type="dxa"/>
            <w:vAlign w:val="center"/>
          </w:tcPr>
          <w:p w:rsidR="000E6D19" w:rsidRPr="00684F4C" w:rsidRDefault="000E6D19" w:rsidP="00655536">
            <w:pPr>
              <w:ind w:firstLine="0"/>
              <w:jc w:val="center"/>
              <w:rPr>
                <w:szCs w:val="24"/>
                <w:lang w:bidi="fa-IR"/>
              </w:rPr>
            </w:pPr>
            <w:r w:rsidRPr="00684F4C">
              <w:rPr>
                <w:szCs w:val="24"/>
                <w:lang w:bidi="fa-IR"/>
              </w:rPr>
              <w:t>PWR</w:t>
            </w:r>
          </w:p>
        </w:tc>
        <w:tc>
          <w:tcPr>
            <w:tcW w:w="2693" w:type="dxa"/>
            <w:vAlign w:val="center"/>
          </w:tcPr>
          <w:p w:rsidR="000E6D19" w:rsidRPr="00684F4C" w:rsidRDefault="000E6D19" w:rsidP="00655536">
            <w:pPr>
              <w:ind w:firstLine="0"/>
              <w:jc w:val="center"/>
              <w:rPr>
                <w:szCs w:val="24"/>
                <w:rtl/>
                <w:lang w:bidi="fa-IR"/>
              </w:rPr>
            </w:pPr>
            <w:r w:rsidRPr="00684F4C">
              <w:rPr>
                <w:rFonts w:hint="cs"/>
                <w:szCs w:val="24"/>
                <w:rtl/>
                <w:lang w:bidi="fa-IR"/>
              </w:rPr>
              <w:t>ساپورت پلیت بالای مولد بخار</w:t>
            </w:r>
          </w:p>
        </w:tc>
      </w:tr>
      <w:tr w:rsidR="000E6D19" w:rsidRPr="00684F4C" w:rsidTr="002A0ABE">
        <w:trPr>
          <w:trHeight w:hRule="exact" w:val="432"/>
          <w:jc w:val="center"/>
        </w:trPr>
        <w:tc>
          <w:tcPr>
            <w:tcW w:w="1472" w:type="dxa"/>
            <w:vAlign w:val="center"/>
          </w:tcPr>
          <w:p w:rsidR="000E6D19" w:rsidRPr="00684F4C" w:rsidRDefault="000E6D19" w:rsidP="00655536">
            <w:pPr>
              <w:ind w:firstLine="0"/>
              <w:jc w:val="center"/>
              <w:rPr>
                <w:szCs w:val="24"/>
                <w:rtl/>
                <w:lang w:bidi="fa-IR"/>
              </w:rPr>
            </w:pPr>
            <w:r w:rsidRPr="00684F4C">
              <w:rPr>
                <w:rFonts w:hint="cs"/>
                <w:szCs w:val="24"/>
                <w:rtl/>
                <w:lang w:bidi="fa-IR"/>
              </w:rPr>
              <w:t>1996</w:t>
            </w:r>
          </w:p>
        </w:tc>
        <w:tc>
          <w:tcPr>
            <w:tcW w:w="3543" w:type="dxa"/>
            <w:vAlign w:val="center"/>
          </w:tcPr>
          <w:p w:rsidR="000E6D19" w:rsidRPr="00684F4C" w:rsidRDefault="000E6D19" w:rsidP="00655536">
            <w:pPr>
              <w:ind w:firstLine="0"/>
              <w:jc w:val="center"/>
              <w:rPr>
                <w:szCs w:val="24"/>
                <w:rtl/>
                <w:lang w:bidi="fa-IR"/>
              </w:rPr>
            </w:pPr>
            <w:r w:rsidRPr="00684F4C">
              <w:rPr>
                <w:szCs w:val="24"/>
                <w:lang w:bidi="fa-IR"/>
              </w:rPr>
              <w:t>Graveline-3</w:t>
            </w:r>
            <w:r w:rsidRPr="00684F4C">
              <w:rPr>
                <w:rFonts w:hint="cs"/>
                <w:szCs w:val="24"/>
                <w:rtl/>
                <w:lang w:bidi="fa-IR"/>
              </w:rPr>
              <w:t xml:space="preserve"> - فرانسه</w:t>
            </w:r>
          </w:p>
        </w:tc>
        <w:tc>
          <w:tcPr>
            <w:tcW w:w="1418" w:type="dxa"/>
            <w:vAlign w:val="center"/>
          </w:tcPr>
          <w:p w:rsidR="000E6D19" w:rsidRPr="00684F4C" w:rsidRDefault="000E6D19" w:rsidP="00655536">
            <w:pPr>
              <w:ind w:firstLine="0"/>
              <w:jc w:val="center"/>
              <w:rPr>
                <w:szCs w:val="24"/>
                <w:rtl/>
                <w:lang w:bidi="fa-IR"/>
              </w:rPr>
            </w:pPr>
            <w:r w:rsidRPr="00684F4C">
              <w:rPr>
                <w:szCs w:val="24"/>
                <w:lang w:bidi="fa-IR"/>
              </w:rPr>
              <w:t>PWR</w:t>
            </w:r>
          </w:p>
        </w:tc>
        <w:tc>
          <w:tcPr>
            <w:tcW w:w="2693" w:type="dxa"/>
            <w:vAlign w:val="center"/>
          </w:tcPr>
          <w:p w:rsidR="000E6D19" w:rsidRPr="00684F4C" w:rsidRDefault="000E6D19" w:rsidP="00655536">
            <w:pPr>
              <w:ind w:firstLine="0"/>
              <w:jc w:val="center"/>
              <w:rPr>
                <w:szCs w:val="24"/>
                <w:rtl/>
                <w:lang w:bidi="fa-IR"/>
              </w:rPr>
            </w:pPr>
            <w:r w:rsidRPr="00684F4C">
              <w:rPr>
                <w:rFonts w:hint="cs"/>
                <w:szCs w:val="24"/>
                <w:rtl/>
                <w:lang w:bidi="fa-IR"/>
              </w:rPr>
              <w:t>لوله مستقیم</w:t>
            </w:r>
          </w:p>
        </w:tc>
      </w:tr>
    </w:tbl>
    <w:p w:rsidR="0006243E" w:rsidRDefault="0006243E" w:rsidP="0006243E">
      <w:pPr>
        <w:rPr>
          <w:szCs w:val="24"/>
          <w:rtl/>
        </w:rPr>
      </w:pPr>
    </w:p>
    <w:p w:rsidR="002A0ABE" w:rsidRPr="007B73BD" w:rsidRDefault="002A0ABE" w:rsidP="0006243E">
      <w:pPr>
        <w:rPr>
          <w:szCs w:val="24"/>
        </w:rPr>
      </w:pPr>
    </w:p>
    <w:p w:rsidR="000E6D19" w:rsidRPr="007B73BD" w:rsidRDefault="000E6D19" w:rsidP="00973080">
      <w:pPr>
        <w:ind w:firstLine="0"/>
        <w:rPr>
          <w:szCs w:val="24"/>
          <w:rtl/>
          <w:lang w:bidi="fa-IR"/>
        </w:rPr>
      </w:pPr>
      <w:r w:rsidRPr="007B73BD">
        <w:rPr>
          <w:rFonts w:hint="cs"/>
          <w:szCs w:val="24"/>
          <w:rtl/>
          <w:lang w:bidi="fa-IR"/>
        </w:rPr>
        <w:lastRenderedPageBreak/>
        <w:t>بر اساس آمار و ارقام گزارش شده از طرف آژانس بین المللی انرژی اتمی و کمیسیون قانون گذاری هسته ای و آژانس انرژی هسته ای امریکا</w:t>
      </w:r>
      <w:r w:rsidRPr="007B73BD">
        <w:rPr>
          <w:rStyle w:val="FootnoteReference"/>
          <w:szCs w:val="24"/>
          <w:rtl/>
          <w:lang w:bidi="fa-IR"/>
        </w:rPr>
        <w:footnoteReference w:id="5"/>
      </w:r>
      <w:r w:rsidRPr="007B73BD">
        <w:rPr>
          <w:rFonts w:hint="cs"/>
          <w:szCs w:val="24"/>
          <w:rtl/>
          <w:lang w:bidi="fa-IR"/>
        </w:rPr>
        <w:t xml:space="preserve"> ، نمودار شکل 2-</w:t>
      </w:r>
      <w:r w:rsidR="00973080">
        <w:rPr>
          <w:rFonts w:hint="cs"/>
          <w:szCs w:val="24"/>
          <w:rtl/>
          <w:lang w:bidi="fa-IR"/>
        </w:rPr>
        <w:t>3</w:t>
      </w:r>
      <w:r w:rsidRPr="007B73BD">
        <w:rPr>
          <w:rFonts w:hint="cs"/>
          <w:szCs w:val="24"/>
          <w:rtl/>
          <w:lang w:bidi="fa-IR"/>
        </w:rPr>
        <w:t xml:space="preserve"> بیان کننده آمار خرابی ناشی از </w:t>
      </w:r>
      <w:r w:rsidRPr="007B73BD">
        <w:rPr>
          <w:szCs w:val="24"/>
          <w:lang w:bidi="fa-IR"/>
        </w:rPr>
        <w:t>FAC</w:t>
      </w:r>
      <w:r w:rsidRPr="007B73BD">
        <w:rPr>
          <w:rFonts w:hint="cs"/>
          <w:szCs w:val="24"/>
          <w:rtl/>
          <w:lang w:bidi="fa-IR"/>
        </w:rPr>
        <w:t xml:space="preserve"> بین سالهای 2000 تا 2012 است که بر اساس سه نوع راکتور</w:t>
      </w:r>
      <w:r w:rsidRPr="007B73BD">
        <w:rPr>
          <w:szCs w:val="24"/>
          <w:lang w:bidi="fa-IR"/>
        </w:rPr>
        <w:t>PWR</w:t>
      </w:r>
      <w:r w:rsidRPr="007B73BD">
        <w:rPr>
          <w:rFonts w:hint="cs"/>
          <w:szCs w:val="24"/>
          <w:rtl/>
          <w:lang w:bidi="fa-IR"/>
        </w:rPr>
        <w:t xml:space="preserve">، </w:t>
      </w:r>
      <w:r w:rsidRPr="007B73BD">
        <w:rPr>
          <w:szCs w:val="24"/>
          <w:lang w:bidi="fa-IR"/>
        </w:rPr>
        <w:t>BWR</w:t>
      </w:r>
      <w:r w:rsidRPr="007B73BD">
        <w:rPr>
          <w:rFonts w:hint="cs"/>
          <w:szCs w:val="24"/>
          <w:rtl/>
          <w:lang w:bidi="fa-IR"/>
        </w:rPr>
        <w:t xml:space="preserve"> و</w:t>
      </w:r>
      <w:r w:rsidRPr="007B73BD">
        <w:rPr>
          <w:szCs w:val="24"/>
          <w:lang w:bidi="fa-IR"/>
        </w:rPr>
        <w:t xml:space="preserve"> PHWR</w:t>
      </w:r>
      <w:r w:rsidRPr="007B73BD">
        <w:rPr>
          <w:rFonts w:hint="cs"/>
          <w:szCs w:val="24"/>
          <w:rtl/>
          <w:lang w:bidi="fa-IR"/>
        </w:rPr>
        <w:t xml:space="preserve"> و نوع خرابی نازک شدن دیواره، نشت و پارگی دیواره دسته بندی شده اند[6-15].</w:t>
      </w:r>
    </w:p>
    <w:p w:rsidR="002A0ABE" w:rsidRDefault="002A0ABE" w:rsidP="0006243E">
      <w:pPr>
        <w:rPr>
          <w:szCs w:val="24"/>
          <w:rtl/>
        </w:rPr>
      </w:pPr>
      <w:r w:rsidRPr="007B73BD">
        <w:rPr>
          <w:noProof/>
          <w:szCs w:val="24"/>
        </w:rPr>
        <w:drawing>
          <wp:anchor distT="0" distB="0" distL="114300" distR="114300" simplePos="0" relativeHeight="251661312" behindDoc="1" locked="0" layoutInCell="1" allowOverlap="1" wp14:anchorId="2D8B28C3" wp14:editId="4EA78985">
            <wp:simplePos x="0" y="0"/>
            <wp:positionH relativeFrom="margin">
              <wp:align>center</wp:align>
            </wp:positionH>
            <wp:positionV relativeFrom="paragraph">
              <wp:posOffset>0</wp:posOffset>
            </wp:positionV>
            <wp:extent cx="4770755" cy="3238500"/>
            <wp:effectExtent l="0" t="0" r="0" b="0"/>
            <wp:wrapTight wrapText="bothSides">
              <wp:wrapPolygon edited="0">
                <wp:start x="0" y="0"/>
                <wp:lineTo x="0" y="21473"/>
                <wp:lineTo x="21476" y="21473"/>
                <wp:lineTo x="214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770783" cy="3238628"/>
                    </a:xfrm>
                    <a:prstGeom prst="rect">
                      <a:avLst/>
                    </a:prstGeom>
                  </pic:spPr>
                </pic:pic>
              </a:graphicData>
            </a:graphic>
            <wp14:sizeRelH relativeFrom="page">
              <wp14:pctWidth>0</wp14:pctWidth>
            </wp14:sizeRelH>
            <wp14:sizeRelV relativeFrom="page">
              <wp14:pctHeight>0</wp14:pctHeight>
            </wp14:sizeRelV>
          </wp:anchor>
        </w:drawing>
      </w:r>
    </w:p>
    <w:p w:rsidR="002A0ABE" w:rsidRDefault="002A0ABE" w:rsidP="0006243E">
      <w:pPr>
        <w:rPr>
          <w:szCs w:val="24"/>
          <w:rtl/>
        </w:rPr>
      </w:pPr>
    </w:p>
    <w:p w:rsidR="002A0ABE" w:rsidRDefault="002A0ABE" w:rsidP="0006243E">
      <w:pPr>
        <w:rPr>
          <w:szCs w:val="24"/>
          <w:rtl/>
        </w:rPr>
      </w:pPr>
    </w:p>
    <w:p w:rsidR="002A0ABE" w:rsidRDefault="002A0ABE" w:rsidP="0006243E">
      <w:pPr>
        <w:rPr>
          <w:szCs w:val="24"/>
          <w:rtl/>
        </w:rPr>
      </w:pPr>
    </w:p>
    <w:p w:rsidR="002A0ABE" w:rsidRDefault="002A0ABE" w:rsidP="0006243E">
      <w:pPr>
        <w:rPr>
          <w:szCs w:val="24"/>
          <w:rtl/>
        </w:rPr>
      </w:pPr>
    </w:p>
    <w:p w:rsidR="002A0ABE" w:rsidRDefault="002A0ABE" w:rsidP="0006243E">
      <w:pPr>
        <w:rPr>
          <w:szCs w:val="24"/>
          <w:rtl/>
        </w:rPr>
      </w:pPr>
    </w:p>
    <w:p w:rsidR="0006243E" w:rsidRPr="007B73BD" w:rsidRDefault="0006243E" w:rsidP="0006243E">
      <w:pPr>
        <w:rPr>
          <w:szCs w:val="24"/>
        </w:rPr>
      </w:pPr>
    </w:p>
    <w:p w:rsidR="000E6D19" w:rsidRPr="007B73BD" w:rsidRDefault="000E6D19" w:rsidP="00973080">
      <w:pPr>
        <w:pStyle w:val="listoffigures"/>
        <w:rPr>
          <w:sz w:val="24"/>
          <w:szCs w:val="24"/>
        </w:rPr>
      </w:pPr>
      <w:bookmarkStart w:id="21" w:name="_Toc417067219"/>
      <w:r w:rsidRPr="007B73BD">
        <w:rPr>
          <w:sz w:val="24"/>
          <w:szCs w:val="24"/>
          <w:rtl/>
        </w:rPr>
        <w:t xml:space="preserve">شکل2- </w:t>
      </w:r>
      <w:r w:rsidR="00973080">
        <w:rPr>
          <w:rFonts w:hint="cs"/>
          <w:sz w:val="24"/>
          <w:szCs w:val="24"/>
          <w:rtl/>
        </w:rPr>
        <w:t>3</w:t>
      </w:r>
      <w:r w:rsidRPr="007B73BD">
        <w:rPr>
          <w:rFonts w:hint="cs"/>
          <w:sz w:val="24"/>
          <w:szCs w:val="24"/>
          <w:rtl/>
        </w:rPr>
        <w:t xml:space="preserve">) </w:t>
      </w:r>
      <w:r w:rsidRPr="007B73BD">
        <w:rPr>
          <w:rFonts w:hint="eastAsia"/>
          <w:sz w:val="24"/>
          <w:szCs w:val="24"/>
          <w:rtl/>
        </w:rPr>
        <w:t>آمار</w:t>
      </w:r>
      <w:r w:rsidRPr="007B73BD">
        <w:rPr>
          <w:sz w:val="24"/>
          <w:szCs w:val="24"/>
          <w:rtl/>
        </w:rPr>
        <w:t xml:space="preserve"> </w:t>
      </w:r>
      <w:r w:rsidRPr="007B73BD">
        <w:rPr>
          <w:rFonts w:hint="eastAsia"/>
          <w:sz w:val="24"/>
          <w:szCs w:val="24"/>
          <w:rtl/>
        </w:rPr>
        <w:t>خراب</w:t>
      </w:r>
      <w:r w:rsidRPr="007B73BD">
        <w:rPr>
          <w:rFonts w:hint="cs"/>
          <w:sz w:val="24"/>
          <w:szCs w:val="24"/>
          <w:rtl/>
        </w:rPr>
        <w:t>ی</w:t>
      </w:r>
      <w:r w:rsidRPr="007B73BD">
        <w:rPr>
          <w:sz w:val="24"/>
          <w:szCs w:val="24"/>
          <w:rtl/>
        </w:rPr>
        <w:t xml:space="preserve"> </w:t>
      </w:r>
      <w:r w:rsidRPr="007B73BD">
        <w:rPr>
          <w:rFonts w:hint="eastAsia"/>
          <w:sz w:val="24"/>
          <w:szCs w:val="24"/>
          <w:rtl/>
        </w:rPr>
        <w:t>ناش</w:t>
      </w:r>
      <w:r w:rsidRPr="007B73BD">
        <w:rPr>
          <w:rFonts w:hint="cs"/>
          <w:sz w:val="24"/>
          <w:szCs w:val="24"/>
          <w:rtl/>
        </w:rPr>
        <w:t>ی</w:t>
      </w:r>
      <w:r w:rsidRPr="007B73BD">
        <w:rPr>
          <w:sz w:val="24"/>
          <w:szCs w:val="24"/>
          <w:rtl/>
        </w:rPr>
        <w:t xml:space="preserve"> </w:t>
      </w:r>
      <w:r w:rsidRPr="007B73BD">
        <w:rPr>
          <w:rFonts w:hint="eastAsia"/>
          <w:sz w:val="24"/>
          <w:szCs w:val="24"/>
          <w:rtl/>
        </w:rPr>
        <w:t>از</w:t>
      </w:r>
      <w:r w:rsidRPr="007B73BD">
        <w:rPr>
          <w:sz w:val="24"/>
          <w:szCs w:val="24"/>
          <w:rtl/>
        </w:rPr>
        <w:t xml:space="preserve"> </w:t>
      </w:r>
      <w:r w:rsidRPr="007B73BD">
        <w:rPr>
          <w:sz w:val="24"/>
          <w:szCs w:val="24"/>
        </w:rPr>
        <w:t>FAC</w:t>
      </w:r>
      <w:r w:rsidRPr="007B73BD">
        <w:rPr>
          <w:sz w:val="24"/>
          <w:szCs w:val="24"/>
          <w:rtl/>
        </w:rPr>
        <w:t xml:space="preserve"> </w:t>
      </w:r>
      <w:r w:rsidRPr="007B73BD">
        <w:rPr>
          <w:rFonts w:hint="eastAsia"/>
          <w:sz w:val="24"/>
          <w:szCs w:val="24"/>
          <w:rtl/>
        </w:rPr>
        <w:t>در</w:t>
      </w:r>
      <w:r w:rsidRPr="007B73BD">
        <w:rPr>
          <w:sz w:val="24"/>
          <w:szCs w:val="24"/>
          <w:rtl/>
        </w:rPr>
        <w:t xml:space="preserve"> </w:t>
      </w:r>
      <w:r w:rsidRPr="007B73BD">
        <w:rPr>
          <w:rFonts w:hint="eastAsia"/>
          <w:sz w:val="24"/>
          <w:szCs w:val="24"/>
          <w:rtl/>
        </w:rPr>
        <w:t>جهان</w:t>
      </w:r>
      <w:r w:rsidRPr="007B73BD">
        <w:rPr>
          <w:sz w:val="24"/>
          <w:szCs w:val="24"/>
          <w:rtl/>
        </w:rPr>
        <w:t xml:space="preserve"> </w:t>
      </w:r>
      <w:r w:rsidRPr="007B73BD">
        <w:rPr>
          <w:rFonts w:hint="eastAsia"/>
          <w:sz w:val="24"/>
          <w:szCs w:val="24"/>
          <w:rtl/>
        </w:rPr>
        <w:t>مابن</w:t>
      </w:r>
      <w:r w:rsidRPr="007B73BD">
        <w:rPr>
          <w:sz w:val="24"/>
          <w:szCs w:val="24"/>
          <w:rtl/>
        </w:rPr>
        <w:t xml:space="preserve"> </w:t>
      </w:r>
      <w:r w:rsidRPr="007B73BD">
        <w:rPr>
          <w:rFonts w:hint="eastAsia"/>
          <w:sz w:val="24"/>
          <w:szCs w:val="24"/>
          <w:rtl/>
        </w:rPr>
        <w:t>سالها</w:t>
      </w:r>
      <w:r w:rsidRPr="007B73BD">
        <w:rPr>
          <w:rFonts w:hint="cs"/>
          <w:sz w:val="24"/>
          <w:szCs w:val="24"/>
          <w:rtl/>
        </w:rPr>
        <w:t>ی</w:t>
      </w:r>
      <w:r w:rsidRPr="007B73BD">
        <w:rPr>
          <w:sz w:val="24"/>
          <w:szCs w:val="24"/>
          <w:rtl/>
        </w:rPr>
        <w:t xml:space="preserve"> 2000 </w:t>
      </w:r>
      <w:r w:rsidRPr="007B73BD">
        <w:rPr>
          <w:rFonts w:hint="eastAsia"/>
          <w:sz w:val="24"/>
          <w:szCs w:val="24"/>
          <w:rtl/>
        </w:rPr>
        <w:t>تا</w:t>
      </w:r>
      <w:r w:rsidRPr="007B73BD">
        <w:rPr>
          <w:sz w:val="24"/>
          <w:szCs w:val="24"/>
          <w:rtl/>
        </w:rPr>
        <w:t xml:space="preserve"> 2012</w:t>
      </w:r>
      <w:r w:rsidRPr="007B73BD">
        <w:rPr>
          <w:rFonts w:hint="cs"/>
          <w:sz w:val="24"/>
          <w:szCs w:val="24"/>
          <w:rtl/>
        </w:rPr>
        <w:t>[6-15]</w:t>
      </w:r>
      <w:bookmarkEnd w:id="21"/>
    </w:p>
    <w:p w:rsidR="00400E04" w:rsidRPr="007B73BD" w:rsidRDefault="00400E04" w:rsidP="00400E04">
      <w:pPr>
        <w:pStyle w:val="Heading2"/>
        <w:rPr>
          <w:sz w:val="24"/>
          <w:szCs w:val="24"/>
          <w:rtl/>
          <w:lang w:bidi="fa-IR"/>
        </w:rPr>
      </w:pPr>
      <w:bookmarkStart w:id="22" w:name="_Toc417062903"/>
      <w:bookmarkStart w:id="23" w:name="_Toc417067101"/>
      <w:r w:rsidRPr="007B73BD">
        <w:rPr>
          <w:rFonts w:hint="cs"/>
          <w:sz w:val="24"/>
          <w:szCs w:val="24"/>
          <w:rtl/>
          <w:lang w:bidi="fa-IR"/>
        </w:rPr>
        <w:t xml:space="preserve">مروری بر کارهای تحقیقاتی در خصوص </w:t>
      </w:r>
      <w:r w:rsidRPr="007B73BD">
        <w:rPr>
          <w:sz w:val="24"/>
          <w:szCs w:val="24"/>
          <w:lang w:bidi="fa-IR"/>
        </w:rPr>
        <w:t>FAC</w:t>
      </w:r>
      <w:r w:rsidRPr="007B73BD">
        <w:rPr>
          <w:rFonts w:hint="cs"/>
          <w:sz w:val="24"/>
          <w:szCs w:val="24"/>
          <w:rtl/>
          <w:lang w:bidi="fa-IR"/>
        </w:rPr>
        <w:t xml:space="preserve"> در سالهای اخیر</w:t>
      </w:r>
      <w:bookmarkEnd w:id="22"/>
      <w:bookmarkEnd w:id="23"/>
    </w:p>
    <w:p w:rsidR="00400E04" w:rsidRPr="007B73BD" w:rsidRDefault="00400E04" w:rsidP="00400E04">
      <w:pPr>
        <w:ind w:left="578" w:firstLine="0"/>
        <w:rPr>
          <w:szCs w:val="24"/>
          <w:rtl/>
          <w:lang w:bidi="fa-IR"/>
        </w:rPr>
      </w:pPr>
      <w:r w:rsidRPr="007B73BD">
        <w:rPr>
          <w:rFonts w:hint="cs"/>
          <w:szCs w:val="24"/>
          <w:rtl/>
          <w:lang w:bidi="fa-IR"/>
        </w:rPr>
        <w:t xml:space="preserve">برروی پدیده </w:t>
      </w:r>
      <w:r w:rsidRPr="007B73BD">
        <w:rPr>
          <w:szCs w:val="24"/>
          <w:lang w:bidi="fa-IR"/>
        </w:rPr>
        <w:t>FAC</w:t>
      </w:r>
      <w:r w:rsidRPr="007B73BD">
        <w:rPr>
          <w:rFonts w:hint="cs"/>
          <w:szCs w:val="24"/>
          <w:rtl/>
          <w:lang w:bidi="fa-IR"/>
        </w:rPr>
        <w:t xml:space="preserve"> سه دسته پارامتر تاثیر میگذارد که عبارتند[16-22] :</w:t>
      </w:r>
    </w:p>
    <w:p w:rsidR="00400E04" w:rsidRPr="007B73BD" w:rsidRDefault="00400E04" w:rsidP="00400E04">
      <w:pPr>
        <w:pStyle w:val="ListParagraph"/>
        <w:numPr>
          <w:ilvl w:val="0"/>
          <w:numId w:val="5"/>
        </w:numPr>
        <w:rPr>
          <w:szCs w:val="24"/>
          <w:lang w:bidi="fa-IR"/>
        </w:rPr>
      </w:pPr>
      <w:r w:rsidRPr="007B73BD">
        <w:rPr>
          <w:rFonts w:hint="cs"/>
          <w:szCs w:val="24"/>
          <w:rtl/>
          <w:lang w:bidi="fa-IR"/>
        </w:rPr>
        <w:t>پارامترهای محیطی</w:t>
      </w:r>
    </w:p>
    <w:p w:rsidR="00400E04" w:rsidRPr="007B73BD" w:rsidRDefault="00400E04" w:rsidP="00400E04">
      <w:pPr>
        <w:pStyle w:val="ListParagraph"/>
        <w:numPr>
          <w:ilvl w:val="0"/>
          <w:numId w:val="5"/>
        </w:numPr>
        <w:rPr>
          <w:szCs w:val="24"/>
          <w:lang w:bidi="fa-IR"/>
        </w:rPr>
      </w:pPr>
      <w:r w:rsidRPr="007B73BD">
        <w:rPr>
          <w:rFonts w:hint="cs"/>
          <w:szCs w:val="24"/>
          <w:rtl/>
          <w:lang w:bidi="fa-IR"/>
        </w:rPr>
        <w:t xml:space="preserve"> پارامترهای موادی</w:t>
      </w:r>
    </w:p>
    <w:p w:rsidR="00400E04" w:rsidRPr="007B73BD" w:rsidRDefault="00400E04" w:rsidP="00400E04">
      <w:pPr>
        <w:pStyle w:val="ListParagraph"/>
        <w:numPr>
          <w:ilvl w:val="0"/>
          <w:numId w:val="5"/>
        </w:numPr>
        <w:rPr>
          <w:szCs w:val="24"/>
          <w:lang w:bidi="fa-IR"/>
        </w:rPr>
      </w:pPr>
      <w:r w:rsidRPr="007B73BD">
        <w:rPr>
          <w:rFonts w:hint="cs"/>
          <w:szCs w:val="24"/>
          <w:rtl/>
          <w:lang w:bidi="fa-IR"/>
        </w:rPr>
        <w:t xml:space="preserve"> پارامترهای هیرودینامیکی.</w:t>
      </w:r>
    </w:p>
    <w:p w:rsidR="00400E04" w:rsidRDefault="00400E04" w:rsidP="00ED4BD7">
      <w:pPr>
        <w:rPr>
          <w:szCs w:val="24"/>
          <w:rtl/>
          <w:lang w:bidi="fa-IR"/>
        </w:rPr>
      </w:pPr>
      <w:r w:rsidRPr="007B73BD">
        <w:rPr>
          <w:rFonts w:hint="cs"/>
          <w:szCs w:val="24"/>
          <w:rtl/>
          <w:lang w:bidi="fa-IR"/>
        </w:rPr>
        <w:t xml:space="preserve"> پارامترهای محیطی عبارتند از دما، </w:t>
      </w:r>
      <w:r w:rsidRPr="007B73BD">
        <w:rPr>
          <w:szCs w:val="24"/>
          <w:lang w:bidi="fa-IR"/>
        </w:rPr>
        <w:t>pH</w:t>
      </w:r>
      <w:r w:rsidRPr="007B73BD">
        <w:rPr>
          <w:rFonts w:hint="cs"/>
          <w:szCs w:val="24"/>
          <w:rtl/>
          <w:lang w:bidi="fa-IR"/>
        </w:rPr>
        <w:t xml:space="preserve"> سیال و مقدار اکسیژن موجود در سیال. پارامترهای موادی عبارتند از مقدار عناصری همچون مولیبدن، کروم، مس و... در ساختار و جنس قطعه ی مورد نظر. پارامترهای هیدرودینامیکی که موضوع این </w:t>
      </w:r>
      <w:r w:rsidRPr="007B73BD">
        <w:rPr>
          <w:rFonts w:hint="cs"/>
          <w:szCs w:val="24"/>
          <w:rtl/>
          <w:lang w:bidi="fa-IR"/>
        </w:rPr>
        <w:lastRenderedPageBreak/>
        <w:t xml:space="preserve">تحقیق نیز میباشد عبارتند از سرعت جریان، عدد رینولدز جریان، پیکربندی هندسی قطعه مورد نظر و اتصالات آن، قطر های لوله ها و قطعات، زبری سطح و در حالت جریان دوفازی ، کیفیت بخار و کسر حجمی بخار را نیز شامل </w:t>
      </w:r>
      <w:r w:rsidRPr="007B73BD">
        <w:rPr>
          <w:rFonts w:hint="cs"/>
          <w:szCs w:val="24"/>
          <w:highlight w:val="yellow"/>
          <w:rtl/>
          <w:lang w:bidi="fa-IR"/>
        </w:rPr>
        <w:t>میشود[16-22]</w:t>
      </w:r>
      <w:r w:rsidRPr="007B73BD">
        <w:rPr>
          <w:rFonts w:hint="cs"/>
          <w:szCs w:val="24"/>
          <w:rtl/>
          <w:lang w:bidi="fa-IR"/>
        </w:rPr>
        <w:t xml:space="preserve"> </w:t>
      </w:r>
    </w:p>
    <w:p w:rsidR="002A0ABE" w:rsidRPr="002A0ABE" w:rsidRDefault="002A0ABE" w:rsidP="00973080">
      <w:pPr>
        <w:rPr>
          <w:szCs w:val="24"/>
          <w:rtl/>
          <w:lang w:bidi="fa-IR"/>
        </w:rPr>
      </w:pPr>
      <w:r w:rsidRPr="00381BC8">
        <w:rPr>
          <w:noProof/>
        </w:rPr>
        <w:drawing>
          <wp:anchor distT="0" distB="0" distL="114300" distR="114300" simplePos="0" relativeHeight="251663360" behindDoc="1" locked="0" layoutInCell="1" allowOverlap="1" wp14:anchorId="0C539480" wp14:editId="7D74BC87">
            <wp:simplePos x="0" y="0"/>
            <wp:positionH relativeFrom="column">
              <wp:posOffset>643890</wp:posOffset>
            </wp:positionH>
            <wp:positionV relativeFrom="paragraph">
              <wp:posOffset>2806700</wp:posOffset>
            </wp:positionV>
            <wp:extent cx="5080635" cy="2926080"/>
            <wp:effectExtent l="0" t="0" r="5715" b="7620"/>
            <wp:wrapTight wrapText="bothSides">
              <wp:wrapPolygon edited="0">
                <wp:start x="0" y="0"/>
                <wp:lineTo x="0" y="21516"/>
                <wp:lineTo x="21543" y="21516"/>
                <wp:lineTo x="21543" y="0"/>
                <wp:lineTo x="0" y="0"/>
              </wp:wrapPolygon>
            </wp:wrapTight>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635" cy="29260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2A0ABE">
        <w:rPr>
          <w:rFonts w:hint="cs"/>
          <w:szCs w:val="24"/>
          <w:rtl/>
          <w:lang w:bidi="fa-IR"/>
        </w:rPr>
        <w:t xml:space="preserve">در طی یک الی دو دهه اخیر شرکت زیمنس آلمان با بهره گیری از آزمایشگاههای مجهز به بررسی اثر پارامترهای محیطی و موادی بر روی </w:t>
      </w:r>
      <w:r w:rsidRPr="002A0ABE">
        <w:rPr>
          <w:szCs w:val="24"/>
          <w:lang w:bidi="fa-IR"/>
        </w:rPr>
        <w:t>FAC</w:t>
      </w:r>
      <w:r w:rsidRPr="002A0ABE">
        <w:rPr>
          <w:rFonts w:hint="cs"/>
          <w:szCs w:val="24"/>
          <w:rtl/>
          <w:lang w:bidi="fa-IR"/>
        </w:rPr>
        <w:t xml:space="preserve"> قطعات و لوله ها پرداخته است که به صورت کلی روند اثر گذاری این پارامترها بر روی </w:t>
      </w:r>
      <w:r w:rsidRPr="002A0ABE">
        <w:rPr>
          <w:szCs w:val="24"/>
          <w:lang w:bidi="fa-IR"/>
        </w:rPr>
        <w:t>FAC</w:t>
      </w:r>
      <w:r w:rsidRPr="002A0ABE">
        <w:rPr>
          <w:rFonts w:hint="cs"/>
          <w:szCs w:val="24"/>
          <w:rtl/>
          <w:lang w:bidi="fa-IR"/>
        </w:rPr>
        <w:t xml:space="preserve"> در شکل های زیر آورده شده است. شکل 2-</w:t>
      </w:r>
      <w:r w:rsidR="00973080">
        <w:rPr>
          <w:rFonts w:hint="cs"/>
          <w:szCs w:val="24"/>
          <w:rtl/>
          <w:lang w:bidi="fa-IR"/>
        </w:rPr>
        <w:t>4</w:t>
      </w:r>
      <w:r w:rsidRPr="002A0ABE">
        <w:rPr>
          <w:rFonts w:hint="cs"/>
          <w:szCs w:val="24"/>
          <w:rtl/>
          <w:lang w:bidi="fa-IR"/>
        </w:rPr>
        <w:t xml:space="preserve"> بیان کننده روند اثر گذاری پارامترهای محیطی دما، </w:t>
      </w:r>
      <w:proofErr w:type="spellStart"/>
      <w:r w:rsidRPr="002A0ABE">
        <w:rPr>
          <w:szCs w:val="24"/>
          <w:lang w:bidi="fa-IR"/>
        </w:rPr>
        <w:t>Ph</w:t>
      </w:r>
      <w:proofErr w:type="spellEnd"/>
      <w:r w:rsidRPr="002A0ABE">
        <w:rPr>
          <w:rFonts w:hint="cs"/>
          <w:szCs w:val="24"/>
          <w:rtl/>
          <w:lang w:bidi="fa-IR"/>
        </w:rPr>
        <w:t xml:space="preserve"> و مقدار اکسیژن بر روی نرخ کاهش ضخامت سطح فلز فولاد است. این نمودارها نتیجه 200 ساعت آزمایش و بررسی شیمیایی اثرات محیطی بر </w:t>
      </w:r>
      <w:r w:rsidRPr="002A0ABE">
        <w:rPr>
          <w:szCs w:val="24"/>
          <w:lang w:bidi="fa-IR"/>
        </w:rPr>
        <w:t>FAC</w:t>
      </w:r>
      <w:r w:rsidRPr="002A0ABE">
        <w:rPr>
          <w:rFonts w:hint="cs"/>
          <w:szCs w:val="24"/>
          <w:rtl/>
          <w:lang w:bidi="fa-IR"/>
        </w:rPr>
        <w:t xml:space="preserve"> است. برای قطعات دیگر چنین روندی وجود دارد البته با تغییراتی در کمیت های نمودار. محور عمودی بیان کننده نرخ کاهش ضخامت بر حسب میلیمتر بر سال است و محور افقی بیان کننده کمیت مورد مطالعه است. شرایط آزمایش در هر شکل بیان شده است</w:t>
      </w:r>
      <w:r w:rsidRPr="002A0ABE">
        <w:rPr>
          <w:szCs w:val="24"/>
          <w:lang w:bidi="fa-IR"/>
        </w:rPr>
        <w:t xml:space="preserve"> </w:t>
      </w:r>
      <w:r w:rsidRPr="002A0ABE">
        <w:rPr>
          <w:rFonts w:hint="cs"/>
          <w:szCs w:val="24"/>
          <w:rtl/>
          <w:lang w:bidi="fa-IR"/>
        </w:rPr>
        <w:t xml:space="preserve">[23-27] </w:t>
      </w:r>
    </w:p>
    <w:p w:rsidR="002A0ABE" w:rsidRPr="007B73BD" w:rsidRDefault="002A0ABE" w:rsidP="00400E04">
      <w:pPr>
        <w:rPr>
          <w:szCs w:val="24"/>
          <w:rtl/>
          <w:lang w:bidi="fa-IR"/>
        </w:rPr>
      </w:pPr>
    </w:p>
    <w:p w:rsidR="002A0ABE" w:rsidRDefault="002A0ABE" w:rsidP="00400E04">
      <w:pPr>
        <w:rPr>
          <w:szCs w:val="24"/>
          <w:rtl/>
          <w:lang w:bidi="fa-IR"/>
        </w:rPr>
      </w:pPr>
    </w:p>
    <w:p w:rsidR="002A0ABE" w:rsidRDefault="002A0ABE" w:rsidP="00400E04">
      <w:pPr>
        <w:rPr>
          <w:szCs w:val="24"/>
          <w:rtl/>
          <w:lang w:bidi="fa-IR"/>
        </w:rPr>
      </w:pPr>
    </w:p>
    <w:p w:rsidR="002A0ABE" w:rsidRDefault="002A0ABE" w:rsidP="00400E04">
      <w:pPr>
        <w:rPr>
          <w:szCs w:val="24"/>
          <w:rtl/>
          <w:lang w:bidi="fa-IR"/>
        </w:rPr>
      </w:pPr>
    </w:p>
    <w:p w:rsidR="002A0ABE" w:rsidRDefault="002A0ABE" w:rsidP="00400E04">
      <w:pPr>
        <w:rPr>
          <w:szCs w:val="24"/>
          <w:rtl/>
          <w:lang w:bidi="fa-IR"/>
        </w:rPr>
      </w:pPr>
    </w:p>
    <w:p w:rsidR="002A0ABE" w:rsidRDefault="002A0ABE" w:rsidP="00400E04">
      <w:pPr>
        <w:rPr>
          <w:szCs w:val="24"/>
          <w:rtl/>
          <w:lang w:bidi="fa-IR"/>
        </w:rPr>
      </w:pPr>
    </w:p>
    <w:p w:rsidR="002A0ABE" w:rsidRPr="009229AE" w:rsidRDefault="002A0ABE" w:rsidP="00973080">
      <w:pPr>
        <w:pStyle w:val="listoffigures"/>
      </w:pPr>
      <w:bookmarkStart w:id="24" w:name="_Toc417067220"/>
      <w:r w:rsidRPr="009229AE">
        <w:rPr>
          <w:rtl/>
        </w:rPr>
        <w:t xml:space="preserve">شکل2- </w:t>
      </w:r>
      <w:r w:rsidR="00973080">
        <w:rPr>
          <w:rFonts w:hint="cs"/>
          <w:rtl/>
        </w:rPr>
        <w:t>4</w:t>
      </w:r>
      <w:r w:rsidRPr="009229AE">
        <w:rPr>
          <w:rFonts w:hint="cs"/>
          <w:rtl/>
        </w:rPr>
        <w:t xml:space="preserve">) </w:t>
      </w:r>
      <w:r w:rsidRPr="009229AE">
        <w:rPr>
          <w:rFonts w:hint="eastAsia"/>
          <w:rtl/>
        </w:rPr>
        <w:t>روند</w:t>
      </w:r>
      <w:r w:rsidRPr="009229AE">
        <w:rPr>
          <w:rtl/>
        </w:rPr>
        <w:t xml:space="preserve"> </w:t>
      </w:r>
      <w:r w:rsidRPr="009229AE">
        <w:rPr>
          <w:rFonts w:hint="eastAsia"/>
          <w:rtl/>
        </w:rPr>
        <w:t>اثر</w:t>
      </w:r>
      <w:r w:rsidRPr="009229AE">
        <w:rPr>
          <w:rtl/>
        </w:rPr>
        <w:t xml:space="preserve"> </w:t>
      </w:r>
      <w:r w:rsidRPr="009229AE">
        <w:rPr>
          <w:rFonts w:hint="eastAsia"/>
          <w:rtl/>
        </w:rPr>
        <w:t>گذار</w:t>
      </w:r>
      <w:r w:rsidRPr="009229AE">
        <w:rPr>
          <w:rFonts w:hint="cs"/>
          <w:rtl/>
        </w:rPr>
        <w:t>ی</w:t>
      </w:r>
      <w:r w:rsidRPr="009229AE">
        <w:rPr>
          <w:rtl/>
        </w:rPr>
        <w:t xml:space="preserve"> </w:t>
      </w:r>
      <w:r w:rsidRPr="009229AE">
        <w:rPr>
          <w:rFonts w:hint="eastAsia"/>
          <w:rtl/>
        </w:rPr>
        <w:t>پارامترها</w:t>
      </w:r>
      <w:r w:rsidRPr="009229AE">
        <w:rPr>
          <w:rFonts w:hint="cs"/>
          <w:rtl/>
        </w:rPr>
        <w:t>ی</w:t>
      </w:r>
      <w:r w:rsidRPr="009229AE">
        <w:rPr>
          <w:rtl/>
        </w:rPr>
        <w:t xml:space="preserve"> </w:t>
      </w:r>
      <w:r w:rsidRPr="009229AE">
        <w:rPr>
          <w:rFonts w:hint="eastAsia"/>
          <w:rtl/>
        </w:rPr>
        <w:t>مح</w:t>
      </w:r>
      <w:r w:rsidRPr="009229AE">
        <w:rPr>
          <w:rFonts w:hint="cs"/>
          <w:rtl/>
        </w:rPr>
        <w:t>ی</w:t>
      </w:r>
      <w:r w:rsidRPr="009229AE">
        <w:rPr>
          <w:rFonts w:hint="eastAsia"/>
          <w:rtl/>
        </w:rPr>
        <w:t>ط</w:t>
      </w:r>
      <w:r w:rsidRPr="009229AE">
        <w:rPr>
          <w:rFonts w:hint="cs"/>
          <w:rtl/>
        </w:rPr>
        <w:t>ی</w:t>
      </w:r>
      <w:r w:rsidRPr="009229AE">
        <w:rPr>
          <w:rtl/>
        </w:rPr>
        <w:t xml:space="preserve"> </w:t>
      </w:r>
      <w:r w:rsidRPr="009229AE">
        <w:rPr>
          <w:rFonts w:hint="eastAsia"/>
          <w:rtl/>
        </w:rPr>
        <w:t>بر</w:t>
      </w:r>
      <w:r w:rsidRPr="009229AE">
        <w:rPr>
          <w:rtl/>
        </w:rPr>
        <w:t xml:space="preserve"> </w:t>
      </w:r>
      <w:r w:rsidRPr="009229AE">
        <w:t>FAC</w:t>
      </w:r>
      <w:r w:rsidRPr="009229AE">
        <w:rPr>
          <w:rtl/>
        </w:rPr>
        <w:t xml:space="preserve"> </w:t>
      </w:r>
      <w:r w:rsidRPr="009229AE">
        <w:rPr>
          <w:rFonts w:hint="eastAsia"/>
          <w:rtl/>
        </w:rPr>
        <w:t>ط</w:t>
      </w:r>
      <w:r w:rsidRPr="009229AE">
        <w:rPr>
          <w:rFonts w:hint="cs"/>
          <w:rtl/>
        </w:rPr>
        <w:t>ی</w:t>
      </w:r>
      <w:r w:rsidRPr="009229AE">
        <w:rPr>
          <w:rtl/>
        </w:rPr>
        <w:t xml:space="preserve"> </w:t>
      </w:r>
      <w:r w:rsidRPr="009229AE">
        <w:rPr>
          <w:rFonts w:hint="eastAsia"/>
          <w:rtl/>
        </w:rPr>
        <w:t>تحق</w:t>
      </w:r>
      <w:r w:rsidRPr="009229AE">
        <w:rPr>
          <w:rFonts w:hint="cs"/>
          <w:rtl/>
        </w:rPr>
        <w:t>ی</w:t>
      </w:r>
      <w:r w:rsidRPr="009229AE">
        <w:rPr>
          <w:rFonts w:hint="eastAsia"/>
          <w:rtl/>
        </w:rPr>
        <w:t>قات</w:t>
      </w:r>
      <w:r w:rsidRPr="009229AE">
        <w:rPr>
          <w:rtl/>
        </w:rPr>
        <w:t xml:space="preserve"> </w:t>
      </w:r>
      <w:r w:rsidRPr="009229AE">
        <w:rPr>
          <w:rFonts w:hint="eastAsia"/>
          <w:rtl/>
        </w:rPr>
        <w:t>ز</w:t>
      </w:r>
      <w:r w:rsidRPr="009229AE">
        <w:rPr>
          <w:rFonts w:hint="cs"/>
          <w:rtl/>
        </w:rPr>
        <w:t>ی</w:t>
      </w:r>
      <w:r w:rsidRPr="009229AE">
        <w:rPr>
          <w:rFonts w:hint="eastAsia"/>
          <w:rtl/>
        </w:rPr>
        <w:t>منس</w:t>
      </w:r>
      <w:r w:rsidRPr="009229AE">
        <w:rPr>
          <w:rtl/>
        </w:rPr>
        <w:t xml:space="preserve"> </w:t>
      </w:r>
      <w:r w:rsidRPr="009229AE">
        <w:rPr>
          <w:rFonts w:hint="eastAsia"/>
          <w:rtl/>
        </w:rPr>
        <w:t>آلمان</w:t>
      </w:r>
      <w:r>
        <w:rPr>
          <w:rFonts w:hint="cs"/>
          <w:rtl/>
        </w:rPr>
        <w:t>[23-27]</w:t>
      </w:r>
      <w:bookmarkEnd w:id="24"/>
    </w:p>
    <w:p w:rsidR="002A0ABE" w:rsidRDefault="002A0ABE" w:rsidP="00973080">
      <w:pPr>
        <w:rPr>
          <w:rtl/>
          <w:lang w:bidi="fa-IR"/>
        </w:rPr>
      </w:pPr>
      <w:r>
        <w:rPr>
          <w:rFonts w:hint="cs"/>
          <w:rtl/>
          <w:lang w:bidi="fa-IR"/>
        </w:rPr>
        <w:lastRenderedPageBreak/>
        <w:t>شکل 2-</w:t>
      </w:r>
      <w:r w:rsidR="00973080">
        <w:rPr>
          <w:rFonts w:hint="cs"/>
          <w:rtl/>
          <w:lang w:bidi="fa-IR"/>
        </w:rPr>
        <w:t>5</w:t>
      </w:r>
      <w:r>
        <w:rPr>
          <w:rFonts w:hint="cs"/>
          <w:rtl/>
          <w:lang w:bidi="fa-IR"/>
        </w:rPr>
        <w:t xml:space="preserve"> بیان کننده روند تغییرات اثر مقدار کروم و مولیبدن بر روی نرخ کاهش ضخامت فولاد میباشد. محور عمودی بیان کننده نرخ کاهش ضخامت بر حسب میلیمتر بر سال است و محور افقی بیان </w:t>
      </w:r>
      <w:r w:rsidRPr="00A930A8">
        <w:rPr>
          <w:noProof/>
        </w:rPr>
        <w:drawing>
          <wp:anchor distT="0" distB="0" distL="114300" distR="114300" simplePos="0" relativeHeight="251664384" behindDoc="1" locked="0" layoutInCell="1" allowOverlap="1" wp14:anchorId="02717292" wp14:editId="5544F154">
            <wp:simplePos x="0" y="0"/>
            <wp:positionH relativeFrom="column">
              <wp:posOffset>2011045</wp:posOffset>
            </wp:positionH>
            <wp:positionV relativeFrom="paragraph">
              <wp:posOffset>575945</wp:posOffset>
            </wp:positionV>
            <wp:extent cx="2098675" cy="3073400"/>
            <wp:effectExtent l="0" t="0" r="0" b="0"/>
            <wp:wrapTight wrapText="bothSides">
              <wp:wrapPolygon edited="0">
                <wp:start x="0" y="0"/>
                <wp:lineTo x="0" y="21421"/>
                <wp:lineTo x="21371" y="21421"/>
                <wp:lineTo x="21371" y="0"/>
                <wp:lineTo x="0" y="0"/>
              </wp:wrapPolygon>
            </wp:wrapTight>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8675" cy="30734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hint="cs"/>
          <w:rtl/>
          <w:lang w:bidi="fa-IR"/>
        </w:rPr>
        <w:t>کننده کمیت مورد مطالعه است.</w:t>
      </w:r>
    </w:p>
    <w:p w:rsidR="002A0ABE" w:rsidRDefault="002A0ABE" w:rsidP="00400E04">
      <w:pPr>
        <w:rPr>
          <w:szCs w:val="24"/>
          <w:rtl/>
          <w:lang w:bidi="fa-IR"/>
        </w:rPr>
      </w:pPr>
    </w:p>
    <w:p w:rsidR="002A0ABE" w:rsidRDefault="002A0ABE" w:rsidP="00400E04">
      <w:pPr>
        <w:rPr>
          <w:szCs w:val="24"/>
          <w:rtl/>
          <w:lang w:bidi="fa-IR"/>
        </w:rPr>
      </w:pPr>
    </w:p>
    <w:p w:rsidR="002A0ABE" w:rsidRDefault="002A0ABE" w:rsidP="00400E04">
      <w:pPr>
        <w:rPr>
          <w:szCs w:val="24"/>
          <w:rtl/>
          <w:lang w:bidi="fa-IR"/>
        </w:rPr>
      </w:pPr>
    </w:p>
    <w:p w:rsidR="002A0ABE" w:rsidRDefault="002A0ABE" w:rsidP="00400E04">
      <w:pPr>
        <w:rPr>
          <w:szCs w:val="24"/>
          <w:rtl/>
          <w:lang w:bidi="fa-IR"/>
        </w:rPr>
      </w:pPr>
    </w:p>
    <w:p w:rsidR="002A0ABE" w:rsidRDefault="002A0ABE" w:rsidP="00400E04">
      <w:pPr>
        <w:rPr>
          <w:szCs w:val="24"/>
          <w:rtl/>
          <w:lang w:bidi="fa-IR"/>
        </w:rPr>
      </w:pPr>
    </w:p>
    <w:p w:rsidR="002A0ABE" w:rsidRDefault="002A0ABE" w:rsidP="002A0ABE">
      <w:pPr>
        <w:pStyle w:val="listoffigures"/>
        <w:rPr>
          <w:rtl/>
        </w:rPr>
      </w:pPr>
      <w:bookmarkStart w:id="25" w:name="_Toc417067221"/>
    </w:p>
    <w:p w:rsidR="002A0ABE" w:rsidRDefault="002A0ABE" w:rsidP="002A0ABE">
      <w:pPr>
        <w:pStyle w:val="listoffigures"/>
        <w:rPr>
          <w:rtl/>
        </w:rPr>
      </w:pPr>
    </w:p>
    <w:p w:rsidR="002A0ABE" w:rsidRDefault="002A0ABE" w:rsidP="00973080">
      <w:pPr>
        <w:pStyle w:val="listoffigures"/>
        <w:rPr>
          <w:rtl/>
        </w:rPr>
      </w:pPr>
      <w:r w:rsidRPr="00A930A8">
        <w:rPr>
          <w:rtl/>
        </w:rPr>
        <w:t xml:space="preserve">شکل2- </w:t>
      </w:r>
      <w:r w:rsidR="00973080">
        <w:rPr>
          <w:rFonts w:hint="cs"/>
          <w:rtl/>
        </w:rPr>
        <w:t>5</w:t>
      </w:r>
      <w:r w:rsidRPr="00A930A8">
        <w:rPr>
          <w:rFonts w:hint="cs"/>
          <w:rtl/>
        </w:rPr>
        <w:t>) روند اثر تغییرات کروم و مولیبدن برنرخ کاهش ضخامت نتیجه آزمایشات زیمنس آلمان</w:t>
      </w:r>
      <w:r>
        <w:rPr>
          <w:rFonts w:hint="cs"/>
          <w:rtl/>
        </w:rPr>
        <w:t>[23-27]</w:t>
      </w:r>
      <w:bookmarkEnd w:id="25"/>
    </w:p>
    <w:p w:rsidR="002A0ABE" w:rsidRDefault="002A0ABE" w:rsidP="002A0ABE">
      <w:pPr>
        <w:pStyle w:val="listoffigures"/>
        <w:rPr>
          <w:rtl/>
        </w:rPr>
      </w:pPr>
    </w:p>
    <w:p w:rsidR="002A0ABE" w:rsidRDefault="002A0ABE" w:rsidP="00973080">
      <w:pPr>
        <w:ind w:firstLine="0"/>
        <w:rPr>
          <w:rtl/>
          <w:lang w:bidi="fa-IR"/>
        </w:rPr>
      </w:pPr>
      <w:r>
        <w:rPr>
          <w:rFonts w:hint="cs"/>
          <w:rtl/>
          <w:lang w:bidi="fa-IR"/>
        </w:rPr>
        <w:t xml:space="preserve">در سال 2013، </w:t>
      </w:r>
      <w:proofErr w:type="spellStart"/>
      <w:r>
        <w:rPr>
          <w:lang w:bidi="fa-IR"/>
        </w:rPr>
        <w:t>Mazhar</w:t>
      </w:r>
      <w:proofErr w:type="spellEnd"/>
      <w:r>
        <w:rPr>
          <w:rFonts w:hint="cs"/>
          <w:rtl/>
          <w:lang w:bidi="fa-IR"/>
        </w:rPr>
        <w:t xml:space="preserve"> و همکارانش در کانادا، انتقال جرم را در یک زانویی 90 درجه  با استفاده از تکنیک انحلال دیواره بررسی نمودند. از نوعی گچ در ساخت دیواره زانویی استفاده نمودند. شماتیک لوپ ساخته شده توسط این گروه در شکل2-</w:t>
      </w:r>
      <w:r w:rsidR="00973080">
        <w:rPr>
          <w:rFonts w:hint="cs"/>
          <w:rtl/>
          <w:lang w:bidi="fa-IR"/>
        </w:rPr>
        <w:t>6</w:t>
      </w:r>
      <w:r>
        <w:rPr>
          <w:rFonts w:hint="cs"/>
          <w:rtl/>
          <w:lang w:bidi="fa-IR"/>
        </w:rPr>
        <w:t xml:space="preserve"> نشان داده شده است. با بررسی عدد شروود که به صورت تجربی بیان کننده نرخ </w:t>
      </w:r>
      <w:r>
        <w:rPr>
          <w:lang w:bidi="fa-IR"/>
        </w:rPr>
        <w:t>FAC</w:t>
      </w:r>
      <w:r>
        <w:rPr>
          <w:rFonts w:hint="cs"/>
          <w:rtl/>
          <w:lang w:bidi="fa-IR"/>
        </w:rPr>
        <w:t xml:space="preserve"> محسوب میگردد، به مطالعه انتقال جرم و نرخ </w:t>
      </w:r>
      <w:r>
        <w:rPr>
          <w:lang w:bidi="fa-IR"/>
        </w:rPr>
        <w:t>FAC</w:t>
      </w:r>
      <w:r>
        <w:rPr>
          <w:rFonts w:hint="cs"/>
          <w:rtl/>
          <w:lang w:bidi="fa-IR"/>
        </w:rPr>
        <w:t xml:space="preserve"> در زانویی پرداختند و بیشترین نرخ خرابی را در دیواره زانوی در قوص خارجی آن و نزدیک خروجی مشاهده نمودند[29]. </w:t>
      </w:r>
    </w:p>
    <w:p w:rsidR="00973080" w:rsidRDefault="00973080" w:rsidP="002A0ABE">
      <w:pPr>
        <w:ind w:firstLine="0"/>
        <w:rPr>
          <w:rtl/>
          <w:lang w:bidi="fa-IR"/>
        </w:rPr>
      </w:pPr>
    </w:p>
    <w:p w:rsidR="00973080" w:rsidRDefault="00973080" w:rsidP="002A0ABE">
      <w:pPr>
        <w:ind w:firstLine="0"/>
        <w:rPr>
          <w:rtl/>
          <w:lang w:bidi="fa-IR"/>
        </w:rPr>
      </w:pPr>
    </w:p>
    <w:p w:rsidR="00973080" w:rsidRDefault="00973080" w:rsidP="002A0ABE">
      <w:pPr>
        <w:ind w:firstLine="0"/>
        <w:rPr>
          <w:rtl/>
          <w:lang w:bidi="fa-IR"/>
        </w:rPr>
      </w:pPr>
      <w:r>
        <w:rPr>
          <w:noProof/>
        </w:rPr>
        <w:drawing>
          <wp:anchor distT="0" distB="0" distL="114300" distR="114300" simplePos="0" relativeHeight="251665408" behindDoc="1" locked="0" layoutInCell="1" allowOverlap="1" wp14:anchorId="50EAF663" wp14:editId="60FB20C2">
            <wp:simplePos x="0" y="0"/>
            <wp:positionH relativeFrom="column">
              <wp:posOffset>1073150</wp:posOffset>
            </wp:positionH>
            <wp:positionV relativeFrom="paragraph">
              <wp:posOffset>92710</wp:posOffset>
            </wp:positionV>
            <wp:extent cx="4157980" cy="1929765"/>
            <wp:effectExtent l="19050" t="19050" r="13970" b="13335"/>
            <wp:wrapTight wrapText="bothSides">
              <wp:wrapPolygon edited="0">
                <wp:start x="-99" y="-213"/>
                <wp:lineTo x="-99" y="21536"/>
                <wp:lineTo x="21574" y="21536"/>
                <wp:lineTo x="21574" y="-213"/>
                <wp:lineTo x="-99" y="-21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7980" cy="192976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rsidR="00973080" w:rsidRDefault="00973080" w:rsidP="002A0ABE">
      <w:pPr>
        <w:ind w:firstLine="0"/>
        <w:rPr>
          <w:rtl/>
          <w:lang w:bidi="fa-IR"/>
        </w:rPr>
      </w:pPr>
    </w:p>
    <w:p w:rsidR="002A0ABE" w:rsidRDefault="002A0ABE" w:rsidP="002A0ABE">
      <w:pPr>
        <w:ind w:firstLine="0"/>
        <w:rPr>
          <w:rtl/>
          <w:lang w:bidi="fa-IR"/>
        </w:rPr>
      </w:pPr>
    </w:p>
    <w:p w:rsidR="002A0ABE" w:rsidRDefault="002A0ABE" w:rsidP="002A0ABE">
      <w:pPr>
        <w:pStyle w:val="listoffigures"/>
        <w:rPr>
          <w:rtl/>
        </w:rPr>
      </w:pPr>
    </w:p>
    <w:p w:rsidR="00973080" w:rsidRDefault="00973080" w:rsidP="00973080">
      <w:pPr>
        <w:pStyle w:val="listoffigures"/>
        <w:rPr>
          <w:rtl/>
        </w:rPr>
      </w:pPr>
      <w:bookmarkStart w:id="26" w:name="_Toc417067223"/>
      <w:r w:rsidRPr="006922A4">
        <w:rPr>
          <w:rtl/>
        </w:rPr>
        <w:t xml:space="preserve">شکل2- </w:t>
      </w:r>
      <w:r>
        <w:rPr>
          <w:rFonts w:hint="cs"/>
          <w:rtl/>
        </w:rPr>
        <w:t>6</w:t>
      </w:r>
      <w:r w:rsidRPr="006922A4">
        <w:rPr>
          <w:rFonts w:hint="cs"/>
          <w:rtl/>
        </w:rPr>
        <w:t>) لوپ آزمایشگاهی تحقیقی</w:t>
      </w:r>
      <w:proofErr w:type="spellStart"/>
      <w:r w:rsidRPr="006922A4">
        <w:t>Mazhar</w:t>
      </w:r>
      <w:proofErr w:type="spellEnd"/>
      <w:r w:rsidRPr="006922A4">
        <w:rPr>
          <w:rFonts w:hint="cs"/>
          <w:rtl/>
        </w:rPr>
        <w:t xml:space="preserve"> و همکارانش در کانادا</w:t>
      </w:r>
      <w:r>
        <w:rPr>
          <w:rFonts w:hint="cs"/>
          <w:rtl/>
        </w:rPr>
        <w:t>[29]</w:t>
      </w:r>
      <w:bookmarkEnd w:id="26"/>
    </w:p>
    <w:p w:rsidR="00400E04" w:rsidRPr="007B73BD" w:rsidRDefault="00400E04" w:rsidP="00400E04">
      <w:pPr>
        <w:rPr>
          <w:szCs w:val="24"/>
          <w:rtl/>
          <w:lang w:bidi="fa-IR"/>
        </w:rPr>
      </w:pPr>
      <w:r w:rsidRPr="007B73BD">
        <w:rPr>
          <w:rFonts w:hint="cs"/>
          <w:szCs w:val="24"/>
          <w:rtl/>
          <w:lang w:bidi="fa-IR"/>
        </w:rPr>
        <w:t>در سال 2013،</w:t>
      </w:r>
      <w:proofErr w:type="spellStart"/>
      <w:r w:rsidRPr="007B73BD">
        <w:rPr>
          <w:szCs w:val="24"/>
          <w:lang w:bidi="fa-IR"/>
        </w:rPr>
        <w:t>Feng</w:t>
      </w:r>
      <w:proofErr w:type="spellEnd"/>
      <w:r w:rsidRPr="007B73BD">
        <w:rPr>
          <w:szCs w:val="24"/>
          <w:lang w:bidi="fa-IR"/>
        </w:rPr>
        <w:t xml:space="preserve"> </w:t>
      </w:r>
      <w:proofErr w:type="spellStart"/>
      <w:r w:rsidRPr="007B73BD">
        <w:rPr>
          <w:szCs w:val="24"/>
          <w:lang w:bidi="fa-IR"/>
        </w:rPr>
        <w:t>shan</w:t>
      </w:r>
      <w:proofErr w:type="spellEnd"/>
      <w:r w:rsidRPr="007B73BD">
        <w:rPr>
          <w:rFonts w:hint="cs"/>
          <w:szCs w:val="24"/>
          <w:rtl/>
          <w:lang w:bidi="fa-IR"/>
        </w:rPr>
        <w:t xml:space="preserve"> و همکارانش به بررسی میدان جریان بعد از یک اورفیس با استفاده از تکنیک سرعت سنجی تصویری ذرات </w:t>
      </w:r>
      <w:r w:rsidRPr="007B73BD">
        <w:rPr>
          <w:szCs w:val="24"/>
          <w:lang w:bidi="fa-IR"/>
        </w:rPr>
        <w:t>(PIV)</w:t>
      </w:r>
      <w:r w:rsidRPr="007B73BD">
        <w:rPr>
          <w:rStyle w:val="FootnoteReference"/>
          <w:szCs w:val="24"/>
          <w:lang w:bidi="fa-IR"/>
        </w:rPr>
        <w:footnoteReference w:id="6"/>
      </w:r>
      <w:r w:rsidRPr="007B73BD">
        <w:rPr>
          <w:rFonts w:hint="cs"/>
          <w:szCs w:val="24"/>
          <w:rtl/>
          <w:lang w:bidi="fa-IR"/>
        </w:rPr>
        <w:t xml:space="preserve"> ، پرداختند[31].</w:t>
      </w:r>
    </w:p>
    <w:p w:rsidR="00973080" w:rsidRDefault="00973080">
      <w:pPr>
        <w:widowControl/>
        <w:bidi w:val="0"/>
        <w:spacing w:after="160" w:line="259" w:lineRule="auto"/>
        <w:ind w:firstLine="0"/>
        <w:jc w:val="left"/>
        <w:rPr>
          <w:szCs w:val="24"/>
          <w:rtl/>
        </w:rPr>
      </w:pPr>
      <w:r>
        <w:rPr>
          <w:szCs w:val="24"/>
          <w:rtl/>
        </w:rPr>
        <w:br w:type="page"/>
      </w:r>
    </w:p>
    <w:p w:rsidR="0006243E" w:rsidRPr="007B73BD" w:rsidRDefault="0006243E" w:rsidP="0006243E">
      <w:pPr>
        <w:rPr>
          <w:szCs w:val="24"/>
          <w:rtl/>
        </w:rPr>
      </w:pPr>
    </w:p>
    <w:p w:rsidR="0006243E" w:rsidRPr="007B73BD" w:rsidRDefault="0006243E" w:rsidP="0006243E">
      <w:pPr>
        <w:rPr>
          <w:szCs w:val="24"/>
        </w:rPr>
      </w:pPr>
    </w:p>
    <w:p w:rsidR="00400E04" w:rsidRPr="007B73BD" w:rsidRDefault="00400E04" w:rsidP="0006243E">
      <w:pPr>
        <w:rPr>
          <w:szCs w:val="24"/>
        </w:rPr>
      </w:pPr>
    </w:p>
    <w:p w:rsidR="009773A4" w:rsidRDefault="00400E04" w:rsidP="00400E04">
      <w:pPr>
        <w:ind w:firstLine="0"/>
        <w:jc w:val="center"/>
        <w:rPr>
          <w:b/>
          <w:bCs/>
          <w:sz w:val="144"/>
          <w:szCs w:val="144"/>
          <w:rtl/>
          <w:lang w:bidi="fa-IR"/>
        </w:rPr>
      </w:pPr>
      <w:r w:rsidRPr="009773A4">
        <w:rPr>
          <w:rFonts w:hint="cs"/>
          <w:b/>
          <w:bCs/>
          <w:sz w:val="144"/>
          <w:szCs w:val="144"/>
          <w:rtl/>
          <w:lang w:bidi="fa-IR"/>
        </w:rPr>
        <w:t>فصل سوم</w:t>
      </w:r>
    </w:p>
    <w:p w:rsidR="009773A4" w:rsidRPr="009773A4" w:rsidRDefault="009773A4" w:rsidP="00400E04">
      <w:pPr>
        <w:ind w:firstLine="0"/>
        <w:jc w:val="center"/>
        <w:rPr>
          <w:b/>
          <w:bCs/>
          <w:sz w:val="32"/>
          <w:szCs w:val="32"/>
          <w:rtl/>
          <w:lang w:bidi="fa-IR"/>
        </w:rPr>
      </w:pPr>
    </w:p>
    <w:p w:rsidR="009773A4" w:rsidRPr="009773A4" w:rsidRDefault="009773A4" w:rsidP="00400E04">
      <w:pPr>
        <w:ind w:firstLine="0"/>
        <w:jc w:val="center"/>
        <w:rPr>
          <w:b/>
          <w:bCs/>
          <w:sz w:val="32"/>
          <w:szCs w:val="32"/>
          <w:rtl/>
          <w:lang w:bidi="fa-IR"/>
        </w:rPr>
      </w:pPr>
    </w:p>
    <w:p w:rsidR="009773A4" w:rsidRPr="009773A4" w:rsidRDefault="009773A4">
      <w:pPr>
        <w:widowControl/>
        <w:bidi w:val="0"/>
        <w:spacing w:after="160" w:line="259" w:lineRule="auto"/>
        <w:ind w:firstLine="0"/>
        <w:jc w:val="left"/>
        <w:rPr>
          <w:b/>
          <w:bCs/>
          <w:sz w:val="32"/>
          <w:szCs w:val="32"/>
          <w:rtl/>
          <w:lang w:bidi="fa-IR"/>
        </w:rPr>
      </w:pPr>
      <w:r>
        <w:rPr>
          <w:b/>
          <w:bCs/>
          <w:sz w:val="144"/>
          <w:szCs w:val="144"/>
          <w:rtl/>
          <w:lang w:bidi="fa-IR"/>
        </w:rPr>
        <w:br w:type="page"/>
      </w:r>
    </w:p>
    <w:p w:rsidR="00400E04" w:rsidRPr="007B73BD" w:rsidRDefault="00400E04" w:rsidP="00400E04">
      <w:pPr>
        <w:pStyle w:val="Heading1"/>
        <w:jc w:val="center"/>
        <w:rPr>
          <w:sz w:val="24"/>
          <w:szCs w:val="24"/>
          <w:rtl/>
          <w:lang w:bidi="fa-IR"/>
        </w:rPr>
      </w:pPr>
      <w:bookmarkStart w:id="27" w:name="_Toc417062904"/>
      <w:bookmarkStart w:id="28" w:name="_Toc417067102"/>
      <w:r w:rsidRPr="007B73BD">
        <w:rPr>
          <w:rFonts w:hint="cs"/>
          <w:sz w:val="24"/>
          <w:szCs w:val="24"/>
          <w:rtl/>
          <w:lang w:bidi="fa-IR"/>
        </w:rPr>
        <w:lastRenderedPageBreak/>
        <w:t>فصل سوم : هدف</w:t>
      </w:r>
      <w:bookmarkEnd w:id="27"/>
      <w:bookmarkEnd w:id="28"/>
    </w:p>
    <w:p w:rsidR="00751061" w:rsidRPr="007B73BD" w:rsidRDefault="00751061" w:rsidP="00751061">
      <w:pPr>
        <w:pStyle w:val="Heading2"/>
        <w:rPr>
          <w:sz w:val="24"/>
          <w:szCs w:val="24"/>
          <w:rtl/>
          <w:lang w:bidi="fa-IR"/>
        </w:rPr>
      </w:pPr>
      <w:bookmarkStart w:id="29" w:name="_Toc417062905"/>
      <w:bookmarkStart w:id="30" w:name="_Toc417067103"/>
      <w:r w:rsidRPr="007B73BD">
        <w:rPr>
          <w:rFonts w:hint="cs"/>
          <w:sz w:val="24"/>
          <w:szCs w:val="24"/>
          <w:rtl/>
          <w:lang w:bidi="fa-IR"/>
        </w:rPr>
        <w:t>اهداف تحقیق</w:t>
      </w:r>
      <w:bookmarkEnd w:id="29"/>
      <w:bookmarkEnd w:id="30"/>
    </w:p>
    <w:p w:rsidR="00751061" w:rsidRPr="007B73BD" w:rsidRDefault="00751061" w:rsidP="008244F5">
      <w:pPr>
        <w:rPr>
          <w:szCs w:val="24"/>
          <w:rtl/>
          <w:lang w:bidi="fa-IR"/>
        </w:rPr>
      </w:pPr>
      <w:r w:rsidRPr="007B73BD">
        <w:rPr>
          <w:rFonts w:hint="cs"/>
          <w:szCs w:val="24"/>
          <w:rtl/>
          <w:lang w:bidi="fa-IR"/>
        </w:rPr>
        <w:t xml:space="preserve">هدف این تحقیق بررسی اثر پارامترهای هیدرودینامیکی بر روی پدیده </w:t>
      </w:r>
      <w:r w:rsidRPr="007B73BD">
        <w:rPr>
          <w:szCs w:val="24"/>
          <w:lang w:bidi="fa-IR"/>
        </w:rPr>
        <w:t>FAC</w:t>
      </w:r>
      <w:r w:rsidRPr="007B73BD">
        <w:rPr>
          <w:rFonts w:hint="cs"/>
          <w:szCs w:val="24"/>
          <w:rtl/>
          <w:lang w:bidi="fa-IR"/>
        </w:rPr>
        <w:t xml:space="preserve"> در یک اتصال </w:t>
      </w:r>
      <w:r w:rsidR="008244F5" w:rsidRPr="007B73BD">
        <w:rPr>
          <w:rFonts w:hint="cs"/>
          <w:szCs w:val="24"/>
          <w:rtl/>
          <w:lang w:bidi="fa-IR"/>
        </w:rPr>
        <w:t xml:space="preserve">زانویی </w:t>
      </w:r>
      <w:r w:rsidRPr="007B73BD">
        <w:rPr>
          <w:rFonts w:hint="cs"/>
          <w:szCs w:val="24"/>
          <w:rtl/>
          <w:lang w:bidi="fa-IR"/>
        </w:rPr>
        <w:t>شکل است..</w:t>
      </w:r>
    </w:p>
    <w:p w:rsidR="00751061" w:rsidRPr="007B73BD" w:rsidRDefault="00751061" w:rsidP="00795649">
      <w:pPr>
        <w:rPr>
          <w:szCs w:val="24"/>
          <w:rtl/>
          <w:lang w:bidi="fa-IR"/>
        </w:rPr>
      </w:pPr>
      <w:r w:rsidRPr="007B73BD">
        <w:rPr>
          <w:rFonts w:hint="cs"/>
          <w:szCs w:val="24"/>
          <w:rtl/>
          <w:lang w:bidi="fa-IR"/>
        </w:rPr>
        <w:t xml:space="preserve">در این پروژه برای بررسی اثر پارامترهای هیدرودینامیکی و هندسی بر روی </w:t>
      </w:r>
      <w:r w:rsidRPr="007B73BD">
        <w:rPr>
          <w:szCs w:val="24"/>
          <w:lang w:bidi="fa-IR"/>
        </w:rPr>
        <w:t>FAC</w:t>
      </w:r>
      <w:r w:rsidRPr="007B73BD">
        <w:rPr>
          <w:rFonts w:hint="cs"/>
          <w:szCs w:val="24"/>
          <w:rtl/>
          <w:lang w:bidi="fa-IR"/>
        </w:rPr>
        <w:t xml:space="preserve"> در اتصال </w:t>
      </w:r>
      <w:r w:rsidR="008244F5" w:rsidRPr="007B73BD">
        <w:rPr>
          <w:rFonts w:hint="cs"/>
          <w:szCs w:val="24"/>
          <w:rtl/>
          <w:lang w:bidi="fa-IR"/>
        </w:rPr>
        <w:t xml:space="preserve">زانویی </w:t>
      </w:r>
      <w:r w:rsidRPr="007B73BD">
        <w:rPr>
          <w:rFonts w:hint="cs"/>
          <w:szCs w:val="24"/>
          <w:rtl/>
          <w:lang w:bidi="fa-IR"/>
        </w:rPr>
        <w:t>شکل، ضریب انتقال جرم</w:t>
      </w:r>
      <w:r w:rsidRPr="007B73BD">
        <w:rPr>
          <w:rStyle w:val="FootnoteReference"/>
          <w:szCs w:val="24"/>
          <w:rtl/>
          <w:lang w:bidi="fa-IR"/>
        </w:rPr>
        <w:footnoteReference w:id="7"/>
      </w:r>
      <w:r w:rsidRPr="007B73BD">
        <w:rPr>
          <w:rFonts w:hint="cs"/>
          <w:szCs w:val="24"/>
          <w:rtl/>
          <w:lang w:bidi="fa-IR"/>
        </w:rPr>
        <w:t xml:space="preserve"> مد نظر قرار د</w:t>
      </w:r>
      <w:r w:rsidR="00795649">
        <w:rPr>
          <w:rFonts w:hint="cs"/>
          <w:szCs w:val="24"/>
          <w:rtl/>
          <w:lang w:bidi="fa-IR"/>
        </w:rPr>
        <w:t xml:space="preserve">اده شده </w:t>
      </w:r>
      <w:r w:rsidRPr="007B73BD">
        <w:rPr>
          <w:rFonts w:hint="cs"/>
          <w:szCs w:val="24"/>
          <w:rtl/>
          <w:lang w:bidi="fa-IR"/>
        </w:rPr>
        <w:t xml:space="preserve">به صورت عددی( محاسبات </w:t>
      </w:r>
      <w:r w:rsidRPr="007B73BD">
        <w:rPr>
          <w:szCs w:val="24"/>
          <w:lang w:bidi="fa-IR"/>
        </w:rPr>
        <w:t>CFD</w:t>
      </w:r>
      <w:r w:rsidRPr="007B73BD">
        <w:rPr>
          <w:rFonts w:hint="cs"/>
          <w:szCs w:val="24"/>
          <w:rtl/>
          <w:lang w:bidi="fa-IR"/>
        </w:rPr>
        <w:t xml:space="preserve">) انجام می پذیرد. و بعد </w:t>
      </w:r>
      <w:r w:rsidRPr="00FF5F22">
        <w:rPr>
          <w:rFonts w:hint="cs"/>
          <w:szCs w:val="24"/>
          <w:rtl/>
          <w:lang w:bidi="fa-IR"/>
        </w:rPr>
        <w:t xml:space="preserve">از انجام مقایسه و اعتبار سنجی </w:t>
      </w:r>
      <w:r w:rsidR="00795649" w:rsidRPr="00FF5F22">
        <w:rPr>
          <w:rFonts w:hint="cs"/>
          <w:szCs w:val="24"/>
          <w:rtl/>
          <w:lang w:bidi="fa-IR"/>
        </w:rPr>
        <w:t xml:space="preserve">با </w:t>
      </w:r>
      <w:r w:rsidRPr="00FF5F22">
        <w:rPr>
          <w:rFonts w:hint="cs"/>
          <w:szCs w:val="24"/>
          <w:rtl/>
          <w:lang w:bidi="fa-IR"/>
        </w:rPr>
        <w:t>نتایج آزمایشگاهی</w:t>
      </w:r>
      <w:r w:rsidR="009773A4" w:rsidRPr="00FF5F22">
        <w:rPr>
          <w:rFonts w:hint="cs"/>
          <w:szCs w:val="24"/>
          <w:rtl/>
          <w:lang w:bidi="fa-IR"/>
        </w:rPr>
        <w:t xml:space="preserve"> </w:t>
      </w:r>
      <w:r w:rsidR="00795649" w:rsidRPr="00FF5F22">
        <w:rPr>
          <w:rFonts w:hint="cs"/>
          <w:szCs w:val="24"/>
          <w:rtl/>
          <w:lang w:bidi="fa-IR"/>
        </w:rPr>
        <w:t xml:space="preserve">مشابه </w:t>
      </w:r>
      <w:r w:rsidRPr="00FF5F22">
        <w:rPr>
          <w:rFonts w:hint="cs"/>
          <w:szCs w:val="24"/>
          <w:rtl/>
          <w:lang w:bidi="fa-IR"/>
        </w:rPr>
        <w:t xml:space="preserve"> محاسبات </w:t>
      </w:r>
      <w:r w:rsidR="008244F5" w:rsidRPr="00FF5F22">
        <w:rPr>
          <w:rFonts w:hint="cs"/>
          <w:szCs w:val="24"/>
          <w:rtl/>
          <w:lang w:bidi="fa-IR"/>
        </w:rPr>
        <w:t xml:space="preserve">عددی </w:t>
      </w:r>
      <w:r w:rsidRPr="00FF5F22">
        <w:rPr>
          <w:rFonts w:hint="cs"/>
          <w:szCs w:val="24"/>
          <w:rtl/>
          <w:lang w:bidi="fa-IR"/>
        </w:rPr>
        <w:t xml:space="preserve">مربوط به ضریب انتقال جرم که مستقیما با نرخ </w:t>
      </w:r>
      <w:r w:rsidRPr="00FF5F22">
        <w:rPr>
          <w:szCs w:val="24"/>
          <w:lang w:bidi="fa-IR"/>
        </w:rPr>
        <w:t>FAC</w:t>
      </w:r>
      <w:r w:rsidRPr="007B73BD">
        <w:rPr>
          <w:rFonts w:hint="cs"/>
          <w:szCs w:val="24"/>
          <w:rtl/>
          <w:lang w:bidi="fa-IR"/>
        </w:rPr>
        <w:t xml:space="preserve"> مرتبط است به صورت عددی انجام می گیرد.</w:t>
      </w:r>
    </w:p>
    <w:p w:rsidR="00400E04" w:rsidRPr="007B73BD" w:rsidRDefault="00751061" w:rsidP="00751061">
      <w:pPr>
        <w:rPr>
          <w:szCs w:val="24"/>
          <w:rtl/>
          <w:lang w:bidi="fa-IR"/>
        </w:rPr>
      </w:pPr>
      <w:r w:rsidRPr="007B73BD">
        <w:rPr>
          <w:rFonts w:hint="cs"/>
          <w:szCs w:val="24"/>
          <w:rtl/>
          <w:lang w:bidi="fa-IR"/>
        </w:rPr>
        <w:t xml:space="preserve">در این تحقیق اثر پارامترهای زیر بر روی </w:t>
      </w:r>
      <w:r w:rsidRPr="007B73BD">
        <w:rPr>
          <w:rFonts w:hint="cs"/>
          <w:szCs w:val="24"/>
          <w:u w:val="single"/>
          <w:rtl/>
          <w:lang w:bidi="fa-IR"/>
        </w:rPr>
        <w:t>میدان جریان</w:t>
      </w:r>
      <w:r w:rsidRPr="007B73BD">
        <w:rPr>
          <w:rFonts w:hint="cs"/>
          <w:szCs w:val="24"/>
          <w:rtl/>
          <w:lang w:bidi="fa-IR"/>
        </w:rPr>
        <w:t xml:space="preserve"> و </w:t>
      </w:r>
      <w:r w:rsidRPr="007B73BD">
        <w:rPr>
          <w:rFonts w:hint="cs"/>
          <w:szCs w:val="24"/>
          <w:u w:val="single"/>
          <w:rtl/>
          <w:lang w:bidi="fa-IR"/>
        </w:rPr>
        <w:t>ضریب انتقال جرم</w:t>
      </w:r>
      <w:r w:rsidRPr="007B73BD">
        <w:rPr>
          <w:rFonts w:hint="cs"/>
          <w:szCs w:val="24"/>
          <w:rtl/>
          <w:lang w:bidi="fa-IR"/>
        </w:rPr>
        <w:t xml:space="preserve"> بررسی میگردد</w:t>
      </w:r>
    </w:p>
    <w:p w:rsidR="00751061" w:rsidRPr="007B73BD" w:rsidRDefault="00751061" w:rsidP="00751061">
      <w:pPr>
        <w:pStyle w:val="ListParagraph"/>
        <w:numPr>
          <w:ilvl w:val="0"/>
          <w:numId w:val="6"/>
        </w:numPr>
        <w:rPr>
          <w:szCs w:val="24"/>
          <w:lang w:bidi="fa-IR"/>
        </w:rPr>
      </w:pPr>
      <w:r w:rsidRPr="007B73BD">
        <w:rPr>
          <w:rFonts w:hint="cs"/>
          <w:szCs w:val="24"/>
          <w:rtl/>
          <w:lang w:bidi="fa-IR"/>
        </w:rPr>
        <w:t xml:space="preserve">اثر سرعت و رینولدز جریان در لوله اصلی </w:t>
      </w:r>
      <w:r w:rsidRPr="007B73BD">
        <w:rPr>
          <w:szCs w:val="24"/>
          <w:lang w:bidi="fa-IR"/>
        </w:rPr>
        <w:t>(Main Flow)</w:t>
      </w:r>
      <w:r w:rsidRPr="007B73BD">
        <w:rPr>
          <w:rFonts w:hint="cs"/>
          <w:szCs w:val="24"/>
          <w:rtl/>
          <w:lang w:bidi="fa-IR"/>
        </w:rPr>
        <w:t xml:space="preserve"> </w:t>
      </w:r>
    </w:p>
    <w:p w:rsidR="00751061" w:rsidRPr="007B73BD" w:rsidRDefault="00751061" w:rsidP="00795649">
      <w:pPr>
        <w:pStyle w:val="ListParagraph"/>
        <w:numPr>
          <w:ilvl w:val="0"/>
          <w:numId w:val="6"/>
        </w:numPr>
        <w:rPr>
          <w:szCs w:val="24"/>
          <w:lang w:bidi="fa-IR"/>
        </w:rPr>
      </w:pPr>
      <w:r w:rsidRPr="007B73BD">
        <w:rPr>
          <w:rFonts w:hint="cs"/>
          <w:szCs w:val="24"/>
          <w:rtl/>
          <w:lang w:bidi="fa-IR"/>
        </w:rPr>
        <w:t>اثر سرعت و رینولدز جریان در</w:t>
      </w:r>
      <w:r w:rsidR="004844A5" w:rsidRPr="007B73BD">
        <w:rPr>
          <w:rFonts w:hint="cs"/>
          <w:szCs w:val="24"/>
          <w:rtl/>
          <w:lang w:bidi="fa-IR"/>
        </w:rPr>
        <w:t xml:space="preserve"> زانویی </w:t>
      </w:r>
    </w:p>
    <w:p w:rsidR="00751061" w:rsidRPr="007B73BD" w:rsidRDefault="00751061" w:rsidP="00751061">
      <w:pPr>
        <w:pStyle w:val="ListParagraph"/>
        <w:numPr>
          <w:ilvl w:val="0"/>
          <w:numId w:val="6"/>
        </w:numPr>
        <w:rPr>
          <w:szCs w:val="24"/>
          <w:lang w:bidi="fa-IR"/>
        </w:rPr>
      </w:pPr>
      <w:r w:rsidRPr="007B73BD">
        <w:rPr>
          <w:rFonts w:hint="cs"/>
          <w:szCs w:val="24"/>
          <w:rtl/>
          <w:lang w:bidi="fa-IR"/>
        </w:rPr>
        <w:t xml:space="preserve">اثر قطر لوله اصلی </w:t>
      </w:r>
    </w:p>
    <w:p w:rsidR="00751061" w:rsidRPr="007B73BD" w:rsidRDefault="00751061" w:rsidP="004844A5">
      <w:pPr>
        <w:pStyle w:val="ListParagraph"/>
        <w:numPr>
          <w:ilvl w:val="0"/>
          <w:numId w:val="6"/>
        </w:numPr>
        <w:rPr>
          <w:szCs w:val="24"/>
          <w:lang w:bidi="fa-IR"/>
        </w:rPr>
      </w:pPr>
      <w:r w:rsidRPr="007B73BD">
        <w:rPr>
          <w:rFonts w:hint="cs"/>
          <w:szCs w:val="24"/>
          <w:rtl/>
          <w:lang w:bidi="fa-IR"/>
        </w:rPr>
        <w:t xml:space="preserve">اثر زانویی بالادست اتصال </w:t>
      </w:r>
      <w:r w:rsidR="004844A5" w:rsidRPr="007B73BD">
        <w:rPr>
          <w:rFonts w:hint="cs"/>
          <w:szCs w:val="24"/>
          <w:rtl/>
          <w:lang w:bidi="fa-IR"/>
        </w:rPr>
        <w:t>زانویی</w:t>
      </w:r>
      <w:r w:rsidRPr="007B73BD">
        <w:rPr>
          <w:rFonts w:hint="cs"/>
          <w:szCs w:val="24"/>
          <w:rtl/>
          <w:lang w:bidi="fa-IR"/>
        </w:rPr>
        <w:t xml:space="preserve"> شکل</w:t>
      </w:r>
    </w:p>
    <w:p w:rsidR="00751061" w:rsidRPr="007B73BD" w:rsidRDefault="00751061" w:rsidP="00751061">
      <w:pPr>
        <w:pStyle w:val="Heading2"/>
        <w:rPr>
          <w:sz w:val="24"/>
          <w:szCs w:val="24"/>
          <w:rtl/>
          <w:lang w:bidi="fa-IR"/>
        </w:rPr>
      </w:pPr>
      <w:bookmarkStart w:id="31" w:name="_Toc417062906"/>
      <w:bookmarkStart w:id="32" w:name="_Toc417067104"/>
      <w:r w:rsidRPr="007B73BD">
        <w:rPr>
          <w:rFonts w:hint="cs"/>
          <w:sz w:val="24"/>
          <w:szCs w:val="24"/>
          <w:rtl/>
          <w:lang w:bidi="fa-IR"/>
        </w:rPr>
        <w:t>اهمیت تحقیق و جنبه های نو آن</w:t>
      </w:r>
      <w:bookmarkEnd w:id="31"/>
      <w:bookmarkEnd w:id="32"/>
    </w:p>
    <w:p w:rsidR="00751061" w:rsidRPr="007B73BD" w:rsidRDefault="00751061" w:rsidP="00751061">
      <w:pPr>
        <w:rPr>
          <w:szCs w:val="24"/>
          <w:rtl/>
          <w:lang w:bidi="fa-IR"/>
        </w:rPr>
      </w:pPr>
      <w:r w:rsidRPr="007B73BD">
        <w:rPr>
          <w:rFonts w:hint="cs"/>
          <w:szCs w:val="24"/>
          <w:rtl/>
          <w:lang w:bidi="fa-IR"/>
        </w:rPr>
        <w:t xml:space="preserve">با توجه به آن چه که در فصل اول گفته شد اهمیت پدیده </w:t>
      </w:r>
      <w:r w:rsidRPr="007B73BD">
        <w:rPr>
          <w:szCs w:val="24"/>
          <w:lang w:bidi="fa-IR"/>
        </w:rPr>
        <w:t>FAC</w:t>
      </w:r>
      <w:r w:rsidRPr="007B73BD">
        <w:rPr>
          <w:rFonts w:hint="cs"/>
          <w:szCs w:val="24"/>
          <w:rtl/>
          <w:lang w:bidi="fa-IR"/>
        </w:rPr>
        <w:t xml:space="preserve"> در مبحث ایمنی نیروگاهها و عملکرد ایمن قطعات، اجزا و سیستم پایپینگ بسیار مهم و حائز اهمیت است.</w:t>
      </w:r>
    </w:p>
    <w:p w:rsidR="00751061" w:rsidRPr="007B73BD" w:rsidRDefault="00751061" w:rsidP="00795649">
      <w:pPr>
        <w:rPr>
          <w:szCs w:val="24"/>
          <w:rtl/>
          <w:lang w:bidi="fa-IR"/>
        </w:rPr>
      </w:pPr>
      <w:r w:rsidRPr="007B73BD">
        <w:rPr>
          <w:rFonts w:hint="cs"/>
          <w:szCs w:val="24"/>
          <w:rtl/>
          <w:lang w:bidi="fa-IR"/>
        </w:rPr>
        <w:t xml:space="preserve">یکی از اتصالاتی که تحقیقات بر روی آن انجام گرفته، اتصال </w:t>
      </w:r>
      <w:r w:rsidR="004844A5" w:rsidRPr="007B73BD">
        <w:rPr>
          <w:rFonts w:hint="cs"/>
          <w:szCs w:val="24"/>
          <w:rtl/>
          <w:lang w:bidi="fa-IR"/>
        </w:rPr>
        <w:t xml:space="preserve">زانویی </w:t>
      </w:r>
      <w:r w:rsidRPr="007B73BD">
        <w:rPr>
          <w:rFonts w:hint="cs"/>
          <w:szCs w:val="24"/>
          <w:rtl/>
          <w:lang w:bidi="fa-IR"/>
        </w:rPr>
        <w:t xml:space="preserve">شکل است که در این تحقیق مد نظر قرار گرفته است. چنین اتصالی در تمامی قسمت های نیروگاه هسته ای در سیستم پایپینگ آن وجود دارد و مستعد خرابی ناشی از </w:t>
      </w:r>
      <w:r w:rsidRPr="007B73BD">
        <w:rPr>
          <w:szCs w:val="24"/>
          <w:lang w:bidi="fa-IR"/>
        </w:rPr>
        <w:t>FAC</w:t>
      </w:r>
      <w:r w:rsidRPr="007B73BD">
        <w:rPr>
          <w:rFonts w:hint="cs"/>
          <w:szCs w:val="24"/>
          <w:rtl/>
          <w:lang w:bidi="fa-IR"/>
        </w:rPr>
        <w:t xml:space="preserve"> میباشد.</w:t>
      </w:r>
    </w:p>
    <w:p w:rsidR="00751061" w:rsidRPr="007B73BD" w:rsidRDefault="00751061" w:rsidP="00751061">
      <w:pPr>
        <w:ind w:firstLine="0"/>
        <w:rPr>
          <w:szCs w:val="24"/>
          <w:rtl/>
          <w:lang w:bidi="fa-IR"/>
        </w:rPr>
      </w:pPr>
      <w:r w:rsidRPr="007B73BD">
        <w:rPr>
          <w:rFonts w:hint="cs"/>
          <w:szCs w:val="24"/>
          <w:rtl/>
          <w:lang w:bidi="fa-IR"/>
        </w:rPr>
        <w:lastRenderedPageBreak/>
        <w:t>. از دستاوردهای مهم این تحقیق میتوان به موارد زیر اشاره کرد:</w:t>
      </w:r>
    </w:p>
    <w:p w:rsidR="00751061" w:rsidRPr="007B73BD" w:rsidRDefault="00751061" w:rsidP="00795649">
      <w:pPr>
        <w:pStyle w:val="ListParagraph"/>
        <w:numPr>
          <w:ilvl w:val="0"/>
          <w:numId w:val="7"/>
        </w:numPr>
        <w:rPr>
          <w:szCs w:val="24"/>
          <w:lang w:bidi="fa-IR"/>
        </w:rPr>
      </w:pPr>
      <w:r w:rsidRPr="007B73BD">
        <w:rPr>
          <w:rFonts w:hint="cs"/>
          <w:szCs w:val="24"/>
          <w:rtl/>
          <w:lang w:bidi="fa-IR"/>
        </w:rPr>
        <w:t xml:space="preserve">استفاده از نتایج حاصله در مراحل طراحی ، ساخت و بهره برداری از سیستم پایپینگ نیروگاهها و علی الخصوص نیروگاههای هسته ای. بدین صورت که با دانستن شرایط بهینه برای به حداقل رساندن پتانسیل رخداد </w:t>
      </w:r>
      <w:r w:rsidRPr="007B73BD">
        <w:rPr>
          <w:szCs w:val="24"/>
          <w:lang w:bidi="fa-IR"/>
        </w:rPr>
        <w:t>FAC</w:t>
      </w:r>
      <w:r w:rsidRPr="007B73BD">
        <w:rPr>
          <w:rFonts w:hint="cs"/>
          <w:szCs w:val="24"/>
          <w:rtl/>
          <w:lang w:bidi="fa-IR"/>
        </w:rPr>
        <w:t xml:space="preserve"> در قطعه مورد نظر، در هنگام طراحی و اجرا و بهره بردای ملاحظ</w:t>
      </w:r>
      <w:r w:rsidR="00795649">
        <w:rPr>
          <w:rFonts w:hint="cs"/>
          <w:szCs w:val="24"/>
          <w:rtl/>
          <w:lang w:bidi="fa-IR"/>
        </w:rPr>
        <w:t>ا</w:t>
      </w:r>
      <w:r w:rsidRPr="007B73BD">
        <w:rPr>
          <w:rFonts w:hint="cs"/>
          <w:szCs w:val="24"/>
          <w:rtl/>
          <w:lang w:bidi="fa-IR"/>
        </w:rPr>
        <w:t>ت پیکر بندی هندسی، شرایط سیالاتی</w:t>
      </w:r>
      <w:r w:rsidR="00795649">
        <w:rPr>
          <w:rFonts w:hint="cs"/>
          <w:szCs w:val="24"/>
          <w:rtl/>
          <w:lang w:bidi="fa-IR"/>
        </w:rPr>
        <w:t xml:space="preserve"> و </w:t>
      </w:r>
      <w:r w:rsidRPr="007B73BD">
        <w:rPr>
          <w:rFonts w:hint="cs"/>
          <w:szCs w:val="24"/>
          <w:rtl/>
          <w:lang w:bidi="fa-IR"/>
        </w:rPr>
        <w:t xml:space="preserve"> کارکردی لحاظ گردد.</w:t>
      </w:r>
    </w:p>
    <w:p w:rsidR="00751061" w:rsidRPr="007B73BD" w:rsidRDefault="00751061" w:rsidP="00751061">
      <w:pPr>
        <w:pStyle w:val="ListParagraph"/>
        <w:numPr>
          <w:ilvl w:val="0"/>
          <w:numId w:val="7"/>
        </w:numPr>
        <w:rPr>
          <w:szCs w:val="24"/>
          <w:lang w:bidi="fa-IR"/>
        </w:rPr>
      </w:pPr>
      <w:r w:rsidRPr="007B73BD">
        <w:rPr>
          <w:rFonts w:hint="cs"/>
          <w:szCs w:val="24"/>
          <w:rtl/>
          <w:lang w:bidi="fa-IR"/>
        </w:rPr>
        <w:t xml:space="preserve">استفاده از نتایج بدست آمده در توسعه نرم افزارهای محاسبه کاهش ضخامت قطعات و نرخ </w:t>
      </w:r>
      <w:r w:rsidRPr="007B73BD">
        <w:rPr>
          <w:szCs w:val="24"/>
          <w:lang w:bidi="fa-IR"/>
        </w:rPr>
        <w:t>FAC</w:t>
      </w:r>
      <w:r w:rsidRPr="007B73BD">
        <w:rPr>
          <w:rFonts w:hint="cs"/>
          <w:szCs w:val="24"/>
          <w:rtl/>
          <w:lang w:bidi="fa-IR"/>
        </w:rPr>
        <w:t>.</w:t>
      </w:r>
    </w:p>
    <w:p w:rsidR="00751061" w:rsidRPr="007B73BD" w:rsidRDefault="00751061" w:rsidP="00751061">
      <w:pPr>
        <w:pStyle w:val="ListParagraph"/>
        <w:numPr>
          <w:ilvl w:val="0"/>
          <w:numId w:val="7"/>
        </w:numPr>
        <w:rPr>
          <w:szCs w:val="24"/>
          <w:lang w:bidi="fa-IR"/>
        </w:rPr>
      </w:pPr>
      <w:r w:rsidRPr="007B73BD">
        <w:rPr>
          <w:rFonts w:hint="cs"/>
          <w:szCs w:val="24"/>
          <w:rtl/>
          <w:lang w:bidi="fa-IR"/>
        </w:rPr>
        <w:t xml:space="preserve">استفاده از نتایج برای بهینه سازی انجام بازرسی های سیستم های پایپینگ نیروگاههی. بدین صورت که نقاط با پتانسیل بالای خرابی در اثر </w:t>
      </w:r>
      <w:r w:rsidRPr="007B73BD">
        <w:rPr>
          <w:szCs w:val="24"/>
          <w:lang w:bidi="fa-IR"/>
        </w:rPr>
        <w:t>FAC</w:t>
      </w:r>
      <w:r w:rsidRPr="007B73BD">
        <w:rPr>
          <w:rFonts w:hint="cs"/>
          <w:szCs w:val="24"/>
          <w:rtl/>
          <w:lang w:bidi="fa-IR"/>
        </w:rPr>
        <w:t xml:space="preserve"> با دقت بیشتر و فرکانس بالاتری (طول دوره بازررسی کوتاهتر) بازررسی و ضخامت سنجی شوند.</w:t>
      </w:r>
    </w:p>
    <w:p w:rsidR="00751061" w:rsidRPr="007B73BD" w:rsidRDefault="00751061" w:rsidP="00751061">
      <w:pPr>
        <w:pStyle w:val="ListParagraph"/>
        <w:numPr>
          <w:ilvl w:val="0"/>
          <w:numId w:val="7"/>
        </w:numPr>
        <w:rPr>
          <w:szCs w:val="24"/>
          <w:lang w:bidi="fa-IR"/>
        </w:rPr>
      </w:pPr>
      <w:r w:rsidRPr="007B73BD">
        <w:rPr>
          <w:rFonts w:hint="cs"/>
          <w:szCs w:val="24"/>
          <w:rtl/>
          <w:lang w:bidi="fa-IR"/>
        </w:rPr>
        <w:t>از نتایج حاصله میتوان در تحقیقات شیمیایی که می تواند در آینده انجام پذیرد استفاده گردد.</w:t>
      </w:r>
    </w:p>
    <w:p w:rsidR="00751061" w:rsidRPr="007B73BD" w:rsidRDefault="00751061" w:rsidP="00751061">
      <w:pPr>
        <w:rPr>
          <w:szCs w:val="24"/>
          <w:rtl/>
          <w:lang w:bidi="fa-IR"/>
        </w:rPr>
      </w:pPr>
      <w:r w:rsidRPr="007B73BD">
        <w:rPr>
          <w:rFonts w:hint="cs"/>
          <w:szCs w:val="24"/>
          <w:rtl/>
          <w:lang w:bidi="fa-IR"/>
        </w:rPr>
        <w:t>از جنبه های نو</w:t>
      </w:r>
      <w:r w:rsidRPr="007B73BD">
        <w:rPr>
          <w:rStyle w:val="FootnoteReference"/>
          <w:szCs w:val="24"/>
          <w:rtl/>
          <w:lang w:bidi="fa-IR"/>
        </w:rPr>
        <w:footnoteReference w:id="8"/>
      </w:r>
      <w:r w:rsidRPr="007B73BD">
        <w:rPr>
          <w:rFonts w:hint="cs"/>
          <w:szCs w:val="24"/>
          <w:rtl/>
          <w:lang w:bidi="fa-IR"/>
        </w:rPr>
        <w:t xml:space="preserve"> این تحقیق میتوان به موارد زیر اشاره کرد:</w:t>
      </w:r>
    </w:p>
    <w:p w:rsidR="00751061" w:rsidRPr="007B73BD" w:rsidRDefault="00751061" w:rsidP="00795649">
      <w:pPr>
        <w:pStyle w:val="ListParagraph"/>
        <w:numPr>
          <w:ilvl w:val="0"/>
          <w:numId w:val="8"/>
        </w:numPr>
        <w:rPr>
          <w:strike/>
          <w:szCs w:val="24"/>
          <w:lang w:bidi="fa-IR"/>
        </w:rPr>
      </w:pPr>
      <w:r w:rsidRPr="007B73BD">
        <w:rPr>
          <w:rFonts w:hint="cs"/>
          <w:szCs w:val="24"/>
          <w:rtl/>
          <w:lang w:bidi="fa-IR"/>
        </w:rPr>
        <w:t xml:space="preserve">تمرکز بر اتصال </w:t>
      </w:r>
      <w:r w:rsidR="004844A5" w:rsidRPr="007B73BD">
        <w:rPr>
          <w:rFonts w:hint="cs"/>
          <w:szCs w:val="24"/>
          <w:rtl/>
          <w:lang w:bidi="fa-IR"/>
        </w:rPr>
        <w:t xml:space="preserve">زانویی </w:t>
      </w:r>
      <w:r w:rsidRPr="00795649">
        <w:rPr>
          <w:rFonts w:hint="cs"/>
          <w:szCs w:val="24"/>
          <w:rtl/>
          <w:lang w:bidi="fa-IR"/>
        </w:rPr>
        <w:t xml:space="preserve">شکل به عنوان قطعه ای که </w:t>
      </w:r>
      <w:r w:rsidR="00795649" w:rsidRPr="00795649">
        <w:rPr>
          <w:rFonts w:hint="cs"/>
          <w:szCs w:val="24"/>
          <w:rtl/>
          <w:lang w:bidi="fa-IR"/>
        </w:rPr>
        <w:t xml:space="preserve">بیشترین خرابی را ایجاد می کند </w:t>
      </w:r>
    </w:p>
    <w:p w:rsidR="00751061" w:rsidRPr="007B73BD" w:rsidRDefault="00751061" w:rsidP="00751061">
      <w:pPr>
        <w:pStyle w:val="ListParagraph"/>
        <w:numPr>
          <w:ilvl w:val="0"/>
          <w:numId w:val="8"/>
        </w:numPr>
        <w:rPr>
          <w:szCs w:val="24"/>
          <w:lang w:bidi="fa-IR"/>
        </w:rPr>
      </w:pPr>
      <w:r w:rsidRPr="007B73BD">
        <w:rPr>
          <w:rFonts w:hint="cs"/>
          <w:szCs w:val="24"/>
          <w:rtl/>
          <w:lang w:bidi="fa-IR"/>
        </w:rPr>
        <w:t>تمرکز بر جنبه خوردگی شتاب یافته ناشی از جریان در این اتصال و رهیافت بررسی موضوع.</w:t>
      </w:r>
    </w:p>
    <w:p w:rsidR="004844A5" w:rsidRPr="007B73BD" w:rsidRDefault="004844A5">
      <w:pPr>
        <w:widowControl/>
        <w:bidi w:val="0"/>
        <w:spacing w:after="160" w:line="259" w:lineRule="auto"/>
        <w:ind w:firstLine="0"/>
        <w:jc w:val="left"/>
        <w:rPr>
          <w:szCs w:val="24"/>
          <w:rtl/>
          <w:lang w:bidi="fa-IR"/>
        </w:rPr>
      </w:pPr>
      <w:r w:rsidRPr="007B73BD">
        <w:rPr>
          <w:szCs w:val="24"/>
          <w:rtl/>
          <w:lang w:bidi="fa-IR"/>
        </w:rPr>
        <w:br w:type="page"/>
      </w:r>
    </w:p>
    <w:p w:rsidR="004844A5" w:rsidRPr="00795649" w:rsidRDefault="004844A5" w:rsidP="004844A5">
      <w:pPr>
        <w:ind w:firstLine="0"/>
        <w:jc w:val="center"/>
        <w:rPr>
          <w:b/>
          <w:bCs/>
          <w:sz w:val="144"/>
          <w:szCs w:val="144"/>
          <w:rtl/>
          <w:lang w:bidi="fa-IR"/>
        </w:rPr>
      </w:pPr>
      <w:r w:rsidRPr="00795649">
        <w:rPr>
          <w:rFonts w:hint="cs"/>
          <w:b/>
          <w:bCs/>
          <w:sz w:val="144"/>
          <w:szCs w:val="144"/>
          <w:rtl/>
          <w:lang w:bidi="fa-IR"/>
        </w:rPr>
        <w:lastRenderedPageBreak/>
        <w:t>فصل چهارم</w:t>
      </w:r>
    </w:p>
    <w:p w:rsidR="004844A5" w:rsidRDefault="004844A5">
      <w:pPr>
        <w:widowControl/>
        <w:bidi w:val="0"/>
        <w:spacing w:after="160" w:line="259" w:lineRule="auto"/>
        <w:ind w:firstLine="0"/>
        <w:jc w:val="left"/>
        <w:rPr>
          <w:b/>
          <w:bCs/>
          <w:szCs w:val="24"/>
          <w:rtl/>
          <w:lang w:bidi="fa-IR"/>
        </w:rPr>
      </w:pPr>
      <w:r w:rsidRPr="007B73BD">
        <w:rPr>
          <w:b/>
          <w:bCs/>
          <w:szCs w:val="24"/>
          <w:rtl/>
          <w:lang w:bidi="fa-IR"/>
        </w:rPr>
        <w:br w:type="page"/>
      </w:r>
    </w:p>
    <w:p w:rsidR="004844A5" w:rsidRPr="007B73BD" w:rsidRDefault="004844A5" w:rsidP="004844A5">
      <w:pPr>
        <w:pStyle w:val="Heading1"/>
        <w:jc w:val="center"/>
        <w:rPr>
          <w:sz w:val="24"/>
          <w:szCs w:val="24"/>
          <w:rtl/>
          <w:lang w:bidi="fa-IR"/>
        </w:rPr>
      </w:pPr>
      <w:bookmarkStart w:id="33" w:name="_Toc417062907"/>
      <w:bookmarkStart w:id="34" w:name="_Toc417067105"/>
      <w:r w:rsidRPr="007B73BD">
        <w:rPr>
          <w:rFonts w:hint="cs"/>
          <w:sz w:val="24"/>
          <w:szCs w:val="24"/>
          <w:rtl/>
          <w:lang w:bidi="fa-IR"/>
        </w:rPr>
        <w:lastRenderedPageBreak/>
        <w:t>فصل چهارم: تئوری</w:t>
      </w:r>
      <w:bookmarkEnd w:id="33"/>
      <w:bookmarkEnd w:id="34"/>
    </w:p>
    <w:p w:rsidR="004844A5" w:rsidRPr="007B73BD" w:rsidRDefault="004844A5" w:rsidP="004844A5">
      <w:pPr>
        <w:rPr>
          <w:szCs w:val="24"/>
          <w:rtl/>
          <w:lang w:bidi="fa-IR"/>
        </w:rPr>
      </w:pPr>
    </w:p>
    <w:p w:rsidR="004844A5" w:rsidRPr="007B73BD" w:rsidRDefault="004844A5" w:rsidP="004844A5">
      <w:pPr>
        <w:rPr>
          <w:szCs w:val="24"/>
          <w:lang w:bidi="fa-IR"/>
        </w:rPr>
      </w:pPr>
      <w:r w:rsidRPr="007B73BD">
        <w:rPr>
          <w:rFonts w:hint="cs"/>
          <w:szCs w:val="24"/>
          <w:rtl/>
          <w:lang w:bidi="fa-IR"/>
        </w:rPr>
        <w:t xml:space="preserve">در این فصل ابتدا مختصری بر خوردگی فلزات بیان میشود و بعد از آن پدیده </w:t>
      </w:r>
      <w:r w:rsidRPr="007B73BD">
        <w:rPr>
          <w:szCs w:val="24"/>
          <w:lang w:bidi="fa-IR"/>
        </w:rPr>
        <w:t>FAC</w:t>
      </w:r>
      <w:r w:rsidRPr="007B73BD">
        <w:rPr>
          <w:rFonts w:hint="cs"/>
          <w:szCs w:val="24"/>
          <w:rtl/>
          <w:lang w:bidi="fa-IR"/>
        </w:rPr>
        <w:t xml:space="preserve"> بیان میگردد و مراحل این پدیده که به عنوان یک پدیده مستقل مطرح است بیان می شود و به توضیح مرحله ای از </w:t>
      </w:r>
      <w:r w:rsidRPr="007B73BD">
        <w:rPr>
          <w:szCs w:val="24"/>
          <w:lang w:bidi="fa-IR"/>
        </w:rPr>
        <w:t>FAC</w:t>
      </w:r>
      <w:r w:rsidRPr="007B73BD">
        <w:rPr>
          <w:rFonts w:hint="cs"/>
          <w:szCs w:val="24"/>
          <w:rtl/>
          <w:lang w:bidi="fa-IR"/>
        </w:rPr>
        <w:t xml:space="preserve"> که پارامترهای هیدرودینامیکی بر</w:t>
      </w:r>
      <w:r w:rsidRPr="007B73BD">
        <w:rPr>
          <w:szCs w:val="24"/>
          <w:lang w:bidi="fa-IR"/>
        </w:rPr>
        <w:t>FAC</w:t>
      </w:r>
      <w:r w:rsidRPr="007B73BD">
        <w:rPr>
          <w:rFonts w:hint="cs"/>
          <w:szCs w:val="24"/>
          <w:rtl/>
          <w:lang w:bidi="fa-IR"/>
        </w:rPr>
        <w:t xml:space="preserve"> تاثیر میگذارند پرداخته میشود. در ادامه مختصری بر تئوری حاکم بر دینامیک سیالات محاسباتی و تئوری جت های توربالانت گفته خواهد شد. در نهایت تکنیک </w:t>
      </w:r>
      <w:r w:rsidRPr="007B73BD">
        <w:rPr>
          <w:szCs w:val="24"/>
          <w:lang w:bidi="fa-IR"/>
        </w:rPr>
        <w:t>PIV</w:t>
      </w:r>
      <w:r w:rsidRPr="007B73BD">
        <w:rPr>
          <w:rFonts w:hint="cs"/>
          <w:szCs w:val="24"/>
          <w:rtl/>
          <w:lang w:bidi="fa-IR"/>
        </w:rPr>
        <w:t xml:space="preserve"> توضیح داده می شود.</w:t>
      </w:r>
    </w:p>
    <w:p w:rsidR="00655536" w:rsidRPr="007B73BD" w:rsidRDefault="00655536" w:rsidP="00655536">
      <w:pPr>
        <w:pStyle w:val="Heading2"/>
        <w:rPr>
          <w:sz w:val="24"/>
          <w:szCs w:val="24"/>
          <w:rtl/>
          <w:lang w:bidi="fa-IR"/>
        </w:rPr>
      </w:pPr>
      <w:bookmarkStart w:id="35" w:name="_Toc417062908"/>
      <w:bookmarkStart w:id="36" w:name="_Toc417067106"/>
      <w:r w:rsidRPr="007B73BD">
        <w:rPr>
          <w:rFonts w:hint="cs"/>
          <w:sz w:val="24"/>
          <w:szCs w:val="24"/>
          <w:rtl/>
          <w:lang w:bidi="fa-IR"/>
        </w:rPr>
        <w:t>مختصری بر خوردگی فلز</w:t>
      </w:r>
      <w:bookmarkEnd w:id="35"/>
      <w:bookmarkEnd w:id="36"/>
    </w:p>
    <w:p w:rsidR="00655536" w:rsidRPr="007B73BD" w:rsidRDefault="00655536" w:rsidP="00655536">
      <w:pPr>
        <w:rPr>
          <w:szCs w:val="24"/>
          <w:rtl/>
          <w:lang w:bidi="fa-IR"/>
        </w:rPr>
      </w:pPr>
      <w:r w:rsidRPr="007B73BD">
        <w:rPr>
          <w:rFonts w:hint="cs"/>
          <w:szCs w:val="24"/>
          <w:rtl/>
          <w:lang w:bidi="fa-IR"/>
        </w:rPr>
        <w:t>خوردگی را تخریب یا فاسد شدن یک ماده در اثر واکنش با محیطی که در آن قرار دارد تعریف میکنند. خوردگی میتواند سریع و یا کند صورت گیرد. فولاد زنگ نزن8-18 در حالت حساس شده بوسیله اسید پلی تیونیک ظرف چند ساعت خورده میشود. ریل های آهن معمولا به آهستگی زنگ میزنند ولی سرعت زنگ زدن آنقدر نیست که بر کارایی آنها در طولهای سالهای زیاد اثری بگذارد[40].</w:t>
      </w:r>
    </w:p>
    <w:p w:rsidR="00655536" w:rsidRPr="007B73BD" w:rsidRDefault="00655536" w:rsidP="00655536">
      <w:pPr>
        <w:rPr>
          <w:color w:val="FF0000"/>
          <w:szCs w:val="24"/>
          <w:rtl/>
          <w:lang w:bidi="fa-IR"/>
        </w:rPr>
      </w:pPr>
      <w:r w:rsidRPr="007B73BD">
        <w:rPr>
          <w:rFonts w:hint="cs"/>
          <w:szCs w:val="24"/>
          <w:rtl/>
          <w:lang w:bidi="fa-IR"/>
        </w:rPr>
        <w:t>خوردگی را میتوان به روشهای مختلف طبقه بندی نمود. طبق کتاب مهندسی خوردگی نوشته مارس فونتانا، انواع خودگی فلزات را با توجه به ظاهر خورگی به هشت دسته تقسیم بندی مینماید که عبارتند از خوردگی یکنواخت یاسرتاسری، خوردگی گالوانیک یا دوفلزی، خوردگی شیاری، خوردگی حفره دار شدن، خوردی بین دانه ای، جدایش انتخابی، خوردگی سایشی و خوردگی توام با تنش[40].</w:t>
      </w:r>
    </w:p>
    <w:p w:rsidR="00655536" w:rsidRPr="007B73BD" w:rsidRDefault="00655536" w:rsidP="00655536">
      <w:pPr>
        <w:rPr>
          <w:szCs w:val="24"/>
          <w:rtl/>
          <w:lang w:bidi="fa-IR"/>
        </w:rPr>
      </w:pPr>
      <w:r w:rsidRPr="007B73BD">
        <w:rPr>
          <w:rFonts w:hint="cs"/>
          <w:szCs w:val="24"/>
          <w:rtl/>
          <w:lang w:bidi="fa-IR"/>
        </w:rPr>
        <w:t>خوردگی دارای ماهیت الکتروشیمیایی است یعنی برای رخ دادن خوردگی فلز واکنش های جزئی اکسیداسون و کاهش(احیاء) رخ میدهند. هنگامی که از نقطه نظر واکنش های جزئی اکسیداسون و احیاء مسئله در نظر گرفته شود، کلیه انواع خوردگی را میتوان به تعداد معدودی از واکنش های عمومی خلاصه کرد. واکنش آندی در هر فرآیند خوردگی، اکسیداسیون فلز به یون های آن میباشد. که این مطلب به صورت کلی زیر بیان می شود:</w:t>
      </w:r>
    </w:p>
    <w:p w:rsidR="00655536" w:rsidRPr="007B73BD" w:rsidRDefault="00655536" w:rsidP="00655536">
      <w:pPr>
        <w:jc w:val="right"/>
        <w:rPr>
          <w:szCs w:val="24"/>
          <w:rtl/>
          <w:lang w:bidi="fa-IR"/>
        </w:rPr>
      </w:pPr>
      <w:r w:rsidRPr="007B73BD">
        <w:rPr>
          <w:position w:val="-10"/>
          <w:szCs w:val="24"/>
          <w:lang w:bidi="fa-IR"/>
        </w:rPr>
        <w:object w:dxaOrig="6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25pt;height:18.7pt" o:ole="">
            <v:imagedata r:id="rId17" o:title=""/>
          </v:shape>
          <o:OLEObject Type="Embed" ProgID="Equation.DSMT4" ShapeID="_x0000_i1025" DrawAspect="Content" ObjectID="_1550810905" r:id="rId18"/>
        </w:object>
      </w:r>
    </w:p>
    <w:p w:rsidR="00655536" w:rsidRPr="007B73BD" w:rsidRDefault="00655536" w:rsidP="00655536">
      <w:pPr>
        <w:rPr>
          <w:szCs w:val="24"/>
          <w:rtl/>
          <w:lang w:bidi="fa-IR"/>
        </w:rPr>
      </w:pPr>
      <w:r w:rsidRPr="007B73BD">
        <w:rPr>
          <w:rFonts w:hint="cs"/>
          <w:szCs w:val="24"/>
          <w:rtl/>
          <w:lang w:bidi="fa-IR"/>
        </w:rPr>
        <w:lastRenderedPageBreak/>
        <w:t>در هرمورد تعداد الکترون های تولید شده مساوی ظرفیت یون می باشد. در خوردگی فلزات چند نوع واکنش کاتدی مختلف ممکن است اتفاق بیافتد که از میان میتوان به آزاد شدن هیدروژن، احیا اکسیژن، احیا یون فلزی اشاره نمود، در تمامی این واکنش ها الکترون مصرف میشود.</w:t>
      </w:r>
    </w:p>
    <w:p w:rsidR="00655536" w:rsidRPr="007B73BD" w:rsidRDefault="00655536" w:rsidP="00655536">
      <w:pPr>
        <w:rPr>
          <w:szCs w:val="24"/>
          <w:rtl/>
          <w:lang w:bidi="fa-IR"/>
        </w:rPr>
      </w:pPr>
      <w:r w:rsidRPr="007B73BD">
        <w:rPr>
          <w:rFonts w:hint="cs"/>
          <w:szCs w:val="24"/>
          <w:rtl/>
          <w:lang w:bidi="fa-IR"/>
        </w:rPr>
        <w:t>وقتی که آهن ( بیشتر قطعات نیروگاهی از آهن ساخته شده است)، درون آب یا آبی که در تماس با اتمسفر است قرار گیرد خوردگی واقع میشود. در این پروسه واکنش آندی عبارتند از[40]:</w:t>
      </w:r>
    </w:p>
    <w:p w:rsidR="00655536" w:rsidRPr="007B73BD" w:rsidRDefault="00655536" w:rsidP="00655536">
      <w:pPr>
        <w:jc w:val="right"/>
        <w:rPr>
          <w:szCs w:val="24"/>
          <w:rtl/>
          <w:lang w:bidi="fa-IR"/>
        </w:rPr>
      </w:pPr>
      <w:r w:rsidRPr="007B73BD">
        <w:rPr>
          <w:position w:val="-10"/>
          <w:szCs w:val="24"/>
          <w:lang w:bidi="fa-IR"/>
        </w:rPr>
        <w:object w:dxaOrig="6900" w:dyaOrig="360">
          <v:shape id="_x0000_i1026" type="#_x0000_t75" style="width:458.2pt;height:18.7pt" o:ole="">
            <v:imagedata r:id="rId19" o:title=""/>
          </v:shape>
          <o:OLEObject Type="Embed" ProgID="Equation.DSMT4" ShapeID="_x0000_i1026" DrawAspect="Content" ObjectID="_1550810906" r:id="rId20"/>
        </w:object>
      </w:r>
    </w:p>
    <w:p w:rsidR="00655536" w:rsidRPr="007B73BD" w:rsidRDefault="00655536" w:rsidP="00655536">
      <w:pPr>
        <w:rPr>
          <w:szCs w:val="24"/>
          <w:rtl/>
          <w:lang w:bidi="fa-IR"/>
        </w:rPr>
      </w:pPr>
      <w:r w:rsidRPr="007B73BD">
        <w:rPr>
          <w:rFonts w:hint="cs"/>
          <w:szCs w:val="24"/>
          <w:rtl/>
          <w:lang w:bidi="fa-IR"/>
        </w:rPr>
        <w:t>به علت وجود اکسیژن حل شده در آب واکنش کاتدی زیر انجام میگیرد:</w:t>
      </w:r>
    </w:p>
    <w:p w:rsidR="00655536" w:rsidRPr="007B73BD" w:rsidRDefault="00655536" w:rsidP="00655536">
      <w:pPr>
        <w:jc w:val="right"/>
        <w:rPr>
          <w:szCs w:val="24"/>
          <w:rtl/>
          <w:lang w:bidi="fa-IR"/>
        </w:rPr>
      </w:pPr>
      <w:r w:rsidRPr="007B73BD">
        <w:rPr>
          <w:position w:val="-12"/>
          <w:szCs w:val="24"/>
          <w:lang w:bidi="fa-IR"/>
        </w:rPr>
        <w:object w:dxaOrig="6960" w:dyaOrig="380">
          <v:shape id="_x0000_i1027" type="#_x0000_t75" style="width:462.85pt;height:18.7pt" o:ole="">
            <v:imagedata r:id="rId21" o:title=""/>
          </v:shape>
          <o:OLEObject Type="Embed" ProgID="Equation.DSMT4" ShapeID="_x0000_i1027" DrawAspect="Content" ObjectID="_1550810907" r:id="rId22"/>
        </w:object>
      </w:r>
    </w:p>
    <w:p w:rsidR="00655536" w:rsidRPr="007B73BD" w:rsidRDefault="00655536" w:rsidP="00655536">
      <w:pPr>
        <w:rPr>
          <w:szCs w:val="24"/>
          <w:rtl/>
          <w:lang w:bidi="fa-IR"/>
        </w:rPr>
      </w:pPr>
      <w:r w:rsidRPr="007B73BD">
        <w:rPr>
          <w:rFonts w:hint="cs"/>
          <w:szCs w:val="24"/>
          <w:rtl/>
          <w:lang w:bidi="fa-IR"/>
        </w:rPr>
        <w:t>واکنش کلی که حاصل جمع دو واکنش بالا است عبارت خواهد بود از:</w:t>
      </w:r>
    </w:p>
    <w:p w:rsidR="00655536" w:rsidRPr="007B73BD" w:rsidRDefault="00655536" w:rsidP="00655536">
      <w:pPr>
        <w:jc w:val="right"/>
        <w:rPr>
          <w:szCs w:val="24"/>
          <w:rtl/>
          <w:lang w:bidi="fa-IR"/>
        </w:rPr>
      </w:pPr>
      <w:r w:rsidRPr="007B73BD">
        <w:rPr>
          <w:position w:val="-12"/>
          <w:szCs w:val="24"/>
          <w:lang w:bidi="fa-IR"/>
        </w:rPr>
        <w:object w:dxaOrig="6900" w:dyaOrig="380">
          <v:shape id="_x0000_i1028" type="#_x0000_t75" style="width:458.2pt;height:18.7pt" o:ole="">
            <v:imagedata r:id="rId23" o:title=""/>
          </v:shape>
          <o:OLEObject Type="Embed" ProgID="Equation.DSMT4" ShapeID="_x0000_i1028" DrawAspect="Content" ObjectID="_1550810908" r:id="rId24"/>
        </w:object>
      </w:r>
    </w:p>
    <w:p w:rsidR="00655536" w:rsidRPr="007B73BD" w:rsidRDefault="00655536" w:rsidP="00655536">
      <w:pPr>
        <w:rPr>
          <w:szCs w:val="24"/>
          <w:rtl/>
          <w:lang w:bidi="fa-IR"/>
        </w:rPr>
      </w:pPr>
      <w:r w:rsidRPr="007B73BD">
        <w:rPr>
          <w:rFonts w:hint="cs"/>
          <w:szCs w:val="24"/>
          <w:rtl/>
          <w:lang w:bidi="fa-IR"/>
        </w:rPr>
        <w:t xml:space="preserve">هیدروکسید فرو </w:t>
      </w:r>
      <w:r w:rsidRPr="007B73BD">
        <w:rPr>
          <w:szCs w:val="24"/>
          <w:lang w:bidi="fa-IR"/>
        </w:rPr>
        <w:t>(Fe(OH)</w:t>
      </w:r>
      <w:r w:rsidRPr="007B73BD">
        <w:rPr>
          <w:szCs w:val="24"/>
          <w:vertAlign w:val="subscript"/>
          <w:lang w:bidi="fa-IR"/>
        </w:rPr>
        <w:t>2</w:t>
      </w:r>
      <w:r w:rsidRPr="007B73BD">
        <w:rPr>
          <w:szCs w:val="24"/>
          <w:lang w:bidi="fa-IR"/>
        </w:rPr>
        <w:t>)</w:t>
      </w:r>
      <w:r w:rsidRPr="007B73BD">
        <w:rPr>
          <w:rFonts w:hint="cs"/>
          <w:szCs w:val="24"/>
          <w:rtl/>
          <w:lang w:bidi="fa-IR"/>
        </w:rPr>
        <w:t xml:space="preserve">،  به صورت رسوب ایجاد میشود و با اکسیژن واکنش میدهند و </w:t>
      </w:r>
      <w:r w:rsidRPr="007B73BD">
        <w:rPr>
          <w:szCs w:val="24"/>
          <w:lang w:bidi="fa-IR"/>
        </w:rPr>
        <w:t>Fe</w:t>
      </w:r>
      <w:r w:rsidRPr="007B73BD">
        <w:rPr>
          <w:szCs w:val="24"/>
          <w:vertAlign w:val="subscript"/>
          <w:lang w:bidi="fa-IR"/>
        </w:rPr>
        <w:t>3</w:t>
      </w:r>
      <w:r w:rsidRPr="007B73BD">
        <w:rPr>
          <w:szCs w:val="24"/>
          <w:lang w:bidi="fa-IR"/>
        </w:rPr>
        <w:t>O</w:t>
      </w:r>
      <w:r w:rsidRPr="007B73BD">
        <w:rPr>
          <w:szCs w:val="24"/>
          <w:vertAlign w:val="subscript"/>
          <w:lang w:bidi="fa-IR"/>
        </w:rPr>
        <w:t>4</w:t>
      </w:r>
      <w:r w:rsidRPr="007B73BD">
        <w:rPr>
          <w:rFonts w:hint="cs"/>
          <w:szCs w:val="24"/>
          <w:rtl/>
          <w:lang w:bidi="fa-IR"/>
        </w:rPr>
        <w:t xml:space="preserve"> که مگنتیت نام دارد ایجاد میکند که به سرعت رسوب میکند.</w:t>
      </w:r>
    </w:p>
    <w:p w:rsidR="00655536" w:rsidRPr="007B73BD" w:rsidRDefault="00655536" w:rsidP="00655536">
      <w:pPr>
        <w:jc w:val="right"/>
        <w:rPr>
          <w:szCs w:val="24"/>
          <w:rtl/>
          <w:lang w:bidi="fa-IR"/>
        </w:rPr>
      </w:pPr>
      <w:r w:rsidRPr="007B73BD">
        <w:rPr>
          <w:position w:val="-12"/>
          <w:szCs w:val="24"/>
          <w:lang w:bidi="fa-IR"/>
        </w:rPr>
        <w:object w:dxaOrig="6920" w:dyaOrig="360">
          <v:shape id="_x0000_i1029" type="#_x0000_t75" style="width:459.1pt;height:18.7pt" o:ole="">
            <v:imagedata r:id="rId25" o:title=""/>
          </v:shape>
          <o:OLEObject Type="Embed" ProgID="Equation.DSMT4" ShapeID="_x0000_i1029" DrawAspect="Content" ObjectID="_1550810909" r:id="rId26"/>
        </w:object>
      </w:r>
    </w:p>
    <w:p w:rsidR="00655536" w:rsidRPr="007B73BD" w:rsidRDefault="00655536" w:rsidP="00655536">
      <w:pPr>
        <w:rPr>
          <w:szCs w:val="24"/>
          <w:rtl/>
          <w:lang w:bidi="fa-IR"/>
        </w:rPr>
      </w:pPr>
      <w:r w:rsidRPr="007B73BD">
        <w:rPr>
          <w:rFonts w:hint="cs"/>
          <w:szCs w:val="24"/>
          <w:rtl/>
          <w:lang w:bidi="fa-IR"/>
        </w:rPr>
        <w:t>شماتیک رخ دادن ایجاد لایه اکسید بر سطح فلز آهن در شکل 4-1 نشان داده شده است.</w:t>
      </w:r>
    </w:p>
    <w:p w:rsidR="00655536" w:rsidRPr="007B73BD" w:rsidRDefault="00655536" w:rsidP="00655536">
      <w:pPr>
        <w:rPr>
          <w:szCs w:val="24"/>
          <w:rtl/>
          <w:lang w:bidi="fa-IR"/>
        </w:rPr>
      </w:pPr>
    </w:p>
    <w:p w:rsidR="00655536" w:rsidRPr="007B73BD" w:rsidRDefault="00655536" w:rsidP="00655536">
      <w:pPr>
        <w:keepNext/>
        <w:jc w:val="center"/>
        <w:rPr>
          <w:szCs w:val="24"/>
        </w:rPr>
      </w:pPr>
      <w:r w:rsidRPr="007B73BD">
        <w:rPr>
          <w:noProof/>
          <w:szCs w:val="24"/>
        </w:rPr>
        <w:lastRenderedPageBreak/>
        <w:drawing>
          <wp:inline distT="0" distB="0" distL="0" distR="0" wp14:anchorId="1D24A8CA" wp14:editId="226C1FF5">
            <wp:extent cx="4063116" cy="2631882"/>
            <wp:effectExtent l="57150" t="57150" r="52070" b="54610"/>
            <wp:docPr id="38" name="Picture 37"/>
            <wp:cNvGraphicFramePr/>
            <a:graphic xmlns:a="http://schemas.openxmlformats.org/drawingml/2006/main">
              <a:graphicData uri="http://schemas.openxmlformats.org/drawingml/2006/picture">
                <pic:pic xmlns:pic="http://schemas.openxmlformats.org/drawingml/2006/picture">
                  <pic:nvPicPr>
                    <pic:cNvPr id="38" name="Picture 37"/>
                    <pic:cNvPicPr/>
                  </pic:nvPicPr>
                  <pic:blipFill>
                    <a:blip r:embed="rId27"/>
                    <a:stretch>
                      <a:fillRect/>
                    </a:stretch>
                  </pic:blipFill>
                  <pic:spPr>
                    <a:xfrm>
                      <a:off x="0" y="0"/>
                      <a:ext cx="4069232" cy="2635844"/>
                    </a:xfrm>
                    <a:prstGeom prst="snip2DiagRect">
                      <a:avLst>
                        <a:gd name="adj1" fmla="val 0"/>
                        <a:gd name="adj2" fmla="val 304"/>
                      </a:avLst>
                    </a:prstGeom>
                    <a:solidFill>
                      <a:srgbClr val="FFFFFF">
                        <a:shade val="85000"/>
                      </a:srgbClr>
                    </a:solidFill>
                    <a:ln w="3175" cap="sq">
                      <a:solidFill>
                        <a:schemeClr val="tx1"/>
                      </a:solidFill>
                      <a:miter lim="800000"/>
                    </a:ln>
                    <a:effectLst/>
                    <a:scene3d>
                      <a:camera prst="orthographicFront"/>
                      <a:lightRig rig="twoPt" dir="t">
                        <a:rot lat="0" lon="0" rev="7200000"/>
                      </a:lightRig>
                    </a:scene3d>
                    <a:sp3d>
                      <a:contourClr>
                        <a:srgbClr val="FFFFFF"/>
                      </a:contourClr>
                    </a:sp3d>
                  </pic:spPr>
                </pic:pic>
              </a:graphicData>
            </a:graphic>
          </wp:inline>
        </w:drawing>
      </w:r>
    </w:p>
    <w:p w:rsidR="00655536" w:rsidRPr="007B73BD" w:rsidRDefault="00655536" w:rsidP="00655536">
      <w:pPr>
        <w:pStyle w:val="listoffigures"/>
        <w:rPr>
          <w:sz w:val="24"/>
          <w:szCs w:val="24"/>
          <w:rtl/>
        </w:rPr>
      </w:pPr>
      <w:bookmarkStart w:id="37" w:name="_Toc417067234"/>
      <w:r w:rsidRPr="007B73BD">
        <w:rPr>
          <w:sz w:val="24"/>
          <w:szCs w:val="24"/>
          <w:rtl/>
        </w:rPr>
        <w:t xml:space="preserve">شکل4- </w:t>
      </w:r>
      <w:r w:rsidRPr="007B73BD">
        <w:rPr>
          <w:sz w:val="24"/>
          <w:szCs w:val="24"/>
          <w:rtl/>
        </w:rPr>
        <w:fldChar w:fldCharType="begin"/>
      </w:r>
      <w:r w:rsidRPr="007B73BD">
        <w:rPr>
          <w:sz w:val="24"/>
          <w:szCs w:val="24"/>
          <w:rtl/>
        </w:rPr>
        <w:instrText xml:space="preserve"> </w:instrText>
      </w:r>
      <w:r w:rsidRPr="007B73BD">
        <w:rPr>
          <w:sz w:val="24"/>
          <w:szCs w:val="24"/>
        </w:rPr>
        <w:instrText>SEQ</w:instrText>
      </w:r>
      <w:r w:rsidRPr="007B73BD">
        <w:rPr>
          <w:sz w:val="24"/>
          <w:szCs w:val="24"/>
          <w:rtl/>
        </w:rPr>
        <w:instrText xml:space="preserve"> شکل4- \* </w:instrText>
      </w:r>
      <w:r w:rsidRPr="007B73BD">
        <w:rPr>
          <w:sz w:val="24"/>
          <w:szCs w:val="24"/>
        </w:rPr>
        <w:instrText>ARABIC</w:instrText>
      </w:r>
      <w:r w:rsidRPr="007B73BD">
        <w:rPr>
          <w:sz w:val="24"/>
          <w:szCs w:val="24"/>
          <w:rtl/>
        </w:rPr>
        <w:instrText xml:space="preserve"> </w:instrText>
      </w:r>
      <w:r w:rsidRPr="007B73BD">
        <w:rPr>
          <w:sz w:val="24"/>
          <w:szCs w:val="24"/>
          <w:rtl/>
        </w:rPr>
        <w:fldChar w:fldCharType="separate"/>
      </w:r>
      <w:r w:rsidRPr="007B73BD">
        <w:rPr>
          <w:noProof/>
          <w:sz w:val="24"/>
          <w:szCs w:val="24"/>
          <w:rtl/>
        </w:rPr>
        <w:t>1</w:t>
      </w:r>
      <w:r w:rsidRPr="007B73BD">
        <w:rPr>
          <w:sz w:val="24"/>
          <w:szCs w:val="24"/>
          <w:rtl/>
        </w:rPr>
        <w:fldChar w:fldCharType="end"/>
      </w:r>
      <w:r w:rsidRPr="007B73BD">
        <w:rPr>
          <w:rFonts w:hint="cs"/>
          <w:sz w:val="24"/>
          <w:szCs w:val="24"/>
          <w:rtl/>
        </w:rPr>
        <w:t>) شماتیک انجام واکنش اکسایش و کاهش در تشکیل لایه اکسید آهنی که در معرض آب قرارگرفته است[41].</w:t>
      </w:r>
      <w:bookmarkEnd w:id="37"/>
    </w:p>
    <w:p w:rsidR="00655536" w:rsidRPr="007B73BD" w:rsidRDefault="00655536" w:rsidP="00655536">
      <w:pPr>
        <w:rPr>
          <w:szCs w:val="24"/>
          <w:rtl/>
          <w:lang w:bidi="fa-IR"/>
        </w:rPr>
      </w:pPr>
    </w:p>
    <w:p w:rsidR="00655536" w:rsidRPr="007B73BD" w:rsidRDefault="00655536" w:rsidP="00655536">
      <w:pPr>
        <w:pStyle w:val="Heading2"/>
        <w:rPr>
          <w:sz w:val="24"/>
          <w:szCs w:val="24"/>
          <w:rtl/>
          <w:lang w:bidi="fa-IR"/>
        </w:rPr>
      </w:pPr>
      <w:bookmarkStart w:id="38" w:name="_Toc417062909"/>
      <w:bookmarkStart w:id="39" w:name="_Toc417067107"/>
      <w:r w:rsidRPr="007B73BD">
        <w:rPr>
          <w:rFonts w:hint="cs"/>
          <w:sz w:val="24"/>
          <w:szCs w:val="24"/>
          <w:rtl/>
          <w:lang w:bidi="fa-IR"/>
        </w:rPr>
        <w:t xml:space="preserve">پدیده </w:t>
      </w:r>
      <w:r w:rsidRPr="007B73BD">
        <w:rPr>
          <w:sz w:val="24"/>
          <w:szCs w:val="24"/>
          <w:lang w:bidi="fa-IR"/>
        </w:rPr>
        <w:t>FAC</w:t>
      </w:r>
      <w:bookmarkEnd w:id="38"/>
      <w:bookmarkEnd w:id="39"/>
      <w:r w:rsidRPr="007B73BD">
        <w:rPr>
          <w:rFonts w:hint="cs"/>
          <w:sz w:val="24"/>
          <w:szCs w:val="24"/>
          <w:rtl/>
          <w:lang w:bidi="fa-IR"/>
        </w:rPr>
        <w:t xml:space="preserve"> </w:t>
      </w:r>
    </w:p>
    <w:p w:rsidR="00655536" w:rsidRPr="007B73BD" w:rsidRDefault="00655536" w:rsidP="00655536">
      <w:pPr>
        <w:rPr>
          <w:szCs w:val="24"/>
          <w:rtl/>
          <w:lang w:bidi="fa-IR"/>
        </w:rPr>
      </w:pPr>
      <w:r w:rsidRPr="007B73BD">
        <w:rPr>
          <w:rFonts w:hint="cs"/>
          <w:szCs w:val="24"/>
          <w:rtl/>
          <w:lang w:bidi="fa-IR"/>
        </w:rPr>
        <w:t xml:space="preserve">پدیده </w:t>
      </w:r>
      <w:r w:rsidRPr="007B73BD">
        <w:rPr>
          <w:szCs w:val="24"/>
          <w:lang w:bidi="fa-IR"/>
        </w:rPr>
        <w:t>FAC</w:t>
      </w:r>
      <w:r w:rsidRPr="007B73BD">
        <w:rPr>
          <w:rFonts w:hint="cs"/>
          <w:szCs w:val="24"/>
          <w:rtl/>
          <w:lang w:bidi="fa-IR"/>
        </w:rPr>
        <w:t xml:space="preserve"> در فولاد کربنی، شامل سه مرحله میباشد[4]:</w:t>
      </w:r>
    </w:p>
    <w:p w:rsidR="00655536" w:rsidRPr="007B73BD" w:rsidRDefault="00655536" w:rsidP="00655536">
      <w:pPr>
        <w:pStyle w:val="ListParagraph"/>
        <w:numPr>
          <w:ilvl w:val="0"/>
          <w:numId w:val="10"/>
        </w:numPr>
        <w:rPr>
          <w:szCs w:val="24"/>
          <w:lang w:bidi="fa-IR"/>
        </w:rPr>
      </w:pPr>
      <w:r w:rsidRPr="007B73BD">
        <w:rPr>
          <w:rFonts w:hint="cs"/>
          <w:szCs w:val="24"/>
          <w:rtl/>
          <w:lang w:bidi="fa-IR"/>
        </w:rPr>
        <w:t>تشکیل لایه اکسید بر روی سطح فلز</w:t>
      </w:r>
    </w:p>
    <w:p w:rsidR="00655536" w:rsidRPr="007B73BD" w:rsidRDefault="00655536" w:rsidP="00655536">
      <w:pPr>
        <w:pStyle w:val="ListParagraph"/>
        <w:numPr>
          <w:ilvl w:val="0"/>
          <w:numId w:val="10"/>
        </w:numPr>
        <w:rPr>
          <w:szCs w:val="24"/>
          <w:lang w:bidi="fa-IR"/>
        </w:rPr>
      </w:pPr>
      <w:r w:rsidRPr="007B73BD">
        <w:rPr>
          <w:rFonts w:hint="cs"/>
          <w:szCs w:val="24"/>
          <w:rtl/>
          <w:lang w:bidi="fa-IR"/>
        </w:rPr>
        <w:t>انحلال لایه مگنتیت تولید شده در مرز لایه اکسیدی و آب</w:t>
      </w:r>
    </w:p>
    <w:p w:rsidR="00655536" w:rsidRPr="007B73BD" w:rsidRDefault="00655536" w:rsidP="00655536">
      <w:pPr>
        <w:pStyle w:val="ListParagraph"/>
        <w:numPr>
          <w:ilvl w:val="0"/>
          <w:numId w:val="10"/>
        </w:numPr>
        <w:rPr>
          <w:szCs w:val="24"/>
          <w:lang w:bidi="fa-IR"/>
        </w:rPr>
      </w:pPr>
      <w:r w:rsidRPr="007B73BD">
        <w:rPr>
          <w:rFonts w:hint="cs"/>
          <w:szCs w:val="24"/>
          <w:rtl/>
          <w:lang w:bidi="fa-IR"/>
        </w:rPr>
        <w:t xml:space="preserve">دیفیوژن یا انتقال همرفت یون های فریوس </w:t>
      </w:r>
      <w:r w:rsidRPr="007B73BD">
        <w:rPr>
          <w:szCs w:val="24"/>
          <w:lang w:bidi="fa-IR"/>
        </w:rPr>
        <w:t>(Fe</w:t>
      </w:r>
      <w:r w:rsidRPr="007B73BD">
        <w:rPr>
          <w:szCs w:val="24"/>
          <w:vertAlign w:val="superscript"/>
          <w:lang w:bidi="fa-IR"/>
        </w:rPr>
        <w:t>+2</w:t>
      </w:r>
      <w:r w:rsidRPr="007B73BD">
        <w:rPr>
          <w:szCs w:val="24"/>
          <w:lang w:bidi="fa-IR"/>
        </w:rPr>
        <w:t>)</w:t>
      </w:r>
      <w:r w:rsidRPr="007B73BD">
        <w:rPr>
          <w:rFonts w:hint="cs"/>
          <w:szCs w:val="24"/>
          <w:rtl/>
          <w:lang w:bidi="fa-IR"/>
        </w:rPr>
        <w:t xml:space="preserve"> به درون جریان که بیشتر در اثر حرکت سیال اتفاق می افتد.</w:t>
      </w:r>
    </w:p>
    <w:p w:rsidR="00655536" w:rsidRPr="007B73BD" w:rsidRDefault="00655536" w:rsidP="00655536">
      <w:pPr>
        <w:rPr>
          <w:szCs w:val="24"/>
          <w:rtl/>
          <w:lang w:bidi="fa-IR"/>
        </w:rPr>
      </w:pPr>
      <w:r w:rsidRPr="007B73BD">
        <w:rPr>
          <w:rFonts w:hint="cs"/>
          <w:szCs w:val="24"/>
          <w:rtl/>
          <w:lang w:bidi="fa-IR"/>
        </w:rPr>
        <w:t xml:space="preserve">تشکیل لایه اکسید بر روی سطح فلز در طی واکنشهای اکسیداسون و احیا توضیح داده شده در قسمت قبل رخ میدهد. انحلال لایه مگنتیت </w:t>
      </w:r>
      <w:r w:rsidRPr="007B73BD">
        <w:rPr>
          <w:szCs w:val="24"/>
          <w:lang w:bidi="fa-IR"/>
        </w:rPr>
        <w:t>(Fe</w:t>
      </w:r>
      <w:r w:rsidRPr="007B73BD">
        <w:rPr>
          <w:szCs w:val="24"/>
          <w:vertAlign w:val="subscript"/>
          <w:lang w:bidi="fa-IR"/>
        </w:rPr>
        <w:t>3</w:t>
      </w:r>
      <w:r w:rsidRPr="007B73BD">
        <w:rPr>
          <w:szCs w:val="24"/>
          <w:lang w:bidi="fa-IR"/>
        </w:rPr>
        <w:t>O</w:t>
      </w:r>
      <w:r w:rsidRPr="007B73BD">
        <w:rPr>
          <w:szCs w:val="24"/>
          <w:vertAlign w:val="subscript"/>
          <w:lang w:bidi="fa-IR"/>
        </w:rPr>
        <w:t>4</w:t>
      </w:r>
      <w:r w:rsidRPr="007B73BD">
        <w:rPr>
          <w:szCs w:val="24"/>
          <w:lang w:bidi="fa-IR"/>
        </w:rPr>
        <w:t>)</w:t>
      </w:r>
      <w:r w:rsidRPr="007B73BD">
        <w:rPr>
          <w:rFonts w:hint="cs"/>
          <w:szCs w:val="24"/>
          <w:rtl/>
          <w:lang w:bidi="fa-IR"/>
        </w:rPr>
        <w:t xml:space="preserve"> بیشتر در اثر پارامترهای محیطی از قبیل دما، </w:t>
      </w:r>
      <w:proofErr w:type="spellStart"/>
      <w:r w:rsidRPr="007B73BD">
        <w:rPr>
          <w:szCs w:val="24"/>
          <w:lang w:bidi="fa-IR"/>
        </w:rPr>
        <w:t>Ph</w:t>
      </w:r>
      <w:proofErr w:type="spellEnd"/>
      <w:r w:rsidRPr="007B73BD">
        <w:rPr>
          <w:rFonts w:hint="cs"/>
          <w:szCs w:val="24"/>
          <w:rtl/>
          <w:lang w:bidi="fa-IR"/>
        </w:rPr>
        <w:t xml:space="preserve"> و مقدار اکسیژن موجود در آب رخ میدهد. گام سوم در پدیده </w:t>
      </w:r>
      <w:r w:rsidRPr="007B73BD">
        <w:rPr>
          <w:szCs w:val="24"/>
          <w:lang w:bidi="fa-IR"/>
        </w:rPr>
        <w:t>FAC</w:t>
      </w:r>
      <w:r w:rsidRPr="007B73BD">
        <w:rPr>
          <w:rFonts w:hint="cs"/>
          <w:szCs w:val="24"/>
          <w:rtl/>
          <w:lang w:bidi="fa-IR"/>
        </w:rPr>
        <w:t xml:space="preserve"> ، پارامترهای هیدرودینامیکی و هندسی بسیار تاثیر گذارند و از این ناحیه است که پارمترهای هیروردینامیکی بر نرخ </w:t>
      </w:r>
      <w:r w:rsidRPr="007B73BD">
        <w:rPr>
          <w:szCs w:val="24"/>
          <w:lang w:bidi="fa-IR"/>
        </w:rPr>
        <w:t>FAC</w:t>
      </w:r>
      <w:r w:rsidRPr="007B73BD">
        <w:rPr>
          <w:rFonts w:hint="cs"/>
          <w:szCs w:val="24"/>
          <w:rtl/>
          <w:lang w:bidi="fa-IR"/>
        </w:rPr>
        <w:t xml:space="preserve"> یا نرخ خوردگی و کاهش ضخامت دیواره اثر میگذارند.</w:t>
      </w:r>
    </w:p>
    <w:p w:rsidR="00655536" w:rsidRPr="007B73BD" w:rsidRDefault="00655536" w:rsidP="00655536">
      <w:pPr>
        <w:rPr>
          <w:szCs w:val="24"/>
          <w:rtl/>
          <w:lang w:bidi="fa-IR"/>
        </w:rPr>
      </w:pPr>
      <w:r w:rsidRPr="007B73BD">
        <w:rPr>
          <w:rFonts w:hint="cs"/>
          <w:szCs w:val="24"/>
          <w:rtl/>
          <w:lang w:bidi="fa-IR"/>
        </w:rPr>
        <w:t xml:space="preserve">وجود حرکت و سرعت سیال بر روی سطح فلز، باعث دیفیوژن یون های فرو به درون جریان سیال میگردد و عملا از شکل گیری لایه اکسید بر روی فلز جلوگیری میکند. ایجاد توربالانسی های ایجاد شده در اثر پیکر بندی هندسه قطعه مورد </w:t>
      </w:r>
      <w:r w:rsidRPr="007B73BD">
        <w:rPr>
          <w:rFonts w:hint="cs"/>
          <w:szCs w:val="24"/>
          <w:rtl/>
          <w:lang w:bidi="fa-IR"/>
        </w:rPr>
        <w:lastRenderedPageBreak/>
        <w:t>نظر این دیفیوژن یون های فرو</w:t>
      </w:r>
      <w:r w:rsidRPr="007B73BD">
        <w:rPr>
          <w:szCs w:val="24"/>
          <w:lang w:bidi="fa-IR"/>
        </w:rPr>
        <w:t>(Fe</w:t>
      </w:r>
      <w:r w:rsidRPr="007B73BD">
        <w:rPr>
          <w:szCs w:val="24"/>
          <w:vertAlign w:val="superscript"/>
          <w:lang w:bidi="fa-IR"/>
        </w:rPr>
        <w:t>+2</w:t>
      </w:r>
      <w:r w:rsidRPr="007B73BD">
        <w:rPr>
          <w:szCs w:val="24"/>
          <w:lang w:bidi="fa-IR"/>
        </w:rPr>
        <w:t>)</w:t>
      </w:r>
      <w:r w:rsidRPr="007B73BD">
        <w:rPr>
          <w:rFonts w:hint="cs"/>
          <w:szCs w:val="24"/>
          <w:rtl/>
          <w:lang w:bidi="fa-IR"/>
        </w:rPr>
        <w:t xml:space="preserve"> را تسریع مینماید و با عث افزایش نرخ </w:t>
      </w:r>
      <w:r w:rsidRPr="007B73BD">
        <w:rPr>
          <w:szCs w:val="24"/>
          <w:lang w:bidi="fa-IR"/>
        </w:rPr>
        <w:t>FAC</w:t>
      </w:r>
      <w:r w:rsidRPr="007B73BD">
        <w:rPr>
          <w:rFonts w:hint="cs"/>
          <w:szCs w:val="24"/>
          <w:rtl/>
          <w:lang w:bidi="fa-IR"/>
        </w:rPr>
        <w:t xml:space="preserve"> میگردد[4].</w:t>
      </w:r>
    </w:p>
    <w:p w:rsidR="00655536" w:rsidRPr="007B73BD" w:rsidRDefault="00655536" w:rsidP="00655536">
      <w:pPr>
        <w:rPr>
          <w:szCs w:val="24"/>
          <w:rtl/>
          <w:lang w:bidi="fa-IR"/>
        </w:rPr>
      </w:pPr>
      <w:r w:rsidRPr="007B73BD">
        <w:rPr>
          <w:rFonts w:hint="cs"/>
          <w:szCs w:val="24"/>
          <w:rtl/>
          <w:lang w:bidi="fa-IR"/>
        </w:rPr>
        <w:t>انحلال لایه مگنتیت در آب نیز خود باعث ایجاد یون های فرو و فریک</w:t>
      </w:r>
      <w:r w:rsidRPr="007B73BD">
        <w:rPr>
          <w:szCs w:val="24"/>
          <w:lang w:bidi="fa-IR"/>
        </w:rPr>
        <w:t>(Fe</w:t>
      </w:r>
      <w:r w:rsidRPr="007B73BD">
        <w:rPr>
          <w:szCs w:val="24"/>
          <w:vertAlign w:val="superscript"/>
          <w:lang w:bidi="fa-IR"/>
        </w:rPr>
        <w:t>+3</w:t>
      </w:r>
      <w:r w:rsidRPr="007B73BD">
        <w:rPr>
          <w:szCs w:val="24"/>
          <w:lang w:bidi="fa-IR"/>
        </w:rPr>
        <w:t>)</w:t>
      </w:r>
      <w:r w:rsidRPr="007B73BD">
        <w:rPr>
          <w:rFonts w:hint="cs"/>
          <w:szCs w:val="24"/>
          <w:rtl/>
          <w:lang w:bidi="fa-IR"/>
        </w:rPr>
        <w:t xml:space="preserve"> میشود که وجود سرعت سیال باعث انتقال آنها میگردد[4].</w:t>
      </w:r>
    </w:p>
    <w:p w:rsidR="00655536" w:rsidRPr="007B73BD" w:rsidRDefault="00655536" w:rsidP="00655536">
      <w:pPr>
        <w:rPr>
          <w:szCs w:val="24"/>
          <w:lang w:bidi="fa-IR"/>
        </w:rPr>
      </w:pPr>
      <w:r w:rsidRPr="007B73BD">
        <w:rPr>
          <w:rFonts w:hint="cs"/>
          <w:szCs w:val="24"/>
          <w:rtl/>
          <w:lang w:bidi="fa-IR"/>
        </w:rPr>
        <w:t xml:space="preserve">زوال فلز در اثر پدیده </w:t>
      </w:r>
      <w:r w:rsidRPr="007B73BD">
        <w:rPr>
          <w:szCs w:val="24"/>
          <w:lang w:bidi="fa-IR"/>
        </w:rPr>
        <w:t>FAC</w:t>
      </w:r>
      <w:r w:rsidRPr="007B73BD">
        <w:rPr>
          <w:rFonts w:hint="cs"/>
          <w:szCs w:val="24"/>
          <w:rtl/>
          <w:lang w:bidi="fa-IR"/>
        </w:rPr>
        <w:t xml:space="preserve"> به صورت شماتیکی بسیار ساده شده در شکل 4-2 نشان داده شده است. </w:t>
      </w:r>
    </w:p>
    <w:p w:rsidR="00655536" w:rsidRPr="007B73BD" w:rsidRDefault="00655536" w:rsidP="00655536">
      <w:pPr>
        <w:rPr>
          <w:szCs w:val="24"/>
          <w:rtl/>
          <w:lang w:bidi="fa-IR"/>
        </w:rPr>
      </w:pPr>
    </w:p>
    <w:p w:rsidR="00655536" w:rsidRPr="007B73BD" w:rsidRDefault="00655536" w:rsidP="00655536">
      <w:pPr>
        <w:keepNext/>
        <w:jc w:val="center"/>
        <w:rPr>
          <w:szCs w:val="24"/>
        </w:rPr>
      </w:pPr>
      <w:r w:rsidRPr="007B73BD">
        <w:rPr>
          <w:noProof/>
          <w:szCs w:val="24"/>
        </w:rPr>
        <w:drawing>
          <wp:inline distT="0" distB="0" distL="0" distR="0" wp14:anchorId="2912B3ED" wp14:editId="4D8D4E3C">
            <wp:extent cx="4993419" cy="1751431"/>
            <wp:effectExtent l="19050" t="19050" r="17145" b="20320"/>
            <wp:docPr id="102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6926" cy="1752661"/>
                    </a:xfrm>
                    <a:prstGeom prst="roundRect">
                      <a:avLst>
                        <a:gd name="adj" fmla="val 0"/>
                      </a:avLst>
                    </a:prstGeom>
                    <a:solidFill>
                      <a:srgbClr val="FFFFFF">
                        <a:shade val="85000"/>
                      </a:srgbClr>
                    </a:solidFill>
                    <a:ln>
                      <a:solidFill>
                        <a:schemeClr val="tx1"/>
                      </a:solidFill>
                    </a:ln>
                    <a:effectLst/>
                    <a:extLst/>
                  </pic:spPr>
                </pic:pic>
              </a:graphicData>
            </a:graphic>
          </wp:inline>
        </w:drawing>
      </w:r>
    </w:p>
    <w:p w:rsidR="00655536" w:rsidRPr="007B73BD" w:rsidRDefault="00655536" w:rsidP="00655536">
      <w:pPr>
        <w:pStyle w:val="listoffigures"/>
        <w:rPr>
          <w:sz w:val="24"/>
          <w:szCs w:val="24"/>
        </w:rPr>
      </w:pPr>
      <w:bookmarkStart w:id="40" w:name="_Toc417067235"/>
      <w:r w:rsidRPr="007B73BD">
        <w:rPr>
          <w:sz w:val="24"/>
          <w:szCs w:val="24"/>
          <w:rtl/>
        </w:rPr>
        <w:t xml:space="preserve">شکل4- </w:t>
      </w:r>
      <w:r w:rsidRPr="007B73BD">
        <w:rPr>
          <w:sz w:val="24"/>
          <w:szCs w:val="24"/>
          <w:rtl/>
        </w:rPr>
        <w:fldChar w:fldCharType="begin"/>
      </w:r>
      <w:r w:rsidRPr="007B73BD">
        <w:rPr>
          <w:sz w:val="24"/>
          <w:szCs w:val="24"/>
          <w:rtl/>
        </w:rPr>
        <w:instrText xml:space="preserve"> </w:instrText>
      </w:r>
      <w:r w:rsidRPr="007B73BD">
        <w:rPr>
          <w:sz w:val="24"/>
          <w:szCs w:val="24"/>
        </w:rPr>
        <w:instrText>SEQ</w:instrText>
      </w:r>
      <w:r w:rsidRPr="007B73BD">
        <w:rPr>
          <w:sz w:val="24"/>
          <w:szCs w:val="24"/>
          <w:rtl/>
        </w:rPr>
        <w:instrText xml:space="preserve"> شکل4- \* </w:instrText>
      </w:r>
      <w:r w:rsidRPr="007B73BD">
        <w:rPr>
          <w:sz w:val="24"/>
          <w:szCs w:val="24"/>
        </w:rPr>
        <w:instrText>ARABIC</w:instrText>
      </w:r>
      <w:r w:rsidRPr="007B73BD">
        <w:rPr>
          <w:sz w:val="24"/>
          <w:szCs w:val="24"/>
          <w:rtl/>
        </w:rPr>
        <w:instrText xml:space="preserve"> </w:instrText>
      </w:r>
      <w:r w:rsidRPr="007B73BD">
        <w:rPr>
          <w:sz w:val="24"/>
          <w:szCs w:val="24"/>
          <w:rtl/>
        </w:rPr>
        <w:fldChar w:fldCharType="separate"/>
      </w:r>
      <w:r w:rsidRPr="007B73BD">
        <w:rPr>
          <w:noProof/>
          <w:sz w:val="24"/>
          <w:szCs w:val="24"/>
          <w:rtl/>
        </w:rPr>
        <w:t>2</w:t>
      </w:r>
      <w:r w:rsidRPr="007B73BD">
        <w:rPr>
          <w:sz w:val="24"/>
          <w:szCs w:val="24"/>
          <w:rtl/>
        </w:rPr>
        <w:fldChar w:fldCharType="end"/>
      </w:r>
      <w:r w:rsidRPr="007B73BD">
        <w:rPr>
          <w:rFonts w:hint="cs"/>
          <w:sz w:val="24"/>
          <w:szCs w:val="24"/>
          <w:rtl/>
        </w:rPr>
        <w:t xml:space="preserve">) شماتیک ساده مراحل انجام پدیده </w:t>
      </w:r>
      <w:r w:rsidRPr="007B73BD">
        <w:rPr>
          <w:sz w:val="24"/>
          <w:szCs w:val="24"/>
        </w:rPr>
        <w:t>FAC</w:t>
      </w:r>
      <w:r w:rsidRPr="007B73BD">
        <w:rPr>
          <w:rFonts w:hint="cs"/>
          <w:sz w:val="24"/>
          <w:szCs w:val="24"/>
          <w:rtl/>
        </w:rPr>
        <w:t>[42]</w:t>
      </w:r>
      <w:bookmarkEnd w:id="40"/>
    </w:p>
    <w:p w:rsidR="00655536" w:rsidRPr="007B73BD" w:rsidRDefault="00655536" w:rsidP="00655536">
      <w:pPr>
        <w:rPr>
          <w:szCs w:val="24"/>
          <w:lang w:bidi="fa-IR"/>
        </w:rPr>
      </w:pPr>
    </w:p>
    <w:p w:rsidR="00655536" w:rsidRPr="007B73BD" w:rsidRDefault="00655536" w:rsidP="00655536">
      <w:pPr>
        <w:rPr>
          <w:szCs w:val="24"/>
          <w:lang w:bidi="fa-IR"/>
        </w:rPr>
      </w:pPr>
      <w:r w:rsidRPr="007B73BD">
        <w:rPr>
          <w:rFonts w:hint="cs"/>
          <w:szCs w:val="24"/>
          <w:rtl/>
          <w:lang w:bidi="fa-IR"/>
        </w:rPr>
        <w:t>در این شکل بعد از اینکه فلز برهنه در معرض سیال آب قرار میگیرد(گام1)، لایه اکسید بر روی آن شکل میگیرد (گام2). وجود سرعت جریان و توربالانسی های ایجاد شده باعث انتقال یون های فرو و فریک  و در نهایت انتقال قسمت های از لایه اکسید ایجاد شده به درون جریان می شود(گام 3). این روند ادامه میابد تا سطح فلز به صورت محلی از لایه اکسید که خود نقش حفاظ دارد خالی گردد و مجددا سطح برهنه فلز در معرض سیال آب قرار گیرد (گام4). دوباره لایه اکسید ایجاد میگردد و مجددا توربالانسی های جریان باعث انتقال یون ها و مواد حاصل از انحلال لایه اکسید میگردد و این روند تکرار میگرد تا زوال و خوردگی به عمق جان فلز راه میابد و در نهایت باعث نازک شدن دیواره لوله و پارگی آن میگردد.</w:t>
      </w:r>
    </w:p>
    <w:p w:rsidR="00655536" w:rsidRPr="007B73BD" w:rsidRDefault="00655536" w:rsidP="00655536">
      <w:pPr>
        <w:rPr>
          <w:szCs w:val="24"/>
          <w:rtl/>
          <w:lang w:bidi="fa-IR"/>
        </w:rPr>
      </w:pPr>
      <w:r w:rsidRPr="007B73BD">
        <w:rPr>
          <w:rFonts w:hint="cs"/>
          <w:szCs w:val="24"/>
          <w:rtl/>
          <w:lang w:bidi="fa-IR"/>
        </w:rPr>
        <w:t xml:space="preserve">برای بیان انتقال همرفت یونهای فرو (یون های فوریوس </w:t>
      </w:r>
      <w:r w:rsidRPr="007B73BD">
        <w:rPr>
          <w:szCs w:val="24"/>
          <w:lang w:bidi="fa-IR"/>
        </w:rPr>
        <w:t>Fe</w:t>
      </w:r>
      <w:r w:rsidRPr="007B73BD">
        <w:rPr>
          <w:szCs w:val="24"/>
          <w:vertAlign w:val="superscript"/>
          <w:lang w:bidi="fa-IR"/>
        </w:rPr>
        <w:t>+2</w:t>
      </w:r>
      <w:r w:rsidRPr="007B73BD">
        <w:rPr>
          <w:rFonts w:hint="cs"/>
          <w:szCs w:val="24"/>
          <w:rtl/>
          <w:lang w:bidi="fa-IR"/>
        </w:rPr>
        <w:t xml:space="preserve">) از سطح فلز به درون جریان از کمیت ضریب انتقال جرم </w:t>
      </w:r>
      <w:r w:rsidRPr="007B73BD">
        <w:rPr>
          <w:szCs w:val="24"/>
          <w:lang w:bidi="fa-IR"/>
        </w:rPr>
        <w:t>(Mass Transfer Coefficient (MTC))</w:t>
      </w:r>
      <w:r w:rsidRPr="007B73BD">
        <w:rPr>
          <w:rFonts w:hint="cs"/>
          <w:szCs w:val="24"/>
          <w:rtl/>
          <w:lang w:bidi="fa-IR"/>
        </w:rPr>
        <w:t xml:space="preserve"> بهره میبرند. نرخ </w:t>
      </w:r>
      <w:r w:rsidRPr="007B73BD">
        <w:rPr>
          <w:szCs w:val="24"/>
          <w:lang w:bidi="fa-IR"/>
        </w:rPr>
        <w:t>FAC</w:t>
      </w:r>
      <w:r w:rsidRPr="007B73BD">
        <w:rPr>
          <w:rFonts w:hint="cs"/>
          <w:szCs w:val="24"/>
          <w:rtl/>
          <w:lang w:bidi="fa-IR"/>
        </w:rPr>
        <w:t xml:space="preserve"> عبارتند از حاصلضرب </w:t>
      </w:r>
      <w:r w:rsidRPr="007B73BD">
        <w:rPr>
          <w:szCs w:val="24"/>
          <w:lang w:bidi="fa-IR"/>
        </w:rPr>
        <w:t>MTC</w:t>
      </w:r>
      <w:r w:rsidRPr="007B73BD">
        <w:rPr>
          <w:rFonts w:hint="cs"/>
          <w:szCs w:val="24"/>
          <w:rtl/>
          <w:lang w:bidi="fa-IR"/>
        </w:rPr>
        <w:t xml:space="preserve"> و اختلاف غلطت یون های فرو </w:t>
      </w:r>
      <w:r w:rsidRPr="007B73BD">
        <w:rPr>
          <w:rFonts w:hint="cs"/>
          <w:szCs w:val="24"/>
          <w:rtl/>
          <w:lang w:bidi="fa-IR"/>
        </w:rPr>
        <w:lastRenderedPageBreak/>
        <w:t>بر روی سطح دیواره لوله و توده جریان که به صورت رابطه زیر بیان میگردد[43-45]:</w:t>
      </w:r>
    </w:p>
    <w:p w:rsidR="00655536" w:rsidRPr="007B73BD" w:rsidRDefault="00655536" w:rsidP="00655536">
      <w:pPr>
        <w:jc w:val="right"/>
        <w:rPr>
          <w:szCs w:val="24"/>
          <w:lang w:bidi="fa-IR"/>
        </w:rPr>
      </w:pPr>
      <w:r w:rsidRPr="007B73BD">
        <w:rPr>
          <w:position w:val="-24"/>
          <w:szCs w:val="24"/>
          <w:lang w:bidi="fa-IR"/>
        </w:rPr>
        <w:object w:dxaOrig="6979" w:dyaOrig="620">
          <v:shape id="_x0000_i1030" type="#_x0000_t75" style="width:461.9pt;height:30.85pt" o:ole="">
            <v:imagedata r:id="rId29" o:title=""/>
          </v:shape>
          <o:OLEObject Type="Embed" ProgID="Equation.DSMT4" ShapeID="_x0000_i1030" DrawAspect="Content" ObjectID="_1550810910" r:id="rId30"/>
        </w:object>
      </w:r>
    </w:p>
    <w:p w:rsidR="00655536" w:rsidRPr="007B73BD" w:rsidRDefault="00655536" w:rsidP="00655536">
      <w:pPr>
        <w:rPr>
          <w:szCs w:val="24"/>
          <w:rtl/>
          <w:lang w:bidi="fa-IR"/>
        </w:rPr>
      </w:pPr>
      <w:proofErr w:type="spellStart"/>
      <w:r w:rsidRPr="007B73BD">
        <w:rPr>
          <w:szCs w:val="24"/>
          <w:lang w:bidi="fa-IR"/>
        </w:rPr>
        <w:t>C</w:t>
      </w:r>
      <w:r w:rsidRPr="007B73BD">
        <w:rPr>
          <w:szCs w:val="24"/>
          <w:vertAlign w:val="subscript"/>
          <w:lang w:bidi="fa-IR"/>
        </w:rPr>
        <w:t>w</w:t>
      </w:r>
      <w:proofErr w:type="spellEnd"/>
      <w:r w:rsidRPr="007B73BD">
        <w:rPr>
          <w:rFonts w:hint="cs"/>
          <w:szCs w:val="24"/>
          <w:rtl/>
          <w:lang w:bidi="fa-IR"/>
        </w:rPr>
        <w:t xml:space="preserve"> عبارتند از غلظت یون های </w:t>
      </w:r>
      <w:proofErr w:type="gramStart"/>
      <w:r w:rsidRPr="007B73BD">
        <w:rPr>
          <w:rFonts w:hint="cs"/>
          <w:szCs w:val="24"/>
          <w:rtl/>
          <w:lang w:bidi="fa-IR"/>
        </w:rPr>
        <w:t>فرو</w:t>
      </w:r>
      <w:r w:rsidRPr="007B73BD">
        <w:rPr>
          <w:szCs w:val="24"/>
          <w:rtl/>
          <w:lang w:bidi="fa-IR"/>
        </w:rPr>
        <w:t>(</w:t>
      </w:r>
      <w:proofErr w:type="gramEnd"/>
      <w:r w:rsidRPr="007B73BD">
        <w:rPr>
          <w:szCs w:val="24"/>
          <w:rtl/>
          <w:lang w:bidi="fa-IR"/>
        </w:rPr>
        <w:t xml:space="preserve"> </w:t>
      </w:r>
      <w:r w:rsidRPr="007B73BD">
        <w:rPr>
          <w:rFonts w:hint="cs"/>
          <w:szCs w:val="24"/>
          <w:rtl/>
          <w:lang w:bidi="fa-IR"/>
        </w:rPr>
        <w:t>یون</w:t>
      </w:r>
      <w:r w:rsidRPr="007B73BD">
        <w:rPr>
          <w:szCs w:val="24"/>
          <w:rtl/>
          <w:lang w:bidi="fa-IR"/>
        </w:rPr>
        <w:t xml:space="preserve"> ها</w:t>
      </w:r>
      <w:r w:rsidRPr="007B73BD">
        <w:rPr>
          <w:rFonts w:hint="cs"/>
          <w:szCs w:val="24"/>
          <w:rtl/>
          <w:lang w:bidi="fa-IR"/>
        </w:rPr>
        <w:t>ی</w:t>
      </w:r>
      <w:r w:rsidRPr="007B73BD">
        <w:rPr>
          <w:szCs w:val="24"/>
          <w:rtl/>
          <w:lang w:bidi="fa-IR"/>
        </w:rPr>
        <w:t xml:space="preserve"> فور</w:t>
      </w:r>
      <w:r w:rsidRPr="007B73BD">
        <w:rPr>
          <w:rFonts w:hint="cs"/>
          <w:szCs w:val="24"/>
          <w:rtl/>
          <w:lang w:bidi="fa-IR"/>
        </w:rPr>
        <w:t>یوس</w:t>
      </w:r>
      <w:r w:rsidRPr="007B73BD">
        <w:rPr>
          <w:szCs w:val="24"/>
          <w:rtl/>
          <w:lang w:bidi="fa-IR"/>
        </w:rPr>
        <w:t xml:space="preserve"> </w:t>
      </w:r>
      <w:r w:rsidRPr="007B73BD">
        <w:rPr>
          <w:szCs w:val="24"/>
          <w:lang w:bidi="fa-IR"/>
        </w:rPr>
        <w:t>Fe+2</w:t>
      </w:r>
      <w:r w:rsidRPr="007B73BD">
        <w:rPr>
          <w:szCs w:val="24"/>
          <w:rtl/>
          <w:lang w:bidi="fa-IR"/>
        </w:rPr>
        <w:t xml:space="preserve">) </w:t>
      </w:r>
      <w:r w:rsidRPr="007B73BD">
        <w:rPr>
          <w:rFonts w:hint="cs"/>
          <w:szCs w:val="24"/>
          <w:rtl/>
          <w:lang w:bidi="fa-IR"/>
        </w:rPr>
        <w:t xml:space="preserve"> بر روی یواره و </w:t>
      </w:r>
      <w:proofErr w:type="spellStart"/>
      <w:r w:rsidRPr="007B73BD">
        <w:rPr>
          <w:szCs w:val="24"/>
          <w:lang w:bidi="fa-IR"/>
        </w:rPr>
        <w:t>C</w:t>
      </w:r>
      <w:r w:rsidRPr="007B73BD">
        <w:rPr>
          <w:szCs w:val="24"/>
          <w:vertAlign w:val="subscript"/>
          <w:lang w:bidi="fa-IR"/>
        </w:rPr>
        <w:t>b</w:t>
      </w:r>
      <w:proofErr w:type="spellEnd"/>
      <w:r w:rsidRPr="007B73BD">
        <w:rPr>
          <w:rFonts w:hint="cs"/>
          <w:szCs w:val="24"/>
          <w:rtl/>
          <w:lang w:bidi="fa-IR"/>
        </w:rPr>
        <w:t xml:space="preserve"> عبارتند از غلظت یونهای فرو در توده سیال.</w:t>
      </w:r>
    </w:p>
    <w:p w:rsidR="00655536" w:rsidRPr="007B73BD" w:rsidRDefault="00655536" w:rsidP="00FE5931">
      <w:pPr>
        <w:rPr>
          <w:szCs w:val="24"/>
          <w:rtl/>
          <w:lang w:bidi="fa-IR"/>
        </w:rPr>
      </w:pPr>
      <w:r w:rsidRPr="007B73BD">
        <w:rPr>
          <w:rFonts w:hint="cs"/>
          <w:szCs w:val="24"/>
          <w:rtl/>
          <w:lang w:bidi="fa-IR"/>
        </w:rPr>
        <w:t xml:space="preserve">در این تحقیق از آنجا که هدف بررسی پارامترهای هیدرودینامیکی و هندسی در اتصال </w:t>
      </w:r>
      <w:r w:rsidR="00FE5931">
        <w:rPr>
          <w:rFonts w:hint="cs"/>
          <w:szCs w:val="24"/>
          <w:rtl/>
          <w:lang w:bidi="fa-IR"/>
        </w:rPr>
        <w:t>زانویی</w:t>
      </w:r>
      <w:r w:rsidRPr="007B73BD">
        <w:rPr>
          <w:rFonts w:hint="cs"/>
          <w:szCs w:val="24"/>
          <w:rtl/>
          <w:lang w:bidi="fa-IR"/>
        </w:rPr>
        <w:t xml:space="preserve"> شکل است و تحلیل شیمیایی انجام نمی پذیرد ، عبارت مربوط به اختلاف غلظت یون های فرو</w:t>
      </w:r>
      <w:r w:rsidRPr="007B73BD">
        <w:rPr>
          <w:szCs w:val="24"/>
          <w:rtl/>
          <w:lang w:bidi="fa-IR"/>
        </w:rPr>
        <w:t xml:space="preserve">( </w:t>
      </w:r>
      <w:r w:rsidRPr="007B73BD">
        <w:rPr>
          <w:rFonts w:hint="cs"/>
          <w:szCs w:val="24"/>
          <w:rtl/>
          <w:lang w:bidi="fa-IR"/>
        </w:rPr>
        <w:t>یون</w:t>
      </w:r>
      <w:r w:rsidRPr="007B73BD">
        <w:rPr>
          <w:szCs w:val="24"/>
          <w:rtl/>
          <w:lang w:bidi="fa-IR"/>
        </w:rPr>
        <w:t xml:space="preserve"> ها</w:t>
      </w:r>
      <w:r w:rsidRPr="007B73BD">
        <w:rPr>
          <w:rFonts w:hint="cs"/>
          <w:szCs w:val="24"/>
          <w:rtl/>
          <w:lang w:bidi="fa-IR"/>
        </w:rPr>
        <w:t>ی</w:t>
      </w:r>
      <w:r w:rsidRPr="007B73BD">
        <w:rPr>
          <w:szCs w:val="24"/>
          <w:rtl/>
          <w:lang w:bidi="fa-IR"/>
        </w:rPr>
        <w:t xml:space="preserve"> فور</w:t>
      </w:r>
      <w:r w:rsidRPr="007B73BD">
        <w:rPr>
          <w:rFonts w:hint="cs"/>
          <w:szCs w:val="24"/>
          <w:rtl/>
          <w:lang w:bidi="fa-IR"/>
        </w:rPr>
        <w:t>یوس</w:t>
      </w:r>
      <w:r w:rsidRPr="007B73BD">
        <w:rPr>
          <w:szCs w:val="24"/>
          <w:rtl/>
          <w:lang w:bidi="fa-IR"/>
        </w:rPr>
        <w:t xml:space="preserve"> </w:t>
      </w:r>
      <w:r w:rsidRPr="007B73BD">
        <w:rPr>
          <w:szCs w:val="24"/>
          <w:lang w:bidi="fa-IR"/>
        </w:rPr>
        <w:t>Fe+2</w:t>
      </w:r>
      <w:r w:rsidRPr="007B73BD">
        <w:rPr>
          <w:szCs w:val="24"/>
          <w:rtl/>
          <w:lang w:bidi="fa-IR"/>
        </w:rPr>
        <w:t xml:space="preserve">) </w:t>
      </w:r>
      <w:r w:rsidRPr="007B73BD">
        <w:rPr>
          <w:rFonts w:hint="cs"/>
          <w:szCs w:val="24"/>
          <w:rtl/>
          <w:lang w:bidi="fa-IR"/>
        </w:rPr>
        <w:t xml:space="preserve">  ثابت در نظر گرفته میشود و در نهایت اثر پارامترهای هی</w:t>
      </w:r>
      <w:r w:rsidR="00FE5931">
        <w:rPr>
          <w:rFonts w:hint="cs"/>
          <w:szCs w:val="24"/>
          <w:rtl/>
          <w:lang w:bidi="fa-IR"/>
        </w:rPr>
        <w:t>د</w:t>
      </w:r>
      <w:r w:rsidRPr="007B73BD">
        <w:rPr>
          <w:rFonts w:hint="cs"/>
          <w:szCs w:val="24"/>
          <w:rtl/>
          <w:lang w:bidi="fa-IR"/>
        </w:rPr>
        <w:t xml:space="preserve">رودینامیکی و هندسی بر </w:t>
      </w:r>
      <w:r w:rsidRPr="007B73BD">
        <w:rPr>
          <w:szCs w:val="24"/>
          <w:lang w:bidi="fa-IR"/>
        </w:rPr>
        <w:t xml:space="preserve"> MTC</w:t>
      </w:r>
      <w:r w:rsidRPr="007B73BD">
        <w:rPr>
          <w:rFonts w:hint="cs"/>
          <w:szCs w:val="24"/>
          <w:rtl/>
          <w:lang w:bidi="fa-IR"/>
        </w:rPr>
        <w:t xml:space="preserve"> بررسی میگردد.</w:t>
      </w:r>
    </w:p>
    <w:p w:rsidR="00655536" w:rsidRPr="007B73BD" w:rsidRDefault="00655536" w:rsidP="00FE5931">
      <w:pPr>
        <w:rPr>
          <w:szCs w:val="24"/>
          <w:rtl/>
          <w:lang w:bidi="fa-IR"/>
        </w:rPr>
      </w:pPr>
      <w:r w:rsidRPr="007B73BD">
        <w:rPr>
          <w:rFonts w:hint="cs"/>
          <w:szCs w:val="24"/>
          <w:rtl/>
          <w:lang w:bidi="fa-IR"/>
        </w:rPr>
        <w:t xml:space="preserve">در این تحقیق با استفاده از آنالوژی چیلتون-کولبرن که بیانگر یک آنالوژی ما بین انتقال جرم، انتقال ممنتوم و انتقال حرارت در هندسه های مشابه می باشد، کمیت </w:t>
      </w:r>
      <w:r w:rsidRPr="007B73BD">
        <w:rPr>
          <w:szCs w:val="24"/>
          <w:lang w:bidi="fa-IR"/>
        </w:rPr>
        <w:t>MTC</w:t>
      </w:r>
      <w:r w:rsidRPr="007B73BD">
        <w:rPr>
          <w:rFonts w:hint="cs"/>
          <w:szCs w:val="24"/>
          <w:rtl/>
          <w:lang w:bidi="fa-IR"/>
        </w:rPr>
        <w:t xml:space="preserve"> بر حسب کمیت های سیالاتی بیان می شود به گونه ای که </w:t>
      </w:r>
      <w:r w:rsidRPr="007B73BD">
        <w:rPr>
          <w:szCs w:val="24"/>
          <w:lang w:bidi="fa-IR"/>
        </w:rPr>
        <w:t>MTC</w:t>
      </w:r>
      <w:r w:rsidRPr="007B73BD">
        <w:rPr>
          <w:rFonts w:hint="cs"/>
          <w:szCs w:val="24"/>
          <w:rtl/>
          <w:lang w:bidi="fa-IR"/>
        </w:rPr>
        <w:t xml:space="preserve"> متناسب است با تنش برشی بر</w:t>
      </w:r>
      <w:r w:rsidR="00FE5931">
        <w:rPr>
          <w:rFonts w:hint="cs"/>
          <w:szCs w:val="24"/>
          <w:rtl/>
          <w:lang w:bidi="fa-IR"/>
        </w:rPr>
        <w:t xml:space="preserve"> ر</w:t>
      </w:r>
      <w:r w:rsidRPr="007B73BD">
        <w:rPr>
          <w:rFonts w:hint="cs"/>
          <w:szCs w:val="24"/>
          <w:rtl/>
          <w:lang w:bidi="fa-IR"/>
        </w:rPr>
        <w:t>وی دیواره، سرعت متوسط جریان، چگالی و عدد اشمیت است. عدد اشمیت یک عدد بی بعد است که برابر حاصل تقسی</w:t>
      </w:r>
      <w:r w:rsidR="00FE5931">
        <w:rPr>
          <w:rFonts w:hint="cs"/>
          <w:szCs w:val="24"/>
          <w:rtl/>
          <w:lang w:bidi="fa-IR"/>
        </w:rPr>
        <w:t>م</w:t>
      </w:r>
      <w:r w:rsidRPr="007B73BD">
        <w:rPr>
          <w:rFonts w:hint="cs"/>
          <w:szCs w:val="24"/>
          <w:rtl/>
          <w:lang w:bidi="fa-IR"/>
        </w:rPr>
        <w:t xml:space="preserve"> ویزکزیته سینماتیک بر ضریب پخش ملکولی </w:t>
      </w:r>
      <w:r w:rsidR="00FE5931">
        <w:rPr>
          <w:rFonts w:hint="cs"/>
          <w:szCs w:val="24"/>
          <w:rtl/>
          <w:lang w:bidi="fa-IR"/>
        </w:rPr>
        <w:t>گ</w:t>
      </w:r>
      <w:r w:rsidRPr="007B73BD">
        <w:rPr>
          <w:rFonts w:hint="cs"/>
          <w:szCs w:val="24"/>
          <w:rtl/>
          <w:lang w:bidi="fa-IR"/>
        </w:rPr>
        <w:t>ونه های فلزی در سیال است . ضریب پخش ملکولی از طریق روابط تجربی قابل مقایسه است[43-45].</w:t>
      </w:r>
    </w:p>
    <w:p w:rsidR="00655536" w:rsidRPr="007B73BD" w:rsidRDefault="00655536" w:rsidP="00655536">
      <w:pPr>
        <w:rPr>
          <w:szCs w:val="24"/>
          <w:lang w:bidi="fa-IR"/>
        </w:rPr>
      </w:pPr>
      <w:r w:rsidRPr="007B73BD">
        <w:rPr>
          <w:rFonts w:hint="cs"/>
          <w:szCs w:val="24"/>
          <w:rtl/>
          <w:lang w:bidi="fa-IR"/>
        </w:rPr>
        <w:t xml:space="preserve">بر اساس آنالوژی چیلتون کولبرن، کمیت </w:t>
      </w:r>
      <w:r w:rsidRPr="007B73BD">
        <w:rPr>
          <w:szCs w:val="24"/>
          <w:lang w:bidi="fa-IR"/>
        </w:rPr>
        <w:t>MTC</w:t>
      </w:r>
      <w:r w:rsidRPr="007B73BD">
        <w:rPr>
          <w:rFonts w:hint="cs"/>
          <w:szCs w:val="24"/>
          <w:rtl/>
          <w:lang w:bidi="fa-IR"/>
        </w:rPr>
        <w:t xml:space="preserve"> مطابق رابطه زیر محاسبه میگردد:</w:t>
      </w:r>
    </w:p>
    <w:p w:rsidR="00655536" w:rsidRPr="007B73BD" w:rsidRDefault="00655536" w:rsidP="00655536">
      <w:pPr>
        <w:jc w:val="right"/>
        <w:rPr>
          <w:szCs w:val="24"/>
          <w:lang w:bidi="fa-IR"/>
        </w:rPr>
      </w:pPr>
      <w:r w:rsidRPr="007B73BD">
        <w:rPr>
          <w:rFonts w:hint="cs"/>
          <w:szCs w:val="24"/>
          <w:rtl/>
          <w:lang w:bidi="fa-IR"/>
        </w:rPr>
        <w:t xml:space="preserve"> </w:t>
      </w:r>
      <w:r w:rsidR="00FE5931" w:rsidRPr="00FE5931">
        <w:rPr>
          <w:b/>
          <w:bCs/>
          <w:position w:val="-218"/>
          <w:szCs w:val="24"/>
          <w:lang w:bidi="fa-IR"/>
        </w:rPr>
        <w:object w:dxaOrig="6960" w:dyaOrig="4660">
          <v:shape id="_x0000_i1031" type="#_x0000_t75" style="width:394.6pt;height:200.1pt" o:ole="">
            <v:imagedata r:id="rId31" o:title=""/>
          </v:shape>
          <o:OLEObject Type="Embed" ProgID="Equation.DSMT4" ShapeID="_x0000_i1031" DrawAspect="Content" ObjectID="_1550810911" r:id="rId32"/>
        </w:object>
      </w:r>
    </w:p>
    <w:p w:rsidR="00655536" w:rsidRPr="007B73BD" w:rsidRDefault="00655536" w:rsidP="00655536">
      <w:pPr>
        <w:rPr>
          <w:szCs w:val="24"/>
          <w:rtl/>
          <w:lang w:bidi="fa-IR"/>
        </w:rPr>
      </w:pPr>
      <w:r w:rsidRPr="007B73BD">
        <w:rPr>
          <w:rFonts w:hint="cs"/>
          <w:szCs w:val="24"/>
          <w:rtl/>
          <w:lang w:bidi="fa-IR"/>
        </w:rPr>
        <w:lastRenderedPageBreak/>
        <w:t xml:space="preserve">کمیت </w:t>
      </w:r>
      <w:r w:rsidRPr="007B73BD">
        <w:rPr>
          <w:szCs w:val="24"/>
          <w:lang w:bidi="fa-IR"/>
        </w:rPr>
        <w:t>MTC</w:t>
      </w:r>
      <w:r w:rsidRPr="007B73BD">
        <w:rPr>
          <w:rFonts w:hint="cs"/>
          <w:szCs w:val="24"/>
          <w:rtl/>
          <w:lang w:bidi="fa-IR"/>
        </w:rPr>
        <w:t xml:space="preserve"> به شرایط هیدرودینامیکی حاکم بر مسئله بستگی دارد. پارامترهای هیدرودینامیکی از قبیل:</w:t>
      </w:r>
    </w:p>
    <w:p w:rsidR="00655536" w:rsidRPr="007B73BD" w:rsidRDefault="00655536" w:rsidP="00655536">
      <w:pPr>
        <w:pStyle w:val="ListParagraph"/>
        <w:numPr>
          <w:ilvl w:val="0"/>
          <w:numId w:val="9"/>
        </w:numPr>
        <w:rPr>
          <w:szCs w:val="24"/>
          <w:lang w:bidi="fa-IR"/>
        </w:rPr>
      </w:pPr>
      <w:r w:rsidRPr="007B73BD">
        <w:rPr>
          <w:rFonts w:hint="cs"/>
          <w:szCs w:val="24"/>
          <w:rtl/>
          <w:lang w:bidi="fa-IR"/>
        </w:rPr>
        <w:t>سرعت جریان</w:t>
      </w:r>
    </w:p>
    <w:p w:rsidR="00655536" w:rsidRPr="007B73BD" w:rsidRDefault="00655536" w:rsidP="00655536">
      <w:pPr>
        <w:pStyle w:val="ListParagraph"/>
        <w:numPr>
          <w:ilvl w:val="0"/>
          <w:numId w:val="9"/>
        </w:numPr>
        <w:rPr>
          <w:szCs w:val="24"/>
          <w:lang w:bidi="fa-IR"/>
        </w:rPr>
      </w:pPr>
      <w:r w:rsidRPr="007B73BD">
        <w:rPr>
          <w:rFonts w:hint="cs"/>
          <w:szCs w:val="24"/>
          <w:rtl/>
          <w:lang w:bidi="fa-IR"/>
        </w:rPr>
        <w:t>رینولدز جریان</w:t>
      </w:r>
    </w:p>
    <w:p w:rsidR="00655536" w:rsidRPr="007B73BD" w:rsidRDefault="00655536" w:rsidP="00655536">
      <w:pPr>
        <w:pStyle w:val="ListParagraph"/>
        <w:numPr>
          <w:ilvl w:val="0"/>
          <w:numId w:val="9"/>
        </w:numPr>
        <w:rPr>
          <w:szCs w:val="24"/>
          <w:lang w:bidi="fa-IR"/>
        </w:rPr>
      </w:pPr>
      <w:r w:rsidRPr="007B73BD">
        <w:rPr>
          <w:rFonts w:hint="cs"/>
          <w:szCs w:val="24"/>
          <w:rtl/>
          <w:lang w:bidi="fa-IR"/>
        </w:rPr>
        <w:t>شدت توربالانسی ایجاد شده در جریان و روی سطح دیواره</w:t>
      </w:r>
    </w:p>
    <w:p w:rsidR="00655536" w:rsidRPr="007B73BD" w:rsidRDefault="00655536" w:rsidP="00655536">
      <w:pPr>
        <w:pStyle w:val="ListParagraph"/>
        <w:numPr>
          <w:ilvl w:val="0"/>
          <w:numId w:val="9"/>
        </w:numPr>
        <w:rPr>
          <w:szCs w:val="24"/>
          <w:lang w:bidi="fa-IR"/>
        </w:rPr>
      </w:pPr>
      <w:r w:rsidRPr="007B73BD">
        <w:rPr>
          <w:rFonts w:hint="cs"/>
          <w:szCs w:val="24"/>
          <w:rtl/>
          <w:lang w:bidi="fa-IR"/>
        </w:rPr>
        <w:t>پیکر بندی هندسی قطعه مورد نظر که بر روی توربالانسی جریان و میدان جریان تاثیر میگذارد</w:t>
      </w:r>
    </w:p>
    <w:p w:rsidR="00655536" w:rsidRPr="007B73BD" w:rsidRDefault="00655536" w:rsidP="00655536">
      <w:pPr>
        <w:pStyle w:val="ListParagraph"/>
        <w:numPr>
          <w:ilvl w:val="0"/>
          <w:numId w:val="9"/>
        </w:numPr>
        <w:rPr>
          <w:szCs w:val="24"/>
          <w:lang w:bidi="fa-IR"/>
        </w:rPr>
      </w:pPr>
      <w:r w:rsidRPr="007B73BD">
        <w:rPr>
          <w:rFonts w:hint="cs"/>
          <w:szCs w:val="24"/>
          <w:rtl/>
          <w:lang w:bidi="fa-IR"/>
        </w:rPr>
        <w:t>زبری سطح</w:t>
      </w:r>
    </w:p>
    <w:p w:rsidR="00655536" w:rsidRPr="007B73BD" w:rsidRDefault="00655536" w:rsidP="00655536">
      <w:pPr>
        <w:pStyle w:val="ListParagraph"/>
        <w:numPr>
          <w:ilvl w:val="0"/>
          <w:numId w:val="9"/>
        </w:numPr>
        <w:rPr>
          <w:szCs w:val="24"/>
          <w:lang w:bidi="fa-IR"/>
        </w:rPr>
      </w:pPr>
      <w:r w:rsidRPr="007B73BD">
        <w:rPr>
          <w:rFonts w:hint="cs"/>
          <w:szCs w:val="24"/>
          <w:rtl/>
          <w:lang w:bidi="fa-IR"/>
        </w:rPr>
        <w:t>در جریان دو فازی کمیت های کیفیت بخار و کسر حباب</w:t>
      </w:r>
    </w:p>
    <w:p w:rsidR="00655536" w:rsidRPr="007B73BD" w:rsidRDefault="00655536" w:rsidP="00655536">
      <w:pPr>
        <w:rPr>
          <w:szCs w:val="24"/>
          <w:rtl/>
          <w:lang w:bidi="fa-IR"/>
        </w:rPr>
      </w:pPr>
      <w:r w:rsidRPr="007B73BD">
        <w:rPr>
          <w:rFonts w:hint="cs"/>
          <w:szCs w:val="24"/>
          <w:rtl/>
          <w:lang w:bidi="fa-IR"/>
        </w:rPr>
        <w:t xml:space="preserve">بر روی </w:t>
      </w:r>
      <w:r w:rsidRPr="007B73BD">
        <w:rPr>
          <w:szCs w:val="24"/>
          <w:lang w:bidi="fa-IR"/>
        </w:rPr>
        <w:t>MTC</w:t>
      </w:r>
      <w:r w:rsidRPr="007B73BD">
        <w:rPr>
          <w:rFonts w:hint="cs"/>
          <w:szCs w:val="24"/>
          <w:rtl/>
          <w:lang w:bidi="fa-IR"/>
        </w:rPr>
        <w:t xml:space="preserve"> اثر میگذارند که در این تحقیق چهار مورد اول مورد بررسی قرار میگیرد. اثر پیکربندی هندسی خود شامل چندین پارامتر است که در فصل قبل بیان شدند.</w:t>
      </w:r>
    </w:p>
    <w:p w:rsidR="00655536" w:rsidRPr="007B73BD" w:rsidRDefault="00655536" w:rsidP="00655536">
      <w:pPr>
        <w:rPr>
          <w:szCs w:val="24"/>
          <w:rtl/>
          <w:lang w:bidi="fa-IR"/>
        </w:rPr>
      </w:pPr>
    </w:p>
    <w:p w:rsidR="00655536" w:rsidRPr="007B73BD" w:rsidRDefault="00655536" w:rsidP="00655536">
      <w:pPr>
        <w:pStyle w:val="Heading2"/>
        <w:rPr>
          <w:sz w:val="24"/>
          <w:szCs w:val="24"/>
          <w:rtl/>
          <w:lang w:bidi="fa-IR"/>
        </w:rPr>
      </w:pPr>
      <w:bookmarkStart w:id="41" w:name="_Toc417062910"/>
      <w:bookmarkStart w:id="42" w:name="_Toc417067108"/>
      <w:r w:rsidRPr="007B73BD">
        <w:rPr>
          <w:rFonts w:hint="cs"/>
          <w:sz w:val="24"/>
          <w:szCs w:val="24"/>
          <w:rtl/>
          <w:lang w:bidi="fa-IR"/>
        </w:rPr>
        <w:t>معادلات حاکم بر آنالیز عددی میدان جریان</w:t>
      </w:r>
      <w:bookmarkEnd w:id="41"/>
      <w:bookmarkEnd w:id="42"/>
    </w:p>
    <w:p w:rsidR="00655536" w:rsidRPr="007B73BD" w:rsidRDefault="00655536" w:rsidP="00655536">
      <w:pPr>
        <w:rPr>
          <w:szCs w:val="24"/>
          <w:rtl/>
          <w:lang w:bidi="fa-IR"/>
        </w:rPr>
      </w:pPr>
      <w:r w:rsidRPr="007B73BD">
        <w:rPr>
          <w:rFonts w:hint="cs"/>
          <w:szCs w:val="24"/>
          <w:rtl/>
          <w:lang w:bidi="fa-IR"/>
        </w:rPr>
        <w:t>مسائل مربود به میدان جریان سیال بوسیله قانون بقا تعریف میگردد. مهمترین قوانین بقا عبارتند است قانون پایستگی جرم، قانون پایستگی ممنتو و قانون بقای انرژی. با استفاده از قانون بقای جرم معادله پیوستگی به صورت زیر بیان می گردد[46]:</w:t>
      </w:r>
    </w:p>
    <w:p w:rsidR="00655536" w:rsidRPr="007B73BD" w:rsidRDefault="00655536" w:rsidP="00655536">
      <w:pPr>
        <w:jc w:val="right"/>
        <w:rPr>
          <w:szCs w:val="24"/>
          <w:rtl/>
          <w:lang w:bidi="fa-IR"/>
        </w:rPr>
      </w:pPr>
      <w:r w:rsidRPr="007B73BD">
        <w:rPr>
          <w:position w:val="-28"/>
          <w:szCs w:val="24"/>
        </w:rPr>
        <w:object w:dxaOrig="9160" w:dyaOrig="760">
          <v:shape id="_x0000_i1032" type="#_x0000_t75" style="width:459.1pt;height:38.35pt" o:ole="">
            <v:imagedata r:id="rId33" o:title=""/>
          </v:shape>
          <o:OLEObject Type="Embed" ProgID="Equation.DSMT4" ShapeID="_x0000_i1032" DrawAspect="Content" ObjectID="_1550810912" r:id="rId34"/>
        </w:object>
      </w:r>
    </w:p>
    <w:p w:rsidR="00655536" w:rsidRPr="007B73BD" w:rsidRDefault="00655536" w:rsidP="00655536">
      <w:pPr>
        <w:pStyle w:val="ListParagraph"/>
        <w:numPr>
          <w:ilvl w:val="0"/>
          <w:numId w:val="9"/>
        </w:numPr>
        <w:rPr>
          <w:szCs w:val="24"/>
          <w:lang w:bidi="fa-IR"/>
        </w:rPr>
      </w:pPr>
      <w:r w:rsidRPr="007B73BD">
        <w:rPr>
          <w:rFonts w:hint="cs"/>
          <w:szCs w:val="24"/>
          <w:rtl/>
          <w:lang w:bidi="fa-IR"/>
        </w:rPr>
        <w:t xml:space="preserve"> </w:t>
      </w:r>
      <w:proofErr w:type="spellStart"/>
      <w:proofErr w:type="gramStart"/>
      <w:r w:rsidRPr="007B73BD">
        <w:rPr>
          <w:szCs w:val="24"/>
          <w:lang w:bidi="fa-IR"/>
        </w:rPr>
        <w:t>v</w:t>
      </w:r>
      <w:r w:rsidRPr="007B73BD">
        <w:rPr>
          <w:szCs w:val="24"/>
          <w:vertAlign w:val="subscript"/>
          <w:lang w:bidi="fa-IR"/>
        </w:rPr>
        <w:t>x</w:t>
      </w:r>
      <w:proofErr w:type="spellEnd"/>
      <w:proofErr w:type="gramEnd"/>
      <w:r w:rsidRPr="007B73BD">
        <w:rPr>
          <w:rFonts w:hint="cs"/>
          <w:szCs w:val="24"/>
          <w:rtl/>
          <w:lang w:bidi="fa-IR"/>
        </w:rPr>
        <w:t xml:space="preserve">، </w:t>
      </w:r>
      <w:proofErr w:type="spellStart"/>
      <w:r w:rsidRPr="007B73BD">
        <w:rPr>
          <w:szCs w:val="24"/>
          <w:lang w:bidi="fa-IR"/>
        </w:rPr>
        <w:t>v</w:t>
      </w:r>
      <w:r w:rsidRPr="007B73BD">
        <w:rPr>
          <w:szCs w:val="24"/>
          <w:vertAlign w:val="subscript"/>
          <w:lang w:bidi="fa-IR"/>
        </w:rPr>
        <w:t>y</w:t>
      </w:r>
      <w:proofErr w:type="spellEnd"/>
      <w:r w:rsidRPr="007B73BD">
        <w:rPr>
          <w:rFonts w:hint="cs"/>
          <w:szCs w:val="24"/>
          <w:rtl/>
          <w:lang w:bidi="fa-IR"/>
        </w:rPr>
        <w:t xml:space="preserve"> و</w:t>
      </w:r>
      <w:r w:rsidRPr="007B73BD">
        <w:rPr>
          <w:szCs w:val="24"/>
          <w:lang w:bidi="fa-IR"/>
        </w:rPr>
        <w:t xml:space="preserve"> </w:t>
      </w:r>
      <w:proofErr w:type="spellStart"/>
      <w:r w:rsidRPr="007B73BD">
        <w:rPr>
          <w:szCs w:val="24"/>
          <w:lang w:bidi="fa-IR"/>
        </w:rPr>
        <w:t>v</w:t>
      </w:r>
      <w:r w:rsidRPr="007B73BD">
        <w:rPr>
          <w:szCs w:val="24"/>
          <w:vertAlign w:val="subscript"/>
          <w:lang w:bidi="fa-IR"/>
        </w:rPr>
        <w:t>z</w:t>
      </w:r>
      <w:proofErr w:type="spellEnd"/>
      <w:r w:rsidRPr="007B73BD">
        <w:rPr>
          <w:rFonts w:hint="cs"/>
          <w:szCs w:val="24"/>
          <w:rtl/>
          <w:lang w:bidi="fa-IR"/>
        </w:rPr>
        <w:t xml:space="preserve"> به ترتیب مولفه های سرعت در جهت </w:t>
      </w:r>
      <w:r w:rsidRPr="007B73BD">
        <w:rPr>
          <w:szCs w:val="24"/>
          <w:lang w:bidi="fa-IR"/>
        </w:rPr>
        <w:t>x</w:t>
      </w:r>
      <w:r w:rsidRPr="007B73BD">
        <w:rPr>
          <w:rFonts w:hint="cs"/>
          <w:szCs w:val="24"/>
          <w:rtl/>
          <w:lang w:bidi="fa-IR"/>
        </w:rPr>
        <w:t>،</w:t>
      </w:r>
      <w:r w:rsidRPr="007B73BD">
        <w:rPr>
          <w:szCs w:val="24"/>
          <w:lang w:bidi="fa-IR"/>
        </w:rPr>
        <w:t xml:space="preserve"> y</w:t>
      </w:r>
      <w:r w:rsidRPr="007B73BD">
        <w:rPr>
          <w:rFonts w:hint="cs"/>
          <w:szCs w:val="24"/>
          <w:rtl/>
          <w:lang w:bidi="fa-IR"/>
        </w:rPr>
        <w:t xml:space="preserve"> و</w:t>
      </w:r>
      <w:r w:rsidRPr="007B73BD">
        <w:rPr>
          <w:szCs w:val="24"/>
          <w:lang w:bidi="fa-IR"/>
        </w:rPr>
        <w:t xml:space="preserve"> z</w:t>
      </w:r>
      <w:r w:rsidRPr="007B73BD">
        <w:rPr>
          <w:rFonts w:hint="cs"/>
          <w:szCs w:val="24"/>
          <w:rtl/>
          <w:lang w:bidi="fa-IR"/>
        </w:rPr>
        <w:t xml:space="preserve"> دستگاه مختصات است. </w:t>
      </w:r>
    </w:p>
    <w:p w:rsidR="00655536" w:rsidRPr="007B73BD" w:rsidRDefault="00655536" w:rsidP="00655536">
      <w:pPr>
        <w:pStyle w:val="ListParagraph"/>
        <w:numPr>
          <w:ilvl w:val="0"/>
          <w:numId w:val="9"/>
        </w:numPr>
        <w:rPr>
          <w:szCs w:val="24"/>
          <w:lang w:bidi="fa-IR"/>
        </w:rPr>
      </w:pPr>
      <w:r w:rsidRPr="007B73BD">
        <w:rPr>
          <w:position w:val="-10"/>
          <w:szCs w:val="24"/>
          <w:lang w:bidi="fa-IR"/>
        </w:rPr>
        <w:object w:dxaOrig="240" w:dyaOrig="260">
          <v:shape id="_x0000_i1033" type="#_x0000_t75" style="width:12.15pt;height:13.1pt" o:ole="">
            <v:imagedata r:id="rId35" o:title=""/>
          </v:shape>
          <o:OLEObject Type="Embed" ProgID="Equation.DSMT4" ShapeID="_x0000_i1033" DrawAspect="Content" ObjectID="_1550810913" r:id="rId36"/>
        </w:object>
      </w:r>
      <w:r w:rsidRPr="007B73BD">
        <w:rPr>
          <w:szCs w:val="24"/>
          <w:rtl/>
          <w:lang w:bidi="fa-IR"/>
        </w:rPr>
        <w:t xml:space="preserve"> </w:t>
      </w:r>
      <w:r w:rsidRPr="007B73BD">
        <w:rPr>
          <w:rFonts w:hint="cs"/>
          <w:szCs w:val="24"/>
          <w:rtl/>
          <w:lang w:bidi="fa-IR"/>
        </w:rPr>
        <w:t>عبارت است از چگالی سیال.</w:t>
      </w:r>
    </w:p>
    <w:p w:rsidR="00655536" w:rsidRPr="007B73BD" w:rsidRDefault="00655536" w:rsidP="00655536">
      <w:pPr>
        <w:pStyle w:val="ListParagraph"/>
        <w:numPr>
          <w:ilvl w:val="0"/>
          <w:numId w:val="9"/>
        </w:numPr>
        <w:rPr>
          <w:szCs w:val="24"/>
          <w:lang w:bidi="fa-IR"/>
        </w:rPr>
      </w:pPr>
      <w:proofErr w:type="gramStart"/>
      <w:r w:rsidRPr="007B73BD">
        <w:rPr>
          <w:szCs w:val="24"/>
          <w:lang w:bidi="fa-IR"/>
        </w:rPr>
        <w:t>t</w:t>
      </w:r>
      <w:proofErr w:type="gramEnd"/>
      <w:r w:rsidRPr="007B73BD">
        <w:rPr>
          <w:rFonts w:hint="cs"/>
          <w:szCs w:val="24"/>
          <w:rtl/>
          <w:lang w:bidi="fa-IR"/>
        </w:rPr>
        <w:t xml:space="preserve"> بیانگر زمان است.</w:t>
      </w:r>
    </w:p>
    <w:p w:rsidR="00655536" w:rsidRPr="007B73BD" w:rsidRDefault="00655536" w:rsidP="00655536">
      <w:pPr>
        <w:rPr>
          <w:szCs w:val="24"/>
          <w:rtl/>
          <w:lang w:bidi="fa-IR"/>
        </w:rPr>
      </w:pPr>
      <w:r w:rsidRPr="007B73BD">
        <w:rPr>
          <w:rFonts w:hint="cs"/>
          <w:szCs w:val="24"/>
          <w:rtl/>
          <w:lang w:bidi="fa-IR"/>
        </w:rPr>
        <w:t>معادلات بقای ممنتوم که همان معادلات ناویر استوکس  میباشند برای سیال تراکم ناپذیر عبارتند از:</w:t>
      </w:r>
    </w:p>
    <w:p w:rsidR="00655536" w:rsidRPr="007B73BD" w:rsidRDefault="00655536" w:rsidP="00655536">
      <w:pPr>
        <w:jc w:val="right"/>
        <w:rPr>
          <w:szCs w:val="24"/>
          <w:rtl/>
          <w:lang w:bidi="fa-IR"/>
        </w:rPr>
      </w:pPr>
      <w:r w:rsidRPr="007B73BD">
        <w:rPr>
          <w:position w:val="-6"/>
          <w:szCs w:val="24"/>
        </w:rPr>
        <w:object w:dxaOrig="9180" w:dyaOrig="5360">
          <v:shape id="_x0000_i1034" type="#_x0000_t75" style="width:460.05pt;height:268.35pt" o:ole="">
            <v:imagedata r:id="rId37" o:title=""/>
          </v:shape>
          <o:OLEObject Type="Embed" ProgID="Equation.DSMT4" ShapeID="_x0000_i1034" DrawAspect="Content" ObjectID="_1550810914" r:id="rId38"/>
        </w:object>
      </w:r>
    </w:p>
    <w:p w:rsidR="00655536" w:rsidRPr="007B73BD" w:rsidRDefault="00655536" w:rsidP="00655536">
      <w:pPr>
        <w:rPr>
          <w:szCs w:val="24"/>
          <w:rtl/>
          <w:lang w:bidi="fa-IR"/>
        </w:rPr>
      </w:pPr>
    </w:p>
    <w:p w:rsidR="00655536" w:rsidRPr="007B73BD" w:rsidRDefault="00655536" w:rsidP="00655536">
      <w:pPr>
        <w:rPr>
          <w:szCs w:val="24"/>
          <w:rtl/>
          <w:lang w:bidi="fa-IR"/>
        </w:rPr>
      </w:pPr>
      <w:r w:rsidRPr="007B73BD">
        <w:rPr>
          <w:rFonts w:hint="cs"/>
          <w:szCs w:val="24"/>
          <w:rtl/>
          <w:lang w:bidi="fa-IR"/>
        </w:rPr>
        <w:t>که درآن:</w:t>
      </w:r>
    </w:p>
    <w:p w:rsidR="00655536" w:rsidRPr="007B73BD" w:rsidRDefault="00655536" w:rsidP="00655536">
      <w:pPr>
        <w:pStyle w:val="ListParagraph"/>
        <w:numPr>
          <w:ilvl w:val="0"/>
          <w:numId w:val="9"/>
        </w:numPr>
        <w:rPr>
          <w:szCs w:val="24"/>
          <w:lang w:bidi="fa-IR"/>
        </w:rPr>
      </w:pPr>
      <w:r w:rsidRPr="007B73BD">
        <w:rPr>
          <w:szCs w:val="24"/>
          <w:lang w:bidi="fa-IR"/>
        </w:rPr>
        <w:t>P</w:t>
      </w:r>
      <w:r w:rsidRPr="007B73BD">
        <w:rPr>
          <w:rFonts w:hint="cs"/>
          <w:szCs w:val="24"/>
          <w:rtl/>
          <w:lang w:bidi="fa-IR"/>
        </w:rPr>
        <w:t xml:space="preserve"> بیانگر فشار است.</w:t>
      </w:r>
    </w:p>
    <w:p w:rsidR="00655536" w:rsidRPr="007B73BD" w:rsidRDefault="00655536" w:rsidP="00655536">
      <w:pPr>
        <w:pStyle w:val="ListParagraph"/>
        <w:numPr>
          <w:ilvl w:val="0"/>
          <w:numId w:val="9"/>
        </w:numPr>
        <w:rPr>
          <w:szCs w:val="24"/>
          <w:lang w:bidi="fa-IR"/>
        </w:rPr>
      </w:pPr>
      <w:proofErr w:type="spellStart"/>
      <w:r w:rsidRPr="007B73BD">
        <w:rPr>
          <w:szCs w:val="24"/>
          <w:lang w:bidi="fa-IR"/>
        </w:rPr>
        <w:t>G</w:t>
      </w:r>
      <w:r w:rsidRPr="007B73BD">
        <w:rPr>
          <w:szCs w:val="24"/>
          <w:vertAlign w:val="subscript"/>
          <w:lang w:bidi="fa-IR"/>
        </w:rPr>
        <w:t>x</w:t>
      </w:r>
      <w:proofErr w:type="spellEnd"/>
      <w:r w:rsidRPr="007B73BD">
        <w:rPr>
          <w:rFonts w:hint="cs"/>
          <w:szCs w:val="24"/>
          <w:rtl/>
          <w:lang w:bidi="fa-IR"/>
        </w:rPr>
        <w:t>و</w:t>
      </w:r>
      <w:proofErr w:type="spellStart"/>
      <w:r w:rsidRPr="007B73BD">
        <w:rPr>
          <w:szCs w:val="24"/>
          <w:lang w:bidi="fa-IR"/>
        </w:rPr>
        <w:t>g</w:t>
      </w:r>
      <w:r w:rsidRPr="007B73BD">
        <w:rPr>
          <w:szCs w:val="24"/>
          <w:vertAlign w:val="subscript"/>
          <w:lang w:bidi="fa-IR"/>
        </w:rPr>
        <w:t>y</w:t>
      </w:r>
      <w:proofErr w:type="spellEnd"/>
      <w:r w:rsidRPr="007B73BD">
        <w:rPr>
          <w:rFonts w:hint="cs"/>
          <w:szCs w:val="24"/>
          <w:vertAlign w:val="subscript"/>
          <w:rtl/>
          <w:lang w:bidi="fa-IR"/>
        </w:rPr>
        <w:t xml:space="preserve"> </w:t>
      </w:r>
      <w:r w:rsidRPr="007B73BD">
        <w:rPr>
          <w:rFonts w:hint="cs"/>
          <w:szCs w:val="24"/>
          <w:rtl/>
          <w:lang w:bidi="fa-IR"/>
        </w:rPr>
        <w:t>و</w:t>
      </w:r>
      <w:proofErr w:type="spellStart"/>
      <w:r w:rsidRPr="007B73BD">
        <w:rPr>
          <w:szCs w:val="24"/>
          <w:lang w:bidi="fa-IR"/>
        </w:rPr>
        <w:t>g</w:t>
      </w:r>
      <w:r w:rsidRPr="007B73BD">
        <w:rPr>
          <w:szCs w:val="24"/>
          <w:vertAlign w:val="subscript"/>
          <w:lang w:bidi="fa-IR"/>
        </w:rPr>
        <w:t>z</w:t>
      </w:r>
      <w:proofErr w:type="spellEnd"/>
      <w:r w:rsidRPr="007B73BD">
        <w:rPr>
          <w:rFonts w:hint="cs"/>
          <w:szCs w:val="24"/>
          <w:rtl/>
          <w:lang w:bidi="fa-IR"/>
        </w:rPr>
        <w:t xml:space="preserve"> بیانگر مولفه های شتاب گرانش است.</w:t>
      </w:r>
    </w:p>
    <w:p w:rsidR="00655536" w:rsidRPr="007B73BD" w:rsidRDefault="00655536" w:rsidP="00655536">
      <w:pPr>
        <w:pStyle w:val="ListParagraph"/>
        <w:numPr>
          <w:ilvl w:val="0"/>
          <w:numId w:val="9"/>
        </w:numPr>
        <w:rPr>
          <w:szCs w:val="24"/>
          <w:lang w:bidi="fa-IR"/>
        </w:rPr>
      </w:pPr>
      <w:r w:rsidRPr="007B73BD">
        <w:rPr>
          <w:rFonts w:hint="cs"/>
          <w:szCs w:val="24"/>
          <w:rtl/>
          <w:lang w:bidi="fa-IR"/>
        </w:rPr>
        <w:t xml:space="preserve"> </w:t>
      </w:r>
      <w:r w:rsidRPr="007B73BD">
        <w:rPr>
          <w:position w:val="-10"/>
          <w:szCs w:val="24"/>
          <w:lang w:bidi="fa-IR"/>
        </w:rPr>
        <w:object w:dxaOrig="240" w:dyaOrig="260">
          <v:shape id="_x0000_i1035" type="#_x0000_t75" style="width:12.15pt;height:13.1pt" o:ole="">
            <v:imagedata r:id="rId35" o:title=""/>
          </v:shape>
          <o:OLEObject Type="Embed" ProgID="Equation.DSMT4" ShapeID="_x0000_i1035" DrawAspect="Content" ObjectID="_1550810915" r:id="rId39"/>
        </w:object>
      </w:r>
      <w:r w:rsidRPr="007B73BD">
        <w:rPr>
          <w:szCs w:val="24"/>
          <w:rtl/>
          <w:lang w:bidi="fa-IR"/>
        </w:rPr>
        <w:t xml:space="preserve"> </w:t>
      </w:r>
      <w:r w:rsidRPr="007B73BD">
        <w:rPr>
          <w:rFonts w:hint="cs"/>
          <w:szCs w:val="24"/>
          <w:rtl/>
          <w:lang w:bidi="fa-IR"/>
        </w:rPr>
        <w:t>عبارت است از چگالی سیال.</w:t>
      </w:r>
    </w:p>
    <w:p w:rsidR="00655536" w:rsidRPr="007B73BD" w:rsidRDefault="00655536" w:rsidP="00655536">
      <w:pPr>
        <w:pStyle w:val="ListParagraph"/>
        <w:numPr>
          <w:ilvl w:val="0"/>
          <w:numId w:val="9"/>
        </w:numPr>
        <w:rPr>
          <w:szCs w:val="24"/>
          <w:lang w:bidi="fa-IR"/>
        </w:rPr>
      </w:pPr>
      <w:r w:rsidRPr="007B73BD">
        <w:rPr>
          <w:position w:val="-12"/>
          <w:szCs w:val="24"/>
          <w:lang w:bidi="fa-IR"/>
        </w:rPr>
        <w:object w:dxaOrig="279" w:dyaOrig="360">
          <v:shape id="_x0000_i1036" type="#_x0000_t75" style="width:13.1pt;height:18.7pt" o:ole="">
            <v:imagedata r:id="rId40" o:title=""/>
          </v:shape>
          <o:OLEObject Type="Embed" ProgID="Equation.DSMT4" ShapeID="_x0000_i1036" DrawAspect="Content" ObjectID="_1550810916" r:id="rId41"/>
        </w:object>
      </w:r>
      <w:r w:rsidRPr="007B73BD">
        <w:rPr>
          <w:szCs w:val="24"/>
          <w:rtl/>
          <w:lang w:bidi="fa-IR"/>
        </w:rPr>
        <w:t xml:space="preserve"> </w:t>
      </w:r>
      <w:r w:rsidRPr="007B73BD">
        <w:rPr>
          <w:rFonts w:hint="cs"/>
          <w:szCs w:val="24"/>
          <w:rtl/>
          <w:lang w:bidi="fa-IR"/>
        </w:rPr>
        <w:t>بیانگر ویسکوزیته موثر است.</w:t>
      </w:r>
    </w:p>
    <w:p w:rsidR="00655536" w:rsidRPr="007B73BD" w:rsidRDefault="00655536" w:rsidP="00655536">
      <w:pPr>
        <w:rPr>
          <w:szCs w:val="24"/>
          <w:rtl/>
          <w:lang w:bidi="fa-IR"/>
        </w:rPr>
      </w:pPr>
      <w:r w:rsidRPr="007B73BD">
        <w:rPr>
          <w:rFonts w:hint="cs"/>
          <w:szCs w:val="24"/>
          <w:rtl/>
          <w:lang w:bidi="fa-IR"/>
        </w:rPr>
        <w:t>معادله انرژی به صورت زیر بیان میشود:</w:t>
      </w:r>
    </w:p>
    <w:p w:rsidR="00655536" w:rsidRPr="007B73BD" w:rsidRDefault="00655536" w:rsidP="00655536">
      <w:pPr>
        <w:jc w:val="right"/>
        <w:rPr>
          <w:position w:val="-66"/>
          <w:szCs w:val="24"/>
        </w:rPr>
      </w:pPr>
      <w:r w:rsidRPr="007B73BD">
        <w:rPr>
          <w:position w:val="-66"/>
          <w:szCs w:val="24"/>
        </w:rPr>
        <w:object w:dxaOrig="9260" w:dyaOrig="1440">
          <v:shape id="_x0000_i1037" type="#_x0000_t75" style="width:464.75pt;height:1in" o:ole="">
            <v:imagedata r:id="rId42" o:title=""/>
          </v:shape>
          <o:OLEObject Type="Embed" ProgID="Equation.DSMT4" ShapeID="_x0000_i1037" DrawAspect="Content" ObjectID="_1550810917" r:id="rId43"/>
        </w:object>
      </w:r>
    </w:p>
    <w:p w:rsidR="00655536" w:rsidRPr="007B73BD" w:rsidRDefault="00655536" w:rsidP="00655536">
      <w:pPr>
        <w:rPr>
          <w:szCs w:val="24"/>
          <w:rtl/>
          <w:lang w:bidi="fa-IR"/>
        </w:rPr>
      </w:pPr>
      <w:r w:rsidRPr="007B73BD">
        <w:rPr>
          <w:rFonts w:hint="cs"/>
          <w:szCs w:val="24"/>
          <w:rtl/>
          <w:lang w:bidi="fa-IR"/>
        </w:rPr>
        <w:t>که در آن:</w:t>
      </w:r>
    </w:p>
    <w:p w:rsidR="00655536" w:rsidRPr="007B73BD" w:rsidRDefault="00655536" w:rsidP="00655536">
      <w:pPr>
        <w:pStyle w:val="ListParagraph"/>
        <w:numPr>
          <w:ilvl w:val="0"/>
          <w:numId w:val="9"/>
        </w:numPr>
        <w:rPr>
          <w:szCs w:val="24"/>
          <w:lang w:bidi="fa-IR"/>
        </w:rPr>
      </w:pPr>
      <w:proofErr w:type="spellStart"/>
      <w:r w:rsidRPr="007B73BD">
        <w:rPr>
          <w:szCs w:val="24"/>
          <w:lang w:bidi="fa-IR"/>
        </w:rPr>
        <w:lastRenderedPageBreak/>
        <w:t>C</w:t>
      </w:r>
      <w:r w:rsidRPr="007B73BD">
        <w:rPr>
          <w:szCs w:val="24"/>
          <w:vertAlign w:val="subscript"/>
          <w:lang w:bidi="fa-IR"/>
        </w:rPr>
        <w:t>p</w:t>
      </w:r>
      <w:proofErr w:type="spellEnd"/>
      <w:r w:rsidRPr="007B73BD">
        <w:rPr>
          <w:rFonts w:hint="cs"/>
          <w:szCs w:val="24"/>
          <w:vertAlign w:val="subscript"/>
          <w:rtl/>
          <w:lang w:bidi="fa-IR"/>
        </w:rPr>
        <w:t xml:space="preserve"> </w:t>
      </w:r>
      <w:r w:rsidRPr="007B73BD">
        <w:rPr>
          <w:rFonts w:hint="cs"/>
          <w:szCs w:val="24"/>
          <w:rtl/>
          <w:lang w:bidi="fa-IR"/>
        </w:rPr>
        <w:t>معرف گرمای ویژه است.</w:t>
      </w:r>
    </w:p>
    <w:p w:rsidR="00655536" w:rsidRPr="007B73BD" w:rsidRDefault="00655536" w:rsidP="00655536">
      <w:pPr>
        <w:pStyle w:val="ListParagraph"/>
        <w:numPr>
          <w:ilvl w:val="0"/>
          <w:numId w:val="9"/>
        </w:numPr>
        <w:rPr>
          <w:szCs w:val="24"/>
          <w:lang w:bidi="fa-IR"/>
        </w:rPr>
      </w:pPr>
      <w:r w:rsidRPr="007B73BD">
        <w:rPr>
          <w:szCs w:val="24"/>
          <w:lang w:bidi="fa-IR"/>
        </w:rPr>
        <w:t>K</w:t>
      </w:r>
      <w:r w:rsidRPr="007B73BD">
        <w:rPr>
          <w:rFonts w:hint="cs"/>
          <w:szCs w:val="24"/>
          <w:rtl/>
          <w:lang w:bidi="fa-IR"/>
        </w:rPr>
        <w:t xml:space="preserve"> بیانگر رسانایی گرمایی است.</w:t>
      </w:r>
    </w:p>
    <w:p w:rsidR="00655536" w:rsidRPr="007B73BD" w:rsidRDefault="00655536" w:rsidP="00655536">
      <w:pPr>
        <w:pStyle w:val="ListParagraph"/>
        <w:numPr>
          <w:ilvl w:val="0"/>
          <w:numId w:val="9"/>
        </w:numPr>
        <w:rPr>
          <w:szCs w:val="24"/>
          <w:lang w:bidi="fa-IR"/>
        </w:rPr>
      </w:pPr>
      <w:proofErr w:type="gramStart"/>
      <w:r w:rsidRPr="007B73BD">
        <w:rPr>
          <w:rFonts w:cs="Times New Roman"/>
          <w:szCs w:val="24"/>
          <w:lang w:bidi="fa-IR"/>
        </w:rPr>
        <w:t xml:space="preserve">T </w:t>
      </w:r>
      <w:r w:rsidRPr="007B73BD">
        <w:rPr>
          <w:rFonts w:cs="Times New Roman" w:hint="cs"/>
          <w:szCs w:val="24"/>
          <w:rtl/>
          <w:lang w:bidi="fa-IR"/>
        </w:rPr>
        <w:t xml:space="preserve"> دما</w:t>
      </w:r>
      <w:proofErr w:type="gramEnd"/>
      <w:r w:rsidRPr="007B73BD">
        <w:rPr>
          <w:rFonts w:cs="Times New Roman" w:hint="cs"/>
          <w:szCs w:val="24"/>
          <w:rtl/>
          <w:lang w:bidi="fa-IR"/>
        </w:rPr>
        <w:t xml:space="preserve"> را معرفی می کند.</w:t>
      </w:r>
    </w:p>
    <w:p w:rsidR="00655536" w:rsidRPr="007B73BD" w:rsidRDefault="00655536" w:rsidP="00655536">
      <w:pPr>
        <w:pStyle w:val="ListParagraph"/>
        <w:numPr>
          <w:ilvl w:val="0"/>
          <w:numId w:val="9"/>
        </w:numPr>
        <w:rPr>
          <w:szCs w:val="24"/>
          <w:lang w:bidi="fa-IR"/>
        </w:rPr>
      </w:pPr>
      <w:proofErr w:type="gramStart"/>
      <w:r w:rsidRPr="007B73BD">
        <w:rPr>
          <w:szCs w:val="24"/>
          <w:lang w:bidi="fa-IR"/>
        </w:rPr>
        <w:t>v</w:t>
      </w:r>
      <w:proofErr w:type="gramEnd"/>
      <w:r w:rsidRPr="007B73BD">
        <w:rPr>
          <w:rFonts w:hint="cs"/>
          <w:szCs w:val="24"/>
          <w:rtl/>
          <w:lang w:bidi="fa-IR"/>
        </w:rPr>
        <w:t xml:space="preserve"> بیانگر اندازه سرعت جریان است.</w:t>
      </w:r>
    </w:p>
    <w:p w:rsidR="00655536" w:rsidRPr="007B73BD" w:rsidRDefault="00655536" w:rsidP="00655536">
      <w:pPr>
        <w:pStyle w:val="ListParagraph"/>
        <w:numPr>
          <w:ilvl w:val="0"/>
          <w:numId w:val="9"/>
        </w:numPr>
        <w:rPr>
          <w:szCs w:val="24"/>
          <w:lang w:bidi="fa-IR"/>
        </w:rPr>
      </w:pPr>
      <w:r w:rsidRPr="007B73BD">
        <w:rPr>
          <w:szCs w:val="24"/>
          <w:lang w:bidi="fa-IR"/>
        </w:rPr>
        <w:t>Q</w:t>
      </w:r>
      <w:r w:rsidRPr="007B73BD">
        <w:rPr>
          <w:rFonts w:hint="cs"/>
          <w:szCs w:val="24"/>
          <w:rtl/>
          <w:lang w:bidi="fa-IR"/>
        </w:rPr>
        <w:t xml:space="preserve"> بیانگر چشمه گرمایی حجمی است.</w:t>
      </w:r>
    </w:p>
    <w:p w:rsidR="00655536" w:rsidRPr="007B73BD" w:rsidRDefault="00655536" w:rsidP="00655536">
      <w:pPr>
        <w:rPr>
          <w:color w:val="FF0000"/>
          <w:szCs w:val="24"/>
          <w:rtl/>
          <w:lang w:bidi="fa-IR"/>
        </w:rPr>
      </w:pPr>
      <w:r w:rsidRPr="007B73BD">
        <w:rPr>
          <w:rFonts w:hint="cs"/>
          <w:szCs w:val="24"/>
          <w:rtl/>
          <w:lang w:bidi="fa-IR"/>
        </w:rPr>
        <w:t>برای توسعه الگوریتم حل عددی  مسائل مربوط به میدان جریان سیال، این قوانین و معادلات بر حسب معادلات دیفرانسیل جزئی بیان میگردند که توسط تکنیک گسسته سازی اجزا محدود و یا حجم محدود، حل میشوند[46].</w:t>
      </w:r>
    </w:p>
    <w:p w:rsidR="00655536" w:rsidRPr="007B73BD" w:rsidRDefault="00655536" w:rsidP="00655536">
      <w:pPr>
        <w:pStyle w:val="Heading2"/>
        <w:rPr>
          <w:sz w:val="24"/>
          <w:szCs w:val="24"/>
          <w:rtl/>
          <w:lang w:bidi="fa-IR"/>
        </w:rPr>
      </w:pPr>
      <w:bookmarkStart w:id="43" w:name="_Toc417062911"/>
      <w:bookmarkStart w:id="44" w:name="_Toc417067109"/>
      <w:r w:rsidRPr="007B73BD">
        <w:rPr>
          <w:rFonts w:hint="cs"/>
          <w:sz w:val="24"/>
          <w:szCs w:val="24"/>
          <w:rtl/>
          <w:lang w:bidi="fa-IR"/>
        </w:rPr>
        <w:t>تئوری جت های توربالانت (جت جریان)</w:t>
      </w:r>
      <w:bookmarkEnd w:id="43"/>
      <w:bookmarkEnd w:id="44"/>
    </w:p>
    <w:p w:rsidR="00655536" w:rsidRPr="007B73BD" w:rsidRDefault="00655536" w:rsidP="00437D06">
      <w:pPr>
        <w:rPr>
          <w:szCs w:val="24"/>
          <w:rtl/>
          <w:lang w:bidi="fa-IR"/>
        </w:rPr>
      </w:pPr>
      <w:r w:rsidRPr="007B73BD">
        <w:rPr>
          <w:rFonts w:hint="cs"/>
          <w:szCs w:val="24"/>
          <w:rtl/>
          <w:lang w:bidi="fa-IR"/>
        </w:rPr>
        <w:t xml:space="preserve">تعریف جت جریان به ساده ترین شکل عبارت است از ورود یا تخیله سیال با سرعت اولیه یکنواخت </w:t>
      </w:r>
      <w:r w:rsidRPr="007B73BD">
        <w:rPr>
          <w:szCs w:val="24"/>
          <w:lang w:bidi="fa-IR"/>
        </w:rPr>
        <w:t>U</w:t>
      </w:r>
      <w:r w:rsidRPr="007B73BD">
        <w:rPr>
          <w:szCs w:val="24"/>
          <w:vertAlign w:val="subscript"/>
          <w:lang w:bidi="fa-IR"/>
        </w:rPr>
        <w:t>0</w:t>
      </w:r>
      <w:r w:rsidRPr="007B73BD">
        <w:rPr>
          <w:rFonts w:hint="cs"/>
          <w:szCs w:val="24"/>
          <w:rtl/>
          <w:lang w:bidi="fa-IR"/>
        </w:rPr>
        <w:t xml:space="preserve"> به درون محیطی متحرک و یا ساکن با سرعت </w:t>
      </w:r>
      <w:proofErr w:type="spellStart"/>
      <w:r w:rsidRPr="007B73BD">
        <w:rPr>
          <w:szCs w:val="24"/>
          <w:lang w:bidi="fa-IR"/>
        </w:rPr>
        <w:t>U</w:t>
      </w:r>
      <w:r w:rsidRPr="007B73BD">
        <w:rPr>
          <w:szCs w:val="24"/>
          <w:vertAlign w:val="subscript"/>
          <w:lang w:bidi="fa-IR"/>
        </w:rPr>
        <w:t>a</w:t>
      </w:r>
      <w:proofErr w:type="spellEnd"/>
      <w:r w:rsidRPr="007B73BD">
        <w:rPr>
          <w:rFonts w:hint="cs"/>
          <w:szCs w:val="24"/>
          <w:rtl/>
          <w:lang w:bidi="fa-IR"/>
        </w:rPr>
        <w:t xml:space="preserve"> یا </w:t>
      </w:r>
      <w:r w:rsidR="00437D06">
        <w:rPr>
          <w:rFonts w:hint="cs"/>
          <w:szCs w:val="24"/>
          <w:rtl/>
          <w:lang w:bidi="fa-IR"/>
        </w:rPr>
        <w:t xml:space="preserve">سرعت </w:t>
      </w:r>
      <w:r w:rsidRPr="007B73BD">
        <w:rPr>
          <w:rFonts w:hint="cs"/>
          <w:szCs w:val="24"/>
          <w:rtl/>
          <w:lang w:bidi="fa-IR"/>
        </w:rPr>
        <w:t>صفر است</w:t>
      </w:r>
      <w:r w:rsidR="00437D06">
        <w:rPr>
          <w:rFonts w:hint="cs"/>
          <w:szCs w:val="24"/>
          <w:rtl/>
          <w:lang w:bidi="fa-IR"/>
        </w:rPr>
        <w:t xml:space="preserve">، </w:t>
      </w:r>
      <w:r w:rsidRPr="007B73BD">
        <w:rPr>
          <w:rFonts w:hint="cs"/>
          <w:szCs w:val="24"/>
          <w:rtl/>
          <w:lang w:bidi="fa-IR"/>
        </w:rPr>
        <w:t>به گونه ای که ضخامت لایه مرزی جت جریان در مقطع ابتدایی صفر است[47].</w:t>
      </w:r>
    </w:p>
    <w:p w:rsidR="00655536" w:rsidRPr="007B73BD" w:rsidRDefault="00655536" w:rsidP="00574707">
      <w:pPr>
        <w:rPr>
          <w:szCs w:val="24"/>
          <w:rtl/>
          <w:lang w:bidi="fa-IR"/>
        </w:rPr>
      </w:pPr>
      <w:r w:rsidRPr="007B73BD">
        <w:rPr>
          <w:szCs w:val="24"/>
          <w:rtl/>
          <w:lang w:bidi="fa-IR"/>
        </w:rPr>
        <w:t>تول</w:t>
      </w:r>
      <w:r w:rsidRPr="007B73BD">
        <w:rPr>
          <w:rFonts w:hint="cs"/>
          <w:szCs w:val="24"/>
          <w:rtl/>
          <w:lang w:bidi="fa-IR"/>
        </w:rPr>
        <w:t>ید</w:t>
      </w:r>
      <w:r w:rsidRPr="007B73BD">
        <w:rPr>
          <w:szCs w:val="24"/>
          <w:rtl/>
          <w:lang w:bidi="fa-IR"/>
        </w:rPr>
        <w:t xml:space="preserve"> جت جر</w:t>
      </w:r>
      <w:r w:rsidRPr="007B73BD">
        <w:rPr>
          <w:rFonts w:hint="cs"/>
          <w:szCs w:val="24"/>
          <w:rtl/>
          <w:lang w:bidi="fa-IR"/>
        </w:rPr>
        <w:t>یان در شکل 4-3</w:t>
      </w:r>
      <w:r w:rsidRPr="007B73BD">
        <w:rPr>
          <w:szCs w:val="24"/>
          <w:rtl/>
          <w:lang w:bidi="fa-IR"/>
        </w:rPr>
        <w:t xml:space="preserve">  </w:t>
      </w:r>
      <w:r w:rsidRPr="007B73BD">
        <w:rPr>
          <w:rFonts w:hint="cs"/>
          <w:szCs w:val="24"/>
          <w:rtl/>
          <w:lang w:bidi="fa-IR"/>
        </w:rPr>
        <w:t>نشان داده شده است.</w:t>
      </w:r>
      <w:r w:rsidRPr="007B73BD">
        <w:rPr>
          <w:szCs w:val="24"/>
          <w:rtl/>
          <w:lang w:bidi="fa-IR"/>
        </w:rPr>
        <w:t xml:space="preserve"> ضخامت لاية مرزي دورتر از نقطة ب</w:t>
      </w:r>
      <w:r w:rsidRPr="007B73BD">
        <w:rPr>
          <w:rFonts w:hint="cs"/>
          <w:szCs w:val="24"/>
          <w:rtl/>
          <w:lang w:bidi="fa-IR"/>
        </w:rPr>
        <w:t>یرون</w:t>
      </w:r>
      <w:r w:rsidRPr="007B73BD">
        <w:rPr>
          <w:szCs w:val="24"/>
          <w:rtl/>
          <w:lang w:bidi="fa-IR"/>
        </w:rPr>
        <w:t xml:space="preserve"> آمدن مايع، همراه با فشرده شدن ذرات محيط است و همزمان، اين پديده  موجب افزايش سطح مقطع جت جر</w:t>
      </w:r>
      <w:r w:rsidRPr="007B73BD">
        <w:rPr>
          <w:rFonts w:hint="cs"/>
          <w:szCs w:val="24"/>
          <w:rtl/>
          <w:lang w:bidi="fa-IR"/>
        </w:rPr>
        <w:t>یان</w:t>
      </w:r>
      <w:r w:rsidRPr="007B73BD">
        <w:rPr>
          <w:szCs w:val="24"/>
          <w:rtl/>
          <w:lang w:bidi="fa-IR"/>
        </w:rPr>
        <w:t xml:space="preserve">  مي شود  و به تدريج  هستة غير لزج را مصرف مي كند . اين ناحية كوچك جت جر</w:t>
      </w:r>
      <w:r w:rsidRPr="007B73BD">
        <w:rPr>
          <w:rFonts w:hint="cs"/>
          <w:szCs w:val="24"/>
          <w:rtl/>
          <w:lang w:bidi="fa-IR"/>
        </w:rPr>
        <w:t>یان</w:t>
      </w:r>
      <w:r w:rsidRPr="007B73BD">
        <w:rPr>
          <w:szCs w:val="24"/>
          <w:rtl/>
          <w:lang w:bidi="fa-IR"/>
        </w:rPr>
        <w:t xml:space="preserve">  كه در آن سرعت خط</w:t>
      </w:r>
      <w:r w:rsidRPr="007B73BD">
        <w:rPr>
          <w:rFonts w:hint="cs"/>
          <w:szCs w:val="24"/>
          <w:rtl/>
          <w:lang w:bidi="fa-IR"/>
        </w:rPr>
        <w:t>ي</w:t>
      </w:r>
      <w:r w:rsidRPr="007B73BD">
        <w:rPr>
          <w:szCs w:val="24"/>
          <w:rtl/>
          <w:lang w:bidi="fa-IR"/>
        </w:rPr>
        <w:t xml:space="preserve"> مركزي ثابت است در  اصطلاح ناحية ابتدايي ناميده مي شود. صفحه اي كه نشان دهندة حد سرعت محوري ثابت است سطح مقطع انتقال ناميده  مي شود</w:t>
      </w:r>
      <w:r w:rsidRPr="007B73BD">
        <w:rPr>
          <w:rFonts w:hint="cs"/>
          <w:color w:val="FF0000"/>
          <w:szCs w:val="24"/>
          <w:rtl/>
          <w:lang w:bidi="fa-IR"/>
        </w:rPr>
        <w:t xml:space="preserve">. </w:t>
      </w:r>
      <w:r w:rsidRPr="007B73BD">
        <w:rPr>
          <w:szCs w:val="24"/>
          <w:rtl/>
          <w:lang w:bidi="fa-IR"/>
        </w:rPr>
        <w:t xml:space="preserve"> بالاتر  از اين نقطه در ناحية اصلي جت جر</w:t>
      </w:r>
      <w:r w:rsidRPr="007B73BD">
        <w:rPr>
          <w:rFonts w:hint="cs"/>
          <w:szCs w:val="24"/>
          <w:rtl/>
          <w:lang w:bidi="fa-IR"/>
        </w:rPr>
        <w:t>یان</w:t>
      </w:r>
      <w:r w:rsidRPr="007B73BD">
        <w:rPr>
          <w:szCs w:val="24"/>
          <w:rtl/>
          <w:lang w:bidi="fa-IR"/>
        </w:rPr>
        <w:t xml:space="preserve">  سرعت خطي مركزي جت،  به تدريج همراه با گسترش قطر جت جر</w:t>
      </w:r>
      <w:r w:rsidRPr="007B73BD">
        <w:rPr>
          <w:rFonts w:hint="cs"/>
          <w:szCs w:val="24"/>
          <w:rtl/>
          <w:lang w:bidi="fa-IR"/>
        </w:rPr>
        <w:t>یان،</w:t>
      </w:r>
      <w:r w:rsidRPr="007B73BD">
        <w:rPr>
          <w:szCs w:val="24"/>
          <w:rtl/>
          <w:lang w:bidi="fa-IR"/>
        </w:rPr>
        <w:t xml:space="preserve"> كاهش مي بايد. در ناحية اصلي جت جر</w:t>
      </w:r>
      <w:r w:rsidRPr="007B73BD">
        <w:rPr>
          <w:rFonts w:hint="cs"/>
          <w:szCs w:val="24"/>
          <w:rtl/>
          <w:lang w:bidi="fa-IR"/>
        </w:rPr>
        <w:t>یان،</w:t>
      </w:r>
      <w:r w:rsidRPr="007B73BD">
        <w:rPr>
          <w:szCs w:val="24"/>
          <w:rtl/>
          <w:lang w:bidi="fa-IR"/>
        </w:rPr>
        <w:t xml:space="preserve"> فشار، غير قابل تغيير و مساوي فشار فضاي اطراف است. در اين حالت اندازه حرکت كلي جت جر</w:t>
      </w:r>
      <w:r w:rsidRPr="007B73BD">
        <w:rPr>
          <w:rFonts w:hint="cs"/>
          <w:szCs w:val="24"/>
          <w:rtl/>
          <w:lang w:bidi="fa-IR"/>
        </w:rPr>
        <w:t>یان</w:t>
      </w:r>
      <w:r w:rsidRPr="007B73BD">
        <w:rPr>
          <w:szCs w:val="24"/>
          <w:rtl/>
          <w:lang w:bidi="fa-IR"/>
        </w:rPr>
        <w:t xml:space="preserve">  ثابت مي ماند. با توجه به ا</w:t>
      </w:r>
      <w:r w:rsidRPr="007B73BD">
        <w:rPr>
          <w:rFonts w:hint="cs"/>
          <w:szCs w:val="24"/>
          <w:rtl/>
          <w:lang w:bidi="fa-IR"/>
        </w:rPr>
        <w:t>ی</w:t>
      </w:r>
      <w:r w:rsidRPr="007B73BD">
        <w:rPr>
          <w:szCs w:val="24"/>
          <w:rtl/>
          <w:lang w:bidi="fa-IR"/>
        </w:rPr>
        <w:t xml:space="preserve">ن نکته، سرعت  </w:t>
      </w:r>
      <w:r w:rsidRPr="007B73BD">
        <w:rPr>
          <w:szCs w:val="24"/>
          <w:lang w:bidi="fa-IR"/>
        </w:rPr>
        <w:t xml:space="preserve"> U</w:t>
      </w:r>
      <w:r w:rsidRPr="007B73BD">
        <w:rPr>
          <w:szCs w:val="24"/>
          <w:vertAlign w:val="subscript"/>
          <w:lang w:bidi="fa-IR"/>
        </w:rPr>
        <w:t>m</w:t>
      </w:r>
      <w:r w:rsidRPr="007B73BD">
        <w:rPr>
          <w:szCs w:val="24"/>
          <w:rtl/>
          <w:lang w:bidi="fa-IR"/>
        </w:rPr>
        <w:t>در بخش  مركزي يك جت جر</w:t>
      </w:r>
      <w:r w:rsidRPr="007B73BD">
        <w:rPr>
          <w:rFonts w:hint="cs"/>
          <w:szCs w:val="24"/>
          <w:rtl/>
          <w:lang w:bidi="fa-IR"/>
        </w:rPr>
        <w:t>یان</w:t>
      </w:r>
      <w:r w:rsidRPr="007B73BD">
        <w:rPr>
          <w:szCs w:val="24"/>
          <w:rtl/>
          <w:lang w:bidi="fa-IR"/>
        </w:rPr>
        <w:t xml:space="preserve">  از لحاظ محوري متقارن است و تناسب معكوس با فاصله از مركز جت، </w:t>
      </w:r>
      <w:r w:rsidRPr="007B73BD">
        <w:rPr>
          <w:szCs w:val="24"/>
          <w:lang w:bidi="fa-IR"/>
        </w:rPr>
        <w:t>x</w:t>
      </w:r>
      <w:r w:rsidRPr="007B73BD">
        <w:rPr>
          <w:szCs w:val="24"/>
          <w:rtl/>
          <w:lang w:bidi="fa-IR"/>
        </w:rPr>
        <w:t xml:space="preserve"> ، </w:t>
      </w:r>
      <w:r w:rsidRPr="007B73BD">
        <w:rPr>
          <w:rFonts w:hint="cs"/>
          <w:szCs w:val="24"/>
          <w:rtl/>
          <w:lang w:bidi="fa-IR"/>
        </w:rPr>
        <w:t>که به صورت زیر بیان میگردد[47]:</w:t>
      </w:r>
    </w:p>
    <w:p w:rsidR="00655536" w:rsidRPr="007B73BD" w:rsidRDefault="00655536" w:rsidP="00655536">
      <w:pPr>
        <w:jc w:val="right"/>
        <w:rPr>
          <w:szCs w:val="24"/>
          <w:lang w:bidi="fa-IR"/>
        </w:rPr>
      </w:pPr>
      <w:r w:rsidRPr="007B73BD">
        <w:rPr>
          <w:position w:val="-4"/>
          <w:szCs w:val="24"/>
        </w:rPr>
        <w:object w:dxaOrig="180" w:dyaOrig="279">
          <v:shape id="_x0000_i1038" type="#_x0000_t75" style="width:8.4pt;height:13.1pt" o:ole="">
            <v:imagedata r:id="rId44" o:title=""/>
          </v:shape>
          <o:OLEObject Type="Embed" ProgID="Equation.DSMT4" ShapeID="_x0000_i1038" DrawAspect="Content" ObjectID="_1550810918" r:id="rId45"/>
        </w:object>
      </w:r>
      <w:r w:rsidRPr="007B73BD">
        <w:rPr>
          <w:szCs w:val="24"/>
          <w:rtl/>
        </w:rPr>
        <w:t xml:space="preserve"> </w:t>
      </w:r>
      <w:r w:rsidRPr="007B73BD">
        <w:rPr>
          <w:position w:val="-24"/>
          <w:szCs w:val="24"/>
        </w:rPr>
        <w:object w:dxaOrig="9139" w:dyaOrig="620">
          <v:shape id="_x0000_i1039" type="#_x0000_t75" style="width:457.25pt;height:30.85pt" o:ole="">
            <v:imagedata r:id="rId46" o:title=""/>
          </v:shape>
          <o:OLEObject Type="Embed" ProgID="Equation.DSMT4" ShapeID="_x0000_i1039" DrawAspect="Content" ObjectID="_1550810919" r:id="rId47"/>
        </w:object>
      </w:r>
      <w:r w:rsidRPr="007B73BD">
        <w:rPr>
          <w:szCs w:val="24"/>
          <w:rtl/>
        </w:rPr>
        <w:t xml:space="preserve"> </w:t>
      </w:r>
    </w:p>
    <w:p w:rsidR="00655536" w:rsidRPr="007B73BD" w:rsidRDefault="00655536" w:rsidP="00655536">
      <w:pPr>
        <w:rPr>
          <w:szCs w:val="24"/>
          <w:lang w:bidi="fa-IR"/>
        </w:rPr>
      </w:pPr>
      <w:r w:rsidRPr="007B73BD">
        <w:rPr>
          <w:szCs w:val="24"/>
          <w:rtl/>
          <w:lang w:bidi="fa-IR"/>
        </w:rPr>
        <w:lastRenderedPageBreak/>
        <w:t xml:space="preserve">در اينجا </w:t>
      </w:r>
      <w:r w:rsidRPr="007B73BD">
        <w:rPr>
          <w:szCs w:val="24"/>
          <w:lang w:bidi="fa-IR"/>
        </w:rPr>
        <w:t>k</w:t>
      </w:r>
      <w:r w:rsidRPr="007B73BD">
        <w:rPr>
          <w:szCs w:val="24"/>
          <w:rtl/>
          <w:lang w:bidi="fa-IR"/>
        </w:rPr>
        <w:t xml:space="preserve"> يك مقدار ثابت است كه با استفاده از  اطلاعات سرعت بدست مي آيد  و عبارتست از:</w:t>
      </w:r>
    </w:p>
    <w:p w:rsidR="00655536" w:rsidRPr="007B73BD" w:rsidRDefault="00655536" w:rsidP="00655536">
      <w:pPr>
        <w:jc w:val="right"/>
        <w:rPr>
          <w:szCs w:val="24"/>
          <w:rtl/>
          <w:lang w:bidi="fa-IR"/>
        </w:rPr>
      </w:pPr>
      <w:r w:rsidRPr="007B73BD">
        <w:rPr>
          <w:position w:val="-12"/>
          <w:szCs w:val="24"/>
        </w:rPr>
        <w:object w:dxaOrig="9160" w:dyaOrig="360">
          <v:shape id="_x0000_i1040" type="#_x0000_t75" style="width:459.1pt;height:18.7pt" o:ole="">
            <v:imagedata r:id="rId48" o:title=""/>
          </v:shape>
          <o:OLEObject Type="Embed" ProgID="Equation.DSMT4" ShapeID="_x0000_i1040" DrawAspect="Content" ObjectID="_1550810920" r:id="rId49"/>
        </w:object>
      </w:r>
    </w:p>
    <w:p w:rsidR="00655536" w:rsidRPr="007B73BD" w:rsidRDefault="00655536" w:rsidP="00655536">
      <w:pPr>
        <w:rPr>
          <w:szCs w:val="24"/>
          <w:rtl/>
          <w:lang w:bidi="fa-IR"/>
        </w:rPr>
      </w:pPr>
      <w:r w:rsidRPr="007B73BD">
        <w:rPr>
          <w:rFonts w:hint="cs"/>
          <w:szCs w:val="24"/>
          <w:rtl/>
          <w:lang w:bidi="fa-IR"/>
        </w:rPr>
        <w:t xml:space="preserve">که </w:t>
      </w:r>
      <w:r w:rsidRPr="007B73BD">
        <w:rPr>
          <w:szCs w:val="24"/>
          <w:lang w:bidi="fa-IR"/>
        </w:rPr>
        <w:t xml:space="preserve"> r</w:t>
      </w:r>
      <w:r w:rsidRPr="007B73BD">
        <w:rPr>
          <w:szCs w:val="24"/>
          <w:vertAlign w:val="subscript"/>
          <w:lang w:bidi="fa-IR"/>
        </w:rPr>
        <w:t>0</w:t>
      </w:r>
      <w:r w:rsidRPr="007B73BD">
        <w:rPr>
          <w:rFonts w:hint="cs"/>
          <w:szCs w:val="24"/>
          <w:rtl/>
          <w:lang w:bidi="fa-IR"/>
        </w:rPr>
        <w:t xml:space="preserve"> قطر چشمه جت جریان  و  </w:t>
      </w:r>
      <w:r w:rsidRPr="007B73BD">
        <w:rPr>
          <w:szCs w:val="24"/>
          <w:lang w:bidi="fa-IR"/>
        </w:rPr>
        <w:t>U</w:t>
      </w:r>
      <w:r w:rsidRPr="007B73BD">
        <w:rPr>
          <w:szCs w:val="24"/>
          <w:vertAlign w:val="subscript"/>
          <w:lang w:bidi="fa-IR"/>
        </w:rPr>
        <w:t>0</w:t>
      </w:r>
      <w:r w:rsidRPr="007B73BD">
        <w:rPr>
          <w:rFonts w:hint="cs"/>
          <w:szCs w:val="24"/>
          <w:rtl/>
          <w:lang w:bidi="fa-IR"/>
        </w:rPr>
        <w:t xml:space="preserve">   سرعت جت جریان اوليه است</w:t>
      </w:r>
      <w:r w:rsidRPr="007B73BD">
        <w:rPr>
          <w:szCs w:val="24"/>
          <w:lang w:bidi="fa-IR"/>
        </w:rPr>
        <w:t>.</w:t>
      </w:r>
      <w:r w:rsidRPr="007B73BD">
        <w:rPr>
          <w:rFonts w:hint="cs"/>
          <w:szCs w:val="24"/>
          <w:rtl/>
          <w:lang w:bidi="fa-IR"/>
        </w:rPr>
        <w:t xml:space="preserve"> که با جایگزاری معادله 4-12 در 4-11 میرسی به معادله 4-13 میرسیم که برای محاسبه سرعت در طول محور جت استفاده میشود.</w:t>
      </w:r>
    </w:p>
    <w:p w:rsidR="00655536" w:rsidRPr="007B73BD" w:rsidRDefault="00655536" w:rsidP="00655536">
      <w:pPr>
        <w:jc w:val="right"/>
        <w:rPr>
          <w:szCs w:val="24"/>
          <w:lang w:bidi="fa-IR"/>
        </w:rPr>
      </w:pPr>
      <w:r w:rsidRPr="007B73BD">
        <w:rPr>
          <w:position w:val="-24"/>
          <w:szCs w:val="24"/>
        </w:rPr>
        <w:object w:dxaOrig="9180" w:dyaOrig="620">
          <v:shape id="_x0000_i1041" type="#_x0000_t75" style="width:458.2pt;height:30.85pt" o:ole="">
            <v:imagedata r:id="rId50" o:title=""/>
          </v:shape>
          <o:OLEObject Type="Embed" ProgID="Equation.DSMT4" ShapeID="_x0000_i1041" DrawAspect="Content" ObjectID="_1550810921" r:id="rId51"/>
        </w:object>
      </w:r>
    </w:p>
    <w:p w:rsidR="00655536" w:rsidRPr="007B73BD" w:rsidRDefault="00655536" w:rsidP="00655536">
      <w:pPr>
        <w:jc w:val="right"/>
        <w:rPr>
          <w:szCs w:val="24"/>
          <w:rtl/>
          <w:lang w:bidi="fa-IR"/>
        </w:rPr>
      </w:pPr>
    </w:p>
    <w:p w:rsidR="00655536" w:rsidRPr="007B73BD" w:rsidRDefault="00655536" w:rsidP="00655536">
      <w:pPr>
        <w:jc w:val="right"/>
        <w:rPr>
          <w:szCs w:val="24"/>
          <w:rtl/>
          <w:lang w:bidi="fa-IR"/>
        </w:rPr>
      </w:pPr>
    </w:p>
    <w:p w:rsidR="00655536" w:rsidRPr="007B73BD" w:rsidRDefault="00655536" w:rsidP="00655536">
      <w:pPr>
        <w:jc w:val="right"/>
        <w:rPr>
          <w:szCs w:val="24"/>
          <w:rtl/>
          <w:lang w:bidi="fa-IR"/>
        </w:rPr>
      </w:pPr>
    </w:p>
    <w:p w:rsidR="00655536" w:rsidRPr="007B73BD" w:rsidRDefault="00655536" w:rsidP="00655536">
      <w:pPr>
        <w:jc w:val="right"/>
        <w:rPr>
          <w:szCs w:val="24"/>
          <w:rtl/>
          <w:lang w:bidi="fa-IR"/>
        </w:rPr>
      </w:pPr>
    </w:p>
    <w:p w:rsidR="00655536" w:rsidRPr="007B73BD" w:rsidRDefault="00655536" w:rsidP="00655536">
      <w:pPr>
        <w:jc w:val="right"/>
        <w:rPr>
          <w:szCs w:val="24"/>
          <w:rtl/>
          <w:lang w:bidi="fa-IR"/>
        </w:rPr>
      </w:pPr>
    </w:p>
    <w:p w:rsidR="00655536" w:rsidRPr="007B73BD" w:rsidRDefault="00655536" w:rsidP="00655536">
      <w:pPr>
        <w:jc w:val="right"/>
        <w:rPr>
          <w:szCs w:val="24"/>
          <w:rtl/>
          <w:lang w:bidi="fa-IR"/>
        </w:rPr>
      </w:pPr>
    </w:p>
    <w:p w:rsidR="00655536" w:rsidRPr="007B73BD" w:rsidRDefault="00655536" w:rsidP="00655536">
      <w:pPr>
        <w:jc w:val="right"/>
        <w:rPr>
          <w:szCs w:val="24"/>
          <w:rtl/>
          <w:lang w:bidi="fa-IR"/>
        </w:rPr>
      </w:pPr>
    </w:p>
    <w:p w:rsidR="00655536" w:rsidRPr="007B73BD" w:rsidRDefault="00655536" w:rsidP="00655536">
      <w:pPr>
        <w:jc w:val="right"/>
        <w:rPr>
          <w:szCs w:val="24"/>
          <w:rtl/>
          <w:lang w:bidi="fa-IR"/>
        </w:rPr>
      </w:pPr>
    </w:p>
    <w:p w:rsidR="00655536" w:rsidRPr="007B73BD" w:rsidRDefault="00655536" w:rsidP="00655536">
      <w:pPr>
        <w:keepNext/>
        <w:jc w:val="center"/>
        <w:rPr>
          <w:szCs w:val="24"/>
        </w:rPr>
      </w:pPr>
      <w:r w:rsidRPr="007B73BD">
        <w:rPr>
          <w:noProof/>
          <w:szCs w:val="24"/>
        </w:rPr>
        <w:lastRenderedPageBreak/>
        <w:drawing>
          <wp:inline distT="0" distB="0" distL="0" distR="0" wp14:anchorId="40FF240C" wp14:editId="1716A871">
            <wp:extent cx="4627982" cy="3005593"/>
            <wp:effectExtent l="19050" t="19050" r="2032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26108" cy="3004376"/>
                    </a:xfrm>
                    <a:prstGeom prst="rect">
                      <a:avLst/>
                    </a:prstGeom>
                    <a:ln w="9525">
                      <a:solidFill>
                        <a:sysClr val="windowText" lastClr="000000"/>
                      </a:solidFill>
                    </a:ln>
                  </pic:spPr>
                </pic:pic>
              </a:graphicData>
            </a:graphic>
          </wp:inline>
        </w:drawing>
      </w:r>
    </w:p>
    <w:p w:rsidR="00655536" w:rsidRPr="007B73BD" w:rsidRDefault="00655536" w:rsidP="00655536">
      <w:pPr>
        <w:pStyle w:val="listoffigures"/>
        <w:rPr>
          <w:sz w:val="24"/>
          <w:szCs w:val="24"/>
          <w:rtl/>
        </w:rPr>
      </w:pPr>
      <w:bookmarkStart w:id="45" w:name="_Toc417067236"/>
      <w:r w:rsidRPr="007B73BD">
        <w:rPr>
          <w:sz w:val="24"/>
          <w:szCs w:val="24"/>
          <w:rtl/>
        </w:rPr>
        <w:t xml:space="preserve">شکل4- </w:t>
      </w:r>
      <w:r w:rsidRPr="007B73BD">
        <w:rPr>
          <w:sz w:val="24"/>
          <w:szCs w:val="24"/>
          <w:rtl/>
        </w:rPr>
        <w:fldChar w:fldCharType="begin"/>
      </w:r>
      <w:r w:rsidRPr="007B73BD">
        <w:rPr>
          <w:sz w:val="24"/>
          <w:szCs w:val="24"/>
          <w:rtl/>
        </w:rPr>
        <w:instrText xml:space="preserve"> </w:instrText>
      </w:r>
      <w:r w:rsidRPr="007B73BD">
        <w:rPr>
          <w:sz w:val="24"/>
          <w:szCs w:val="24"/>
        </w:rPr>
        <w:instrText>SEQ</w:instrText>
      </w:r>
      <w:r w:rsidRPr="007B73BD">
        <w:rPr>
          <w:sz w:val="24"/>
          <w:szCs w:val="24"/>
          <w:rtl/>
        </w:rPr>
        <w:instrText xml:space="preserve"> شکل4- \* </w:instrText>
      </w:r>
      <w:r w:rsidRPr="007B73BD">
        <w:rPr>
          <w:sz w:val="24"/>
          <w:szCs w:val="24"/>
        </w:rPr>
        <w:instrText>ARABIC</w:instrText>
      </w:r>
      <w:r w:rsidRPr="007B73BD">
        <w:rPr>
          <w:sz w:val="24"/>
          <w:szCs w:val="24"/>
          <w:rtl/>
        </w:rPr>
        <w:instrText xml:space="preserve"> </w:instrText>
      </w:r>
      <w:r w:rsidRPr="007B73BD">
        <w:rPr>
          <w:sz w:val="24"/>
          <w:szCs w:val="24"/>
          <w:rtl/>
        </w:rPr>
        <w:fldChar w:fldCharType="separate"/>
      </w:r>
      <w:r w:rsidRPr="007B73BD">
        <w:rPr>
          <w:noProof/>
          <w:sz w:val="24"/>
          <w:szCs w:val="24"/>
          <w:rtl/>
        </w:rPr>
        <w:t>3</w:t>
      </w:r>
      <w:r w:rsidRPr="007B73BD">
        <w:rPr>
          <w:sz w:val="24"/>
          <w:szCs w:val="24"/>
          <w:rtl/>
        </w:rPr>
        <w:fldChar w:fldCharType="end"/>
      </w:r>
      <w:r w:rsidRPr="007B73BD">
        <w:rPr>
          <w:rFonts w:hint="cs"/>
          <w:sz w:val="24"/>
          <w:szCs w:val="24"/>
          <w:rtl/>
        </w:rPr>
        <w:t>) شماتیک تشکیل جت جریان[47]</w:t>
      </w:r>
      <w:bookmarkEnd w:id="45"/>
    </w:p>
    <w:p w:rsidR="00655536" w:rsidRPr="007B73BD" w:rsidRDefault="00655536" w:rsidP="00655536">
      <w:pPr>
        <w:rPr>
          <w:szCs w:val="24"/>
          <w:rtl/>
          <w:lang w:bidi="fa-IR"/>
        </w:rPr>
      </w:pPr>
    </w:p>
    <w:p w:rsidR="00655536" w:rsidRPr="007B73BD" w:rsidRDefault="00655536" w:rsidP="00ED4BD7">
      <w:pPr>
        <w:rPr>
          <w:szCs w:val="24"/>
          <w:rtl/>
          <w:lang w:bidi="fa-IR"/>
        </w:rPr>
      </w:pPr>
      <w:r w:rsidRPr="007B73BD">
        <w:rPr>
          <w:rFonts w:hint="cs"/>
          <w:szCs w:val="24"/>
          <w:rtl/>
          <w:lang w:bidi="fa-IR"/>
        </w:rPr>
        <w:t>در این تحقیق اثر پارامترهای هیدرودینامیکی م</w:t>
      </w:r>
      <w:r w:rsidR="003D22B4" w:rsidRPr="007B73BD">
        <w:rPr>
          <w:rFonts w:hint="cs"/>
          <w:szCs w:val="24"/>
          <w:rtl/>
          <w:lang w:bidi="fa-IR"/>
        </w:rPr>
        <w:t>ز</w:t>
      </w:r>
      <w:r w:rsidRPr="007B73BD">
        <w:rPr>
          <w:rFonts w:hint="cs"/>
          <w:szCs w:val="24"/>
          <w:rtl/>
          <w:lang w:bidi="fa-IR"/>
        </w:rPr>
        <w:t xml:space="preserve">بور بر روی میدان جریان بررسی میگردد و در هر مورد با استفاده از تشخیص و محاسبه جت های توربالانت جریان ایجاد شده به مقایسه شرایط مختلف هیدرودینامیکی و پیکربندی هندسی پرداخته میشود. </w:t>
      </w:r>
    </w:p>
    <w:p w:rsidR="00655536" w:rsidRPr="007B73BD" w:rsidRDefault="00655536" w:rsidP="00655536">
      <w:pPr>
        <w:rPr>
          <w:szCs w:val="24"/>
          <w:rtl/>
          <w:lang w:bidi="fa-IR"/>
        </w:rPr>
      </w:pPr>
    </w:p>
    <w:p w:rsidR="00655536" w:rsidRPr="007B73BD" w:rsidRDefault="00655536" w:rsidP="00655536">
      <w:pPr>
        <w:pStyle w:val="Heading2"/>
        <w:rPr>
          <w:sz w:val="24"/>
          <w:szCs w:val="24"/>
          <w:rtl/>
          <w:lang w:bidi="fa-IR"/>
        </w:rPr>
      </w:pPr>
      <w:bookmarkStart w:id="46" w:name="_Toc417062912"/>
      <w:bookmarkStart w:id="47" w:name="_Toc417067110"/>
      <w:r w:rsidRPr="007B73BD">
        <w:rPr>
          <w:rFonts w:hint="cs"/>
          <w:sz w:val="24"/>
          <w:szCs w:val="24"/>
          <w:rtl/>
          <w:lang w:bidi="fa-IR"/>
        </w:rPr>
        <w:t xml:space="preserve">سرعت سنجی تصویری ذرات </w:t>
      </w:r>
      <w:r w:rsidRPr="007B73BD">
        <w:rPr>
          <w:sz w:val="24"/>
          <w:szCs w:val="24"/>
          <w:lang w:bidi="fa-IR"/>
        </w:rPr>
        <w:t>(PIV)</w:t>
      </w:r>
      <w:bookmarkEnd w:id="46"/>
      <w:bookmarkEnd w:id="47"/>
    </w:p>
    <w:p w:rsidR="00655536" w:rsidRPr="007B73BD" w:rsidRDefault="00655536" w:rsidP="00655536">
      <w:pPr>
        <w:rPr>
          <w:szCs w:val="24"/>
          <w:rtl/>
          <w:lang w:bidi="fa-IR"/>
        </w:rPr>
      </w:pPr>
      <w:r w:rsidRPr="007B73BD">
        <w:rPr>
          <w:rFonts w:hint="cs"/>
          <w:szCs w:val="24"/>
          <w:rtl/>
          <w:lang w:bidi="fa-IR"/>
        </w:rPr>
        <w:t>تکنیک</w:t>
      </w:r>
      <w:r w:rsidRPr="007B73BD">
        <w:rPr>
          <w:szCs w:val="24"/>
          <w:lang w:bidi="fa-IR"/>
        </w:rPr>
        <w:t>PIV</w:t>
      </w:r>
      <w:r w:rsidRPr="007B73BD">
        <w:rPr>
          <w:rFonts w:hint="cs"/>
          <w:szCs w:val="24"/>
          <w:rtl/>
          <w:lang w:bidi="fa-IR"/>
        </w:rPr>
        <w:t xml:space="preserve"> ، روشی است برای به تصویر کشیدن میدان جریان سیال به صورتی که میتوان به صورت زمانمند میدان جریان را با تمام جزئیاتش مشاهده نمود. این تکنید بر عکس برداری سریع جریان استوار است. </w:t>
      </w:r>
    </w:p>
    <w:p w:rsidR="00655536" w:rsidRPr="007B73BD" w:rsidRDefault="00655536" w:rsidP="00655536">
      <w:pPr>
        <w:rPr>
          <w:szCs w:val="24"/>
          <w:rtl/>
          <w:lang w:bidi="fa-IR"/>
        </w:rPr>
      </w:pPr>
      <w:r w:rsidRPr="007B73BD">
        <w:rPr>
          <w:rFonts w:hint="cs"/>
          <w:szCs w:val="24"/>
          <w:rtl/>
          <w:lang w:bidi="fa-IR"/>
        </w:rPr>
        <w:t xml:space="preserve">در این روش در ابتدا با افزودن ذراتی در ابعاد نانومتر و میکرو متر که دارای چگالی مساوی با چگالی آب است و به نام </w:t>
      </w:r>
      <w:r w:rsidRPr="007B73BD">
        <w:rPr>
          <w:szCs w:val="24"/>
          <w:lang w:bidi="fa-IR"/>
        </w:rPr>
        <w:t xml:space="preserve"> Seeding Particle</w:t>
      </w:r>
      <w:r w:rsidRPr="007B73BD">
        <w:rPr>
          <w:rFonts w:hint="cs"/>
          <w:szCs w:val="24"/>
          <w:rtl/>
          <w:lang w:bidi="fa-IR"/>
        </w:rPr>
        <w:t xml:space="preserve"> موسوم هستند به جریان سیال افزوده میشود. سپس در محیطی تاریک صفحه لیز</w:t>
      </w:r>
      <w:r w:rsidR="003D22B4" w:rsidRPr="007B73BD">
        <w:rPr>
          <w:rFonts w:hint="cs"/>
          <w:szCs w:val="24"/>
          <w:rtl/>
          <w:lang w:bidi="fa-IR"/>
        </w:rPr>
        <w:t>ر</w:t>
      </w:r>
      <w:r w:rsidRPr="007B73BD">
        <w:rPr>
          <w:rFonts w:hint="cs"/>
          <w:szCs w:val="24"/>
          <w:rtl/>
          <w:lang w:bidi="fa-IR"/>
        </w:rPr>
        <w:t xml:space="preserve">ی که به صورت جفت پالس است در مقطع جریان ایجاد میگردد. بدیهی است که نیازمند لوله ای شفاف برای عبور جریان و مشاهده سیال درون آن </w:t>
      </w:r>
      <w:r w:rsidRPr="007B73BD">
        <w:rPr>
          <w:rFonts w:hint="cs"/>
          <w:szCs w:val="24"/>
          <w:rtl/>
          <w:lang w:bidi="fa-IR"/>
        </w:rPr>
        <w:lastRenderedPageBreak/>
        <w:t>هستیم. عکس برداری بسیار سریع توسط دوربین دیجیتال پیشرفته ای که عمود بر صفحهی لیزر ایجاد شده مستقر است انجام می گیرد. وجود ذرات با خواص مخصوص باعث میگردد در صفحه لیزر این ذرات روشن به نظر برسند و عکس برداری را در میحی تاریک میسر گرداند.</w:t>
      </w:r>
    </w:p>
    <w:p w:rsidR="00655536" w:rsidRPr="007B73BD" w:rsidRDefault="00655536" w:rsidP="00655536">
      <w:pPr>
        <w:rPr>
          <w:szCs w:val="24"/>
          <w:rtl/>
          <w:lang w:bidi="fa-IR"/>
        </w:rPr>
      </w:pPr>
      <w:r w:rsidRPr="007B73BD">
        <w:rPr>
          <w:rFonts w:hint="cs"/>
          <w:szCs w:val="24"/>
          <w:rtl/>
          <w:lang w:bidi="fa-IR"/>
        </w:rPr>
        <w:t xml:space="preserve">لیزر در یک مدت زمان خیلی کوچک (کسری از ثانیه)، دو پالس با فاصله زمانی </w:t>
      </w:r>
      <w:r w:rsidRPr="007B73BD">
        <w:rPr>
          <w:position w:val="-6"/>
          <w:szCs w:val="24"/>
          <w:lang w:bidi="fa-IR"/>
        </w:rPr>
        <w:object w:dxaOrig="300" w:dyaOrig="279">
          <v:shape id="_x0000_i1042" type="#_x0000_t75" style="width:14.95pt;height:13.1pt" o:ole="">
            <v:imagedata r:id="rId54" o:title=""/>
          </v:shape>
          <o:OLEObject Type="Embed" ProgID="Equation.DSMT4" ShapeID="_x0000_i1042" DrawAspect="Content" ObjectID="_1550810922" r:id="rId55"/>
        </w:object>
      </w:r>
      <w:r w:rsidRPr="007B73BD">
        <w:rPr>
          <w:szCs w:val="24"/>
          <w:lang w:bidi="fa-IR"/>
        </w:rPr>
        <w:t xml:space="preserve">  </w:t>
      </w:r>
      <w:r w:rsidRPr="007B73BD">
        <w:rPr>
          <w:rFonts w:hint="cs"/>
          <w:szCs w:val="24"/>
          <w:rtl/>
          <w:lang w:bidi="fa-IR"/>
        </w:rPr>
        <w:t xml:space="preserve">ثانیه ایجاد مینماید که این بازه زمانی قابل تنظیم است. در زمان هر یک از پالس ها دوربین، عکسبرداری باسرعت بالا انجام میدهد. در صفحات عکسبرداری شده در مدت زمان </w:t>
      </w:r>
      <w:r w:rsidRPr="007B73BD">
        <w:rPr>
          <w:position w:val="-6"/>
          <w:szCs w:val="24"/>
          <w:lang w:bidi="fa-IR"/>
        </w:rPr>
        <w:object w:dxaOrig="300" w:dyaOrig="279">
          <v:shape id="_x0000_i1043" type="#_x0000_t75" style="width:14.95pt;height:13.1pt" o:ole="">
            <v:imagedata r:id="rId56" o:title=""/>
          </v:shape>
          <o:OLEObject Type="Embed" ProgID="Equation.DSMT4" ShapeID="_x0000_i1043" DrawAspect="Content" ObjectID="_1550810923" r:id="rId57"/>
        </w:object>
      </w:r>
      <w:r w:rsidRPr="007B73BD">
        <w:rPr>
          <w:szCs w:val="24"/>
          <w:rtl/>
          <w:lang w:bidi="fa-IR"/>
        </w:rPr>
        <w:t xml:space="preserve"> </w:t>
      </w:r>
      <w:r w:rsidRPr="007B73BD">
        <w:rPr>
          <w:rFonts w:hint="cs"/>
          <w:szCs w:val="24"/>
          <w:rtl/>
          <w:lang w:bidi="fa-IR"/>
        </w:rPr>
        <w:t xml:space="preserve"> تغییر مکان ذرات نورانی در تصویر بوسیله پردازنده مرکزی سیسم </w:t>
      </w:r>
      <w:r w:rsidRPr="007B73BD">
        <w:rPr>
          <w:szCs w:val="24"/>
          <w:lang w:bidi="fa-IR"/>
        </w:rPr>
        <w:t>PIV</w:t>
      </w:r>
      <w:r w:rsidRPr="007B73BD">
        <w:rPr>
          <w:rFonts w:hint="cs"/>
          <w:szCs w:val="24"/>
          <w:rtl/>
          <w:lang w:bidi="fa-IR"/>
        </w:rPr>
        <w:t xml:space="preserve"> محاسبه میگردد و بعد از انجام محاسبات آماری  با توجه بجابجای های ذرات بردار سرعت ذرات که در سرتاسر میدان جریان سیال پراکنده شده اند در زمان محاسبه میگردد و بدین ترتیب میتوان میدان سرعت و جریان سیال را تصویر برداری نمود.</w:t>
      </w:r>
    </w:p>
    <w:p w:rsidR="00655536" w:rsidRPr="007B73BD" w:rsidRDefault="00655536" w:rsidP="00655536">
      <w:pPr>
        <w:rPr>
          <w:szCs w:val="24"/>
          <w:rtl/>
          <w:lang w:bidi="fa-IR"/>
        </w:rPr>
      </w:pPr>
      <w:r w:rsidRPr="007B73BD">
        <w:rPr>
          <w:rFonts w:hint="cs"/>
          <w:szCs w:val="24"/>
          <w:rtl/>
          <w:lang w:bidi="fa-IR"/>
        </w:rPr>
        <w:t xml:space="preserve">در شکل 4-4 مکانیزم عملکرد سیستم </w:t>
      </w:r>
      <w:r w:rsidRPr="007B73BD">
        <w:rPr>
          <w:szCs w:val="24"/>
          <w:lang w:bidi="fa-IR"/>
        </w:rPr>
        <w:t>PIV</w:t>
      </w:r>
      <w:r w:rsidRPr="007B73BD">
        <w:rPr>
          <w:rFonts w:hint="cs"/>
          <w:szCs w:val="24"/>
          <w:rtl/>
          <w:lang w:bidi="fa-IR"/>
        </w:rPr>
        <w:t xml:space="preserve"> به صورت شماتیک آورده شده است. سیستم </w:t>
      </w:r>
      <w:r w:rsidRPr="007B73BD">
        <w:rPr>
          <w:szCs w:val="24"/>
          <w:lang w:bidi="fa-IR"/>
        </w:rPr>
        <w:t>PIV</w:t>
      </w:r>
      <w:r w:rsidRPr="007B73BD">
        <w:rPr>
          <w:rFonts w:hint="cs"/>
          <w:szCs w:val="24"/>
          <w:rtl/>
          <w:lang w:bidi="fa-IR"/>
        </w:rPr>
        <w:t xml:space="preserve"> شامل قطعات زیر می باشد[48-49]:</w:t>
      </w:r>
    </w:p>
    <w:p w:rsidR="00655536" w:rsidRPr="007B73BD" w:rsidRDefault="00655536" w:rsidP="00655536">
      <w:pPr>
        <w:pStyle w:val="ListParagraph"/>
        <w:numPr>
          <w:ilvl w:val="0"/>
          <w:numId w:val="9"/>
        </w:numPr>
        <w:rPr>
          <w:szCs w:val="24"/>
          <w:lang w:bidi="fa-IR"/>
        </w:rPr>
      </w:pPr>
      <w:r w:rsidRPr="007B73BD">
        <w:rPr>
          <w:rFonts w:hint="cs"/>
          <w:szCs w:val="24"/>
          <w:rtl/>
          <w:lang w:bidi="fa-IR"/>
        </w:rPr>
        <w:t>لیزر جفت پالس</w:t>
      </w:r>
    </w:p>
    <w:p w:rsidR="00655536" w:rsidRPr="007B73BD" w:rsidRDefault="00655536" w:rsidP="00655536">
      <w:pPr>
        <w:pStyle w:val="ListParagraph"/>
        <w:numPr>
          <w:ilvl w:val="0"/>
          <w:numId w:val="9"/>
        </w:numPr>
        <w:rPr>
          <w:szCs w:val="24"/>
          <w:lang w:bidi="fa-IR"/>
        </w:rPr>
      </w:pPr>
      <w:r w:rsidRPr="007B73BD">
        <w:rPr>
          <w:rFonts w:hint="cs"/>
          <w:szCs w:val="24"/>
          <w:rtl/>
          <w:lang w:bidi="fa-IR"/>
        </w:rPr>
        <w:t xml:space="preserve">دوربین دیجیتال سرعت بالا موسوم به </w:t>
      </w:r>
      <w:r w:rsidRPr="007B73BD">
        <w:rPr>
          <w:szCs w:val="24"/>
          <w:lang w:bidi="fa-IR"/>
        </w:rPr>
        <w:t>(Charge Coupled Digital Camera (CCD Camera))</w:t>
      </w:r>
    </w:p>
    <w:p w:rsidR="00655536" w:rsidRPr="007B73BD" w:rsidRDefault="00655536" w:rsidP="00655536">
      <w:pPr>
        <w:pStyle w:val="ListParagraph"/>
        <w:numPr>
          <w:ilvl w:val="0"/>
          <w:numId w:val="9"/>
        </w:numPr>
        <w:rPr>
          <w:szCs w:val="24"/>
          <w:lang w:bidi="fa-IR"/>
        </w:rPr>
      </w:pPr>
      <w:r w:rsidRPr="007B73BD">
        <w:rPr>
          <w:rFonts w:hint="cs"/>
          <w:szCs w:val="24"/>
          <w:rtl/>
          <w:lang w:bidi="fa-IR"/>
        </w:rPr>
        <w:t>همزمان ساز لیزر و دوربین</w:t>
      </w:r>
    </w:p>
    <w:p w:rsidR="00655536" w:rsidRPr="007B73BD" w:rsidRDefault="00655536" w:rsidP="00655536">
      <w:pPr>
        <w:pStyle w:val="ListParagraph"/>
        <w:numPr>
          <w:ilvl w:val="0"/>
          <w:numId w:val="9"/>
        </w:numPr>
        <w:rPr>
          <w:szCs w:val="24"/>
          <w:lang w:bidi="fa-IR"/>
        </w:rPr>
      </w:pPr>
      <w:r w:rsidRPr="007B73BD">
        <w:rPr>
          <w:rFonts w:hint="cs"/>
          <w:szCs w:val="24"/>
          <w:rtl/>
          <w:lang w:bidi="fa-IR"/>
        </w:rPr>
        <w:t>پردازنده مرکزیی</w:t>
      </w:r>
    </w:p>
    <w:p w:rsidR="00655536" w:rsidRPr="007B73BD" w:rsidRDefault="00655536" w:rsidP="00655536">
      <w:pPr>
        <w:pStyle w:val="ListParagraph"/>
        <w:numPr>
          <w:ilvl w:val="0"/>
          <w:numId w:val="9"/>
        </w:numPr>
        <w:rPr>
          <w:szCs w:val="24"/>
          <w:lang w:bidi="fa-IR"/>
        </w:rPr>
      </w:pPr>
      <w:r w:rsidRPr="007B73BD">
        <w:rPr>
          <w:rFonts w:hint="cs"/>
          <w:szCs w:val="24"/>
          <w:rtl/>
          <w:lang w:bidi="fa-IR"/>
        </w:rPr>
        <w:t>سیم و کابلهای مخصوص اتصالات و سویچ های برق و روشن و خاموشی و تنظیم قدرت لیزر</w:t>
      </w:r>
    </w:p>
    <w:p w:rsidR="00655536" w:rsidRPr="007B73BD" w:rsidRDefault="00655536" w:rsidP="00655536">
      <w:pPr>
        <w:pStyle w:val="ListParagraph"/>
        <w:numPr>
          <w:ilvl w:val="0"/>
          <w:numId w:val="9"/>
        </w:numPr>
        <w:rPr>
          <w:szCs w:val="24"/>
          <w:lang w:bidi="fa-IR"/>
        </w:rPr>
      </w:pPr>
      <w:r w:rsidRPr="007B73BD">
        <w:rPr>
          <w:rFonts w:hint="cs"/>
          <w:szCs w:val="24"/>
          <w:rtl/>
          <w:lang w:bidi="fa-IR"/>
        </w:rPr>
        <w:t>پودر مخصوص</w:t>
      </w:r>
    </w:p>
    <w:p w:rsidR="00655536" w:rsidRPr="007B73BD" w:rsidRDefault="00655536" w:rsidP="00655536">
      <w:pPr>
        <w:rPr>
          <w:szCs w:val="24"/>
          <w:rtl/>
          <w:lang w:bidi="fa-IR"/>
        </w:rPr>
      </w:pPr>
      <w:r w:rsidRPr="007B73BD">
        <w:rPr>
          <w:rFonts w:hint="cs"/>
          <w:szCs w:val="24"/>
          <w:rtl/>
          <w:lang w:bidi="fa-IR"/>
        </w:rPr>
        <w:t xml:space="preserve">در شکل 4-5 قطعات مهم سیستم </w:t>
      </w:r>
      <w:r w:rsidRPr="007B73BD">
        <w:rPr>
          <w:szCs w:val="24"/>
          <w:lang w:bidi="fa-IR"/>
        </w:rPr>
        <w:t>PIV</w:t>
      </w:r>
      <w:r w:rsidRPr="007B73BD">
        <w:rPr>
          <w:rFonts w:hint="cs"/>
          <w:szCs w:val="24"/>
          <w:rtl/>
          <w:lang w:bidi="fa-IR"/>
        </w:rPr>
        <w:t xml:space="preserve"> نشان داده شده است.</w:t>
      </w:r>
      <w:r w:rsidRPr="007B73BD">
        <w:rPr>
          <w:szCs w:val="24"/>
          <w:lang w:bidi="fa-IR"/>
        </w:rPr>
        <w:t xml:space="preserve"> </w:t>
      </w:r>
      <w:r w:rsidRPr="007B73BD">
        <w:rPr>
          <w:rFonts w:hint="cs"/>
          <w:szCs w:val="24"/>
          <w:rtl/>
          <w:lang w:bidi="fa-IR"/>
        </w:rPr>
        <w:t xml:space="preserve"> </w:t>
      </w:r>
    </w:p>
    <w:p w:rsidR="00655536" w:rsidRPr="007B73BD" w:rsidRDefault="00655536" w:rsidP="00655536">
      <w:pPr>
        <w:keepNext/>
        <w:jc w:val="center"/>
        <w:rPr>
          <w:szCs w:val="24"/>
        </w:rPr>
      </w:pPr>
      <w:r w:rsidRPr="007B73BD">
        <w:rPr>
          <w:noProof/>
          <w:szCs w:val="24"/>
        </w:rPr>
        <w:lastRenderedPageBreak/>
        <w:drawing>
          <wp:inline distT="0" distB="0" distL="0" distR="0" wp14:anchorId="5B48C6D9" wp14:editId="12015DD5">
            <wp:extent cx="3888188" cy="3308626"/>
            <wp:effectExtent l="19050" t="19050" r="17145" b="25400"/>
            <wp:docPr id="15" name="Picture 3" descr="overve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overvei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88188" cy="3308626"/>
                    </a:xfrm>
                    <a:prstGeom prst="rect">
                      <a:avLst/>
                    </a:prstGeom>
                    <a:noFill/>
                    <a:ln>
                      <a:solidFill>
                        <a:schemeClr val="tx1"/>
                      </a:solidFill>
                    </a:ln>
                  </pic:spPr>
                </pic:pic>
              </a:graphicData>
            </a:graphic>
          </wp:inline>
        </w:drawing>
      </w:r>
    </w:p>
    <w:p w:rsidR="00655536" w:rsidRPr="007B73BD" w:rsidRDefault="00655536" w:rsidP="00655536">
      <w:pPr>
        <w:pStyle w:val="listoffigures"/>
        <w:rPr>
          <w:sz w:val="24"/>
          <w:szCs w:val="24"/>
        </w:rPr>
      </w:pPr>
      <w:bookmarkStart w:id="48" w:name="_Toc417067237"/>
      <w:r w:rsidRPr="007B73BD">
        <w:rPr>
          <w:sz w:val="24"/>
          <w:szCs w:val="24"/>
          <w:rtl/>
        </w:rPr>
        <w:t xml:space="preserve">شکل4- </w:t>
      </w:r>
      <w:r w:rsidRPr="007B73BD">
        <w:rPr>
          <w:sz w:val="24"/>
          <w:szCs w:val="24"/>
          <w:rtl/>
        </w:rPr>
        <w:fldChar w:fldCharType="begin"/>
      </w:r>
      <w:r w:rsidRPr="007B73BD">
        <w:rPr>
          <w:sz w:val="24"/>
          <w:szCs w:val="24"/>
          <w:rtl/>
        </w:rPr>
        <w:instrText xml:space="preserve"> </w:instrText>
      </w:r>
      <w:r w:rsidRPr="007B73BD">
        <w:rPr>
          <w:sz w:val="24"/>
          <w:szCs w:val="24"/>
        </w:rPr>
        <w:instrText>SEQ</w:instrText>
      </w:r>
      <w:r w:rsidRPr="007B73BD">
        <w:rPr>
          <w:sz w:val="24"/>
          <w:szCs w:val="24"/>
          <w:rtl/>
        </w:rPr>
        <w:instrText xml:space="preserve"> شکل4- \* </w:instrText>
      </w:r>
      <w:r w:rsidRPr="007B73BD">
        <w:rPr>
          <w:sz w:val="24"/>
          <w:szCs w:val="24"/>
        </w:rPr>
        <w:instrText>ARABIC</w:instrText>
      </w:r>
      <w:r w:rsidRPr="007B73BD">
        <w:rPr>
          <w:sz w:val="24"/>
          <w:szCs w:val="24"/>
          <w:rtl/>
        </w:rPr>
        <w:instrText xml:space="preserve"> </w:instrText>
      </w:r>
      <w:r w:rsidRPr="007B73BD">
        <w:rPr>
          <w:sz w:val="24"/>
          <w:szCs w:val="24"/>
          <w:rtl/>
        </w:rPr>
        <w:fldChar w:fldCharType="separate"/>
      </w:r>
      <w:r w:rsidRPr="007B73BD">
        <w:rPr>
          <w:noProof/>
          <w:sz w:val="24"/>
          <w:szCs w:val="24"/>
          <w:rtl/>
        </w:rPr>
        <w:t>4</w:t>
      </w:r>
      <w:r w:rsidRPr="007B73BD">
        <w:rPr>
          <w:sz w:val="24"/>
          <w:szCs w:val="24"/>
          <w:rtl/>
        </w:rPr>
        <w:fldChar w:fldCharType="end"/>
      </w:r>
      <w:r w:rsidRPr="007B73BD">
        <w:rPr>
          <w:rFonts w:hint="cs"/>
          <w:sz w:val="24"/>
          <w:szCs w:val="24"/>
          <w:rtl/>
        </w:rPr>
        <w:t>) مکانیزم محاسبات تکنیک</w:t>
      </w:r>
      <w:r w:rsidRPr="007B73BD">
        <w:rPr>
          <w:sz w:val="24"/>
          <w:szCs w:val="24"/>
        </w:rPr>
        <w:t>PIV</w:t>
      </w:r>
      <w:r w:rsidRPr="007B73BD">
        <w:rPr>
          <w:rFonts w:hint="cs"/>
          <w:sz w:val="24"/>
          <w:szCs w:val="24"/>
          <w:rtl/>
        </w:rPr>
        <w:t>[48-49]</w:t>
      </w:r>
      <w:bookmarkEnd w:id="48"/>
    </w:p>
    <w:p w:rsidR="00655536" w:rsidRPr="007B73BD" w:rsidRDefault="00655536" w:rsidP="00655536">
      <w:pPr>
        <w:rPr>
          <w:szCs w:val="24"/>
          <w:rtl/>
          <w:lang w:bidi="fa-IR"/>
        </w:rPr>
      </w:pPr>
    </w:p>
    <w:p w:rsidR="00655536" w:rsidRPr="007B73BD" w:rsidRDefault="00655536" w:rsidP="00655536">
      <w:pPr>
        <w:rPr>
          <w:szCs w:val="24"/>
          <w:rtl/>
          <w:lang w:bidi="fa-IR"/>
        </w:rPr>
      </w:pPr>
      <w:r w:rsidRPr="007B73BD">
        <w:rPr>
          <w:rFonts w:hint="cs"/>
          <w:szCs w:val="24"/>
          <w:rtl/>
          <w:lang w:bidi="fa-IR"/>
        </w:rPr>
        <w:t xml:space="preserve">از خصوصیات و ویژگیهای تکنیک </w:t>
      </w:r>
      <w:r w:rsidRPr="007B73BD">
        <w:rPr>
          <w:szCs w:val="24"/>
          <w:lang w:bidi="fa-IR"/>
        </w:rPr>
        <w:t>PIV</w:t>
      </w:r>
      <w:r w:rsidRPr="007B73BD">
        <w:rPr>
          <w:rFonts w:hint="cs"/>
          <w:szCs w:val="24"/>
          <w:rtl/>
          <w:lang w:bidi="fa-IR"/>
        </w:rPr>
        <w:t xml:space="preserve"> میتوان به موارد زیر اشاره نمود:</w:t>
      </w:r>
    </w:p>
    <w:p w:rsidR="00655536" w:rsidRPr="007B73BD" w:rsidRDefault="00655536" w:rsidP="00655536">
      <w:pPr>
        <w:pStyle w:val="ListParagraph"/>
        <w:numPr>
          <w:ilvl w:val="0"/>
          <w:numId w:val="9"/>
        </w:numPr>
        <w:rPr>
          <w:szCs w:val="24"/>
          <w:lang w:bidi="fa-IR"/>
        </w:rPr>
      </w:pPr>
      <w:r w:rsidRPr="007B73BD">
        <w:rPr>
          <w:rFonts w:hint="cs"/>
          <w:szCs w:val="24"/>
          <w:rtl/>
          <w:lang w:bidi="fa-IR"/>
        </w:rPr>
        <w:t>در این تکنیک بدون اینکه میدان جریان دچار اختلال شود سرعت جریان و میدان جریان اندازه گیری میشود. بر خلاف روش هایی که از پراب های اندازه گیری استفاده میشود، این روش یک روش غیر مخرب در اندازه گیری سرعت جریان محسوب میگردد.</w:t>
      </w:r>
    </w:p>
    <w:p w:rsidR="00655536" w:rsidRPr="007B73BD" w:rsidRDefault="00655536" w:rsidP="00655536">
      <w:pPr>
        <w:pStyle w:val="ListParagraph"/>
        <w:numPr>
          <w:ilvl w:val="0"/>
          <w:numId w:val="9"/>
        </w:numPr>
        <w:rPr>
          <w:szCs w:val="24"/>
          <w:lang w:bidi="fa-IR"/>
        </w:rPr>
      </w:pPr>
      <w:r w:rsidRPr="007B73BD">
        <w:rPr>
          <w:rFonts w:hint="cs"/>
          <w:szCs w:val="24"/>
          <w:rtl/>
          <w:lang w:bidi="fa-IR"/>
        </w:rPr>
        <w:t xml:space="preserve">در تکنیک </w:t>
      </w:r>
      <w:r w:rsidRPr="007B73BD">
        <w:rPr>
          <w:szCs w:val="24"/>
          <w:lang w:bidi="fa-IR"/>
        </w:rPr>
        <w:t>PIV</w:t>
      </w:r>
      <w:r w:rsidRPr="007B73BD">
        <w:rPr>
          <w:rFonts w:hint="cs"/>
          <w:szCs w:val="24"/>
          <w:rtl/>
          <w:lang w:bidi="fa-IR"/>
        </w:rPr>
        <w:t xml:space="preserve"> سرعت به صورت غیر مستقیم اندازه گیری میشود. یعنی با عکس برداری های با سرعت بالا و پردازش تصاویر گرفته شده میدان جریان با زمان محاسبه نمایان میگردد.</w:t>
      </w:r>
    </w:p>
    <w:p w:rsidR="00655536" w:rsidRPr="007B73BD" w:rsidRDefault="00655536" w:rsidP="00655536">
      <w:pPr>
        <w:pStyle w:val="ListParagraph"/>
        <w:numPr>
          <w:ilvl w:val="0"/>
          <w:numId w:val="9"/>
        </w:numPr>
        <w:rPr>
          <w:szCs w:val="24"/>
          <w:lang w:bidi="fa-IR"/>
        </w:rPr>
      </w:pPr>
      <w:r w:rsidRPr="007B73BD">
        <w:rPr>
          <w:rFonts w:hint="cs"/>
          <w:szCs w:val="24"/>
          <w:rtl/>
          <w:lang w:bidi="fa-IR"/>
        </w:rPr>
        <w:t>در این تکنیک تمامی قسمت های جریان را میتوان در نظر گرفت و میدان سرعت را محاسبه نمود. از میدان های بزرگ جریان تا میدان های کوچک جریان[48-49].</w:t>
      </w:r>
    </w:p>
    <w:p w:rsidR="00655536" w:rsidRPr="007B73BD" w:rsidRDefault="00655536" w:rsidP="00655536">
      <w:pPr>
        <w:pStyle w:val="ListParagraph"/>
        <w:ind w:left="927" w:firstLine="0"/>
        <w:rPr>
          <w:szCs w:val="24"/>
          <w:lang w:bidi="fa-IR"/>
        </w:rPr>
      </w:pPr>
    </w:p>
    <w:p w:rsidR="00655536" w:rsidRPr="007B73BD" w:rsidRDefault="00655536" w:rsidP="00655536">
      <w:pPr>
        <w:pStyle w:val="ListParagraph"/>
        <w:keepNext/>
        <w:ind w:left="927" w:firstLine="0"/>
        <w:jc w:val="center"/>
        <w:rPr>
          <w:szCs w:val="24"/>
        </w:rPr>
      </w:pPr>
      <w:r w:rsidRPr="007B73BD">
        <w:rPr>
          <w:noProof/>
          <w:szCs w:val="24"/>
        </w:rPr>
        <w:lastRenderedPageBreak/>
        <w:drawing>
          <wp:inline distT="0" distB="0" distL="0" distR="0" wp14:anchorId="5979768A" wp14:editId="23C574E2">
            <wp:extent cx="3673503" cy="3423456"/>
            <wp:effectExtent l="19050" t="19050" r="22225" b="24765"/>
            <wp:docPr id="512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2"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70579" cy="3420731"/>
                    </a:xfrm>
                    <a:prstGeom prst="rect">
                      <a:avLst/>
                    </a:prstGeom>
                    <a:noFill/>
                    <a:ln w="9525">
                      <a:solidFill>
                        <a:schemeClr val="tx1"/>
                      </a:solidFill>
                      <a:miter lim="800000"/>
                      <a:headEnd/>
                      <a:tailEnd/>
                    </a:ln>
                    <a:effectLst/>
                    <a:extLst/>
                  </pic:spPr>
                </pic:pic>
              </a:graphicData>
            </a:graphic>
          </wp:inline>
        </w:drawing>
      </w:r>
    </w:p>
    <w:p w:rsidR="00655536" w:rsidRPr="007B73BD" w:rsidRDefault="00655536" w:rsidP="00655536">
      <w:pPr>
        <w:pStyle w:val="listoffigures"/>
        <w:rPr>
          <w:sz w:val="24"/>
          <w:szCs w:val="24"/>
          <w:rtl/>
        </w:rPr>
      </w:pPr>
      <w:bookmarkStart w:id="49" w:name="_Toc417067238"/>
      <w:r w:rsidRPr="007B73BD">
        <w:rPr>
          <w:sz w:val="24"/>
          <w:szCs w:val="24"/>
          <w:rtl/>
        </w:rPr>
        <w:t xml:space="preserve">شکل4- </w:t>
      </w:r>
      <w:r w:rsidRPr="007B73BD">
        <w:rPr>
          <w:sz w:val="24"/>
          <w:szCs w:val="24"/>
          <w:rtl/>
        </w:rPr>
        <w:fldChar w:fldCharType="begin"/>
      </w:r>
      <w:r w:rsidRPr="007B73BD">
        <w:rPr>
          <w:sz w:val="24"/>
          <w:szCs w:val="24"/>
          <w:rtl/>
        </w:rPr>
        <w:instrText xml:space="preserve"> </w:instrText>
      </w:r>
      <w:r w:rsidRPr="007B73BD">
        <w:rPr>
          <w:sz w:val="24"/>
          <w:szCs w:val="24"/>
        </w:rPr>
        <w:instrText>SEQ</w:instrText>
      </w:r>
      <w:r w:rsidRPr="007B73BD">
        <w:rPr>
          <w:sz w:val="24"/>
          <w:szCs w:val="24"/>
          <w:rtl/>
        </w:rPr>
        <w:instrText xml:space="preserve"> شکل4- \* </w:instrText>
      </w:r>
      <w:r w:rsidRPr="007B73BD">
        <w:rPr>
          <w:sz w:val="24"/>
          <w:szCs w:val="24"/>
        </w:rPr>
        <w:instrText>ARABIC</w:instrText>
      </w:r>
      <w:r w:rsidRPr="007B73BD">
        <w:rPr>
          <w:sz w:val="24"/>
          <w:szCs w:val="24"/>
          <w:rtl/>
        </w:rPr>
        <w:instrText xml:space="preserve"> </w:instrText>
      </w:r>
      <w:r w:rsidRPr="007B73BD">
        <w:rPr>
          <w:sz w:val="24"/>
          <w:szCs w:val="24"/>
          <w:rtl/>
        </w:rPr>
        <w:fldChar w:fldCharType="separate"/>
      </w:r>
      <w:r w:rsidRPr="007B73BD">
        <w:rPr>
          <w:noProof/>
          <w:sz w:val="24"/>
          <w:szCs w:val="24"/>
          <w:rtl/>
        </w:rPr>
        <w:t>5</w:t>
      </w:r>
      <w:r w:rsidRPr="007B73BD">
        <w:rPr>
          <w:sz w:val="24"/>
          <w:szCs w:val="24"/>
          <w:rtl/>
        </w:rPr>
        <w:fldChar w:fldCharType="end"/>
      </w:r>
      <w:r w:rsidRPr="007B73BD">
        <w:rPr>
          <w:rFonts w:hint="cs"/>
          <w:sz w:val="24"/>
          <w:szCs w:val="24"/>
          <w:rtl/>
        </w:rPr>
        <w:t xml:space="preserve">) اجزای مختلف سیستم </w:t>
      </w:r>
      <w:r w:rsidRPr="007B73BD">
        <w:rPr>
          <w:sz w:val="24"/>
          <w:szCs w:val="24"/>
        </w:rPr>
        <w:t>PIV</w:t>
      </w:r>
      <w:r w:rsidRPr="007B73BD">
        <w:rPr>
          <w:rFonts w:hint="cs"/>
          <w:sz w:val="24"/>
          <w:szCs w:val="24"/>
          <w:rtl/>
        </w:rPr>
        <w:t>[48-49]</w:t>
      </w:r>
      <w:bookmarkEnd w:id="49"/>
    </w:p>
    <w:p w:rsidR="00655536" w:rsidRPr="007B73BD" w:rsidRDefault="00655536" w:rsidP="00655536">
      <w:pPr>
        <w:rPr>
          <w:szCs w:val="24"/>
          <w:rtl/>
          <w:lang w:bidi="fa-IR"/>
        </w:rPr>
      </w:pPr>
      <w:r w:rsidRPr="007B73BD">
        <w:rPr>
          <w:rFonts w:hint="cs"/>
          <w:szCs w:val="24"/>
          <w:rtl/>
          <w:lang w:bidi="fa-IR"/>
        </w:rPr>
        <w:t>در فصل بعد مراحل انجام تحقیق به تفصیل تشریح میگردد.</w:t>
      </w:r>
    </w:p>
    <w:p w:rsidR="00655536" w:rsidRPr="007B73BD" w:rsidRDefault="00655536" w:rsidP="00655536">
      <w:pPr>
        <w:rPr>
          <w:szCs w:val="24"/>
          <w:rtl/>
          <w:lang w:bidi="fa-IR"/>
        </w:rPr>
        <w:sectPr w:rsidR="00655536" w:rsidRPr="007B73BD" w:rsidSect="009773A4">
          <w:headerReference w:type="default" r:id="rId60"/>
          <w:headerReference w:type="first" r:id="rId61"/>
          <w:footnotePr>
            <w:numRestart w:val="eachPage"/>
          </w:footnotePr>
          <w:pgSz w:w="12240" w:h="15840" w:code="1"/>
          <w:pgMar w:top="1138" w:right="1138" w:bottom="1138" w:left="850" w:header="720" w:footer="720" w:gutter="0"/>
          <w:pgNumType w:start="33"/>
          <w:cols w:space="720"/>
          <w:titlePg/>
          <w:docGrid w:linePitch="360"/>
        </w:sectPr>
      </w:pPr>
    </w:p>
    <w:p w:rsidR="003D22B4" w:rsidRPr="007B73BD" w:rsidRDefault="003D22B4" w:rsidP="003D22B4">
      <w:pPr>
        <w:rPr>
          <w:b/>
          <w:bCs/>
          <w:szCs w:val="24"/>
          <w:rtl/>
          <w:lang w:bidi="fa-IR"/>
        </w:rPr>
      </w:pPr>
    </w:p>
    <w:p w:rsidR="003D22B4" w:rsidRPr="007B73BD" w:rsidRDefault="003D22B4" w:rsidP="003D22B4">
      <w:pPr>
        <w:rPr>
          <w:b/>
          <w:bCs/>
          <w:szCs w:val="24"/>
          <w:rtl/>
          <w:lang w:bidi="fa-IR"/>
        </w:rPr>
      </w:pPr>
    </w:p>
    <w:p w:rsidR="003D22B4" w:rsidRPr="00ED4BD7" w:rsidRDefault="003D22B4" w:rsidP="003D22B4">
      <w:pPr>
        <w:rPr>
          <w:b/>
          <w:bCs/>
          <w:sz w:val="144"/>
          <w:szCs w:val="144"/>
          <w:rtl/>
          <w:lang w:bidi="fa-IR"/>
        </w:rPr>
      </w:pPr>
      <w:r w:rsidRPr="00ED4BD7">
        <w:rPr>
          <w:rFonts w:hint="cs"/>
          <w:b/>
          <w:bCs/>
          <w:sz w:val="144"/>
          <w:szCs w:val="144"/>
          <w:rtl/>
          <w:lang w:bidi="fa-IR"/>
        </w:rPr>
        <w:t>فصل پنجم</w:t>
      </w:r>
    </w:p>
    <w:p w:rsidR="003D22B4" w:rsidRPr="007B73BD" w:rsidRDefault="003D22B4">
      <w:pPr>
        <w:widowControl/>
        <w:bidi w:val="0"/>
        <w:spacing w:after="160" w:line="259" w:lineRule="auto"/>
        <w:ind w:firstLine="0"/>
        <w:jc w:val="left"/>
        <w:rPr>
          <w:b/>
          <w:bCs/>
          <w:szCs w:val="24"/>
          <w:rtl/>
          <w:lang w:bidi="fa-IR"/>
        </w:rPr>
      </w:pPr>
      <w:r w:rsidRPr="007B73BD">
        <w:rPr>
          <w:b/>
          <w:bCs/>
          <w:szCs w:val="24"/>
          <w:rtl/>
          <w:lang w:bidi="fa-IR"/>
        </w:rPr>
        <w:br w:type="page"/>
      </w:r>
    </w:p>
    <w:p w:rsidR="003D22B4" w:rsidRPr="007B73BD" w:rsidRDefault="003D22B4" w:rsidP="003D22B4">
      <w:pPr>
        <w:pStyle w:val="Heading1"/>
        <w:jc w:val="center"/>
        <w:rPr>
          <w:sz w:val="24"/>
          <w:szCs w:val="24"/>
          <w:rtl/>
          <w:lang w:bidi="fa-IR"/>
        </w:rPr>
      </w:pPr>
      <w:bookmarkStart w:id="50" w:name="_Toc417062913"/>
      <w:bookmarkStart w:id="51" w:name="_Toc417067111"/>
      <w:r w:rsidRPr="007B73BD">
        <w:rPr>
          <w:rFonts w:hint="cs"/>
          <w:sz w:val="24"/>
          <w:szCs w:val="24"/>
          <w:rtl/>
          <w:lang w:bidi="fa-IR"/>
        </w:rPr>
        <w:lastRenderedPageBreak/>
        <w:t>فصل پنجم: نحوه انجام تحقیق</w:t>
      </w:r>
      <w:bookmarkEnd w:id="50"/>
      <w:bookmarkEnd w:id="51"/>
    </w:p>
    <w:p w:rsidR="003D22B4" w:rsidRPr="007B73BD" w:rsidRDefault="003D22B4" w:rsidP="003D22B4">
      <w:pPr>
        <w:rPr>
          <w:szCs w:val="24"/>
          <w:rtl/>
          <w:lang w:bidi="fa-IR"/>
        </w:rPr>
      </w:pPr>
      <w:r w:rsidRPr="007B73BD">
        <w:rPr>
          <w:rFonts w:hint="cs"/>
          <w:szCs w:val="24"/>
          <w:rtl/>
          <w:lang w:bidi="fa-IR"/>
        </w:rPr>
        <w:t>در این فصل به چگونگی انجام این تحقیق پرداخته میشود. گام های انجام این تحقیق در قسمت های که در ادامه می آیند تشریح میگردند و در نهایت نیز جدول زمانی انجام بیان میگردد.</w:t>
      </w:r>
    </w:p>
    <w:p w:rsidR="003D22B4" w:rsidRPr="007B73BD" w:rsidRDefault="003D22B4" w:rsidP="003D22B4">
      <w:pPr>
        <w:pStyle w:val="Heading2"/>
        <w:rPr>
          <w:sz w:val="24"/>
          <w:szCs w:val="24"/>
          <w:rtl/>
          <w:lang w:bidi="fa-IR"/>
        </w:rPr>
      </w:pPr>
      <w:bookmarkStart w:id="52" w:name="_Toc417062914"/>
      <w:bookmarkStart w:id="53" w:name="_Toc417067112"/>
      <w:r w:rsidRPr="007B73BD">
        <w:rPr>
          <w:rFonts w:hint="cs"/>
          <w:sz w:val="24"/>
          <w:szCs w:val="24"/>
          <w:rtl/>
          <w:lang w:bidi="fa-IR"/>
        </w:rPr>
        <w:t>گام های اصلی انجام تحقیق</w:t>
      </w:r>
      <w:bookmarkEnd w:id="52"/>
      <w:bookmarkEnd w:id="53"/>
    </w:p>
    <w:p w:rsidR="003D22B4" w:rsidRDefault="003D22B4" w:rsidP="006961BC">
      <w:pPr>
        <w:ind w:firstLine="0"/>
        <w:rPr>
          <w:szCs w:val="24"/>
          <w:lang w:bidi="fa-IR"/>
        </w:rPr>
      </w:pPr>
      <w:r w:rsidRPr="007B73BD">
        <w:rPr>
          <w:rFonts w:hint="cs"/>
          <w:szCs w:val="24"/>
          <w:highlight w:val="yellow"/>
          <w:rtl/>
          <w:lang w:bidi="fa-IR"/>
        </w:rPr>
        <w:t xml:space="preserve"> این تحقیق در </w:t>
      </w:r>
      <w:r w:rsidR="00BB4710">
        <w:rPr>
          <w:rFonts w:hint="cs"/>
          <w:szCs w:val="24"/>
          <w:highlight w:val="yellow"/>
          <w:rtl/>
          <w:lang w:bidi="fa-IR"/>
        </w:rPr>
        <w:t>5</w:t>
      </w:r>
      <w:r w:rsidRPr="007B73BD">
        <w:rPr>
          <w:rFonts w:hint="cs"/>
          <w:szCs w:val="24"/>
          <w:highlight w:val="yellow"/>
          <w:rtl/>
          <w:lang w:bidi="fa-IR"/>
        </w:rPr>
        <w:t xml:space="preserve"> گام کلی که در شکل 5-1 نشان داده شده است انجام </w:t>
      </w:r>
      <w:r w:rsidRPr="006961BC">
        <w:rPr>
          <w:rFonts w:hint="cs"/>
          <w:highlight w:val="yellow"/>
          <w:rtl/>
        </w:rPr>
        <w:t>می</w:t>
      </w:r>
      <w:r w:rsidR="006961BC">
        <w:rPr>
          <w:rFonts w:hint="cs"/>
          <w:highlight w:val="yellow"/>
          <w:rtl/>
        </w:rPr>
        <w:t>‌گیرد</w:t>
      </w:r>
    </w:p>
    <w:p w:rsidR="00ED4BD7" w:rsidRDefault="004E087C" w:rsidP="003D22B4">
      <w:pPr>
        <w:ind w:firstLine="0"/>
        <w:rPr>
          <w:szCs w:val="24"/>
          <w:lang w:bidi="fa-IR"/>
        </w:rPr>
      </w:pPr>
      <w:r>
        <w:rPr>
          <w:noProof/>
          <w:szCs w:val="24"/>
        </w:rPr>
        <w:drawing>
          <wp:anchor distT="0" distB="0" distL="114300" distR="114300" simplePos="0" relativeHeight="251666432" behindDoc="1" locked="0" layoutInCell="1" allowOverlap="1">
            <wp:simplePos x="0" y="0"/>
            <wp:positionH relativeFrom="column">
              <wp:posOffset>1351915</wp:posOffset>
            </wp:positionH>
            <wp:positionV relativeFrom="paragraph">
              <wp:posOffset>156210</wp:posOffset>
            </wp:positionV>
            <wp:extent cx="3498215" cy="2393315"/>
            <wp:effectExtent l="0" t="0" r="0" b="0"/>
            <wp:wrapTight wrapText="bothSides">
              <wp:wrapPolygon edited="0">
                <wp:start x="18114" y="172"/>
                <wp:lineTo x="3411" y="860"/>
                <wp:lineTo x="1764" y="1032"/>
                <wp:lineTo x="1647" y="17709"/>
                <wp:lineTo x="1882" y="19772"/>
                <wp:lineTo x="2235" y="20631"/>
                <wp:lineTo x="2941" y="20631"/>
                <wp:lineTo x="21173" y="20288"/>
                <wp:lineTo x="20820" y="860"/>
                <wp:lineTo x="20702" y="172"/>
                <wp:lineTo x="18114" y="172"/>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14:sizeRelH relativeFrom="page">
              <wp14:pctWidth>0</wp14:pctWidth>
            </wp14:sizeRelH>
            <wp14:sizeRelV relativeFrom="page">
              <wp14:pctHeight>0</wp14:pctHeight>
            </wp14:sizeRelV>
          </wp:anchor>
        </w:drawing>
      </w:r>
    </w:p>
    <w:p w:rsidR="00ED4BD7" w:rsidRDefault="00ED4BD7" w:rsidP="003D22B4">
      <w:pPr>
        <w:ind w:firstLine="0"/>
        <w:rPr>
          <w:szCs w:val="24"/>
          <w:lang w:bidi="fa-IR"/>
        </w:rPr>
      </w:pPr>
    </w:p>
    <w:p w:rsidR="00ED4BD7" w:rsidRDefault="00ED4BD7" w:rsidP="003D22B4">
      <w:pPr>
        <w:ind w:firstLine="0"/>
        <w:rPr>
          <w:szCs w:val="24"/>
          <w:lang w:bidi="fa-IR"/>
        </w:rPr>
      </w:pPr>
    </w:p>
    <w:p w:rsidR="00ED4BD7" w:rsidRDefault="00ED4BD7" w:rsidP="003D22B4">
      <w:pPr>
        <w:ind w:firstLine="0"/>
        <w:rPr>
          <w:szCs w:val="24"/>
          <w:lang w:bidi="fa-IR"/>
        </w:rPr>
      </w:pPr>
    </w:p>
    <w:p w:rsidR="00ED4BD7" w:rsidRDefault="00ED4BD7" w:rsidP="003D22B4">
      <w:pPr>
        <w:ind w:firstLine="0"/>
        <w:rPr>
          <w:szCs w:val="24"/>
          <w:lang w:bidi="fa-IR"/>
        </w:rPr>
      </w:pPr>
    </w:p>
    <w:p w:rsidR="00ED4BD7" w:rsidRDefault="00ED4BD7" w:rsidP="003D22B4">
      <w:pPr>
        <w:ind w:firstLine="0"/>
        <w:rPr>
          <w:szCs w:val="24"/>
          <w:lang w:bidi="fa-IR"/>
        </w:rPr>
      </w:pPr>
    </w:p>
    <w:p w:rsidR="003D22B4" w:rsidRPr="007B73BD" w:rsidRDefault="003D22B4" w:rsidP="003D22B4">
      <w:pPr>
        <w:keepNext/>
        <w:ind w:firstLine="0"/>
        <w:jc w:val="center"/>
        <w:rPr>
          <w:szCs w:val="24"/>
        </w:rPr>
      </w:pPr>
    </w:p>
    <w:p w:rsidR="003D22B4" w:rsidRPr="007B73BD" w:rsidRDefault="003D22B4" w:rsidP="00BB4710">
      <w:pPr>
        <w:pStyle w:val="listoffigures"/>
        <w:rPr>
          <w:sz w:val="24"/>
          <w:szCs w:val="24"/>
          <w:rtl/>
        </w:rPr>
      </w:pPr>
      <w:bookmarkStart w:id="54" w:name="_Toc417067239"/>
      <w:r w:rsidRPr="007B73BD">
        <w:rPr>
          <w:sz w:val="24"/>
          <w:szCs w:val="24"/>
          <w:rtl/>
        </w:rPr>
        <w:t xml:space="preserve">شکل5- </w:t>
      </w:r>
      <w:r w:rsidRPr="007B73BD">
        <w:rPr>
          <w:sz w:val="24"/>
          <w:szCs w:val="24"/>
          <w:rtl/>
        </w:rPr>
        <w:fldChar w:fldCharType="begin"/>
      </w:r>
      <w:r w:rsidRPr="007B73BD">
        <w:rPr>
          <w:sz w:val="24"/>
          <w:szCs w:val="24"/>
          <w:rtl/>
        </w:rPr>
        <w:instrText xml:space="preserve"> </w:instrText>
      </w:r>
      <w:r w:rsidRPr="007B73BD">
        <w:rPr>
          <w:sz w:val="24"/>
          <w:szCs w:val="24"/>
        </w:rPr>
        <w:instrText>SEQ</w:instrText>
      </w:r>
      <w:r w:rsidRPr="007B73BD">
        <w:rPr>
          <w:sz w:val="24"/>
          <w:szCs w:val="24"/>
          <w:rtl/>
        </w:rPr>
        <w:instrText xml:space="preserve"> شکل5- \* </w:instrText>
      </w:r>
      <w:r w:rsidRPr="007B73BD">
        <w:rPr>
          <w:sz w:val="24"/>
          <w:szCs w:val="24"/>
        </w:rPr>
        <w:instrText>ARABIC</w:instrText>
      </w:r>
      <w:r w:rsidRPr="007B73BD">
        <w:rPr>
          <w:sz w:val="24"/>
          <w:szCs w:val="24"/>
          <w:rtl/>
        </w:rPr>
        <w:instrText xml:space="preserve"> </w:instrText>
      </w:r>
      <w:r w:rsidRPr="007B73BD">
        <w:rPr>
          <w:sz w:val="24"/>
          <w:szCs w:val="24"/>
          <w:rtl/>
        </w:rPr>
        <w:fldChar w:fldCharType="separate"/>
      </w:r>
      <w:r w:rsidRPr="007B73BD">
        <w:rPr>
          <w:noProof/>
          <w:sz w:val="24"/>
          <w:szCs w:val="24"/>
          <w:rtl/>
        </w:rPr>
        <w:t>1</w:t>
      </w:r>
      <w:r w:rsidRPr="007B73BD">
        <w:rPr>
          <w:sz w:val="24"/>
          <w:szCs w:val="24"/>
          <w:rtl/>
        </w:rPr>
        <w:fldChar w:fldCharType="end"/>
      </w:r>
      <w:r w:rsidRPr="007B73BD">
        <w:rPr>
          <w:rFonts w:hint="cs"/>
          <w:sz w:val="24"/>
          <w:szCs w:val="24"/>
          <w:rtl/>
        </w:rPr>
        <w:t>)مراحل انجام تحقیق</w:t>
      </w:r>
      <w:bookmarkEnd w:id="54"/>
    </w:p>
    <w:p w:rsidR="003D22B4" w:rsidRPr="007B73BD" w:rsidRDefault="003D22B4" w:rsidP="003D22B4">
      <w:pPr>
        <w:pStyle w:val="Heading3"/>
        <w:rPr>
          <w:szCs w:val="24"/>
          <w:rtl/>
          <w:lang w:bidi="fa-IR"/>
        </w:rPr>
      </w:pPr>
      <w:bookmarkStart w:id="55" w:name="_Toc417062915"/>
      <w:bookmarkStart w:id="56" w:name="_Toc417067113"/>
      <w:r w:rsidRPr="007B73BD">
        <w:rPr>
          <w:rFonts w:hint="cs"/>
          <w:szCs w:val="24"/>
          <w:rtl/>
          <w:lang w:bidi="fa-IR"/>
        </w:rPr>
        <w:t xml:space="preserve">مطالعات کتابخانه ای </w:t>
      </w:r>
      <w:r w:rsidRPr="007B73BD">
        <w:rPr>
          <w:szCs w:val="24"/>
          <w:lang w:bidi="fa-IR"/>
        </w:rPr>
        <w:t>(Literature Survey)</w:t>
      </w:r>
      <w:bookmarkEnd w:id="55"/>
      <w:bookmarkEnd w:id="56"/>
      <w:r w:rsidRPr="007B73BD">
        <w:rPr>
          <w:rFonts w:hint="cs"/>
          <w:szCs w:val="24"/>
          <w:rtl/>
          <w:lang w:bidi="fa-IR"/>
        </w:rPr>
        <w:t xml:space="preserve"> </w:t>
      </w:r>
    </w:p>
    <w:p w:rsidR="003D22B4" w:rsidRPr="007B73BD" w:rsidRDefault="003D22B4" w:rsidP="003D22B4">
      <w:pPr>
        <w:rPr>
          <w:szCs w:val="24"/>
          <w:rtl/>
          <w:lang w:bidi="fa-IR"/>
        </w:rPr>
      </w:pPr>
      <w:r w:rsidRPr="007B73BD">
        <w:rPr>
          <w:rFonts w:hint="cs"/>
          <w:szCs w:val="24"/>
          <w:rtl/>
          <w:lang w:bidi="fa-IR"/>
        </w:rPr>
        <w:t xml:space="preserve">در این مرحله مطالعه جامعی بر روی تحقیقات انجام شده در حوزه </w:t>
      </w:r>
      <w:r w:rsidRPr="007B73BD">
        <w:rPr>
          <w:szCs w:val="24"/>
          <w:lang w:bidi="fa-IR"/>
        </w:rPr>
        <w:t>FAC</w:t>
      </w:r>
      <w:r w:rsidRPr="007B73BD">
        <w:rPr>
          <w:rFonts w:hint="cs"/>
          <w:szCs w:val="24"/>
          <w:rtl/>
          <w:lang w:bidi="fa-IR"/>
        </w:rPr>
        <w:t xml:space="preserve"> و موارد مرتبط با آن انجام می پذیرد. هر چند مطالعات تکم</w:t>
      </w:r>
      <w:r w:rsidR="00BB4710">
        <w:rPr>
          <w:rFonts w:hint="cs"/>
          <w:szCs w:val="24"/>
          <w:rtl/>
          <w:lang w:bidi="fa-IR"/>
        </w:rPr>
        <w:t>ی</w:t>
      </w:r>
      <w:r w:rsidRPr="007B73BD">
        <w:rPr>
          <w:rFonts w:hint="cs"/>
          <w:szCs w:val="24"/>
          <w:rtl/>
          <w:lang w:bidi="fa-IR"/>
        </w:rPr>
        <w:t>لی در کل مدت انجام تحقیق و همزمان با مراحل مختلف تحقیق ادامه میابد.</w:t>
      </w:r>
    </w:p>
    <w:p w:rsidR="00C819DA" w:rsidRDefault="00C819DA" w:rsidP="00C819DA">
      <w:pPr>
        <w:pStyle w:val="Heading3"/>
        <w:rPr>
          <w:rtl/>
          <w:lang w:bidi="fa-IR"/>
        </w:rPr>
      </w:pPr>
      <w:bookmarkStart w:id="57" w:name="_Toc417062916"/>
      <w:bookmarkStart w:id="58" w:name="_Toc417067114"/>
      <w:r>
        <w:rPr>
          <w:rFonts w:hint="cs"/>
          <w:rtl/>
          <w:lang w:bidi="fa-IR"/>
        </w:rPr>
        <w:t>مرحله طراحی و ساخت لوپ آزمایشگاهی</w:t>
      </w:r>
      <w:bookmarkEnd w:id="57"/>
      <w:bookmarkEnd w:id="58"/>
    </w:p>
    <w:p w:rsidR="00C819DA" w:rsidRDefault="00C819DA" w:rsidP="00C819DA">
      <w:pPr>
        <w:rPr>
          <w:rtl/>
          <w:lang w:bidi="fa-IR"/>
        </w:rPr>
      </w:pPr>
      <w:r>
        <w:rPr>
          <w:rFonts w:hint="cs"/>
          <w:rtl/>
          <w:lang w:bidi="fa-IR"/>
        </w:rPr>
        <w:t xml:space="preserve">قسمت مهم و اصلی این تحقیق ساخت لوپ آزمایشگاهی است. در این مرحله جهت پیاده سازی تکنیک </w:t>
      </w:r>
      <w:r>
        <w:rPr>
          <w:lang w:bidi="fa-IR"/>
        </w:rPr>
        <w:t>PIV</w:t>
      </w:r>
      <w:r>
        <w:rPr>
          <w:rFonts w:hint="cs"/>
          <w:rtl/>
          <w:lang w:bidi="fa-IR"/>
        </w:rPr>
        <w:t xml:space="preserve"> لوپ آزمایشگاهی مورد نظر که بتوان مطالعات را بر روی اتصال  زانویی شکل انجام داد ساخته </w:t>
      </w:r>
      <w:r>
        <w:rPr>
          <w:rFonts w:hint="cs"/>
          <w:rtl/>
          <w:lang w:bidi="fa-IR"/>
        </w:rPr>
        <w:lastRenderedPageBreak/>
        <w:t>میشود. مراحل ساختن لوپ آزمایشگاهی مورد نظر به صورت زیر میباشد:</w:t>
      </w:r>
    </w:p>
    <w:p w:rsidR="00C819DA" w:rsidRDefault="00C819DA" w:rsidP="00C819DA">
      <w:pPr>
        <w:pStyle w:val="Heading4"/>
        <w:rPr>
          <w:rtl/>
          <w:lang w:bidi="fa-IR"/>
        </w:rPr>
      </w:pPr>
      <w:bookmarkStart w:id="59" w:name="_Toc417062917"/>
      <w:r>
        <w:rPr>
          <w:rFonts w:hint="cs"/>
          <w:rtl/>
          <w:lang w:bidi="fa-IR"/>
        </w:rPr>
        <w:t>طراحی لوپ</w:t>
      </w:r>
      <w:bookmarkEnd w:id="59"/>
    </w:p>
    <w:p w:rsidR="00C819DA" w:rsidRDefault="00D53C55" w:rsidP="009E2153">
      <w:pPr>
        <w:rPr>
          <w:rtl/>
          <w:lang w:bidi="fa-IR"/>
        </w:rPr>
      </w:pPr>
      <w:r>
        <w:rPr>
          <w:noProof/>
        </w:rPr>
        <w:drawing>
          <wp:anchor distT="0" distB="0" distL="114300" distR="114300" simplePos="0" relativeHeight="251668480" behindDoc="0" locked="0" layoutInCell="1" allowOverlap="1" wp14:anchorId="26B77DE7" wp14:editId="6865CB40">
            <wp:simplePos x="0" y="0"/>
            <wp:positionH relativeFrom="column">
              <wp:posOffset>812800</wp:posOffset>
            </wp:positionH>
            <wp:positionV relativeFrom="paragraph">
              <wp:posOffset>3858895</wp:posOffset>
            </wp:positionV>
            <wp:extent cx="4539615" cy="2399030"/>
            <wp:effectExtent l="19050" t="19050" r="13335" b="20320"/>
            <wp:wrapTopAndBottom/>
            <wp:docPr id="46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2" name="Picture 1"/>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39615" cy="239903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C819DA">
        <w:rPr>
          <w:rFonts w:hint="cs"/>
          <w:rtl/>
          <w:lang w:bidi="fa-IR"/>
        </w:rPr>
        <w:t xml:space="preserve">برای ساخت لوپ مورد نظر با توجه به امکانات  و مکان در دسترس و محدودیت های هزینه ای طراحی لوپ آزمایشگاهی انجام میگیرد. از مواردی که در ساختن لوپ باید مد نظر قرار گیرد عبارتند از طول لوله های مورد نظر برای داشتن جریان کاملا توسعه یافته، ارتفاع مخزن های مور نیاز جهت داشتن هد هیدروستاتیکی مناسب، انتخاب سایز مناسب لوله ها با توجه به محدویت های امکان وجود کالا و هزینه، ساخت تست سکشن اتصال زانویی شکل به صورت شفاف به صورتی که در عین حال اینکه محدوده دیدی کافی را فراهم کند از نظر ابعادی با سایر قطعات سیستم لوپ همخوانی داشته باشد، سیستم پمپ و اینورتورهای مربوطه، طراحی مکان استقرار قطعات لوپ و اتصال آنها به یکدیگر. در شکل 5-2 شماتیکی از لوپ طراحی شده نشان داده شده است. </w:t>
      </w:r>
      <w:r w:rsidR="009E2153">
        <w:rPr>
          <w:rFonts w:hint="cs"/>
          <w:rtl/>
          <w:lang w:bidi="fa-IR"/>
        </w:rPr>
        <w:t>در طراحی این موضوع در نظر گرفته شده است که تست سکشن اتصال زانویی شکل قابل تعویض است و با توجه به طراحی های مختلف از نظر پیکر بندی هندسی میتوان تعویض گردد</w:t>
      </w:r>
    </w:p>
    <w:p w:rsidR="00C819DA" w:rsidRDefault="00C819DA" w:rsidP="00C819DA">
      <w:pPr>
        <w:pStyle w:val="listoffigures"/>
        <w:rPr>
          <w:noProof/>
          <w:rtl/>
        </w:rPr>
      </w:pPr>
      <w:bookmarkStart w:id="60" w:name="_Toc417067240"/>
      <w:r w:rsidRPr="004475FB">
        <w:rPr>
          <w:rtl/>
        </w:rPr>
        <w:lastRenderedPageBreak/>
        <w:t xml:space="preserve">شکل5- </w:t>
      </w:r>
      <w:r w:rsidRPr="004475FB">
        <w:rPr>
          <w:rtl/>
        </w:rPr>
        <w:fldChar w:fldCharType="begin"/>
      </w:r>
      <w:r w:rsidRPr="004475FB">
        <w:rPr>
          <w:rtl/>
        </w:rPr>
        <w:instrText xml:space="preserve"> </w:instrText>
      </w:r>
      <w:r w:rsidRPr="004475FB">
        <w:instrText>SEQ</w:instrText>
      </w:r>
      <w:r w:rsidRPr="004475FB">
        <w:rPr>
          <w:rtl/>
        </w:rPr>
        <w:instrText xml:space="preserve"> شکل5- \* </w:instrText>
      </w:r>
      <w:r w:rsidRPr="004475FB">
        <w:instrText>ARABIC</w:instrText>
      </w:r>
      <w:r w:rsidRPr="004475FB">
        <w:rPr>
          <w:rtl/>
        </w:rPr>
        <w:instrText xml:space="preserve"> </w:instrText>
      </w:r>
      <w:r w:rsidRPr="004475FB">
        <w:rPr>
          <w:rtl/>
        </w:rPr>
        <w:fldChar w:fldCharType="separate"/>
      </w:r>
      <w:r>
        <w:rPr>
          <w:noProof/>
          <w:rtl/>
        </w:rPr>
        <w:t>2</w:t>
      </w:r>
      <w:r w:rsidRPr="004475FB">
        <w:rPr>
          <w:rtl/>
        </w:rPr>
        <w:fldChar w:fldCharType="end"/>
      </w:r>
      <w:r w:rsidRPr="004475FB">
        <w:rPr>
          <w:noProof/>
          <w:rtl/>
        </w:rPr>
        <w:t xml:space="preserve"> </w:t>
      </w:r>
      <w:r w:rsidRPr="004475FB">
        <w:rPr>
          <w:rFonts w:hint="cs"/>
          <w:noProof/>
          <w:rtl/>
        </w:rPr>
        <w:t>) شماتیک لوپ آزمایشگاهی طراحی شده</w:t>
      </w:r>
      <w:bookmarkEnd w:id="60"/>
    </w:p>
    <w:p w:rsidR="0054513D" w:rsidRDefault="0054513D" w:rsidP="0054513D">
      <w:pPr>
        <w:pStyle w:val="Heading4"/>
        <w:rPr>
          <w:rtl/>
          <w:lang w:bidi="fa-IR"/>
        </w:rPr>
      </w:pPr>
      <w:bookmarkStart w:id="61" w:name="_Toc417062918"/>
      <w:r>
        <w:rPr>
          <w:rFonts w:hint="cs"/>
          <w:rtl/>
          <w:lang w:bidi="fa-IR"/>
        </w:rPr>
        <w:t>تجهیز آزمایشگاه</w:t>
      </w:r>
      <w:bookmarkEnd w:id="61"/>
    </w:p>
    <w:p w:rsidR="0054513D" w:rsidRDefault="0054513D" w:rsidP="0054513D">
      <w:pPr>
        <w:rPr>
          <w:rtl/>
          <w:lang w:bidi="fa-IR"/>
        </w:rPr>
      </w:pPr>
      <w:r>
        <w:rPr>
          <w:rFonts w:hint="cs"/>
          <w:rtl/>
          <w:lang w:bidi="fa-IR"/>
        </w:rPr>
        <w:t>بعد از طراحی لوپ مورد نظر برای ساخت آن باید مواد، وسایل و ابزار مورد نیاز تهیه و گردآوری شود و آزمایشگاه تجهیز شود</w:t>
      </w:r>
    </w:p>
    <w:p w:rsidR="0054513D" w:rsidRDefault="0054513D" w:rsidP="0054513D">
      <w:pPr>
        <w:pStyle w:val="Heading4"/>
        <w:rPr>
          <w:rtl/>
          <w:lang w:bidi="fa-IR"/>
        </w:rPr>
      </w:pPr>
      <w:bookmarkStart w:id="62" w:name="_Toc417062919"/>
      <w:r>
        <w:rPr>
          <w:rFonts w:hint="cs"/>
          <w:rtl/>
          <w:lang w:bidi="fa-IR"/>
        </w:rPr>
        <w:t>ساخت قطعات لوپ آزمایشگاهی</w:t>
      </w:r>
      <w:bookmarkEnd w:id="62"/>
    </w:p>
    <w:p w:rsidR="0054513D" w:rsidRDefault="0054513D" w:rsidP="0054513D">
      <w:pPr>
        <w:rPr>
          <w:rtl/>
          <w:lang w:bidi="fa-IR"/>
        </w:rPr>
      </w:pPr>
      <w:r>
        <w:rPr>
          <w:rFonts w:hint="cs"/>
          <w:rtl/>
          <w:lang w:bidi="fa-IR"/>
        </w:rPr>
        <w:t>در این مرحله تمامی قطعات و اجرا ساخته میشود اهم از مخزن های مورد نیاز، تست سکشن های مورد نیاز و... تا در مرحله بعد اسمبل شوند. در شکل 5-3 تصاویری از مراحل ساخت قسمتهایی از لوپ نشان داده شده است.</w:t>
      </w:r>
    </w:p>
    <w:p w:rsidR="0054513D" w:rsidRDefault="0054513D" w:rsidP="0054513D">
      <w:pPr>
        <w:keepNext/>
        <w:jc w:val="center"/>
      </w:pPr>
      <w:r>
        <w:rPr>
          <w:noProof/>
        </w:rPr>
        <w:drawing>
          <wp:inline distT="0" distB="0" distL="0" distR="0" wp14:anchorId="4F0EE455" wp14:editId="095A6BEC">
            <wp:extent cx="4389120" cy="2505925"/>
            <wp:effectExtent l="19050" t="19050" r="11430"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386836" cy="2504621"/>
                    </a:xfrm>
                    <a:prstGeom prst="rect">
                      <a:avLst/>
                    </a:prstGeom>
                    <a:ln>
                      <a:solidFill>
                        <a:schemeClr val="tx1"/>
                      </a:solidFill>
                    </a:ln>
                  </pic:spPr>
                </pic:pic>
              </a:graphicData>
            </a:graphic>
          </wp:inline>
        </w:drawing>
      </w:r>
    </w:p>
    <w:p w:rsidR="0054513D" w:rsidRDefault="0054513D" w:rsidP="0054513D">
      <w:pPr>
        <w:pStyle w:val="listoffigures"/>
        <w:rPr>
          <w:rtl/>
        </w:rPr>
      </w:pPr>
      <w:bookmarkStart w:id="63" w:name="_Toc417067241"/>
      <w:r w:rsidRPr="009E4C5D">
        <w:rPr>
          <w:rtl/>
        </w:rPr>
        <w:t xml:space="preserve">شکل5- </w:t>
      </w:r>
      <w:r w:rsidRPr="009E4C5D">
        <w:rPr>
          <w:rtl/>
        </w:rPr>
        <w:fldChar w:fldCharType="begin"/>
      </w:r>
      <w:r w:rsidRPr="009E4C5D">
        <w:rPr>
          <w:rtl/>
        </w:rPr>
        <w:instrText xml:space="preserve"> </w:instrText>
      </w:r>
      <w:r w:rsidRPr="009E4C5D">
        <w:instrText>SEQ</w:instrText>
      </w:r>
      <w:r w:rsidRPr="009E4C5D">
        <w:rPr>
          <w:rtl/>
        </w:rPr>
        <w:instrText xml:space="preserve"> شکل5- \* </w:instrText>
      </w:r>
      <w:r w:rsidRPr="009E4C5D">
        <w:instrText>ARABIC</w:instrText>
      </w:r>
      <w:r w:rsidRPr="009E4C5D">
        <w:rPr>
          <w:rtl/>
        </w:rPr>
        <w:instrText xml:space="preserve"> </w:instrText>
      </w:r>
      <w:r w:rsidRPr="009E4C5D">
        <w:rPr>
          <w:rtl/>
        </w:rPr>
        <w:fldChar w:fldCharType="separate"/>
      </w:r>
      <w:r>
        <w:rPr>
          <w:noProof/>
          <w:rtl/>
        </w:rPr>
        <w:t>3</w:t>
      </w:r>
      <w:r w:rsidRPr="009E4C5D">
        <w:rPr>
          <w:rtl/>
        </w:rPr>
        <w:fldChar w:fldCharType="end"/>
      </w:r>
      <w:r w:rsidRPr="009E4C5D">
        <w:rPr>
          <w:rFonts w:hint="cs"/>
          <w:rtl/>
        </w:rPr>
        <w:t>) ساخت اجزا لوپ آزمایشگاهی</w:t>
      </w:r>
      <w:bookmarkEnd w:id="63"/>
    </w:p>
    <w:p w:rsidR="0054513D" w:rsidRDefault="0054513D" w:rsidP="0054513D">
      <w:pPr>
        <w:rPr>
          <w:rtl/>
          <w:lang w:bidi="fa-IR"/>
        </w:rPr>
      </w:pPr>
    </w:p>
    <w:p w:rsidR="0054513D" w:rsidRDefault="0054513D" w:rsidP="0054513D">
      <w:pPr>
        <w:pStyle w:val="Heading4"/>
        <w:rPr>
          <w:rtl/>
          <w:lang w:bidi="fa-IR"/>
        </w:rPr>
      </w:pPr>
      <w:bookmarkStart w:id="64" w:name="_Toc417062920"/>
      <w:r>
        <w:rPr>
          <w:rFonts w:hint="cs"/>
          <w:rtl/>
          <w:lang w:bidi="fa-IR"/>
        </w:rPr>
        <w:lastRenderedPageBreak/>
        <w:t>اتصال و اسمبل نمودن قطعات لوپ</w:t>
      </w:r>
      <w:bookmarkEnd w:id="64"/>
      <w:r>
        <w:rPr>
          <w:rFonts w:hint="cs"/>
          <w:rtl/>
          <w:lang w:bidi="fa-IR"/>
        </w:rPr>
        <w:t xml:space="preserve"> </w:t>
      </w:r>
    </w:p>
    <w:p w:rsidR="0054513D" w:rsidRDefault="0054513D" w:rsidP="0054513D">
      <w:pPr>
        <w:rPr>
          <w:rtl/>
          <w:lang w:bidi="fa-IR"/>
        </w:rPr>
      </w:pPr>
      <w:r>
        <w:rPr>
          <w:rFonts w:hint="cs"/>
          <w:rtl/>
          <w:lang w:bidi="fa-IR"/>
        </w:rPr>
        <w:t>در این مرحله تمامی اجزا و قطعات لوپ به دقت به هم متصل میگردند تا در نهایت مطابق آنچه طراحی شده است لوپ آزمایشگاهی ساخته شود در شکل 5-4 نمایی از لوپ ساخته شده نشان داده شده است. در شکل محل اتصالزانویی شکل که از جنس شیشه پیرکس است نشان داده شده است.</w:t>
      </w:r>
    </w:p>
    <w:p w:rsidR="0054513D" w:rsidRDefault="0054513D" w:rsidP="0054513D">
      <w:pPr>
        <w:rPr>
          <w:rtl/>
          <w:lang w:bidi="fa-IR"/>
        </w:rPr>
      </w:pPr>
    </w:p>
    <w:p w:rsidR="0054513D" w:rsidRDefault="0054513D" w:rsidP="0054513D">
      <w:pPr>
        <w:rPr>
          <w:rtl/>
          <w:lang w:bidi="fa-IR"/>
        </w:rPr>
      </w:pPr>
    </w:p>
    <w:p w:rsidR="0054513D" w:rsidRDefault="0054513D" w:rsidP="0054513D">
      <w:pPr>
        <w:rPr>
          <w:rtl/>
          <w:lang w:bidi="fa-IR"/>
        </w:rPr>
      </w:pPr>
    </w:p>
    <w:p w:rsidR="0054513D" w:rsidRDefault="0054513D" w:rsidP="0054513D">
      <w:pPr>
        <w:keepNext/>
        <w:jc w:val="center"/>
      </w:pPr>
      <w:r>
        <w:rPr>
          <w:noProof/>
        </w:rPr>
        <w:drawing>
          <wp:inline distT="0" distB="0" distL="0" distR="0" wp14:anchorId="0E09AE10" wp14:editId="246764A5">
            <wp:extent cx="4707172" cy="2802176"/>
            <wp:effectExtent l="19050" t="19050" r="17780" b="177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707024" cy="2802088"/>
                    </a:xfrm>
                    <a:prstGeom prst="rect">
                      <a:avLst/>
                    </a:prstGeom>
                    <a:ln>
                      <a:solidFill>
                        <a:schemeClr val="tx1"/>
                      </a:solidFill>
                    </a:ln>
                  </pic:spPr>
                </pic:pic>
              </a:graphicData>
            </a:graphic>
          </wp:inline>
        </w:drawing>
      </w:r>
    </w:p>
    <w:p w:rsidR="0054513D" w:rsidRPr="00D9367C" w:rsidRDefault="0054513D" w:rsidP="0054513D">
      <w:pPr>
        <w:pStyle w:val="listoffigures"/>
        <w:rPr>
          <w:rtl/>
        </w:rPr>
      </w:pPr>
      <w:bookmarkStart w:id="65" w:name="_Toc417067242"/>
      <w:r w:rsidRPr="00D9367C">
        <w:rPr>
          <w:rtl/>
        </w:rPr>
        <w:t xml:space="preserve">شکل5- </w:t>
      </w:r>
      <w:r w:rsidRPr="00D9367C">
        <w:rPr>
          <w:rtl/>
        </w:rPr>
        <w:fldChar w:fldCharType="begin"/>
      </w:r>
      <w:r w:rsidRPr="00D9367C">
        <w:rPr>
          <w:rtl/>
        </w:rPr>
        <w:instrText xml:space="preserve"> </w:instrText>
      </w:r>
      <w:r w:rsidRPr="00D9367C">
        <w:instrText>SEQ</w:instrText>
      </w:r>
      <w:r w:rsidRPr="00D9367C">
        <w:rPr>
          <w:rtl/>
        </w:rPr>
        <w:instrText xml:space="preserve"> شکل5- \* </w:instrText>
      </w:r>
      <w:r w:rsidRPr="00D9367C">
        <w:instrText>ARABIC</w:instrText>
      </w:r>
      <w:r w:rsidRPr="00D9367C">
        <w:rPr>
          <w:rtl/>
        </w:rPr>
        <w:instrText xml:space="preserve"> </w:instrText>
      </w:r>
      <w:r w:rsidRPr="00D9367C">
        <w:rPr>
          <w:rtl/>
        </w:rPr>
        <w:fldChar w:fldCharType="separate"/>
      </w:r>
      <w:r>
        <w:rPr>
          <w:noProof/>
          <w:rtl/>
        </w:rPr>
        <w:t>4</w:t>
      </w:r>
      <w:r w:rsidRPr="00D9367C">
        <w:rPr>
          <w:rtl/>
        </w:rPr>
        <w:fldChar w:fldCharType="end"/>
      </w:r>
      <w:r w:rsidRPr="00D9367C">
        <w:rPr>
          <w:rFonts w:hint="cs"/>
          <w:rtl/>
        </w:rPr>
        <w:t>) لوپ آزمایشگاهی</w:t>
      </w:r>
      <w:bookmarkEnd w:id="65"/>
    </w:p>
    <w:p w:rsidR="0054513D" w:rsidRDefault="0054513D" w:rsidP="0054513D">
      <w:pPr>
        <w:rPr>
          <w:rtl/>
          <w:lang w:bidi="fa-IR"/>
        </w:rPr>
      </w:pPr>
    </w:p>
    <w:p w:rsidR="0054513D" w:rsidRDefault="0054513D" w:rsidP="0054513D">
      <w:pPr>
        <w:pStyle w:val="Heading4"/>
        <w:rPr>
          <w:rtl/>
          <w:lang w:bidi="fa-IR"/>
        </w:rPr>
      </w:pPr>
      <w:bookmarkStart w:id="66" w:name="_Toc417062921"/>
      <w:r>
        <w:rPr>
          <w:rFonts w:hint="cs"/>
          <w:rtl/>
          <w:lang w:bidi="fa-IR"/>
        </w:rPr>
        <w:lastRenderedPageBreak/>
        <w:t>شرایط کاری لوپ آزمایشگاهی</w:t>
      </w:r>
      <w:bookmarkEnd w:id="66"/>
    </w:p>
    <w:p w:rsidR="0054513D" w:rsidRDefault="0054513D" w:rsidP="0054513D">
      <w:pPr>
        <w:rPr>
          <w:rtl/>
          <w:lang w:bidi="fa-IR"/>
        </w:rPr>
      </w:pPr>
      <w:r>
        <w:rPr>
          <w:rFonts w:hint="cs"/>
          <w:rtl/>
          <w:lang w:bidi="fa-IR"/>
        </w:rPr>
        <w:t>در این تحقیق  از آب به عنوان سیال استفاده می‌گردد و دمای کاری دمای اتاق است. این لوپ تحت فشار نمی باشد و تحت فشار اتمسفر کار میکند. در این تحقیق جریان سیال تک فازی مایع در نظر گرفته و مطالعه می‌شود.</w:t>
      </w:r>
    </w:p>
    <w:p w:rsidR="0054513D" w:rsidRDefault="0054513D" w:rsidP="0054513D">
      <w:pPr>
        <w:rPr>
          <w:rtl/>
          <w:lang w:bidi="fa-IR"/>
        </w:rPr>
      </w:pPr>
    </w:p>
    <w:p w:rsidR="0054513D" w:rsidRDefault="0054513D" w:rsidP="0054513D">
      <w:pPr>
        <w:pStyle w:val="Heading3"/>
        <w:rPr>
          <w:rtl/>
          <w:lang w:bidi="fa-IR"/>
        </w:rPr>
      </w:pPr>
      <w:bookmarkStart w:id="67" w:name="_Toc417062922"/>
      <w:bookmarkStart w:id="68" w:name="_Toc417067115"/>
      <w:r>
        <w:rPr>
          <w:rFonts w:hint="cs"/>
          <w:rtl/>
          <w:lang w:bidi="fa-IR"/>
        </w:rPr>
        <w:t xml:space="preserve">پیاده سازی سیستم </w:t>
      </w:r>
      <w:r>
        <w:rPr>
          <w:lang w:bidi="fa-IR"/>
        </w:rPr>
        <w:t>PIV</w:t>
      </w:r>
      <w:bookmarkEnd w:id="67"/>
      <w:bookmarkEnd w:id="68"/>
    </w:p>
    <w:p w:rsidR="0054513D" w:rsidRDefault="0054513D" w:rsidP="0054513D">
      <w:pPr>
        <w:rPr>
          <w:rtl/>
          <w:lang w:bidi="fa-IR"/>
        </w:rPr>
      </w:pPr>
      <w:r>
        <w:rPr>
          <w:rFonts w:hint="cs"/>
          <w:rtl/>
          <w:lang w:bidi="fa-IR"/>
        </w:rPr>
        <w:t xml:space="preserve">در این مرحله سیستم </w:t>
      </w:r>
      <w:r>
        <w:rPr>
          <w:lang w:bidi="fa-IR"/>
        </w:rPr>
        <w:t>PIV</w:t>
      </w:r>
      <w:r>
        <w:rPr>
          <w:rFonts w:hint="cs"/>
          <w:rtl/>
          <w:lang w:bidi="fa-IR"/>
        </w:rPr>
        <w:t xml:space="preserve"> برای مشاهده میدان جریان پیاده سازی میشود و اجزا آن با توجه به آنچه که در فصل قبل گفته شده اسمبل می‌گردند. </w:t>
      </w:r>
    </w:p>
    <w:p w:rsidR="0054513D" w:rsidRDefault="0054513D" w:rsidP="0054513D">
      <w:pPr>
        <w:pStyle w:val="Heading3"/>
        <w:rPr>
          <w:rtl/>
          <w:lang w:bidi="fa-IR"/>
        </w:rPr>
      </w:pPr>
      <w:r>
        <w:rPr>
          <w:rFonts w:hint="cs"/>
          <w:rtl/>
          <w:lang w:bidi="fa-IR"/>
        </w:rPr>
        <w:t xml:space="preserve"> </w:t>
      </w:r>
      <w:bookmarkStart w:id="69" w:name="_Toc417062923"/>
      <w:bookmarkStart w:id="70" w:name="_Toc417067116"/>
      <w:r>
        <w:rPr>
          <w:rFonts w:hint="cs"/>
          <w:rtl/>
          <w:lang w:bidi="fa-IR"/>
        </w:rPr>
        <w:t>انجام تست های آزمایشگاهی و شبیه سازی عددی</w:t>
      </w:r>
      <w:bookmarkEnd w:id="69"/>
      <w:bookmarkEnd w:id="70"/>
    </w:p>
    <w:p w:rsidR="0054513D" w:rsidRDefault="0054513D" w:rsidP="0054513D">
      <w:pPr>
        <w:rPr>
          <w:rtl/>
          <w:lang w:bidi="fa-IR"/>
        </w:rPr>
      </w:pPr>
      <w:r>
        <w:rPr>
          <w:rFonts w:hint="cs"/>
          <w:rtl/>
          <w:lang w:bidi="fa-IR"/>
        </w:rPr>
        <w:t xml:space="preserve">از آنجا که قسمت هایی از گام های 4 تا 8 دارای همپوشانی زمانی هستند و با هم انجام میشوند لذا این 4 مرحله توامان باهم توضیح داده میشود. </w:t>
      </w:r>
    </w:p>
    <w:p w:rsidR="0054513D" w:rsidRDefault="0054513D" w:rsidP="0054513D">
      <w:pPr>
        <w:rPr>
          <w:rtl/>
          <w:lang w:bidi="fa-IR"/>
        </w:rPr>
      </w:pPr>
      <w:r>
        <w:rPr>
          <w:rFonts w:hint="cs"/>
          <w:rtl/>
          <w:lang w:bidi="fa-IR"/>
        </w:rPr>
        <w:t xml:space="preserve">بعد از ساخت لوپ و استقرار سیستم </w:t>
      </w:r>
      <w:r>
        <w:rPr>
          <w:lang w:bidi="fa-IR"/>
        </w:rPr>
        <w:t>PIV</w:t>
      </w:r>
      <w:r>
        <w:rPr>
          <w:rFonts w:hint="cs"/>
          <w:rtl/>
          <w:lang w:bidi="fa-IR"/>
        </w:rPr>
        <w:t xml:space="preserve"> شروع به انجام تست های آزمایشگاهی می شود. با توجه به تغییر پارامترهای هیدرودینامیکی  میدان جریان، جت های شکل گرفته، توربالانسی های ایجاد شده بررسی و تصویر برداری میگردد. این عملیات برای تست سکشن های مختلف ساخته شده برای اتصال زانویی شکل انجام میگیرد.</w:t>
      </w:r>
    </w:p>
    <w:p w:rsidR="0054513D" w:rsidRDefault="0054513D" w:rsidP="0054513D">
      <w:pPr>
        <w:rPr>
          <w:rtl/>
          <w:lang w:bidi="fa-IR"/>
        </w:rPr>
      </w:pPr>
      <w:r>
        <w:rPr>
          <w:rFonts w:hint="cs"/>
          <w:rtl/>
          <w:lang w:bidi="fa-IR"/>
        </w:rPr>
        <w:t xml:space="preserve">ازاین نتایج برای مقایسه و اعتبار سنجی شبیه سازی نرم افزاری انجام میگیرد. یعنی با استفاده از </w:t>
      </w:r>
      <w:r>
        <w:rPr>
          <w:rFonts w:hint="cs"/>
          <w:rtl/>
          <w:lang w:bidi="fa-IR"/>
        </w:rPr>
        <w:lastRenderedPageBreak/>
        <w:t xml:space="preserve">میدان جریان و مشاهده و محاسبه جت های جریان یک مقایسه و اعتبار سنجی بین محاسبات حاصله از </w:t>
      </w:r>
      <w:r>
        <w:rPr>
          <w:lang w:bidi="fa-IR"/>
        </w:rPr>
        <w:t>PIV</w:t>
      </w:r>
      <w:r>
        <w:rPr>
          <w:rFonts w:hint="cs"/>
          <w:rtl/>
          <w:lang w:bidi="fa-IR"/>
        </w:rPr>
        <w:t xml:space="preserve"> و محاسبات عددی انجام می پذیرد. با این کار مدل عددی تصحیح میشود و برای محاسبات عددی بعدی که محاسبات مربوط به ارزیابی </w:t>
      </w:r>
      <w:r>
        <w:rPr>
          <w:lang w:bidi="fa-IR"/>
        </w:rPr>
        <w:t>MTC</w:t>
      </w:r>
      <w:r>
        <w:rPr>
          <w:rFonts w:hint="cs"/>
          <w:rtl/>
          <w:lang w:bidi="fa-IR"/>
        </w:rPr>
        <w:t xml:space="preserve"> است مورد اسفاده قرار میگیرد.</w:t>
      </w:r>
    </w:p>
    <w:p w:rsidR="0054513D" w:rsidRDefault="0054513D" w:rsidP="0054513D">
      <w:pPr>
        <w:rPr>
          <w:rtl/>
          <w:lang w:bidi="fa-IR"/>
        </w:rPr>
      </w:pPr>
      <w:r>
        <w:rPr>
          <w:rFonts w:hint="cs"/>
          <w:rtl/>
          <w:lang w:bidi="fa-IR"/>
        </w:rPr>
        <w:t xml:space="preserve">یکی از شیوه های دستیابی به شرایط بهینه کارکردی از نظر حداقل بودن نرخ </w:t>
      </w:r>
      <w:r>
        <w:rPr>
          <w:lang w:bidi="fa-IR"/>
        </w:rPr>
        <w:t>FAC</w:t>
      </w:r>
      <w:r>
        <w:rPr>
          <w:rFonts w:hint="cs"/>
          <w:rtl/>
          <w:lang w:bidi="fa-IR"/>
        </w:rPr>
        <w:t xml:space="preserve"> و همچنین مقدار</w:t>
      </w:r>
      <w:r>
        <w:rPr>
          <w:lang w:bidi="fa-IR"/>
        </w:rPr>
        <w:t>MTC</w:t>
      </w:r>
      <w:r>
        <w:rPr>
          <w:rFonts w:hint="cs"/>
          <w:rtl/>
          <w:lang w:bidi="fa-IR"/>
        </w:rPr>
        <w:t xml:space="preserve"> بررسی جت های جریان ایجاد شده در اتصال زانویی شکل است. ضمن بررسی پارامتر های هیدرودینامیکی و هندسی، با توجه به نسبت ممنتوم و همچنین نسبت سرعت جریان لوله اصلی  و جریان لوله انشعاب میتوان جت های جریان را دسته بندی نمود.</w:t>
      </w:r>
    </w:p>
    <w:p w:rsidR="0054513D" w:rsidRDefault="0054513D" w:rsidP="0054513D">
      <w:pPr>
        <w:rPr>
          <w:rtl/>
          <w:lang w:bidi="fa-IR"/>
        </w:rPr>
      </w:pPr>
    </w:p>
    <w:p w:rsidR="00C819DA" w:rsidRDefault="00C819DA" w:rsidP="00C819DA">
      <w:pPr>
        <w:rPr>
          <w:rtl/>
          <w:lang w:bidi="fa-IR"/>
        </w:rPr>
      </w:pPr>
    </w:p>
    <w:p w:rsidR="003D22B4" w:rsidRPr="007B73BD" w:rsidRDefault="003D22B4" w:rsidP="003D22B4">
      <w:pPr>
        <w:pStyle w:val="Heading3"/>
        <w:rPr>
          <w:szCs w:val="24"/>
          <w:rtl/>
          <w:lang w:bidi="fa-IR"/>
        </w:rPr>
      </w:pPr>
      <w:r w:rsidRPr="007B73BD">
        <w:rPr>
          <w:rFonts w:hint="cs"/>
          <w:szCs w:val="24"/>
          <w:rtl/>
          <w:lang w:bidi="fa-IR"/>
        </w:rPr>
        <w:t xml:space="preserve"> </w:t>
      </w:r>
      <w:bookmarkStart w:id="71" w:name="_Toc417062925"/>
      <w:bookmarkStart w:id="72" w:name="_Toc417067117"/>
      <w:r w:rsidRPr="007B73BD">
        <w:rPr>
          <w:rFonts w:hint="cs"/>
          <w:szCs w:val="24"/>
          <w:rtl/>
          <w:lang w:bidi="fa-IR"/>
        </w:rPr>
        <w:t>محاسبات عددی</w:t>
      </w:r>
      <w:bookmarkEnd w:id="71"/>
      <w:bookmarkEnd w:id="72"/>
    </w:p>
    <w:p w:rsidR="003D22B4" w:rsidRPr="007B73BD" w:rsidRDefault="003D22B4" w:rsidP="003D22B4">
      <w:pPr>
        <w:rPr>
          <w:szCs w:val="24"/>
          <w:rtl/>
          <w:lang w:bidi="fa-IR"/>
        </w:rPr>
      </w:pPr>
      <w:r w:rsidRPr="007B73BD">
        <w:rPr>
          <w:rFonts w:hint="cs"/>
          <w:szCs w:val="24"/>
          <w:rtl/>
          <w:lang w:bidi="fa-IR"/>
        </w:rPr>
        <w:t xml:space="preserve">برای انجام محاسبات عددی از نرم افزار های دینامیک سیالات محاسباتی از قبیل </w:t>
      </w:r>
      <w:proofErr w:type="spellStart"/>
      <w:r w:rsidRPr="007B73BD">
        <w:rPr>
          <w:szCs w:val="24"/>
          <w:lang w:bidi="fa-IR"/>
        </w:rPr>
        <w:t>Ansys</w:t>
      </w:r>
      <w:proofErr w:type="spellEnd"/>
      <w:r w:rsidRPr="007B73BD">
        <w:rPr>
          <w:szCs w:val="24"/>
          <w:lang w:bidi="fa-IR"/>
        </w:rPr>
        <w:t xml:space="preserve"> Fluent</w:t>
      </w:r>
      <w:r w:rsidRPr="007B73BD">
        <w:rPr>
          <w:rFonts w:hint="cs"/>
          <w:szCs w:val="24"/>
          <w:rtl/>
          <w:lang w:bidi="fa-IR"/>
        </w:rPr>
        <w:t xml:space="preserve"> و </w:t>
      </w:r>
      <w:proofErr w:type="spellStart"/>
      <w:r w:rsidRPr="007B73BD">
        <w:rPr>
          <w:szCs w:val="24"/>
          <w:lang w:bidi="fa-IR"/>
        </w:rPr>
        <w:t>Ansys</w:t>
      </w:r>
      <w:proofErr w:type="spellEnd"/>
      <w:r w:rsidRPr="007B73BD">
        <w:rPr>
          <w:szCs w:val="24"/>
          <w:lang w:bidi="fa-IR"/>
        </w:rPr>
        <w:t xml:space="preserve"> CFX</w:t>
      </w:r>
      <w:r w:rsidRPr="007B73BD">
        <w:rPr>
          <w:rFonts w:hint="cs"/>
          <w:szCs w:val="24"/>
          <w:rtl/>
          <w:lang w:bidi="fa-IR"/>
        </w:rPr>
        <w:t xml:space="preserve"> استفاده میشود. برای حل عددی میدان جریان توسط این نرم افزارها نیاز است که هندسه مورد نظر در نرم افزارهای پیش پردازنده ساخته شود و شبکه بندی شود و سپس با اعمال شرایط مرزی مناسب و با تعریف مدلهای توربالانسی مناسب میدان جریان به صورت عددی حل  می شود. برای رسیدن به حل مطلوب با همگرایی مناسب کیفیت شبکه تولید شده و مدل های استفاده شده بسیار تاثیر گذار است که در هر مورد از بررسی باید بدقت چک شوند.</w:t>
      </w:r>
    </w:p>
    <w:p w:rsidR="003D22B4" w:rsidRPr="007B73BD" w:rsidRDefault="003D22B4" w:rsidP="00B250C6">
      <w:pPr>
        <w:rPr>
          <w:szCs w:val="24"/>
          <w:rtl/>
          <w:lang w:bidi="fa-IR"/>
        </w:rPr>
      </w:pPr>
      <w:r w:rsidRPr="007B73BD">
        <w:rPr>
          <w:rFonts w:hint="cs"/>
          <w:szCs w:val="24"/>
          <w:rtl/>
          <w:lang w:bidi="fa-IR"/>
        </w:rPr>
        <w:t>محاسبات عددی در دو مورد برای هریک از بررسی پارامترهای هیدرودینامیکی و هندسی انجام می پذیرد.</w:t>
      </w:r>
      <w:r w:rsidR="00B250C6">
        <w:rPr>
          <w:rFonts w:hint="cs"/>
          <w:szCs w:val="24"/>
          <w:rtl/>
          <w:lang w:bidi="fa-IR"/>
        </w:rPr>
        <w:t xml:space="preserve"> در مرحله اول </w:t>
      </w:r>
      <w:r w:rsidRPr="007B73BD">
        <w:rPr>
          <w:rFonts w:hint="cs"/>
          <w:szCs w:val="24"/>
          <w:rtl/>
          <w:lang w:bidi="fa-IR"/>
        </w:rPr>
        <w:t xml:space="preserve"> </w:t>
      </w:r>
      <w:r w:rsidR="000F0CAD" w:rsidRPr="007B73BD">
        <w:rPr>
          <w:rFonts w:hint="cs"/>
          <w:szCs w:val="24"/>
          <w:rtl/>
          <w:lang w:bidi="fa-IR"/>
        </w:rPr>
        <w:t xml:space="preserve">تحلیل داده های تجربی در مقالات </w:t>
      </w:r>
      <w:r w:rsidRPr="007B73BD">
        <w:rPr>
          <w:rFonts w:hint="cs"/>
          <w:szCs w:val="24"/>
          <w:rtl/>
          <w:lang w:bidi="fa-IR"/>
        </w:rPr>
        <w:t>برای مقایسه میدان جریان</w:t>
      </w:r>
      <w:r w:rsidR="00B250C6">
        <w:rPr>
          <w:rFonts w:hint="cs"/>
          <w:szCs w:val="24"/>
          <w:rtl/>
          <w:lang w:bidi="fa-IR"/>
        </w:rPr>
        <w:t xml:space="preserve"> محاسبه شده و صحه گذاری بر روی شبیه سازی انجام شده </w:t>
      </w:r>
      <w:r w:rsidRPr="007B73BD">
        <w:rPr>
          <w:rFonts w:hint="cs"/>
          <w:szCs w:val="24"/>
          <w:rtl/>
          <w:lang w:bidi="fa-IR"/>
        </w:rPr>
        <w:t xml:space="preserve">و بعد از رسیدن به یک انطباق مناسب بین </w:t>
      </w:r>
      <w:r w:rsidR="000F0CAD" w:rsidRPr="007B73BD">
        <w:rPr>
          <w:rFonts w:hint="cs"/>
          <w:szCs w:val="24"/>
          <w:rtl/>
          <w:lang w:bidi="fa-IR"/>
        </w:rPr>
        <w:t xml:space="preserve">تحلیل داده های تجربی </w:t>
      </w:r>
      <w:r w:rsidRPr="007B73BD">
        <w:rPr>
          <w:rFonts w:hint="cs"/>
          <w:szCs w:val="24"/>
          <w:rtl/>
          <w:lang w:bidi="fa-IR"/>
        </w:rPr>
        <w:t xml:space="preserve">و حل عددی در خصوص میدان جریان به محاسبات مربوط به </w:t>
      </w:r>
      <w:r w:rsidRPr="007B73BD">
        <w:rPr>
          <w:szCs w:val="24"/>
          <w:lang w:bidi="fa-IR"/>
        </w:rPr>
        <w:t>MTC</w:t>
      </w:r>
      <w:r w:rsidRPr="007B73BD">
        <w:rPr>
          <w:rFonts w:hint="cs"/>
          <w:szCs w:val="24"/>
          <w:rtl/>
          <w:lang w:bidi="fa-IR"/>
        </w:rPr>
        <w:t xml:space="preserve"> بر روی دیواره لوله و نرخ</w:t>
      </w:r>
      <w:r w:rsidR="00F373C6">
        <w:rPr>
          <w:rFonts w:hint="cs"/>
          <w:szCs w:val="24"/>
          <w:rtl/>
          <w:lang w:bidi="fa-IR"/>
        </w:rPr>
        <w:t xml:space="preserve"> </w:t>
      </w:r>
      <w:r w:rsidRPr="007B73BD">
        <w:rPr>
          <w:szCs w:val="24"/>
          <w:lang w:bidi="fa-IR"/>
        </w:rPr>
        <w:t>FAC</w:t>
      </w:r>
      <w:r w:rsidRPr="007B73BD">
        <w:rPr>
          <w:rFonts w:hint="cs"/>
          <w:szCs w:val="24"/>
          <w:rtl/>
          <w:lang w:bidi="fa-IR"/>
        </w:rPr>
        <w:t xml:space="preserve"> پرداخته میشود.</w:t>
      </w:r>
    </w:p>
    <w:p w:rsidR="003D22B4" w:rsidRPr="007B73BD" w:rsidRDefault="003D22B4" w:rsidP="00F373C6">
      <w:pPr>
        <w:rPr>
          <w:szCs w:val="24"/>
          <w:rtl/>
          <w:lang w:bidi="fa-IR"/>
        </w:rPr>
      </w:pPr>
      <w:r w:rsidRPr="007B73BD">
        <w:rPr>
          <w:rFonts w:hint="cs"/>
          <w:szCs w:val="24"/>
          <w:rtl/>
          <w:lang w:bidi="fa-IR"/>
        </w:rPr>
        <w:lastRenderedPageBreak/>
        <w:t xml:space="preserve">در شکل 5-6 </w:t>
      </w:r>
      <w:r w:rsidR="00F373C6">
        <w:rPr>
          <w:rFonts w:hint="cs"/>
          <w:szCs w:val="24"/>
          <w:rtl/>
          <w:lang w:bidi="fa-IR"/>
        </w:rPr>
        <w:t xml:space="preserve"> </w:t>
      </w:r>
      <w:r w:rsidRPr="007B73BD">
        <w:rPr>
          <w:rFonts w:hint="cs"/>
          <w:szCs w:val="24"/>
          <w:rtl/>
          <w:lang w:bidi="fa-IR"/>
        </w:rPr>
        <w:t>فلوچارت مراحل مختلف این تحقیق نشان داده شده است. شکل5-7 نشان دهنده مراحل انجام محاسبات عددی است.</w:t>
      </w:r>
    </w:p>
    <w:p w:rsidR="003D22B4" w:rsidRPr="007B73BD" w:rsidRDefault="008D171B" w:rsidP="003D22B4">
      <w:pPr>
        <w:rPr>
          <w:szCs w:val="24"/>
          <w:rtl/>
          <w:lang w:bidi="fa-IR"/>
        </w:rPr>
      </w:pPr>
      <w:r w:rsidRPr="007B73BD">
        <w:rPr>
          <w:noProof/>
          <w:szCs w:val="24"/>
        </w:rPr>
        <w:drawing>
          <wp:anchor distT="0" distB="0" distL="114300" distR="114300" simplePos="0" relativeHeight="251667456" behindDoc="1" locked="0" layoutInCell="1" allowOverlap="1" wp14:anchorId="708ECE53" wp14:editId="318E3858">
            <wp:simplePos x="0" y="0"/>
            <wp:positionH relativeFrom="column">
              <wp:posOffset>2059305</wp:posOffset>
            </wp:positionH>
            <wp:positionV relativeFrom="paragraph">
              <wp:posOffset>166370</wp:posOffset>
            </wp:positionV>
            <wp:extent cx="2058035" cy="1860550"/>
            <wp:effectExtent l="0" t="0" r="0" b="6350"/>
            <wp:wrapTight wrapText="bothSides">
              <wp:wrapPolygon edited="0">
                <wp:start x="0" y="0"/>
                <wp:lineTo x="0" y="21453"/>
                <wp:lineTo x="21393" y="21453"/>
                <wp:lineTo x="2139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58035" cy="1860550"/>
                    </a:xfrm>
                    <a:prstGeom prst="rect">
                      <a:avLst/>
                    </a:prstGeom>
                  </pic:spPr>
                </pic:pic>
              </a:graphicData>
            </a:graphic>
            <wp14:sizeRelH relativeFrom="page">
              <wp14:pctWidth>0</wp14:pctWidth>
            </wp14:sizeRelH>
            <wp14:sizeRelV relativeFrom="page">
              <wp14:pctHeight>0</wp14:pctHeight>
            </wp14:sizeRelV>
          </wp:anchor>
        </w:drawing>
      </w:r>
    </w:p>
    <w:p w:rsidR="003D22B4" w:rsidRPr="007B73BD" w:rsidRDefault="003D22B4" w:rsidP="003D22B4">
      <w:pPr>
        <w:rPr>
          <w:szCs w:val="24"/>
          <w:rtl/>
          <w:lang w:bidi="fa-IR"/>
        </w:rPr>
      </w:pPr>
    </w:p>
    <w:p w:rsidR="003D22B4" w:rsidRPr="007B73BD" w:rsidRDefault="003D22B4" w:rsidP="003D22B4">
      <w:pPr>
        <w:rPr>
          <w:szCs w:val="24"/>
          <w:rtl/>
          <w:lang w:bidi="fa-IR"/>
        </w:rPr>
      </w:pPr>
    </w:p>
    <w:p w:rsidR="003D22B4" w:rsidRPr="007B73BD" w:rsidRDefault="003D22B4" w:rsidP="003D22B4">
      <w:pPr>
        <w:rPr>
          <w:szCs w:val="24"/>
          <w:rtl/>
          <w:lang w:bidi="fa-IR"/>
        </w:rPr>
      </w:pPr>
    </w:p>
    <w:p w:rsidR="003D22B4" w:rsidRPr="007B73BD" w:rsidRDefault="003D22B4" w:rsidP="003D22B4">
      <w:pPr>
        <w:keepNext/>
        <w:jc w:val="center"/>
        <w:rPr>
          <w:szCs w:val="24"/>
        </w:rPr>
      </w:pPr>
    </w:p>
    <w:p w:rsidR="003D22B4" w:rsidRPr="007B73BD" w:rsidRDefault="003D22B4" w:rsidP="003D22B4">
      <w:pPr>
        <w:pStyle w:val="listoffigures"/>
        <w:rPr>
          <w:noProof/>
          <w:sz w:val="24"/>
          <w:szCs w:val="24"/>
          <w:rtl/>
        </w:rPr>
      </w:pPr>
      <w:bookmarkStart w:id="73" w:name="_Toc417067244"/>
      <w:r w:rsidRPr="007B73BD">
        <w:rPr>
          <w:sz w:val="24"/>
          <w:szCs w:val="24"/>
          <w:rtl/>
        </w:rPr>
        <w:t xml:space="preserve">شکل5- </w:t>
      </w:r>
      <w:r w:rsidRPr="007B73BD">
        <w:rPr>
          <w:sz w:val="24"/>
          <w:szCs w:val="24"/>
          <w:rtl/>
        </w:rPr>
        <w:fldChar w:fldCharType="begin"/>
      </w:r>
      <w:r w:rsidRPr="007B73BD">
        <w:rPr>
          <w:sz w:val="24"/>
          <w:szCs w:val="24"/>
          <w:rtl/>
        </w:rPr>
        <w:instrText xml:space="preserve"> </w:instrText>
      </w:r>
      <w:r w:rsidRPr="007B73BD">
        <w:rPr>
          <w:sz w:val="24"/>
          <w:szCs w:val="24"/>
        </w:rPr>
        <w:instrText>SEQ</w:instrText>
      </w:r>
      <w:r w:rsidRPr="007B73BD">
        <w:rPr>
          <w:sz w:val="24"/>
          <w:szCs w:val="24"/>
          <w:rtl/>
        </w:rPr>
        <w:instrText xml:space="preserve"> شکل5- \* </w:instrText>
      </w:r>
      <w:r w:rsidRPr="007B73BD">
        <w:rPr>
          <w:sz w:val="24"/>
          <w:szCs w:val="24"/>
        </w:rPr>
        <w:instrText>ARABIC</w:instrText>
      </w:r>
      <w:r w:rsidRPr="007B73BD">
        <w:rPr>
          <w:sz w:val="24"/>
          <w:szCs w:val="24"/>
          <w:rtl/>
        </w:rPr>
        <w:instrText xml:space="preserve"> </w:instrText>
      </w:r>
      <w:r w:rsidRPr="007B73BD">
        <w:rPr>
          <w:sz w:val="24"/>
          <w:szCs w:val="24"/>
          <w:rtl/>
        </w:rPr>
        <w:fldChar w:fldCharType="separate"/>
      </w:r>
      <w:r w:rsidRPr="007B73BD">
        <w:rPr>
          <w:noProof/>
          <w:sz w:val="24"/>
          <w:szCs w:val="24"/>
          <w:rtl/>
        </w:rPr>
        <w:t>6</w:t>
      </w:r>
      <w:r w:rsidRPr="007B73BD">
        <w:rPr>
          <w:sz w:val="24"/>
          <w:szCs w:val="24"/>
          <w:rtl/>
        </w:rPr>
        <w:fldChar w:fldCharType="end"/>
      </w:r>
      <w:r w:rsidRPr="007B73BD">
        <w:rPr>
          <w:noProof/>
          <w:sz w:val="24"/>
          <w:szCs w:val="24"/>
          <w:rtl/>
        </w:rPr>
        <w:t xml:space="preserve"> </w:t>
      </w:r>
      <w:r w:rsidRPr="007B73BD">
        <w:rPr>
          <w:rFonts w:hint="cs"/>
          <w:noProof/>
          <w:sz w:val="24"/>
          <w:szCs w:val="24"/>
          <w:rtl/>
        </w:rPr>
        <w:t>) فلوچارت مراحل انجام تحقیق</w:t>
      </w:r>
      <w:bookmarkEnd w:id="73"/>
    </w:p>
    <w:p w:rsidR="003D22B4" w:rsidRPr="007B73BD" w:rsidRDefault="003D22B4" w:rsidP="003D22B4">
      <w:pPr>
        <w:rPr>
          <w:szCs w:val="24"/>
          <w:rtl/>
          <w:lang w:bidi="fa-IR"/>
        </w:rPr>
      </w:pPr>
    </w:p>
    <w:p w:rsidR="003D22B4" w:rsidRPr="007B73BD" w:rsidRDefault="003D22B4" w:rsidP="003D22B4">
      <w:pPr>
        <w:rPr>
          <w:szCs w:val="24"/>
          <w:rtl/>
          <w:lang w:bidi="fa-IR"/>
        </w:rPr>
      </w:pPr>
    </w:p>
    <w:p w:rsidR="003D22B4" w:rsidRPr="007B73BD" w:rsidRDefault="003D22B4" w:rsidP="003D22B4">
      <w:pPr>
        <w:rPr>
          <w:szCs w:val="24"/>
          <w:rtl/>
          <w:lang w:bidi="fa-IR"/>
        </w:rPr>
      </w:pPr>
    </w:p>
    <w:p w:rsidR="003D22B4" w:rsidRPr="007B73BD" w:rsidRDefault="003D22B4" w:rsidP="003D22B4">
      <w:pPr>
        <w:rPr>
          <w:szCs w:val="24"/>
          <w:rtl/>
          <w:lang w:bidi="fa-IR"/>
        </w:rPr>
      </w:pPr>
    </w:p>
    <w:p w:rsidR="003D22B4" w:rsidRPr="007B73BD" w:rsidRDefault="003D22B4" w:rsidP="003D22B4">
      <w:pPr>
        <w:keepNext/>
        <w:jc w:val="center"/>
        <w:rPr>
          <w:szCs w:val="24"/>
        </w:rPr>
      </w:pPr>
      <w:r w:rsidRPr="007B73BD">
        <w:rPr>
          <w:noProof/>
          <w:szCs w:val="24"/>
        </w:rPr>
        <w:lastRenderedPageBreak/>
        <w:drawing>
          <wp:inline distT="0" distB="0" distL="0" distR="0" wp14:anchorId="45226ACB" wp14:editId="5467CE07">
            <wp:extent cx="6170212" cy="4093449"/>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169058" cy="4092683"/>
                    </a:xfrm>
                    <a:prstGeom prst="rect">
                      <a:avLst/>
                    </a:prstGeom>
                  </pic:spPr>
                </pic:pic>
              </a:graphicData>
            </a:graphic>
          </wp:inline>
        </w:drawing>
      </w:r>
    </w:p>
    <w:p w:rsidR="003D22B4" w:rsidRPr="007B73BD" w:rsidRDefault="003D22B4" w:rsidP="003D22B4">
      <w:pPr>
        <w:pStyle w:val="listoffigures"/>
        <w:rPr>
          <w:sz w:val="24"/>
          <w:szCs w:val="24"/>
          <w:rtl/>
        </w:rPr>
      </w:pPr>
      <w:bookmarkStart w:id="74" w:name="_Toc417067245"/>
      <w:r w:rsidRPr="007B73BD">
        <w:rPr>
          <w:sz w:val="24"/>
          <w:szCs w:val="24"/>
          <w:rtl/>
        </w:rPr>
        <w:t xml:space="preserve">شکل5- </w:t>
      </w:r>
      <w:r w:rsidRPr="007B73BD">
        <w:rPr>
          <w:sz w:val="24"/>
          <w:szCs w:val="24"/>
          <w:rtl/>
        </w:rPr>
        <w:fldChar w:fldCharType="begin"/>
      </w:r>
      <w:r w:rsidRPr="007B73BD">
        <w:rPr>
          <w:sz w:val="24"/>
          <w:szCs w:val="24"/>
          <w:rtl/>
        </w:rPr>
        <w:instrText xml:space="preserve"> </w:instrText>
      </w:r>
      <w:r w:rsidRPr="007B73BD">
        <w:rPr>
          <w:sz w:val="24"/>
          <w:szCs w:val="24"/>
        </w:rPr>
        <w:instrText>SEQ</w:instrText>
      </w:r>
      <w:r w:rsidRPr="007B73BD">
        <w:rPr>
          <w:sz w:val="24"/>
          <w:szCs w:val="24"/>
          <w:rtl/>
        </w:rPr>
        <w:instrText xml:space="preserve"> شکل5- \* </w:instrText>
      </w:r>
      <w:r w:rsidRPr="007B73BD">
        <w:rPr>
          <w:sz w:val="24"/>
          <w:szCs w:val="24"/>
        </w:rPr>
        <w:instrText>ARABIC</w:instrText>
      </w:r>
      <w:r w:rsidRPr="007B73BD">
        <w:rPr>
          <w:sz w:val="24"/>
          <w:szCs w:val="24"/>
          <w:rtl/>
        </w:rPr>
        <w:instrText xml:space="preserve"> </w:instrText>
      </w:r>
      <w:r w:rsidRPr="007B73BD">
        <w:rPr>
          <w:sz w:val="24"/>
          <w:szCs w:val="24"/>
          <w:rtl/>
        </w:rPr>
        <w:fldChar w:fldCharType="separate"/>
      </w:r>
      <w:r w:rsidRPr="007B73BD">
        <w:rPr>
          <w:noProof/>
          <w:sz w:val="24"/>
          <w:szCs w:val="24"/>
          <w:rtl/>
        </w:rPr>
        <w:t>7</w:t>
      </w:r>
      <w:r w:rsidRPr="007B73BD">
        <w:rPr>
          <w:sz w:val="24"/>
          <w:szCs w:val="24"/>
          <w:rtl/>
        </w:rPr>
        <w:fldChar w:fldCharType="end"/>
      </w:r>
      <w:r w:rsidRPr="007B73BD">
        <w:rPr>
          <w:rFonts w:hint="cs"/>
          <w:sz w:val="24"/>
          <w:szCs w:val="24"/>
          <w:rtl/>
        </w:rPr>
        <w:t>) فلوچارت انجام محاسبات عددی</w:t>
      </w:r>
      <w:bookmarkEnd w:id="74"/>
    </w:p>
    <w:p w:rsidR="003D22B4" w:rsidRPr="007B73BD" w:rsidRDefault="003D22B4" w:rsidP="003D22B4">
      <w:pPr>
        <w:rPr>
          <w:szCs w:val="24"/>
          <w:rtl/>
          <w:lang w:bidi="fa-IR"/>
        </w:rPr>
      </w:pPr>
    </w:p>
    <w:p w:rsidR="003D22B4" w:rsidRPr="007B73BD" w:rsidRDefault="003D22B4" w:rsidP="003D22B4">
      <w:pPr>
        <w:rPr>
          <w:szCs w:val="24"/>
          <w:rtl/>
          <w:lang w:bidi="fa-IR"/>
        </w:rPr>
      </w:pPr>
    </w:p>
    <w:p w:rsidR="003D22B4" w:rsidRPr="007B73BD" w:rsidRDefault="003D22B4" w:rsidP="003D22B4">
      <w:pPr>
        <w:rPr>
          <w:szCs w:val="24"/>
          <w:rtl/>
          <w:lang w:bidi="fa-IR"/>
        </w:rPr>
      </w:pPr>
    </w:p>
    <w:p w:rsidR="003D22B4" w:rsidRPr="007B73BD" w:rsidRDefault="003D22B4" w:rsidP="003D22B4">
      <w:pPr>
        <w:rPr>
          <w:szCs w:val="24"/>
          <w:rtl/>
          <w:lang w:bidi="fa-IR"/>
        </w:rPr>
      </w:pPr>
    </w:p>
    <w:p w:rsidR="003D22B4" w:rsidRPr="007B73BD" w:rsidRDefault="003D22B4" w:rsidP="003D22B4">
      <w:pPr>
        <w:pStyle w:val="Heading2"/>
        <w:jc w:val="left"/>
        <w:rPr>
          <w:sz w:val="24"/>
          <w:szCs w:val="24"/>
          <w:rtl/>
          <w:lang w:bidi="fa-IR"/>
        </w:rPr>
      </w:pPr>
      <w:bookmarkStart w:id="75" w:name="_Toc417062926"/>
      <w:bookmarkStart w:id="76" w:name="_Toc417067118"/>
      <w:r w:rsidRPr="007B73BD">
        <w:rPr>
          <w:rFonts w:hint="cs"/>
          <w:sz w:val="24"/>
          <w:szCs w:val="24"/>
          <w:rtl/>
          <w:lang w:bidi="fa-IR"/>
        </w:rPr>
        <w:t>جدول زمانبندی انجام تحقیق</w:t>
      </w:r>
      <w:bookmarkEnd w:id="75"/>
      <w:bookmarkEnd w:id="76"/>
    </w:p>
    <w:p w:rsidR="003D22B4" w:rsidRPr="007B73BD" w:rsidRDefault="003D22B4" w:rsidP="003D22B4">
      <w:pPr>
        <w:pStyle w:val="listoftabes"/>
        <w:rPr>
          <w:sz w:val="24"/>
          <w:szCs w:val="24"/>
        </w:rPr>
      </w:pPr>
      <w:bookmarkStart w:id="77" w:name="_Toc417067251"/>
      <w:r w:rsidRPr="007B73BD">
        <w:rPr>
          <w:sz w:val="24"/>
          <w:szCs w:val="24"/>
          <w:rtl/>
        </w:rPr>
        <w:t xml:space="preserve">جدول5- </w:t>
      </w:r>
      <w:r w:rsidRPr="007B73BD">
        <w:rPr>
          <w:sz w:val="24"/>
          <w:szCs w:val="24"/>
          <w:rtl/>
        </w:rPr>
        <w:fldChar w:fldCharType="begin"/>
      </w:r>
      <w:r w:rsidRPr="007B73BD">
        <w:rPr>
          <w:sz w:val="24"/>
          <w:szCs w:val="24"/>
          <w:rtl/>
        </w:rPr>
        <w:instrText xml:space="preserve"> </w:instrText>
      </w:r>
      <w:r w:rsidRPr="007B73BD">
        <w:rPr>
          <w:sz w:val="24"/>
          <w:szCs w:val="24"/>
        </w:rPr>
        <w:instrText>SEQ</w:instrText>
      </w:r>
      <w:r w:rsidRPr="007B73BD">
        <w:rPr>
          <w:sz w:val="24"/>
          <w:szCs w:val="24"/>
          <w:rtl/>
        </w:rPr>
        <w:instrText xml:space="preserve"> جدول5- \* </w:instrText>
      </w:r>
      <w:r w:rsidRPr="007B73BD">
        <w:rPr>
          <w:sz w:val="24"/>
          <w:szCs w:val="24"/>
        </w:rPr>
        <w:instrText>ARABIC</w:instrText>
      </w:r>
      <w:r w:rsidRPr="007B73BD">
        <w:rPr>
          <w:sz w:val="24"/>
          <w:szCs w:val="24"/>
          <w:rtl/>
        </w:rPr>
        <w:instrText xml:space="preserve"> </w:instrText>
      </w:r>
      <w:r w:rsidRPr="007B73BD">
        <w:rPr>
          <w:sz w:val="24"/>
          <w:szCs w:val="24"/>
          <w:rtl/>
        </w:rPr>
        <w:fldChar w:fldCharType="separate"/>
      </w:r>
      <w:r w:rsidRPr="007B73BD">
        <w:rPr>
          <w:noProof/>
          <w:sz w:val="24"/>
          <w:szCs w:val="24"/>
          <w:rtl/>
        </w:rPr>
        <w:t>1</w:t>
      </w:r>
      <w:r w:rsidRPr="007B73BD">
        <w:rPr>
          <w:sz w:val="24"/>
          <w:szCs w:val="24"/>
          <w:rtl/>
        </w:rPr>
        <w:fldChar w:fldCharType="end"/>
      </w:r>
      <w:r w:rsidRPr="007B73BD">
        <w:rPr>
          <w:rFonts w:hint="cs"/>
          <w:sz w:val="24"/>
          <w:szCs w:val="24"/>
          <w:rtl/>
        </w:rPr>
        <w:t>) جدول زمانبندی انجام تحقیق</w:t>
      </w:r>
      <w:bookmarkEnd w:id="77"/>
    </w:p>
    <w:tbl>
      <w:tblPr>
        <w:tblStyle w:val="TableGrid"/>
        <w:bidiVisual/>
        <w:tblW w:w="0" w:type="auto"/>
        <w:tblLayout w:type="fixed"/>
        <w:tblLook w:val="04A0" w:firstRow="1" w:lastRow="0" w:firstColumn="1" w:lastColumn="0" w:noHBand="0" w:noVBand="1"/>
      </w:tblPr>
      <w:tblGrid>
        <w:gridCol w:w="440"/>
        <w:gridCol w:w="3119"/>
        <w:gridCol w:w="363"/>
        <w:gridCol w:w="364"/>
        <w:gridCol w:w="364"/>
        <w:gridCol w:w="364"/>
        <w:gridCol w:w="363"/>
        <w:gridCol w:w="364"/>
        <w:gridCol w:w="364"/>
        <w:gridCol w:w="364"/>
        <w:gridCol w:w="364"/>
        <w:gridCol w:w="363"/>
        <w:gridCol w:w="364"/>
        <w:gridCol w:w="364"/>
        <w:gridCol w:w="364"/>
        <w:gridCol w:w="364"/>
        <w:gridCol w:w="363"/>
        <w:gridCol w:w="364"/>
        <w:gridCol w:w="364"/>
        <w:gridCol w:w="364"/>
        <w:gridCol w:w="364"/>
      </w:tblGrid>
      <w:tr w:rsidR="003D22B4" w:rsidRPr="007B73BD" w:rsidTr="00BA66D6">
        <w:trPr>
          <w:cantSplit/>
          <w:trHeight w:val="1308"/>
        </w:trPr>
        <w:tc>
          <w:tcPr>
            <w:tcW w:w="440" w:type="dxa"/>
            <w:textDirection w:val="btLr"/>
            <w:vAlign w:val="center"/>
          </w:tcPr>
          <w:p w:rsidR="003D22B4" w:rsidRPr="007B73BD" w:rsidRDefault="003D22B4" w:rsidP="00BA66D6">
            <w:pPr>
              <w:pStyle w:val="Caption"/>
              <w:keepNext/>
              <w:ind w:left="113" w:right="113" w:firstLine="0"/>
              <w:jc w:val="center"/>
              <w:rPr>
                <w:color w:val="auto"/>
                <w:sz w:val="24"/>
                <w:szCs w:val="24"/>
                <w:rtl/>
              </w:rPr>
            </w:pPr>
            <w:r w:rsidRPr="007B73BD">
              <w:rPr>
                <w:rFonts w:hint="cs"/>
                <w:color w:val="auto"/>
                <w:sz w:val="24"/>
                <w:szCs w:val="24"/>
                <w:rtl/>
              </w:rPr>
              <w:lastRenderedPageBreak/>
              <w:t>ردیف</w:t>
            </w:r>
          </w:p>
        </w:tc>
        <w:tc>
          <w:tcPr>
            <w:tcW w:w="3119" w:type="dxa"/>
            <w:vAlign w:val="center"/>
          </w:tcPr>
          <w:p w:rsidR="003D22B4" w:rsidRPr="007B73BD" w:rsidRDefault="003D22B4" w:rsidP="00BA66D6">
            <w:pPr>
              <w:pStyle w:val="Caption"/>
              <w:keepNext/>
              <w:ind w:firstLine="0"/>
              <w:jc w:val="center"/>
              <w:rPr>
                <w:sz w:val="24"/>
                <w:szCs w:val="24"/>
                <w:rtl/>
              </w:rPr>
            </w:pPr>
            <w:r w:rsidRPr="007B73BD">
              <w:rPr>
                <w:rFonts w:hint="cs"/>
                <w:color w:val="auto"/>
                <w:sz w:val="24"/>
                <w:szCs w:val="24"/>
                <w:rtl/>
              </w:rPr>
              <w:t>مرحله تحقیق</w:t>
            </w:r>
          </w:p>
        </w:tc>
        <w:tc>
          <w:tcPr>
            <w:tcW w:w="363" w:type="dxa"/>
            <w:shd w:val="clear" w:color="auto" w:fill="FFFF00"/>
            <w:textDirection w:val="btLr"/>
            <w:vAlign w:val="center"/>
          </w:tcPr>
          <w:p w:rsidR="003D22B4" w:rsidRPr="007B73BD" w:rsidRDefault="003D22B4" w:rsidP="000F0CAD">
            <w:pPr>
              <w:pStyle w:val="Caption"/>
              <w:keepNext/>
              <w:ind w:left="113" w:right="113" w:firstLine="0"/>
              <w:jc w:val="center"/>
              <w:rPr>
                <w:color w:val="auto"/>
                <w:sz w:val="24"/>
                <w:szCs w:val="24"/>
                <w:rtl/>
              </w:rPr>
            </w:pPr>
            <w:r w:rsidRPr="007B73BD">
              <w:rPr>
                <w:rFonts w:hint="cs"/>
                <w:color w:val="auto"/>
                <w:sz w:val="24"/>
                <w:szCs w:val="24"/>
                <w:rtl/>
              </w:rPr>
              <w:t>اسفند 93</w:t>
            </w:r>
          </w:p>
        </w:tc>
        <w:tc>
          <w:tcPr>
            <w:tcW w:w="364" w:type="dxa"/>
            <w:shd w:val="clear" w:color="auto" w:fill="92D050"/>
            <w:textDirection w:val="btLr"/>
            <w:vAlign w:val="center"/>
          </w:tcPr>
          <w:p w:rsidR="003D22B4" w:rsidRPr="007B73BD" w:rsidRDefault="003D22B4" w:rsidP="000F0CAD">
            <w:pPr>
              <w:pStyle w:val="Caption"/>
              <w:keepNext/>
              <w:ind w:left="113" w:right="113" w:firstLine="0"/>
              <w:jc w:val="center"/>
              <w:rPr>
                <w:color w:val="auto"/>
                <w:sz w:val="24"/>
                <w:szCs w:val="24"/>
                <w:rtl/>
              </w:rPr>
            </w:pPr>
            <w:r w:rsidRPr="007B73BD">
              <w:rPr>
                <w:rFonts w:hint="cs"/>
                <w:color w:val="auto"/>
                <w:sz w:val="24"/>
                <w:szCs w:val="24"/>
                <w:rtl/>
              </w:rPr>
              <w:t>فروردین 94</w:t>
            </w:r>
          </w:p>
        </w:tc>
        <w:tc>
          <w:tcPr>
            <w:tcW w:w="364" w:type="dxa"/>
            <w:shd w:val="clear" w:color="auto" w:fill="92D050"/>
            <w:textDirection w:val="btLr"/>
            <w:vAlign w:val="center"/>
          </w:tcPr>
          <w:p w:rsidR="003D22B4" w:rsidRPr="007B73BD" w:rsidRDefault="003D22B4" w:rsidP="000F0CAD">
            <w:pPr>
              <w:pStyle w:val="Caption"/>
              <w:keepNext/>
              <w:ind w:left="113" w:right="113" w:firstLine="0"/>
              <w:jc w:val="center"/>
              <w:rPr>
                <w:color w:val="auto"/>
                <w:sz w:val="24"/>
                <w:szCs w:val="24"/>
                <w:rtl/>
              </w:rPr>
            </w:pPr>
            <w:r w:rsidRPr="007B73BD">
              <w:rPr>
                <w:rFonts w:hint="cs"/>
                <w:color w:val="auto"/>
                <w:sz w:val="24"/>
                <w:szCs w:val="24"/>
                <w:rtl/>
              </w:rPr>
              <w:t>اردیبهشت 94</w:t>
            </w:r>
          </w:p>
        </w:tc>
        <w:tc>
          <w:tcPr>
            <w:tcW w:w="364" w:type="dxa"/>
            <w:shd w:val="clear" w:color="auto" w:fill="92D050"/>
            <w:textDirection w:val="btLr"/>
            <w:vAlign w:val="center"/>
          </w:tcPr>
          <w:p w:rsidR="003D22B4" w:rsidRPr="007B73BD" w:rsidRDefault="003D22B4" w:rsidP="000F0CAD">
            <w:pPr>
              <w:pStyle w:val="Caption"/>
              <w:keepNext/>
              <w:ind w:left="113" w:right="113" w:firstLine="0"/>
              <w:jc w:val="center"/>
              <w:rPr>
                <w:color w:val="auto"/>
                <w:sz w:val="24"/>
                <w:szCs w:val="24"/>
                <w:rtl/>
              </w:rPr>
            </w:pPr>
            <w:r w:rsidRPr="007B73BD">
              <w:rPr>
                <w:rFonts w:hint="cs"/>
                <w:color w:val="auto"/>
                <w:sz w:val="24"/>
                <w:szCs w:val="24"/>
                <w:rtl/>
              </w:rPr>
              <w:t>خرداد 94</w:t>
            </w:r>
          </w:p>
        </w:tc>
        <w:tc>
          <w:tcPr>
            <w:tcW w:w="363" w:type="dxa"/>
            <w:shd w:val="clear" w:color="auto" w:fill="92D050"/>
            <w:textDirection w:val="btLr"/>
            <w:vAlign w:val="center"/>
          </w:tcPr>
          <w:p w:rsidR="003D22B4" w:rsidRPr="007B73BD" w:rsidRDefault="003D22B4" w:rsidP="000F0CAD">
            <w:pPr>
              <w:pStyle w:val="Caption"/>
              <w:keepNext/>
              <w:ind w:left="113" w:right="113" w:firstLine="0"/>
              <w:jc w:val="center"/>
              <w:rPr>
                <w:color w:val="auto"/>
                <w:sz w:val="24"/>
                <w:szCs w:val="24"/>
                <w:rtl/>
              </w:rPr>
            </w:pPr>
            <w:r w:rsidRPr="007B73BD">
              <w:rPr>
                <w:rFonts w:hint="cs"/>
                <w:color w:val="auto"/>
                <w:sz w:val="24"/>
                <w:szCs w:val="24"/>
                <w:rtl/>
              </w:rPr>
              <w:t>تیر 94</w:t>
            </w:r>
          </w:p>
        </w:tc>
        <w:tc>
          <w:tcPr>
            <w:tcW w:w="364" w:type="dxa"/>
            <w:shd w:val="clear" w:color="auto" w:fill="92D050"/>
            <w:textDirection w:val="btLr"/>
            <w:vAlign w:val="center"/>
          </w:tcPr>
          <w:p w:rsidR="003D22B4" w:rsidRPr="007B73BD" w:rsidRDefault="003D22B4" w:rsidP="000F0CAD">
            <w:pPr>
              <w:pStyle w:val="Caption"/>
              <w:keepNext/>
              <w:ind w:left="113" w:right="113" w:firstLine="0"/>
              <w:jc w:val="center"/>
              <w:rPr>
                <w:color w:val="auto"/>
                <w:sz w:val="24"/>
                <w:szCs w:val="24"/>
                <w:rtl/>
              </w:rPr>
            </w:pPr>
            <w:r w:rsidRPr="007B73BD">
              <w:rPr>
                <w:rFonts w:hint="cs"/>
                <w:color w:val="auto"/>
                <w:sz w:val="24"/>
                <w:szCs w:val="24"/>
                <w:rtl/>
              </w:rPr>
              <w:t>مرداد 94</w:t>
            </w:r>
          </w:p>
        </w:tc>
        <w:tc>
          <w:tcPr>
            <w:tcW w:w="364" w:type="dxa"/>
            <w:shd w:val="clear" w:color="auto" w:fill="92D050"/>
            <w:textDirection w:val="btLr"/>
            <w:vAlign w:val="center"/>
          </w:tcPr>
          <w:p w:rsidR="003D22B4" w:rsidRPr="007B73BD" w:rsidRDefault="003D22B4" w:rsidP="000F0CAD">
            <w:pPr>
              <w:pStyle w:val="Caption"/>
              <w:keepNext/>
              <w:ind w:left="113" w:right="113" w:firstLine="0"/>
              <w:jc w:val="center"/>
              <w:rPr>
                <w:color w:val="auto"/>
                <w:sz w:val="24"/>
                <w:szCs w:val="24"/>
                <w:rtl/>
              </w:rPr>
            </w:pPr>
            <w:r w:rsidRPr="007B73BD">
              <w:rPr>
                <w:rFonts w:hint="cs"/>
                <w:color w:val="auto"/>
                <w:sz w:val="24"/>
                <w:szCs w:val="24"/>
                <w:rtl/>
              </w:rPr>
              <w:t>شهریور 94</w:t>
            </w:r>
          </w:p>
        </w:tc>
        <w:tc>
          <w:tcPr>
            <w:tcW w:w="364" w:type="dxa"/>
            <w:shd w:val="clear" w:color="auto" w:fill="92D050"/>
            <w:textDirection w:val="btLr"/>
            <w:vAlign w:val="center"/>
          </w:tcPr>
          <w:p w:rsidR="003D22B4" w:rsidRPr="007B73BD" w:rsidRDefault="003D22B4" w:rsidP="000F0CAD">
            <w:pPr>
              <w:pStyle w:val="Caption"/>
              <w:keepNext/>
              <w:ind w:left="113" w:right="113" w:firstLine="0"/>
              <w:jc w:val="center"/>
              <w:rPr>
                <w:color w:val="auto"/>
                <w:sz w:val="24"/>
                <w:szCs w:val="24"/>
                <w:rtl/>
              </w:rPr>
            </w:pPr>
            <w:r w:rsidRPr="007B73BD">
              <w:rPr>
                <w:rFonts w:hint="cs"/>
                <w:color w:val="auto"/>
                <w:sz w:val="24"/>
                <w:szCs w:val="24"/>
                <w:rtl/>
              </w:rPr>
              <w:t>مهر 94</w:t>
            </w:r>
          </w:p>
        </w:tc>
        <w:tc>
          <w:tcPr>
            <w:tcW w:w="364" w:type="dxa"/>
            <w:shd w:val="clear" w:color="auto" w:fill="92D050"/>
            <w:textDirection w:val="btLr"/>
            <w:vAlign w:val="center"/>
          </w:tcPr>
          <w:p w:rsidR="003D22B4" w:rsidRPr="007B73BD" w:rsidRDefault="003D22B4" w:rsidP="000F0CAD">
            <w:pPr>
              <w:pStyle w:val="Caption"/>
              <w:keepNext/>
              <w:ind w:left="113" w:right="113" w:firstLine="0"/>
              <w:jc w:val="center"/>
              <w:rPr>
                <w:color w:val="auto"/>
                <w:sz w:val="24"/>
                <w:szCs w:val="24"/>
                <w:rtl/>
              </w:rPr>
            </w:pPr>
            <w:r w:rsidRPr="007B73BD">
              <w:rPr>
                <w:rFonts w:hint="cs"/>
                <w:color w:val="auto"/>
                <w:sz w:val="24"/>
                <w:szCs w:val="24"/>
                <w:rtl/>
              </w:rPr>
              <w:t>آبان 94</w:t>
            </w:r>
          </w:p>
        </w:tc>
        <w:tc>
          <w:tcPr>
            <w:tcW w:w="363" w:type="dxa"/>
            <w:shd w:val="clear" w:color="auto" w:fill="92D050"/>
            <w:textDirection w:val="btLr"/>
            <w:vAlign w:val="center"/>
          </w:tcPr>
          <w:p w:rsidR="003D22B4" w:rsidRPr="007B73BD" w:rsidRDefault="003D22B4" w:rsidP="000F0CAD">
            <w:pPr>
              <w:pStyle w:val="Caption"/>
              <w:keepNext/>
              <w:ind w:left="113" w:right="113" w:firstLine="0"/>
              <w:jc w:val="center"/>
              <w:rPr>
                <w:color w:val="auto"/>
                <w:sz w:val="24"/>
                <w:szCs w:val="24"/>
                <w:rtl/>
              </w:rPr>
            </w:pPr>
            <w:r w:rsidRPr="007B73BD">
              <w:rPr>
                <w:rFonts w:hint="cs"/>
                <w:color w:val="auto"/>
                <w:sz w:val="24"/>
                <w:szCs w:val="24"/>
                <w:rtl/>
              </w:rPr>
              <w:t>آذر 94</w:t>
            </w:r>
          </w:p>
        </w:tc>
        <w:tc>
          <w:tcPr>
            <w:tcW w:w="364" w:type="dxa"/>
            <w:shd w:val="clear" w:color="auto" w:fill="92D050"/>
            <w:textDirection w:val="btLr"/>
            <w:vAlign w:val="center"/>
          </w:tcPr>
          <w:p w:rsidR="003D22B4" w:rsidRPr="007B73BD" w:rsidRDefault="003D22B4" w:rsidP="000F0CAD">
            <w:pPr>
              <w:pStyle w:val="Caption"/>
              <w:keepNext/>
              <w:ind w:left="113" w:right="113" w:firstLine="0"/>
              <w:jc w:val="center"/>
              <w:rPr>
                <w:color w:val="auto"/>
                <w:sz w:val="24"/>
                <w:szCs w:val="24"/>
                <w:rtl/>
              </w:rPr>
            </w:pPr>
            <w:r w:rsidRPr="007B73BD">
              <w:rPr>
                <w:rFonts w:hint="cs"/>
                <w:color w:val="auto"/>
                <w:sz w:val="24"/>
                <w:szCs w:val="24"/>
                <w:rtl/>
              </w:rPr>
              <w:t>دی 94</w:t>
            </w:r>
          </w:p>
        </w:tc>
        <w:tc>
          <w:tcPr>
            <w:tcW w:w="364" w:type="dxa"/>
            <w:shd w:val="clear" w:color="auto" w:fill="92D050"/>
            <w:textDirection w:val="btLr"/>
            <w:vAlign w:val="center"/>
          </w:tcPr>
          <w:p w:rsidR="003D22B4" w:rsidRPr="007B73BD" w:rsidRDefault="003D22B4" w:rsidP="000F0CAD">
            <w:pPr>
              <w:pStyle w:val="Caption"/>
              <w:keepNext/>
              <w:ind w:left="113" w:right="113" w:firstLine="0"/>
              <w:jc w:val="center"/>
              <w:rPr>
                <w:color w:val="auto"/>
                <w:sz w:val="24"/>
                <w:szCs w:val="24"/>
                <w:rtl/>
              </w:rPr>
            </w:pPr>
            <w:r w:rsidRPr="007B73BD">
              <w:rPr>
                <w:rFonts w:hint="cs"/>
                <w:color w:val="auto"/>
                <w:sz w:val="24"/>
                <w:szCs w:val="24"/>
                <w:rtl/>
              </w:rPr>
              <w:t>بهمن 94</w:t>
            </w:r>
          </w:p>
        </w:tc>
        <w:tc>
          <w:tcPr>
            <w:tcW w:w="364" w:type="dxa"/>
            <w:shd w:val="clear" w:color="auto" w:fill="92D050"/>
            <w:textDirection w:val="btLr"/>
            <w:vAlign w:val="center"/>
          </w:tcPr>
          <w:p w:rsidR="003D22B4" w:rsidRPr="007B73BD" w:rsidRDefault="003D22B4" w:rsidP="000F0CAD">
            <w:pPr>
              <w:pStyle w:val="Caption"/>
              <w:keepNext/>
              <w:ind w:left="113" w:right="113" w:firstLine="0"/>
              <w:jc w:val="center"/>
              <w:rPr>
                <w:color w:val="auto"/>
                <w:sz w:val="24"/>
                <w:szCs w:val="24"/>
                <w:rtl/>
              </w:rPr>
            </w:pPr>
            <w:r w:rsidRPr="007B73BD">
              <w:rPr>
                <w:rFonts w:hint="cs"/>
                <w:color w:val="auto"/>
                <w:sz w:val="24"/>
                <w:szCs w:val="24"/>
                <w:rtl/>
              </w:rPr>
              <w:t>اسفند 94</w:t>
            </w:r>
          </w:p>
        </w:tc>
        <w:tc>
          <w:tcPr>
            <w:tcW w:w="364" w:type="dxa"/>
            <w:shd w:val="clear" w:color="auto" w:fill="00B0F0"/>
            <w:textDirection w:val="btLr"/>
            <w:vAlign w:val="center"/>
          </w:tcPr>
          <w:p w:rsidR="003D22B4" w:rsidRPr="007B73BD" w:rsidRDefault="003D22B4" w:rsidP="000F0CAD">
            <w:pPr>
              <w:pStyle w:val="Caption"/>
              <w:keepNext/>
              <w:ind w:left="113" w:right="113" w:firstLine="0"/>
              <w:jc w:val="center"/>
              <w:rPr>
                <w:color w:val="auto"/>
                <w:sz w:val="24"/>
                <w:szCs w:val="24"/>
                <w:rtl/>
              </w:rPr>
            </w:pPr>
            <w:r w:rsidRPr="007B73BD">
              <w:rPr>
                <w:rFonts w:hint="cs"/>
                <w:color w:val="auto"/>
                <w:sz w:val="24"/>
                <w:szCs w:val="24"/>
                <w:rtl/>
              </w:rPr>
              <w:t>فروردین 95</w:t>
            </w:r>
          </w:p>
        </w:tc>
        <w:tc>
          <w:tcPr>
            <w:tcW w:w="363" w:type="dxa"/>
            <w:shd w:val="clear" w:color="auto" w:fill="00B0F0"/>
            <w:textDirection w:val="btLr"/>
            <w:vAlign w:val="center"/>
          </w:tcPr>
          <w:p w:rsidR="003D22B4" w:rsidRPr="007B73BD" w:rsidRDefault="003D22B4" w:rsidP="000F0CAD">
            <w:pPr>
              <w:pStyle w:val="Caption"/>
              <w:keepNext/>
              <w:ind w:left="113" w:right="113" w:firstLine="0"/>
              <w:jc w:val="center"/>
              <w:rPr>
                <w:color w:val="auto"/>
                <w:sz w:val="24"/>
                <w:szCs w:val="24"/>
                <w:rtl/>
              </w:rPr>
            </w:pPr>
            <w:r w:rsidRPr="007B73BD">
              <w:rPr>
                <w:rFonts w:hint="cs"/>
                <w:color w:val="auto"/>
                <w:sz w:val="24"/>
                <w:szCs w:val="24"/>
                <w:rtl/>
              </w:rPr>
              <w:t>اردیبهشت 95</w:t>
            </w:r>
          </w:p>
        </w:tc>
        <w:tc>
          <w:tcPr>
            <w:tcW w:w="364" w:type="dxa"/>
            <w:shd w:val="clear" w:color="auto" w:fill="00B0F0"/>
            <w:textDirection w:val="btLr"/>
            <w:vAlign w:val="center"/>
          </w:tcPr>
          <w:p w:rsidR="003D22B4" w:rsidRPr="007B73BD" w:rsidRDefault="003D22B4" w:rsidP="000F0CAD">
            <w:pPr>
              <w:pStyle w:val="Caption"/>
              <w:keepNext/>
              <w:ind w:left="113" w:right="113" w:firstLine="0"/>
              <w:jc w:val="center"/>
              <w:rPr>
                <w:color w:val="auto"/>
                <w:sz w:val="24"/>
                <w:szCs w:val="24"/>
                <w:rtl/>
              </w:rPr>
            </w:pPr>
            <w:r w:rsidRPr="007B73BD">
              <w:rPr>
                <w:rFonts w:hint="cs"/>
                <w:color w:val="auto"/>
                <w:sz w:val="24"/>
                <w:szCs w:val="24"/>
                <w:rtl/>
              </w:rPr>
              <w:t>خرداد 95</w:t>
            </w:r>
          </w:p>
        </w:tc>
        <w:tc>
          <w:tcPr>
            <w:tcW w:w="364" w:type="dxa"/>
            <w:shd w:val="clear" w:color="auto" w:fill="00B0F0"/>
            <w:textDirection w:val="btLr"/>
            <w:vAlign w:val="center"/>
          </w:tcPr>
          <w:p w:rsidR="003D22B4" w:rsidRPr="007B73BD" w:rsidRDefault="003D22B4" w:rsidP="000F0CAD">
            <w:pPr>
              <w:pStyle w:val="Caption"/>
              <w:keepNext/>
              <w:ind w:left="113" w:right="113" w:firstLine="0"/>
              <w:jc w:val="center"/>
              <w:rPr>
                <w:color w:val="auto"/>
                <w:sz w:val="24"/>
                <w:szCs w:val="24"/>
                <w:rtl/>
              </w:rPr>
            </w:pPr>
            <w:r w:rsidRPr="007B73BD">
              <w:rPr>
                <w:rFonts w:hint="cs"/>
                <w:color w:val="auto"/>
                <w:sz w:val="24"/>
                <w:szCs w:val="24"/>
                <w:rtl/>
              </w:rPr>
              <w:t>تیر 95</w:t>
            </w:r>
          </w:p>
        </w:tc>
        <w:tc>
          <w:tcPr>
            <w:tcW w:w="364" w:type="dxa"/>
            <w:shd w:val="clear" w:color="auto" w:fill="00B0F0"/>
            <w:textDirection w:val="btLr"/>
            <w:vAlign w:val="center"/>
          </w:tcPr>
          <w:p w:rsidR="003D22B4" w:rsidRPr="007B73BD" w:rsidRDefault="003D22B4" w:rsidP="000F0CAD">
            <w:pPr>
              <w:pStyle w:val="Caption"/>
              <w:keepNext/>
              <w:ind w:left="113" w:right="113" w:firstLine="0"/>
              <w:jc w:val="center"/>
              <w:rPr>
                <w:color w:val="auto"/>
                <w:sz w:val="24"/>
                <w:szCs w:val="24"/>
                <w:rtl/>
              </w:rPr>
            </w:pPr>
            <w:r w:rsidRPr="007B73BD">
              <w:rPr>
                <w:rFonts w:hint="cs"/>
                <w:color w:val="auto"/>
                <w:sz w:val="24"/>
                <w:szCs w:val="24"/>
                <w:rtl/>
              </w:rPr>
              <w:t>مرداد 95</w:t>
            </w:r>
          </w:p>
        </w:tc>
        <w:tc>
          <w:tcPr>
            <w:tcW w:w="364" w:type="dxa"/>
            <w:shd w:val="clear" w:color="auto" w:fill="00B0F0"/>
            <w:textDirection w:val="btLr"/>
            <w:vAlign w:val="center"/>
          </w:tcPr>
          <w:p w:rsidR="003D22B4" w:rsidRPr="007B73BD" w:rsidRDefault="003D22B4" w:rsidP="000F0CAD">
            <w:pPr>
              <w:pStyle w:val="Caption"/>
              <w:keepNext/>
              <w:ind w:left="113" w:right="113" w:firstLine="0"/>
              <w:jc w:val="center"/>
              <w:rPr>
                <w:color w:val="auto"/>
                <w:sz w:val="24"/>
                <w:szCs w:val="24"/>
                <w:rtl/>
              </w:rPr>
            </w:pPr>
            <w:r w:rsidRPr="007B73BD">
              <w:rPr>
                <w:rFonts w:hint="cs"/>
                <w:color w:val="auto"/>
                <w:sz w:val="24"/>
                <w:szCs w:val="24"/>
                <w:rtl/>
              </w:rPr>
              <w:t>شهریور 95</w:t>
            </w:r>
          </w:p>
        </w:tc>
      </w:tr>
      <w:tr w:rsidR="003D22B4" w:rsidRPr="007B73BD" w:rsidTr="00BA66D6">
        <w:tc>
          <w:tcPr>
            <w:tcW w:w="440" w:type="dxa"/>
            <w:vAlign w:val="center"/>
          </w:tcPr>
          <w:p w:rsidR="003D22B4" w:rsidRPr="007B73BD" w:rsidRDefault="003D22B4" w:rsidP="00BA66D6">
            <w:pPr>
              <w:pStyle w:val="Caption"/>
              <w:keepNext/>
              <w:ind w:firstLine="0"/>
              <w:jc w:val="center"/>
              <w:rPr>
                <w:color w:val="auto"/>
                <w:sz w:val="24"/>
                <w:szCs w:val="24"/>
                <w:rtl/>
              </w:rPr>
            </w:pPr>
            <w:r w:rsidRPr="007B73BD">
              <w:rPr>
                <w:rFonts w:hint="cs"/>
                <w:color w:val="auto"/>
                <w:sz w:val="24"/>
                <w:szCs w:val="24"/>
                <w:rtl/>
              </w:rPr>
              <w:t>1</w:t>
            </w:r>
          </w:p>
        </w:tc>
        <w:tc>
          <w:tcPr>
            <w:tcW w:w="3119" w:type="dxa"/>
            <w:vAlign w:val="center"/>
          </w:tcPr>
          <w:p w:rsidR="003D22B4" w:rsidRPr="007B73BD" w:rsidRDefault="003D22B4" w:rsidP="00BA66D6">
            <w:pPr>
              <w:bidi w:val="0"/>
              <w:spacing w:before="240"/>
              <w:ind w:firstLine="0"/>
              <w:jc w:val="center"/>
              <w:rPr>
                <w:b/>
                <w:bCs/>
                <w:szCs w:val="24"/>
                <w:lang w:bidi="fa-IR"/>
              </w:rPr>
            </w:pPr>
            <w:r w:rsidRPr="007B73BD">
              <w:rPr>
                <w:rFonts w:hint="cs"/>
                <w:b/>
                <w:bCs/>
                <w:szCs w:val="24"/>
                <w:rtl/>
                <w:lang w:bidi="fa-IR"/>
              </w:rPr>
              <w:t>مطالعات کتابخانه ای و تکمیلی</w:t>
            </w:r>
          </w:p>
        </w:tc>
        <w:tc>
          <w:tcPr>
            <w:tcW w:w="363"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3"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3"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3"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r>
      <w:tr w:rsidR="003D22B4" w:rsidRPr="007B73BD" w:rsidTr="00BA66D6">
        <w:tc>
          <w:tcPr>
            <w:tcW w:w="440" w:type="dxa"/>
            <w:vAlign w:val="center"/>
          </w:tcPr>
          <w:p w:rsidR="003D22B4" w:rsidRPr="007B73BD" w:rsidRDefault="003D22B4" w:rsidP="00BA66D6">
            <w:pPr>
              <w:pStyle w:val="Caption"/>
              <w:keepNext/>
              <w:ind w:firstLine="0"/>
              <w:jc w:val="center"/>
              <w:rPr>
                <w:color w:val="auto"/>
                <w:sz w:val="24"/>
                <w:szCs w:val="24"/>
                <w:rtl/>
              </w:rPr>
            </w:pPr>
            <w:r w:rsidRPr="007B73BD">
              <w:rPr>
                <w:rFonts w:hint="cs"/>
                <w:color w:val="auto"/>
                <w:sz w:val="24"/>
                <w:szCs w:val="24"/>
                <w:rtl/>
              </w:rPr>
              <w:t>2</w:t>
            </w:r>
          </w:p>
        </w:tc>
        <w:tc>
          <w:tcPr>
            <w:tcW w:w="3119" w:type="dxa"/>
            <w:vAlign w:val="center"/>
          </w:tcPr>
          <w:p w:rsidR="003D22B4" w:rsidRPr="007B73BD" w:rsidRDefault="003D22B4" w:rsidP="00BA66D6">
            <w:pPr>
              <w:bidi w:val="0"/>
              <w:spacing w:before="240"/>
              <w:ind w:firstLine="0"/>
              <w:jc w:val="center"/>
              <w:rPr>
                <w:b/>
                <w:bCs/>
                <w:szCs w:val="24"/>
                <w:lang w:bidi="fa-IR"/>
              </w:rPr>
            </w:pPr>
            <w:r w:rsidRPr="007B73BD">
              <w:rPr>
                <w:rFonts w:hint="cs"/>
                <w:b/>
                <w:bCs/>
                <w:szCs w:val="24"/>
                <w:rtl/>
                <w:lang w:bidi="fa-IR"/>
              </w:rPr>
              <w:t>طراحی و ساخت لوپ آزمایشگاهی</w:t>
            </w:r>
          </w:p>
        </w:tc>
        <w:tc>
          <w:tcPr>
            <w:tcW w:w="363"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r>
      <w:tr w:rsidR="003D22B4" w:rsidRPr="007B73BD" w:rsidTr="00BA66D6">
        <w:tc>
          <w:tcPr>
            <w:tcW w:w="440" w:type="dxa"/>
            <w:vAlign w:val="center"/>
          </w:tcPr>
          <w:p w:rsidR="003D22B4" w:rsidRPr="007B73BD" w:rsidRDefault="003D22B4" w:rsidP="00BA66D6">
            <w:pPr>
              <w:pStyle w:val="Caption"/>
              <w:keepNext/>
              <w:ind w:firstLine="0"/>
              <w:jc w:val="center"/>
              <w:rPr>
                <w:color w:val="auto"/>
                <w:sz w:val="24"/>
                <w:szCs w:val="24"/>
                <w:rtl/>
              </w:rPr>
            </w:pPr>
            <w:r w:rsidRPr="007B73BD">
              <w:rPr>
                <w:rFonts w:hint="cs"/>
                <w:color w:val="auto"/>
                <w:sz w:val="24"/>
                <w:szCs w:val="24"/>
                <w:rtl/>
              </w:rPr>
              <w:t>3</w:t>
            </w:r>
          </w:p>
        </w:tc>
        <w:tc>
          <w:tcPr>
            <w:tcW w:w="3119" w:type="dxa"/>
            <w:vAlign w:val="center"/>
          </w:tcPr>
          <w:p w:rsidR="003D22B4" w:rsidRPr="007B73BD" w:rsidRDefault="003D22B4" w:rsidP="00BA66D6">
            <w:pPr>
              <w:spacing w:before="240"/>
              <w:ind w:firstLine="0"/>
              <w:jc w:val="center"/>
              <w:rPr>
                <w:b/>
                <w:bCs/>
                <w:szCs w:val="24"/>
                <w:lang w:bidi="fa-IR"/>
              </w:rPr>
            </w:pPr>
            <w:r w:rsidRPr="007B73BD">
              <w:rPr>
                <w:rFonts w:hint="cs"/>
                <w:b/>
                <w:bCs/>
                <w:szCs w:val="24"/>
                <w:rtl/>
                <w:lang w:bidi="fa-IR"/>
              </w:rPr>
              <w:t xml:space="preserve">پیاده سازی تکنیک </w:t>
            </w:r>
            <w:r w:rsidRPr="007B73BD">
              <w:rPr>
                <w:b/>
                <w:bCs/>
                <w:szCs w:val="24"/>
                <w:lang w:bidi="fa-IR"/>
              </w:rPr>
              <w:t>PIV</w:t>
            </w: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3"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r>
      <w:tr w:rsidR="003D22B4" w:rsidRPr="007B73BD" w:rsidTr="00BA66D6">
        <w:tc>
          <w:tcPr>
            <w:tcW w:w="440" w:type="dxa"/>
            <w:vAlign w:val="center"/>
          </w:tcPr>
          <w:p w:rsidR="003D22B4" w:rsidRPr="007B73BD" w:rsidRDefault="003D22B4" w:rsidP="00BA66D6">
            <w:pPr>
              <w:pStyle w:val="Caption"/>
              <w:keepNext/>
              <w:ind w:firstLine="0"/>
              <w:jc w:val="center"/>
              <w:rPr>
                <w:color w:val="auto"/>
                <w:sz w:val="24"/>
                <w:szCs w:val="24"/>
                <w:rtl/>
              </w:rPr>
            </w:pPr>
            <w:r w:rsidRPr="007B73BD">
              <w:rPr>
                <w:rFonts w:hint="cs"/>
                <w:color w:val="auto"/>
                <w:sz w:val="24"/>
                <w:szCs w:val="24"/>
                <w:rtl/>
              </w:rPr>
              <w:t>4</w:t>
            </w:r>
          </w:p>
        </w:tc>
        <w:tc>
          <w:tcPr>
            <w:tcW w:w="3119" w:type="dxa"/>
            <w:vAlign w:val="center"/>
          </w:tcPr>
          <w:p w:rsidR="003D22B4" w:rsidRPr="007B73BD" w:rsidRDefault="003D22B4" w:rsidP="00BA66D6">
            <w:pPr>
              <w:bidi w:val="0"/>
              <w:spacing w:before="240"/>
              <w:ind w:firstLine="0"/>
              <w:jc w:val="center"/>
              <w:rPr>
                <w:b/>
                <w:bCs/>
                <w:szCs w:val="24"/>
                <w:rtl/>
                <w:lang w:bidi="fa-IR"/>
              </w:rPr>
            </w:pPr>
            <w:r w:rsidRPr="007B73BD">
              <w:rPr>
                <w:rFonts w:hint="cs"/>
                <w:b/>
                <w:bCs/>
                <w:szCs w:val="24"/>
                <w:rtl/>
                <w:lang w:bidi="fa-IR"/>
              </w:rPr>
              <w:t>انجام تست های آزمایشگاهی</w:t>
            </w: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3"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r>
      <w:tr w:rsidR="003D22B4" w:rsidRPr="007B73BD" w:rsidTr="00BA66D6">
        <w:tc>
          <w:tcPr>
            <w:tcW w:w="440" w:type="dxa"/>
            <w:vAlign w:val="center"/>
          </w:tcPr>
          <w:p w:rsidR="003D22B4" w:rsidRPr="007B73BD" w:rsidRDefault="003D22B4" w:rsidP="00BA66D6">
            <w:pPr>
              <w:pStyle w:val="Caption"/>
              <w:keepNext/>
              <w:ind w:firstLine="0"/>
              <w:jc w:val="center"/>
              <w:rPr>
                <w:color w:val="auto"/>
                <w:sz w:val="24"/>
                <w:szCs w:val="24"/>
                <w:rtl/>
              </w:rPr>
            </w:pPr>
            <w:r w:rsidRPr="007B73BD">
              <w:rPr>
                <w:rFonts w:hint="cs"/>
                <w:color w:val="auto"/>
                <w:sz w:val="24"/>
                <w:szCs w:val="24"/>
                <w:rtl/>
              </w:rPr>
              <w:t>5</w:t>
            </w:r>
          </w:p>
        </w:tc>
        <w:tc>
          <w:tcPr>
            <w:tcW w:w="3119" w:type="dxa"/>
            <w:vAlign w:val="center"/>
          </w:tcPr>
          <w:p w:rsidR="003D22B4" w:rsidRPr="007B73BD" w:rsidRDefault="003D22B4" w:rsidP="00BA66D6">
            <w:pPr>
              <w:bidi w:val="0"/>
              <w:spacing w:before="240"/>
              <w:ind w:firstLine="0"/>
              <w:jc w:val="center"/>
              <w:rPr>
                <w:b/>
                <w:bCs/>
                <w:szCs w:val="24"/>
                <w:lang w:bidi="fa-IR"/>
              </w:rPr>
            </w:pPr>
            <w:r w:rsidRPr="007B73BD">
              <w:rPr>
                <w:rFonts w:hint="cs"/>
                <w:b/>
                <w:bCs/>
                <w:szCs w:val="24"/>
                <w:rtl/>
                <w:lang w:bidi="fa-IR"/>
              </w:rPr>
              <w:t>آنالیز نتایج آزمایشگاهی</w:t>
            </w: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3"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r>
      <w:tr w:rsidR="003D22B4" w:rsidRPr="007B73BD" w:rsidTr="00BA66D6">
        <w:tc>
          <w:tcPr>
            <w:tcW w:w="440" w:type="dxa"/>
            <w:vAlign w:val="center"/>
          </w:tcPr>
          <w:p w:rsidR="003D22B4" w:rsidRPr="007B73BD" w:rsidRDefault="003D22B4" w:rsidP="00BA66D6">
            <w:pPr>
              <w:pStyle w:val="Caption"/>
              <w:keepNext/>
              <w:ind w:firstLine="0"/>
              <w:jc w:val="center"/>
              <w:rPr>
                <w:color w:val="auto"/>
                <w:sz w:val="24"/>
                <w:szCs w:val="24"/>
                <w:rtl/>
              </w:rPr>
            </w:pPr>
            <w:r w:rsidRPr="007B73BD">
              <w:rPr>
                <w:rFonts w:hint="cs"/>
                <w:color w:val="auto"/>
                <w:sz w:val="24"/>
                <w:szCs w:val="24"/>
                <w:rtl/>
              </w:rPr>
              <w:t>6</w:t>
            </w:r>
          </w:p>
        </w:tc>
        <w:tc>
          <w:tcPr>
            <w:tcW w:w="3119" w:type="dxa"/>
            <w:vAlign w:val="center"/>
          </w:tcPr>
          <w:p w:rsidR="003D22B4" w:rsidRPr="007B73BD" w:rsidRDefault="003D22B4" w:rsidP="00BA66D6">
            <w:pPr>
              <w:bidi w:val="0"/>
              <w:spacing w:before="240"/>
              <w:ind w:firstLine="0"/>
              <w:jc w:val="center"/>
              <w:rPr>
                <w:b/>
                <w:bCs/>
                <w:szCs w:val="24"/>
                <w:lang w:bidi="fa-IR"/>
              </w:rPr>
            </w:pPr>
            <w:r w:rsidRPr="007B73BD">
              <w:rPr>
                <w:rFonts w:hint="cs"/>
                <w:b/>
                <w:bCs/>
                <w:szCs w:val="24"/>
                <w:rtl/>
                <w:lang w:bidi="fa-IR"/>
              </w:rPr>
              <w:t>شبیه سازی و بررسی عددی</w:t>
            </w: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3"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r>
      <w:tr w:rsidR="003D22B4" w:rsidRPr="007B73BD" w:rsidTr="00BA66D6">
        <w:tc>
          <w:tcPr>
            <w:tcW w:w="440" w:type="dxa"/>
            <w:vAlign w:val="center"/>
          </w:tcPr>
          <w:p w:rsidR="003D22B4" w:rsidRPr="007B73BD" w:rsidRDefault="003D22B4" w:rsidP="00BA66D6">
            <w:pPr>
              <w:pStyle w:val="Caption"/>
              <w:keepNext/>
              <w:ind w:firstLine="0"/>
              <w:jc w:val="center"/>
              <w:rPr>
                <w:color w:val="auto"/>
                <w:sz w:val="24"/>
                <w:szCs w:val="24"/>
                <w:rtl/>
              </w:rPr>
            </w:pPr>
            <w:r w:rsidRPr="007B73BD">
              <w:rPr>
                <w:rFonts w:hint="cs"/>
                <w:color w:val="auto"/>
                <w:sz w:val="24"/>
                <w:szCs w:val="24"/>
                <w:rtl/>
              </w:rPr>
              <w:t>7</w:t>
            </w:r>
          </w:p>
        </w:tc>
        <w:tc>
          <w:tcPr>
            <w:tcW w:w="3119" w:type="dxa"/>
            <w:vAlign w:val="center"/>
          </w:tcPr>
          <w:p w:rsidR="003D22B4" w:rsidRPr="007B73BD" w:rsidRDefault="003D22B4" w:rsidP="00BA66D6">
            <w:pPr>
              <w:bidi w:val="0"/>
              <w:spacing w:before="240"/>
              <w:ind w:firstLine="0"/>
              <w:jc w:val="center"/>
              <w:rPr>
                <w:b/>
                <w:bCs/>
                <w:szCs w:val="24"/>
                <w:lang w:bidi="fa-IR"/>
              </w:rPr>
            </w:pPr>
            <w:r w:rsidRPr="007B73BD">
              <w:rPr>
                <w:rFonts w:hint="cs"/>
                <w:b/>
                <w:bCs/>
                <w:szCs w:val="24"/>
                <w:rtl/>
                <w:lang w:bidi="fa-IR"/>
              </w:rPr>
              <w:t>آنالیز نتایج محاسبات عددی</w:t>
            </w: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3"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r>
      <w:tr w:rsidR="003D22B4" w:rsidRPr="007B73BD" w:rsidTr="00BA66D6">
        <w:tc>
          <w:tcPr>
            <w:tcW w:w="440" w:type="dxa"/>
            <w:vAlign w:val="center"/>
          </w:tcPr>
          <w:p w:rsidR="003D22B4" w:rsidRPr="007B73BD" w:rsidRDefault="003D22B4" w:rsidP="00BA66D6">
            <w:pPr>
              <w:pStyle w:val="Caption"/>
              <w:keepNext/>
              <w:ind w:firstLine="0"/>
              <w:jc w:val="center"/>
              <w:rPr>
                <w:color w:val="auto"/>
                <w:sz w:val="24"/>
                <w:szCs w:val="24"/>
                <w:rtl/>
              </w:rPr>
            </w:pPr>
            <w:r w:rsidRPr="007B73BD">
              <w:rPr>
                <w:rFonts w:hint="cs"/>
                <w:color w:val="auto"/>
                <w:sz w:val="24"/>
                <w:szCs w:val="24"/>
                <w:rtl/>
              </w:rPr>
              <w:t>8</w:t>
            </w:r>
          </w:p>
        </w:tc>
        <w:tc>
          <w:tcPr>
            <w:tcW w:w="3119" w:type="dxa"/>
            <w:vAlign w:val="center"/>
          </w:tcPr>
          <w:p w:rsidR="003D22B4" w:rsidRPr="007B73BD" w:rsidRDefault="003D22B4" w:rsidP="00BA66D6">
            <w:pPr>
              <w:bidi w:val="0"/>
              <w:spacing w:before="240"/>
              <w:ind w:firstLine="0"/>
              <w:jc w:val="center"/>
              <w:rPr>
                <w:b/>
                <w:bCs/>
                <w:szCs w:val="24"/>
                <w:lang w:bidi="fa-IR"/>
              </w:rPr>
            </w:pPr>
            <w:r w:rsidRPr="007B73BD">
              <w:rPr>
                <w:rFonts w:hint="cs"/>
                <w:b/>
                <w:bCs/>
                <w:szCs w:val="24"/>
                <w:rtl/>
                <w:lang w:bidi="fa-IR"/>
              </w:rPr>
              <w:t>آنالیز و بررسی جامع نتایج</w:t>
            </w: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3"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r>
      <w:tr w:rsidR="003D22B4" w:rsidRPr="007B73BD" w:rsidTr="00BA66D6">
        <w:tc>
          <w:tcPr>
            <w:tcW w:w="440" w:type="dxa"/>
            <w:vAlign w:val="center"/>
          </w:tcPr>
          <w:p w:rsidR="003D22B4" w:rsidRPr="007B73BD" w:rsidRDefault="003D22B4" w:rsidP="00BA66D6">
            <w:pPr>
              <w:pStyle w:val="Caption"/>
              <w:keepNext/>
              <w:ind w:firstLine="0"/>
              <w:jc w:val="center"/>
              <w:rPr>
                <w:color w:val="auto"/>
                <w:sz w:val="24"/>
                <w:szCs w:val="24"/>
                <w:rtl/>
              </w:rPr>
            </w:pPr>
            <w:r w:rsidRPr="007B73BD">
              <w:rPr>
                <w:rFonts w:hint="cs"/>
                <w:color w:val="auto"/>
                <w:sz w:val="24"/>
                <w:szCs w:val="24"/>
                <w:rtl/>
              </w:rPr>
              <w:t>9</w:t>
            </w:r>
          </w:p>
        </w:tc>
        <w:tc>
          <w:tcPr>
            <w:tcW w:w="3119" w:type="dxa"/>
            <w:vAlign w:val="center"/>
          </w:tcPr>
          <w:p w:rsidR="003D22B4" w:rsidRPr="007B73BD" w:rsidRDefault="003D22B4" w:rsidP="00BA66D6">
            <w:pPr>
              <w:bidi w:val="0"/>
              <w:spacing w:before="240"/>
              <w:ind w:firstLine="0"/>
              <w:jc w:val="center"/>
              <w:rPr>
                <w:b/>
                <w:bCs/>
                <w:szCs w:val="24"/>
                <w:lang w:bidi="fa-IR"/>
              </w:rPr>
            </w:pPr>
            <w:r w:rsidRPr="007B73BD">
              <w:rPr>
                <w:rFonts w:hint="cs"/>
                <w:b/>
                <w:bCs/>
                <w:szCs w:val="24"/>
                <w:rtl/>
                <w:lang w:bidi="fa-IR"/>
              </w:rPr>
              <w:t>نوشتن پایان نامه و دفاعیه</w:t>
            </w: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4" w:type="dxa"/>
            <w:vAlign w:val="center"/>
          </w:tcPr>
          <w:p w:rsidR="003D22B4" w:rsidRPr="007B73BD" w:rsidRDefault="003D22B4" w:rsidP="000F0CAD">
            <w:pPr>
              <w:pStyle w:val="Caption"/>
              <w:keepNext/>
              <w:ind w:firstLine="0"/>
              <w:jc w:val="center"/>
              <w:rPr>
                <w:sz w:val="24"/>
                <w:szCs w:val="24"/>
                <w:rtl/>
              </w:rPr>
            </w:pPr>
          </w:p>
        </w:tc>
        <w:tc>
          <w:tcPr>
            <w:tcW w:w="363" w:type="dxa"/>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c>
          <w:tcPr>
            <w:tcW w:w="364" w:type="dxa"/>
            <w:shd w:val="clear" w:color="auto" w:fill="C45911" w:themeFill="accent2" w:themeFillShade="BF"/>
            <w:vAlign w:val="center"/>
          </w:tcPr>
          <w:p w:rsidR="003D22B4" w:rsidRPr="007B73BD" w:rsidRDefault="003D22B4" w:rsidP="000F0CAD">
            <w:pPr>
              <w:pStyle w:val="Caption"/>
              <w:keepNext/>
              <w:ind w:firstLine="0"/>
              <w:jc w:val="center"/>
              <w:rPr>
                <w:sz w:val="24"/>
                <w:szCs w:val="24"/>
                <w:rtl/>
              </w:rPr>
            </w:pPr>
          </w:p>
        </w:tc>
      </w:tr>
    </w:tbl>
    <w:p w:rsidR="003D22B4" w:rsidRPr="007B73BD" w:rsidRDefault="003D22B4" w:rsidP="003D22B4">
      <w:pPr>
        <w:pStyle w:val="Caption"/>
        <w:keepNext/>
        <w:jc w:val="left"/>
        <w:rPr>
          <w:sz w:val="24"/>
          <w:szCs w:val="24"/>
          <w:rtl/>
        </w:rPr>
      </w:pPr>
    </w:p>
    <w:p w:rsidR="003D22B4" w:rsidRPr="007B73BD" w:rsidRDefault="003D22B4" w:rsidP="003D22B4">
      <w:pPr>
        <w:rPr>
          <w:szCs w:val="24"/>
          <w:rtl/>
        </w:rPr>
      </w:pPr>
    </w:p>
    <w:p w:rsidR="003D22B4" w:rsidRPr="007B73BD" w:rsidRDefault="003D22B4" w:rsidP="003D22B4">
      <w:pPr>
        <w:rPr>
          <w:szCs w:val="24"/>
          <w:rtl/>
        </w:rPr>
      </w:pPr>
    </w:p>
    <w:p w:rsidR="003D22B4" w:rsidRPr="007B73BD" w:rsidRDefault="003D22B4" w:rsidP="003D22B4">
      <w:pPr>
        <w:rPr>
          <w:szCs w:val="24"/>
          <w:rtl/>
        </w:rPr>
      </w:pPr>
    </w:p>
    <w:p w:rsidR="00655536" w:rsidRPr="007B73BD" w:rsidRDefault="00655536" w:rsidP="00655536">
      <w:pPr>
        <w:rPr>
          <w:szCs w:val="24"/>
          <w:rtl/>
          <w:lang w:bidi="fa-IR"/>
        </w:rPr>
      </w:pPr>
    </w:p>
    <w:p w:rsidR="00655536" w:rsidRPr="007B73BD" w:rsidRDefault="00655536" w:rsidP="00655536">
      <w:pPr>
        <w:jc w:val="center"/>
        <w:rPr>
          <w:b/>
          <w:bCs/>
          <w:szCs w:val="24"/>
          <w:rtl/>
          <w:lang w:bidi="fa-IR"/>
        </w:rPr>
      </w:pPr>
    </w:p>
    <w:p w:rsidR="00655536" w:rsidRPr="007B73BD" w:rsidRDefault="00655536" w:rsidP="00655536">
      <w:pPr>
        <w:jc w:val="center"/>
        <w:rPr>
          <w:b/>
          <w:bCs/>
          <w:szCs w:val="24"/>
          <w:rtl/>
          <w:lang w:bidi="fa-IR"/>
        </w:rPr>
      </w:pPr>
    </w:p>
    <w:p w:rsidR="00655536" w:rsidRPr="007B73BD" w:rsidRDefault="00655536" w:rsidP="00655536">
      <w:pPr>
        <w:jc w:val="center"/>
        <w:rPr>
          <w:b/>
          <w:bCs/>
          <w:szCs w:val="24"/>
          <w:rtl/>
          <w:lang w:bidi="fa-IR"/>
        </w:rPr>
      </w:pPr>
    </w:p>
    <w:p w:rsidR="00655536" w:rsidRPr="007B73BD" w:rsidRDefault="00655536" w:rsidP="00655536">
      <w:pPr>
        <w:jc w:val="center"/>
        <w:rPr>
          <w:b/>
          <w:bCs/>
          <w:szCs w:val="24"/>
          <w:rtl/>
          <w:lang w:bidi="fa-IR"/>
        </w:rPr>
      </w:pPr>
    </w:p>
    <w:p w:rsidR="00655536" w:rsidRPr="007B73BD" w:rsidRDefault="00655536" w:rsidP="00655536">
      <w:pPr>
        <w:jc w:val="center"/>
        <w:rPr>
          <w:b/>
          <w:bCs/>
          <w:szCs w:val="24"/>
          <w:rtl/>
          <w:lang w:bidi="fa-IR"/>
        </w:rPr>
      </w:pPr>
    </w:p>
    <w:p w:rsidR="00655536" w:rsidRPr="007B73BD" w:rsidRDefault="00655536" w:rsidP="00655536">
      <w:pPr>
        <w:jc w:val="center"/>
        <w:rPr>
          <w:b/>
          <w:bCs/>
          <w:szCs w:val="24"/>
          <w:rtl/>
          <w:lang w:bidi="fa-IR"/>
        </w:rPr>
      </w:pPr>
    </w:p>
    <w:p w:rsidR="004844A5" w:rsidRPr="007B73BD" w:rsidRDefault="004844A5" w:rsidP="004844A5">
      <w:pPr>
        <w:ind w:firstLine="0"/>
        <w:jc w:val="center"/>
        <w:rPr>
          <w:b/>
          <w:bCs/>
          <w:szCs w:val="24"/>
          <w:rtl/>
          <w:lang w:bidi="fa-IR"/>
        </w:rPr>
      </w:pPr>
    </w:p>
    <w:p w:rsidR="00751061" w:rsidRPr="007B73BD" w:rsidRDefault="009773A4" w:rsidP="00751061">
      <w:pPr>
        <w:pStyle w:val="ListParagraph"/>
        <w:ind w:left="927" w:firstLine="0"/>
        <w:rPr>
          <w:szCs w:val="24"/>
          <w:rtl/>
          <w:lang w:bidi="fa-IR"/>
        </w:rPr>
      </w:pPr>
      <w:r w:rsidRPr="007B73BD">
        <w:rPr>
          <w:rFonts w:hint="cs"/>
          <w:szCs w:val="24"/>
          <w:rtl/>
        </w:rPr>
        <w:t>مراجع</w:t>
      </w:r>
    </w:p>
    <w:p w:rsidR="009773A4" w:rsidRDefault="009773A4" w:rsidP="009773A4">
      <w:pPr>
        <w:bidi w:val="0"/>
        <w:ind w:firstLine="0"/>
        <w:jc w:val="both"/>
        <w:rPr>
          <w:rFonts w:cstheme="minorHAnsi"/>
          <w:color w:val="0066FF"/>
          <w:u w:val="single"/>
        </w:rPr>
      </w:pPr>
      <w:r>
        <w:rPr>
          <w:noProof/>
        </w:rPr>
        <w:t xml:space="preserve">[1] </w:t>
      </w:r>
      <w:r w:rsidRPr="00E55684">
        <w:rPr>
          <w:rFonts w:cstheme="minorHAnsi"/>
        </w:rPr>
        <w:t xml:space="preserve">Nuclear Reactor Technology, Wikipedia, </w:t>
      </w:r>
      <w:hyperlink r:id="rId72" w:history="1">
        <w:r w:rsidRPr="008B1EAE">
          <w:rPr>
            <w:rStyle w:val="Hyperlink"/>
            <w:rFonts w:cstheme="minorHAnsi"/>
            <w:color w:val="0066FF"/>
          </w:rPr>
          <w:t>URL://http:www.thefree</w:t>
        </w:r>
      </w:hyperlink>
      <w:r w:rsidRPr="008B1EAE">
        <w:rPr>
          <w:rFonts w:cstheme="minorHAnsi"/>
          <w:color w:val="0066FF"/>
          <w:u w:val="single"/>
        </w:rPr>
        <w:t xml:space="preserve"> encyclopedia.htm</w:t>
      </w:r>
      <w:r>
        <w:rPr>
          <w:rFonts w:cstheme="minorHAnsi"/>
          <w:color w:val="0066FF"/>
          <w:u w:val="single"/>
        </w:rPr>
        <w:t>.</w:t>
      </w:r>
    </w:p>
    <w:p w:rsidR="009773A4" w:rsidRPr="009B2769" w:rsidRDefault="009773A4" w:rsidP="009773A4">
      <w:pPr>
        <w:bidi w:val="0"/>
        <w:ind w:firstLine="0"/>
        <w:jc w:val="both"/>
        <w:rPr>
          <w:rFonts w:cstheme="minorHAnsi"/>
          <w:color w:val="0066FF"/>
          <w:u w:val="single"/>
        </w:rPr>
      </w:pPr>
      <w:r>
        <w:rPr>
          <w:noProof/>
        </w:rPr>
        <w:t xml:space="preserve">[2] </w:t>
      </w:r>
      <w:r w:rsidRPr="006E2452">
        <w:rPr>
          <w:noProof/>
        </w:rPr>
        <w:t xml:space="preserve">Lewis </w:t>
      </w:r>
      <w:r>
        <w:rPr>
          <w:noProof/>
        </w:rPr>
        <w:t xml:space="preserve">, </w:t>
      </w:r>
      <w:r w:rsidRPr="006E2452">
        <w:rPr>
          <w:noProof/>
        </w:rPr>
        <w:t>E</w:t>
      </w:r>
      <w:r>
        <w:rPr>
          <w:noProof/>
        </w:rPr>
        <w:t xml:space="preserve">, </w:t>
      </w:r>
      <w:r w:rsidRPr="006E2452">
        <w:rPr>
          <w:noProof/>
        </w:rPr>
        <w:t>E.</w:t>
      </w:r>
      <w:r>
        <w:rPr>
          <w:noProof/>
        </w:rPr>
        <w:t xml:space="preserve"> (1977).</w:t>
      </w:r>
      <w:r w:rsidRPr="006E2452">
        <w:rPr>
          <w:noProof/>
        </w:rPr>
        <w:t xml:space="preserve"> </w:t>
      </w:r>
      <w:r w:rsidRPr="006E2452">
        <w:rPr>
          <w:i/>
          <w:iCs/>
          <w:noProof/>
        </w:rPr>
        <w:t xml:space="preserve">Nuclear Power Reactors Safety. </w:t>
      </w:r>
      <w:r w:rsidRPr="006E2452">
        <w:rPr>
          <w:noProof/>
        </w:rPr>
        <w:t>New York : Wiley</w:t>
      </w:r>
      <w:r>
        <w:rPr>
          <w:noProof/>
        </w:rPr>
        <w:t>-Interscience Publication.</w:t>
      </w:r>
    </w:p>
    <w:p w:rsidR="009773A4" w:rsidRDefault="009773A4" w:rsidP="009773A4">
      <w:pPr>
        <w:bidi w:val="0"/>
        <w:ind w:firstLine="0"/>
        <w:jc w:val="both"/>
        <w:rPr>
          <w:rFonts w:asciiTheme="majorBidi" w:hAnsiTheme="majorBidi" w:cstheme="majorBidi"/>
          <w:color w:val="231F20"/>
          <w:szCs w:val="24"/>
          <w:rtl/>
        </w:rPr>
      </w:pPr>
      <w:r w:rsidRPr="00E43A55">
        <w:rPr>
          <w:rFonts w:asciiTheme="majorBidi" w:hAnsiTheme="majorBidi" w:cstheme="majorBidi"/>
          <w:szCs w:val="24"/>
        </w:rPr>
        <w:t>[3] Flow Accelerated Corrosion in Power Plants</w:t>
      </w:r>
      <w:r w:rsidRPr="00E43A55">
        <w:rPr>
          <w:rFonts w:asciiTheme="majorBidi" w:hAnsiTheme="majorBidi" w:cstheme="majorBidi"/>
          <w:i/>
          <w:iCs/>
          <w:szCs w:val="24"/>
        </w:rPr>
        <w:t xml:space="preserve"> – EPRI TR-106611</w:t>
      </w:r>
      <w:r w:rsidRPr="00E43A55">
        <w:rPr>
          <w:rFonts w:asciiTheme="majorBidi" w:hAnsiTheme="majorBidi" w:cstheme="majorBidi"/>
          <w:color w:val="231F20"/>
          <w:szCs w:val="24"/>
        </w:rPr>
        <w:t>-R1.</w:t>
      </w:r>
    </w:p>
    <w:p w:rsidR="009773A4" w:rsidRDefault="009773A4" w:rsidP="009773A4">
      <w:pPr>
        <w:bidi w:val="0"/>
        <w:ind w:firstLine="0"/>
        <w:jc w:val="both"/>
      </w:pPr>
      <w:r>
        <w:t xml:space="preserve">[4] </w:t>
      </w:r>
      <w:proofErr w:type="spellStart"/>
      <w:r>
        <w:t>Feron</w:t>
      </w:r>
      <w:proofErr w:type="spellEnd"/>
      <w:r>
        <w:t xml:space="preserve">, D. (2012). </w:t>
      </w:r>
      <w:r w:rsidRPr="006F192B">
        <w:rPr>
          <w:i/>
          <w:iCs/>
        </w:rPr>
        <w:t>Nuclear corrosion science and engineering.</w:t>
      </w:r>
      <w:r>
        <w:t xml:space="preserve">UK: Wood head </w:t>
      </w:r>
      <w:proofErr w:type="spellStart"/>
      <w:r>
        <w:t>publishin</w:t>
      </w:r>
      <w:proofErr w:type="spellEnd"/>
    </w:p>
    <w:p w:rsidR="009773A4" w:rsidRDefault="009773A4" w:rsidP="009773A4">
      <w:pPr>
        <w:bidi w:val="0"/>
        <w:ind w:firstLine="0"/>
        <w:jc w:val="both"/>
      </w:pPr>
      <w:r>
        <w:t>[5] Secondary Piping Rupture Accident at Mihama Power Station, Unit 3, of the Kansai Electric Power        Co., Inc. (Final Report)</w:t>
      </w:r>
      <w:proofErr w:type="gramStart"/>
      <w:r>
        <w:t>.(</w:t>
      </w:r>
      <w:proofErr w:type="gramEnd"/>
      <w:r>
        <w:t xml:space="preserve">2005). </w:t>
      </w:r>
      <w:proofErr w:type="gramStart"/>
      <w:r>
        <w:t>The Nuclear and Industrial Safety Agency.</w:t>
      </w:r>
      <w:proofErr w:type="gramEnd"/>
    </w:p>
    <w:p w:rsidR="009773A4" w:rsidRPr="000E3504" w:rsidRDefault="009773A4" w:rsidP="009773A4">
      <w:pPr>
        <w:bidi w:val="0"/>
        <w:spacing w:line="240" w:lineRule="auto"/>
        <w:ind w:firstLine="0"/>
        <w:jc w:val="both"/>
        <w:rPr>
          <w:rFonts w:cs="Times New Roman"/>
          <w:i/>
          <w:iCs/>
          <w:szCs w:val="24"/>
        </w:rPr>
      </w:pPr>
      <w:r w:rsidRPr="000E3504">
        <w:rPr>
          <w:rFonts w:cs="Times New Roman"/>
          <w:szCs w:val="24"/>
        </w:rPr>
        <w:t>[</w:t>
      </w:r>
      <w:r>
        <w:rPr>
          <w:rFonts w:cs="Times New Roman"/>
          <w:szCs w:val="24"/>
        </w:rPr>
        <w:t>6</w:t>
      </w:r>
      <w:r w:rsidRPr="000E3504">
        <w:rPr>
          <w:rFonts w:cs="Times New Roman"/>
          <w:szCs w:val="24"/>
        </w:rPr>
        <w:t xml:space="preserve">] Munson, D. and Horowitz, J. (2006). </w:t>
      </w:r>
      <w:proofErr w:type="gramStart"/>
      <w:r w:rsidRPr="000E3504">
        <w:rPr>
          <w:rFonts w:cs="Times New Roman"/>
          <w:i/>
          <w:iCs/>
          <w:szCs w:val="24"/>
        </w:rPr>
        <w:t>Recommendations for an Effective Flow-Accelerated Corrosion Program</w:t>
      </w:r>
      <w:r w:rsidRPr="000E3504">
        <w:rPr>
          <w:rFonts w:cs="Times New Roman"/>
          <w:szCs w:val="24"/>
        </w:rPr>
        <w:t>, NSAC-202L-R3, Electric Power Research Institute.</w:t>
      </w:r>
      <w:proofErr w:type="gramEnd"/>
      <w:r w:rsidRPr="000E3504">
        <w:rPr>
          <w:rFonts w:cs="Times New Roman"/>
          <w:szCs w:val="24"/>
        </w:rPr>
        <w:t xml:space="preserve"> Palo Alto.</w:t>
      </w:r>
    </w:p>
    <w:p w:rsidR="009773A4" w:rsidRPr="000E3504" w:rsidRDefault="009773A4" w:rsidP="009773A4">
      <w:pPr>
        <w:bidi w:val="0"/>
        <w:spacing w:line="240" w:lineRule="auto"/>
        <w:ind w:firstLine="0"/>
        <w:jc w:val="both"/>
        <w:rPr>
          <w:rFonts w:cs="Times New Roman"/>
          <w:szCs w:val="24"/>
        </w:rPr>
      </w:pPr>
      <w:r w:rsidRPr="000E3504">
        <w:rPr>
          <w:rFonts w:cs="Times New Roman"/>
          <w:szCs w:val="24"/>
        </w:rPr>
        <w:t>[</w:t>
      </w:r>
      <w:r>
        <w:rPr>
          <w:rFonts w:cs="Times New Roman"/>
          <w:szCs w:val="24"/>
        </w:rPr>
        <w:t>7</w:t>
      </w:r>
      <w:r w:rsidRPr="000E3504">
        <w:rPr>
          <w:rFonts w:cs="Times New Roman"/>
          <w:szCs w:val="24"/>
        </w:rPr>
        <w:t>] Nuclear Energy Agency</w:t>
      </w:r>
      <w:proofErr w:type="gramStart"/>
      <w:r w:rsidRPr="000E3504">
        <w:rPr>
          <w:rFonts w:cs="Times New Roman"/>
          <w:szCs w:val="24"/>
        </w:rPr>
        <w:t>.(</w:t>
      </w:r>
      <w:proofErr w:type="gramEnd"/>
      <w:r w:rsidRPr="000E3504">
        <w:rPr>
          <w:rFonts w:cs="Times New Roman"/>
          <w:szCs w:val="24"/>
        </w:rPr>
        <w:t xml:space="preserve">2009). OECD/NEA Piping Failure Data Exchange Project, 2002-2008 </w:t>
      </w:r>
    </w:p>
    <w:p w:rsidR="009773A4" w:rsidRPr="000E3504" w:rsidRDefault="009773A4" w:rsidP="009773A4">
      <w:pPr>
        <w:bidi w:val="0"/>
        <w:spacing w:line="240" w:lineRule="auto"/>
        <w:ind w:firstLine="0"/>
        <w:jc w:val="both"/>
        <w:rPr>
          <w:rFonts w:cs="Times New Roman"/>
          <w:szCs w:val="24"/>
        </w:rPr>
      </w:pPr>
      <w:r w:rsidRPr="000E3504">
        <w:rPr>
          <w:rFonts w:cs="Times New Roman"/>
          <w:szCs w:val="24"/>
        </w:rPr>
        <w:t>Status Report, NEA/CSNI/</w:t>
      </w:r>
      <w:proofErr w:type="gramStart"/>
      <w:r w:rsidRPr="000E3504">
        <w:rPr>
          <w:rFonts w:cs="Times New Roman"/>
          <w:szCs w:val="24"/>
        </w:rPr>
        <w:t>R(</w:t>
      </w:r>
      <w:proofErr w:type="gramEnd"/>
      <w:r w:rsidRPr="000E3504">
        <w:rPr>
          <w:rFonts w:cs="Times New Roman"/>
          <w:szCs w:val="24"/>
        </w:rPr>
        <w:t xml:space="preserve">2009)19, </w:t>
      </w:r>
      <w:proofErr w:type="spellStart"/>
      <w:r w:rsidRPr="000E3504">
        <w:rPr>
          <w:rFonts w:cs="Times New Roman"/>
          <w:szCs w:val="24"/>
        </w:rPr>
        <w:t>Issy</w:t>
      </w:r>
      <w:proofErr w:type="spellEnd"/>
      <w:r w:rsidRPr="000E3504">
        <w:rPr>
          <w:rFonts w:cs="Times New Roman"/>
          <w:szCs w:val="24"/>
        </w:rPr>
        <w:t>-les-</w:t>
      </w:r>
      <w:proofErr w:type="spellStart"/>
      <w:r w:rsidRPr="000E3504">
        <w:rPr>
          <w:rFonts w:cs="Times New Roman"/>
          <w:szCs w:val="24"/>
        </w:rPr>
        <w:t>Moulineaux</w:t>
      </w:r>
      <w:proofErr w:type="spellEnd"/>
      <w:r w:rsidRPr="000E3504">
        <w:rPr>
          <w:rFonts w:cs="Times New Roman"/>
          <w:szCs w:val="24"/>
        </w:rPr>
        <w:t>, France.</w:t>
      </w:r>
    </w:p>
    <w:p w:rsidR="009773A4" w:rsidRDefault="009773A4" w:rsidP="009773A4">
      <w:pPr>
        <w:bidi w:val="0"/>
        <w:spacing w:line="240" w:lineRule="auto"/>
        <w:ind w:firstLine="0"/>
        <w:jc w:val="both"/>
        <w:rPr>
          <w:rFonts w:cs="Times New Roman"/>
          <w:szCs w:val="24"/>
        </w:rPr>
      </w:pPr>
      <w:r w:rsidRPr="000E3504">
        <w:rPr>
          <w:rFonts w:cs="Times New Roman"/>
          <w:szCs w:val="24"/>
        </w:rPr>
        <w:t>[</w:t>
      </w:r>
      <w:r>
        <w:rPr>
          <w:rFonts w:cs="Times New Roman"/>
          <w:szCs w:val="24"/>
        </w:rPr>
        <w:t>8</w:t>
      </w:r>
      <w:r w:rsidRPr="000E3504">
        <w:rPr>
          <w:rFonts w:cs="Times New Roman"/>
          <w:szCs w:val="24"/>
        </w:rPr>
        <w:t>] Nuclear Energy Agency</w:t>
      </w:r>
      <w:proofErr w:type="gramStart"/>
      <w:r w:rsidRPr="000E3504">
        <w:rPr>
          <w:rFonts w:cs="Times New Roman"/>
          <w:szCs w:val="24"/>
        </w:rPr>
        <w:t>.(</w:t>
      </w:r>
      <w:proofErr w:type="gramEnd"/>
      <w:r w:rsidRPr="000E3504">
        <w:rPr>
          <w:rFonts w:cs="Times New Roman"/>
          <w:szCs w:val="24"/>
        </w:rPr>
        <w:t xml:space="preserve">2012). OECD/NEA Piping Failure Data Exchange Project </w:t>
      </w:r>
      <w:r>
        <w:rPr>
          <w:rFonts w:cs="Times New Roman"/>
          <w:szCs w:val="24"/>
        </w:rPr>
        <w:t xml:space="preserve">    </w:t>
      </w:r>
      <w:r w:rsidRPr="000E3504">
        <w:rPr>
          <w:rFonts w:cs="Times New Roman"/>
          <w:szCs w:val="24"/>
        </w:rPr>
        <w:t>(OECD/NEA OPDE), Final Report, NEA/CSNI/</w:t>
      </w:r>
      <w:proofErr w:type="gramStart"/>
      <w:r w:rsidRPr="000E3504">
        <w:rPr>
          <w:rFonts w:cs="Times New Roman"/>
          <w:szCs w:val="24"/>
        </w:rPr>
        <w:t>R(</w:t>
      </w:r>
      <w:proofErr w:type="gramEnd"/>
      <w:r w:rsidRPr="000E3504">
        <w:rPr>
          <w:rFonts w:cs="Times New Roman"/>
          <w:szCs w:val="24"/>
        </w:rPr>
        <w:t xml:space="preserve">2012)16, </w:t>
      </w:r>
      <w:proofErr w:type="spellStart"/>
      <w:r w:rsidRPr="000E3504">
        <w:rPr>
          <w:rFonts w:cs="Times New Roman"/>
          <w:szCs w:val="24"/>
        </w:rPr>
        <w:t>Issy</w:t>
      </w:r>
      <w:proofErr w:type="spellEnd"/>
      <w:r w:rsidRPr="000E3504">
        <w:rPr>
          <w:rFonts w:cs="Times New Roman"/>
          <w:szCs w:val="24"/>
        </w:rPr>
        <w:t>-les-</w:t>
      </w:r>
      <w:proofErr w:type="spellStart"/>
      <w:r w:rsidRPr="000E3504">
        <w:rPr>
          <w:rFonts w:cs="Times New Roman"/>
          <w:szCs w:val="24"/>
        </w:rPr>
        <w:t>Moulineaux</w:t>
      </w:r>
      <w:proofErr w:type="spellEnd"/>
      <w:r w:rsidRPr="000E3504">
        <w:rPr>
          <w:rFonts w:cs="Times New Roman"/>
          <w:szCs w:val="24"/>
        </w:rPr>
        <w:t>, France.</w:t>
      </w:r>
    </w:p>
    <w:p w:rsidR="009773A4" w:rsidRPr="000E3504" w:rsidRDefault="009773A4" w:rsidP="009773A4">
      <w:pPr>
        <w:bidi w:val="0"/>
        <w:spacing w:line="240" w:lineRule="auto"/>
        <w:ind w:firstLine="0"/>
        <w:jc w:val="both"/>
        <w:rPr>
          <w:rFonts w:cs="Times New Roman"/>
          <w:szCs w:val="24"/>
        </w:rPr>
      </w:pPr>
      <w:r w:rsidRPr="000E3504">
        <w:rPr>
          <w:rFonts w:cs="Times New Roman"/>
          <w:szCs w:val="24"/>
        </w:rPr>
        <w:t>[</w:t>
      </w:r>
      <w:r>
        <w:rPr>
          <w:rFonts w:cs="Times New Roman"/>
          <w:szCs w:val="24"/>
        </w:rPr>
        <w:t>9</w:t>
      </w:r>
      <w:r w:rsidRPr="000E3504">
        <w:rPr>
          <w:rFonts w:cs="Times New Roman"/>
          <w:szCs w:val="24"/>
        </w:rPr>
        <w:t>] U.S. Nuclear Regulatory Commission</w:t>
      </w:r>
      <w:proofErr w:type="gramStart"/>
      <w:r w:rsidRPr="000E3504">
        <w:rPr>
          <w:rFonts w:cs="Times New Roman"/>
          <w:szCs w:val="24"/>
        </w:rPr>
        <w:t>.(</w:t>
      </w:r>
      <w:proofErr w:type="gramEnd"/>
      <w:r w:rsidRPr="000E3504">
        <w:rPr>
          <w:rFonts w:cs="Times New Roman"/>
          <w:szCs w:val="24"/>
        </w:rPr>
        <w:t xml:space="preserve">2010). Generic Aging Lessons Learned (GALL) Report, </w:t>
      </w:r>
    </w:p>
    <w:p w:rsidR="009773A4" w:rsidRPr="000E3504" w:rsidRDefault="009773A4" w:rsidP="009773A4">
      <w:pPr>
        <w:bidi w:val="0"/>
        <w:spacing w:line="240" w:lineRule="auto"/>
        <w:ind w:firstLine="0"/>
        <w:jc w:val="both"/>
        <w:rPr>
          <w:rFonts w:cs="Times New Roman"/>
          <w:szCs w:val="24"/>
        </w:rPr>
      </w:pPr>
      <w:proofErr w:type="gramStart"/>
      <w:r w:rsidRPr="000E3504">
        <w:rPr>
          <w:rFonts w:cs="Times New Roman"/>
          <w:szCs w:val="24"/>
        </w:rPr>
        <w:lastRenderedPageBreak/>
        <w:t>NUREG-1801, Revision 2, Washington, DC.</w:t>
      </w:r>
      <w:proofErr w:type="gramEnd"/>
    </w:p>
    <w:p w:rsidR="009773A4" w:rsidRPr="000E3504" w:rsidRDefault="009773A4" w:rsidP="009773A4">
      <w:pPr>
        <w:bidi w:val="0"/>
        <w:spacing w:line="240" w:lineRule="auto"/>
        <w:ind w:firstLine="0"/>
        <w:jc w:val="both"/>
        <w:rPr>
          <w:rFonts w:cs="Times New Roman"/>
          <w:szCs w:val="24"/>
        </w:rPr>
      </w:pPr>
      <w:r w:rsidRPr="000E3504">
        <w:rPr>
          <w:rFonts w:cs="Times New Roman"/>
          <w:szCs w:val="24"/>
        </w:rPr>
        <w:t>[</w:t>
      </w:r>
      <w:r>
        <w:rPr>
          <w:rFonts w:cs="Times New Roman"/>
          <w:szCs w:val="24"/>
        </w:rPr>
        <w:t>10</w:t>
      </w:r>
      <w:r w:rsidRPr="000E3504">
        <w:rPr>
          <w:rFonts w:cs="Times New Roman"/>
          <w:szCs w:val="24"/>
        </w:rPr>
        <w:t>] Nuclear Energy Agency</w:t>
      </w:r>
      <w:proofErr w:type="gramStart"/>
      <w:r w:rsidRPr="000E3504">
        <w:rPr>
          <w:rFonts w:cs="Times New Roman"/>
          <w:szCs w:val="24"/>
        </w:rPr>
        <w:t>.(</w:t>
      </w:r>
      <w:proofErr w:type="gramEnd"/>
      <w:r w:rsidRPr="000E3504">
        <w:rPr>
          <w:rFonts w:cs="Times New Roman"/>
          <w:szCs w:val="24"/>
        </w:rPr>
        <w:t xml:space="preserve">2013). CODAP Event Database Applications Handbook (CODAP-AH), CODAP PR05, Restricted, </w:t>
      </w:r>
      <w:proofErr w:type="spellStart"/>
      <w:proofErr w:type="gramStart"/>
      <w:r w:rsidRPr="000E3504">
        <w:rPr>
          <w:rFonts w:cs="Times New Roman"/>
          <w:szCs w:val="24"/>
        </w:rPr>
        <w:t>Issy</w:t>
      </w:r>
      <w:proofErr w:type="spellEnd"/>
      <w:proofErr w:type="gramEnd"/>
      <w:r w:rsidRPr="000E3504">
        <w:rPr>
          <w:rFonts w:cs="Times New Roman"/>
          <w:szCs w:val="24"/>
        </w:rPr>
        <w:t>-les-</w:t>
      </w:r>
      <w:proofErr w:type="spellStart"/>
      <w:r w:rsidRPr="000E3504">
        <w:rPr>
          <w:rFonts w:cs="Times New Roman"/>
          <w:szCs w:val="24"/>
        </w:rPr>
        <w:t>Moulineaux</w:t>
      </w:r>
      <w:proofErr w:type="spellEnd"/>
      <w:r w:rsidRPr="000E3504">
        <w:rPr>
          <w:rFonts w:cs="Times New Roman"/>
          <w:szCs w:val="24"/>
        </w:rPr>
        <w:t>, France.</w:t>
      </w:r>
    </w:p>
    <w:p w:rsidR="009773A4" w:rsidRPr="000E3504" w:rsidRDefault="009773A4" w:rsidP="009773A4">
      <w:pPr>
        <w:bidi w:val="0"/>
        <w:spacing w:line="240" w:lineRule="auto"/>
        <w:ind w:firstLine="0"/>
        <w:jc w:val="both"/>
        <w:rPr>
          <w:rFonts w:cs="Times New Roman"/>
          <w:szCs w:val="24"/>
        </w:rPr>
      </w:pPr>
      <w:r w:rsidRPr="000E3504">
        <w:rPr>
          <w:rFonts w:cs="Times New Roman"/>
          <w:szCs w:val="24"/>
        </w:rPr>
        <w:t>[</w:t>
      </w:r>
      <w:r>
        <w:rPr>
          <w:rFonts w:cs="Times New Roman"/>
          <w:szCs w:val="24"/>
        </w:rPr>
        <w:t>11</w:t>
      </w:r>
      <w:r w:rsidRPr="000E3504">
        <w:rPr>
          <w:rFonts w:cs="Times New Roman"/>
          <w:szCs w:val="24"/>
        </w:rPr>
        <w:t>] INTERNATIONAL ATOMIC ENERGY AGENCY</w:t>
      </w:r>
      <w:proofErr w:type="gramStart"/>
      <w:r w:rsidRPr="000E3504">
        <w:rPr>
          <w:rFonts w:cs="Times New Roman"/>
          <w:szCs w:val="24"/>
        </w:rPr>
        <w:t>.(</w:t>
      </w:r>
      <w:proofErr w:type="gramEnd"/>
      <w:r w:rsidRPr="000E3504">
        <w:rPr>
          <w:rFonts w:cs="Times New Roman"/>
          <w:szCs w:val="24"/>
        </w:rPr>
        <w:t>2000). Assessment and Management</w:t>
      </w:r>
    </w:p>
    <w:p w:rsidR="009773A4" w:rsidRPr="000E3504" w:rsidRDefault="009773A4" w:rsidP="009773A4">
      <w:pPr>
        <w:bidi w:val="0"/>
        <w:spacing w:line="240" w:lineRule="auto"/>
        <w:ind w:firstLine="0"/>
        <w:jc w:val="both"/>
        <w:rPr>
          <w:rFonts w:cs="Times New Roman"/>
          <w:szCs w:val="24"/>
        </w:rPr>
      </w:pPr>
      <w:r>
        <w:rPr>
          <w:rFonts w:cs="Times New Roman"/>
          <w:szCs w:val="24"/>
        </w:rPr>
        <w:t xml:space="preserve"> </w:t>
      </w:r>
      <w:proofErr w:type="gramStart"/>
      <w:r w:rsidRPr="000E3504">
        <w:rPr>
          <w:rFonts w:cs="Times New Roman"/>
          <w:szCs w:val="24"/>
        </w:rPr>
        <w:t>of</w:t>
      </w:r>
      <w:proofErr w:type="gramEnd"/>
      <w:r w:rsidRPr="000E3504">
        <w:rPr>
          <w:rFonts w:cs="Times New Roman"/>
          <w:szCs w:val="24"/>
        </w:rPr>
        <w:t xml:space="preserve"> Ageing of Major Nuclear Power Plant Components Important to Safety: Metal</w:t>
      </w:r>
      <w:r>
        <w:rPr>
          <w:rFonts w:cs="Times New Roman"/>
          <w:szCs w:val="24"/>
        </w:rPr>
        <w:t xml:space="preserve"> </w:t>
      </w:r>
      <w:r w:rsidRPr="000E3504">
        <w:rPr>
          <w:rFonts w:cs="Times New Roman"/>
          <w:szCs w:val="24"/>
        </w:rPr>
        <w:t>Components of BWR Containment Systems, IAEA-TECDOC-1181, IAEA, Vienna.</w:t>
      </w:r>
    </w:p>
    <w:p w:rsidR="009773A4" w:rsidRPr="000E3504" w:rsidRDefault="009773A4" w:rsidP="009773A4">
      <w:pPr>
        <w:bidi w:val="0"/>
        <w:spacing w:line="240" w:lineRule="auto"/>
        <w:ind w:firstLine="0"/>
        <w:jc w:val="both"/>
        <w:rPr>
          <w:rFonts w:cs="Times New Roman"/>
          <w:szCs w:val="24"/>
        </w:rPr>
      </w:pPr>
      <w:r w:rsidRPr="000E3504">
        <w:rPr>
          <w:rFonts w:cs="Times New Roman"/>
          <w:szCs w:val="24"/>
        </w:rPr>
        <w:t>[</w:t>
      </w:r>
      <w:r>
        <w:rPr>
          <w:rFonts w:cs="Times New Roman"/>
          <w:szCs w:val="24"/>
        </w:rPr>
        <w:t>12</w:t>
      </w:r>
      <w:r w:rsidRPr="000E3504">
        <w:rPr>
          <w:rFonts w:cs="Times New Roman"/>
          <w:szCs w:val="24"/>
        </w:rPr>
        <w:t>] INTERNATIONAL ATOMIC ENERGY AGENCY</w:t>
      </w:r>
      <w:proofErr w:type="gramStart"/>
      <w:r w:rsidRPr="000E3504">
        <w:rPr>
          <w:rFonts w:cs="Times New Roman"/>
          <w:szCs w:val="24"/>
        </w:rPr>
        <w:t>.(</w:t>
      </w:r>
      <w:proofErr w:type="gramEnd"/>
      <w:r w:rsidRPr="000E3504">
        <w:rPr>
          <w:rFonts w:cs="Times New Roman"/>
          <w:szCs w:val="24"/>
        </w:rPr>
        <w:t>2002). Cost Drivers for the</w:t>
      </w:r>
    </w:p>
    <w:p w:rsidR="009773A4" w:rsidRPr="000E3504" w:rsidRDefault="009773A4" w:rsidP="009773A4">
      <w:pPr>
        <w:bidi w:val="0"/>
        <w:spacing w:line="240" w:lineRule="auto"/>
        <w:ind w:firstLine="0"/>
        <w:jc w:val="both"/>
        <w:rPr>
          <w:rFonts w:cs="Times New Roman"/>
          <w:szCs w:val="24"/>
        </w:rPr>
      </w:pPr>
      <w:r w:rsidRPr="000E3504">
        <w:rPr>
          <w:rFonts w:cs="Times New Roman"/>
          <w:szCs w:val="24"/>
        </w:rPr>
        <w:t>Assessment of Nuclear Power Plant Life Ext</w:t>
      </w:r>
      <w:r>
        <w:rPr>
          <w:rFonts w:cs="Times New Roman"/>
          <w:szCs w:val="24"/>
        </w:rPr>
        <w:t xml:space="preserve">ension, IAEA-TECDOC-1309, </w:t>
      </w:r>
      <w:proofErr w:type="spellStart"/>
      <w:r>
        <w:rPr>
          <w:rFonts w:cs="Times New Roman"/>
          <w:szCs w:val="24"/>
        </w:rPr>
        <w:t>IAEA</w:t>
      </w:r>
      <w:proofErr w:type="gramStart"/>
      <w:r>
        <w:rPr>
          <w:rFonts w:cs="Times New Roman"/>
          <w:szCs w:val="24"/>
        </w:rPr>
        <w:t>,</w:t>
      </w:r>
      <w:r w:rsidRPr="000E3504">
        <w:rPr>
          <w:rFonts w:cs="Times New Roman"/>
          <w:szCs w:val="24"/>
        </w:rPr>
        <w:t>Vienna</w:t>
      </w:r>
      <w:proofErr w:type="spellEnd"/>
      <w:proofErr w:type="gramEnd"/>
      <w:r w:rsidRPr="000E3504">
        <w:rPr>
          <w:rFonts w:cs="Times New Roman"/>
          <w:szCs w:val="24"/>
        </w:rPr>
        <w:t xml:space="preserve"> .</w:t>
      </w:r>
    </w:p>
    <w:p w:rsidR="009773A4" w:rsidRPr="000E3504" w:rsidRDefault="009773A4" w:rsidP="009773A4">
      <w:pPr>
        <w:bidi w:val="0"/>
        <w:spacing w:line="240" w:lineRule="auto"/>
        <w:ind w:firstLine="0"/>
        <w:jc w:val="both"/>
        <w:rPr>
          <w:rFonts w:cs="Times New Roman"/>
          <w:szCs w:val="24"/>
        </w:rPr>
      </w:pPr>
      <w:r w:rsidRPr="000E3504">
        <w:rPr>
          <w:rFonts w:cs="Times New Roman"/>
          <w:szCs w:val="24"/>
        </w:rPr>
        <w:t>[</w:t>
      </w:r>
      <w:r>
        <w:rPr>
          <w:rFonts w:cs="Times New Roman"/>
          <w:szCs w:val="24"/>
        </w:rPr>
        <w:t>13</w:t>
      </w:r>
      <w:r w:rsidRPr="000E3504">
        <w:rPr>
          <w:rFonts w:cs="Times New Roman"/>
          <w:szCs w:val="24"/>
        </w:rPr>
        <w:t>] INTERNATIONAL ATOMIC ENERGY AGENCY</w:t>
      </w:r>
      <w:proofErr w:type="gramStart"/>
      <w:r w:rsidRPr="000E3504">
        <w:rPr>
          <w:rFonts w:cs="Times New Roman"/>
          <w:szCs w:val="24"/>
        </w:rPr>
        <w:t>.(</w:t>
      </w:r>
      <w:proofErr w:type="gramEnd"/>
      <w:r w:rsidRPr="000E3504">
        <w:rPr>
          <w:rFonts w:cs="Times New Roman"/>
          <w:szCs w:val="24"/>
        </w:rPr>
        <w:t>2003). Assessment and Management</w:t>
      </w:r>
    </w:p>
    <w:p w:rsidR="009773A4" w:rsidRPr="000E3504" w:rsidRDefault="009773A4" w:rsidP="009773A4">
      <w:pPr>
        <w:bidi w:val="0"/>
        <w:spacing w:line="240" w:lineRule="auto"/>
        <w:ind w:firstLine="0"/>
        <w:jc w:val="both"/>
        <w:rPr>
          <w:rFonts w:cs="Times New Roman"/>
          <w:szCs w:val="24"/>
        </w:rPr>
      </w:pPr>
      <w:proofErr w:type="gramStart"/>
      <w:r w:rsidRPr="000E3504">
        <w:rPr>
          <w:rFonts w:cs="Times New Roman"/>
          <w:szCs w:val="24"/>
        </w:rPr>
        <w:t>of</w:t>
      </w:r>
      <w:proofErr w:type="gramEnd"/>
      <w:r w:rsidRPr="000E3504">
        <w:rPr>
          <w:rFonts w:cs="Times New Roman"/>
          <w:szCs w:val="24"/>
        </w:rPr>
        <w:t xml:space="preserve"> Ageing of Major Nuclear Power Plant Componen</w:t>
      </w:r>
      <w:r>
        <w:rPr>
          <w:rFonts w:cs="Times New Roman"/>
          <w:szCs w:val="24"/>
        </w:rPr>
        <w:t xml:space="preserve">ts Important to Safety: Primary </w:t>
      </w:r>
      <w:r w:rsidRPr="000E3504">
        <w:rPr>
          <w:rFonts w:cs="Times New Roman"/>
          <w:szCs w:val="24"/>
        </w:rPr>
        <w:t>Piping in PWRs, IAEA-TECDOC-1361, IAEA, Vienna.</w:t>
      </w:r>
    </w:p>
    <w:p w:rsidR="009773A4" w:rsidRDefault="009773A4" w:rsidP="009773A4">
      <w:pPr>
        <w:bidi w:val="0"/>
        <w:spacing w:line="240" w:lineRule="auto"/>
        <w:ind w:firstLine="0"/>
        <w:jc w:val="both"/>
        <w:rPr>
          <w:rFonts w:cs="Times New Roman"/>
          <w:szCs w:val="24"/>
          <w:rtl/>
        </w:rPr>
      </w:pPr>
      <w:r w:rsidRPr="000E3504">
        <w:rPr>
          <w:rFonts w:cs="Times New Roman"/>
          <w:szCs w:val="24"/>
        </w:rPr>
        <w:t>[</w:t>
      </w:r>
      <w:r>
        <w:rPr>
          <w:rFonts w:cs="Times New Roman"/>
          <w:szCs w:val="24"/>
        </w:rPr>
        <w:t>14</w:t>
      </w:r>
      <w:r w:rsidRPr="000E3504">
        <w:rPr>
          <w:rFonts w:cs="Times New Roman"/>
          <w:szCs w:val="24"/>
        </w:rPr>
        <w:t>] Nuclear Energy Agency</w:t>
      </w:r>
      <w:proofErr w:type="gramStart"/>
      <w:r w:rsidRPr="000E3504">
        <w:rPr>
          <w:rFonts w:cs="Times New Roman"/>
          <w:szCs w:val="24"/>
        </w:rPr>
        <w:t>.(</w:t>
      </w:r>
      <w:proofErr w:type="gramEnd"/>
      <w:r w:rsidRPr="000E3504">
        <w:rPr>
          <w:rFonts w:cs="Times New Roman"/>
          <w:szCs w:val="24"/>
        </w:rPr>
        <w:t>2012). OECD/NEA Piping Failure Data Exchange Project (OECD/NEA OPDE), Final Report, NEA/CSNI/</w:t>
      </w:r>
      <w:proofErr w:type="gramStart"/>
      <w:r w:rsidRPr="000E3504">
        <w:rPr>
          <w:rFonts w:cs="Times New Roman"/>
          <w:szCs w:val="24"/>
        </w:rPr>
        <w:t>R(</w:t>
      </w:r>
      <w:proofErr w:type="gramEnd"/>
      <w:r w:rsidRPr="000E3504">
        <w:rPr>
          <w:rFonts w:cs="Times New Roman"/>
          <w:szCs w:val="24"/>
        </w:rPr>
        <w:t xml:space="preserve">2012)16, </w:t>
      </w:r>
      <w:proofErr w:type="spellStart"/>
      <w:r w:rsidRPr="000E3504">
        <w:rPr>
          <w:rFonts w:cs="Times New Roman"/>
          <w:szCs w:val="24"/>
        </w:rPr>
        <w:t>Issy</w:t>
      </w:r>
      <w:proofErr w:type="spellEnd"/>
      <w:r w:rsidRPr="000E3504">
        <w:rPr>
          <w:rFonts w:cs="Times New Roman"/>
          <w:szCs w:val="24"/>
        </w:rPr>
        <w:t>-les-</w:t>
      </w:r>
      <w:proofErr w:type="spellStart"/>
      <w:r w:rsidRPr="000E3504">
        <w:rPr>
          <w:rFonts w:cs="Times New Roman"/>
          <w:szCs w:val="24"/>
        </w:rPr>
        <w:t>Moulineaux</w:t>
      </w:r>
      <w:proofErr w:type="spellEnd"/>
      <w:r w:rsidRPr="000E3504">
        <w:rPr>
          <w:rFonts w:cs="Times New Roman"/>
          <w:szCs w:val="24"/>
        </w:rPr>
        <w:t>, France.</w:t>
      </w:r>
    </w:p>
    <w:p w:rsidR="009773A4" w:rsidRPr="000E3504" w:rsidRDefault="009773A4" w:rsidP="009773A4">
      <w:pPr>
        <w:bidi w:val="0"/>
        <w:spacing w:line="240" w:lineRule="auto"/>
        <w:ind w:firstLine="0"/>
        <w:jc w:val="both"/>
        <w:rPr>
          <w:rFonts w:cs="Times New Roman"/>
          <w:szCs w:val="24"/>
        </w:rPr>
      </w:pPr>
    </w:p>
    <w:p w:rsidR="009773A4" w:rsidRPr="000E3504" w:rsidRDefault="009773A4" w:rsidP="009773A4">
      <w:pPr>
        <w:bidi w:val="0"/>
        <w:spacing w:line="240" w:lineRule="auto"/>
        <w:ind w:firstLine="0"/>
        <w:jc w:val="both"/>
        <w:rPr>
          <w:rFonts w:cs="Times New Roman"/>
          <w:szCs w:val="24"/>
        </w:rPr>
      </w:pPr>
      <w:r w:rsidRPr="000E3504">
        <w:rPr>
          <w:rFonts w:cs="Times New Roman"/>
          <w:szCs w:val="24"/>
        </w:rPr>
        <w:t>[</w:t>
      </w:r>
      <w:r>
        <w:rPr>
          <w:rFonts w:cs="Times New Roman"/>
          <w:szCs w:val="24"/>
        </w:rPr>
        <w:t>15</w:t>
      </w:r>
      <w:r w:rsidRPr="000E3504">
        <w:rPr>
          <w:rFonts w:cs="Times New Roman"/>
          <w:szCs w:val="24"/>
        </w:rPr>
        <w:t xml:space="preserve">] Electric Power Research </w:t>
      </w:r>
      <w:proofErr w:type="gramStart"/>
      <w:r w:rsidRPr="000E3504">
        <w:rPr>
          <w:rFonts w:cs="Times New Roman"/>
          <w:szCs w:val="24"/>
        </w:rPr>
        <w:t>Institute(</w:t>
      </w:r>
      <w:proofErr w:type="gramEnd"/>
      <w:r w:rsidRPr="000E3504">
        <w:rPr>
          <w:rFonts w:cs="Times New Roman"/>
          <w:szCs w:val="24"/>
        </w:rPr>
        <w:t xml:space="preserve">2007). Recommendations for an Effective Flow Accelerated </w:t>
      </w:r>
    </w:p>
    <w:p w:rsidR="009773A4" w:rsidRDefault="009773A4" w:rsidP="009773A4">
      <w:pPr>
        <w:bidi w:val="0"/>
        <w:spacing w:line="240" w:lineRule="auto"/>
        <w:ind w:firstLine="0"/>
        <w:jc w:val="both"/>
        <w:rPr>
          <w:rFonts w:cs="Times New Roman"/>
          <w:szCs w:val="24"/>
          <w:rtl/>
        </w:rPr>
      </w:pPr>
      <w:r w:rsidRPr="000E3504">
        <w:rPr>
          <w:rFonts w:cs="Times New Roman"/>
          <w:szCs w:val="24"/>
        </w:rPr>
        <w:t>Corrosion Program, NSAC-202L-R3 (Non-Proprietary Version), Palo Alto, CA.</w:t>
      </w:r>
    </w:p>
    <w:p w:rsidR="009773A4" w:rsidRDefault="009773A4" w:rsidP="009773A4">
      <w:pPr>
        <w:bidi w:val="0"/>
        <w:ind w:firstLine="0"/>
        <w:jc w:val="both"/>
      </w:pPr>
      <w:r>
        <w:t xml:space="preserve">[16] </w:t>
      </w:r>
      <w:proofErr w:type="spellStart"/>
      <w:r>
        <w:t>Bignold</w:t>
      </w:r>
      <w:proofErr w:type="spellEnd"/>
      <w:r>
        <w:t>,</w:t>
      </w:r>
      <w:r w:rsidRPr="00075B74">
        <w:t xml:space="preserve"> </w:t>
      </w:r>
      <w:r>
        <w:t xml:space="preserve">G.J, </w:t>
      </w:r>
      <w:proofErr w:type="spellStart"/>
      <w:r>
        <w:t>deWhalley</w:t>
      </w:r>
      <w:proofErr w:type="spellEnd"/>
      <w:r>
        <w:t xml:space="preserve">, C.H, </w:t>
      </w:r>
      <w:proofErr w:type="spellStart"/>
      <w:r>
        <w:t>Garbettetal</w:t>
      </w:r>
      <w:proofErr w:type="spellEnd"/>
      <w:r>
        <w:t xml:space="preserve">, K. (1981). </w:t>
      </w:r>
      <w:proofErr w:type="gramStart"/>
      <w:r>
        <w:t xml:space="preserve">“Erosion corrosion of mild steel ammoniated water” </w:t>
      </w:r>
      <w:r w:rsidRPr="00075B74">
        <w:rPr>
          <w:i/>
          <w:iCs/>
        </w:rPr>
        <w:t>in Proceedings of the 8th International Congress on Metallic Corrosion</w:t>
      </w:r>
      <w:r>
        <w:t>, pp.1548–1554, Mainz, Germany.</w:t>
      </w:r>
      <w:proofErr w:type="gramEnd"/>
    </w:p>
    <w:p w:rsidR="009773A4" w:rsidRDefault="009773A4" w:rsidP="009773A4">
      <w:pPr>
        <w:bidi w:val="0"/>
        <w:ind w:firstLine="0"/>
        <w:jc w:val="both"/>
      </w:pPr>
      <w:r>
        <w:t>[17] Uchida,</w:t>
      </w:r>
      <w:r w:rsidRPr="006614BF">
        <w:t xml:space="preserve"> </w:t>
      </w:r>
      <w:r>
        <w:t xml:space="preserve">S. (2006). “Evaluation method for FAC of components by corrosion analysis coupled with flow dynamics analysis,” </w:t>
      </w:r>
      <w:r w:rsidRPr="006614BF">
        <w:rPr>
          <w:i/>
          <w:iCs/>
        </w:rPr>
        <w:t>in Proceedings of the Annual Meeting of the Executive Committee and Working Groups of the International Association for the Properties of Water and Steam</w:t>
      </w:r>
      <w:r>
        <w:t xml:space="preserve"> </w:t>
      </w:r>
      <w:r w:rsidRPr="006614BF">
        <w:rPr>
          <w:i/>
          <w:iCs/>
        </w:rPr>
        <w:t>(IAPWS ’06)</w:t>
      </w:r>
      <w:r>
        <w:t xml:space="preserve">, </w:t>
      </w:r>
      <w:proofErr w:type="spellStart"/>
      <w:r>
        <w:t>Witney,UK</w:t>
      </w:r>
      <w:proofErr w:type="spellEnd"/>
      <w:r>
        <w:t xml:space="preserve">. </w:t>
      </w:r>
    </w:p>
    <w:p w:rsidR="009773A4" w:rsidRDefault="009773A4" w:rsidP="009773A4">
      <w:pPr>
        <w:bidi w:val="0"/>
        <w:ind w:firstLine="0"/>
        <w:jc w:val="both"/>
      </w:pPr>
      <w:r>
        <w:t xml:space="preserve">[18] </w:t>
      </w:r>
      <w:proofErr w:type="spellStart"/>
      <w:r>
        <w:t>Poulson</w:t>
      </w:r>
      <w:proofErr w:type="gramStart"/>
      <w:r>
        <w:t>,B</w:t>
      </w:r>
      <w:proofErr w:type="spellEnd"/>
      <w:proofErr w:type="gramEnd"/>
      <w:r>
        <w:t xml:space="preserve">, </w:t>
      </w:r>
      <w:proofErr w:type="spellStart"/>
      <w:r>
        <w:t>Greenwell.B.S</w:t>
      </w:r>
      <w:proofErr w:type="spellEnd"/>
      <w:r>
        <w:t xml:space="preserve">, </w:t>
      </w:r>
      <w:proofErr w:type="spellStart"/>
      <w:r>
        <w:t>Chexal,B</w:t>
      </w:r>
      <w:proofErr w:type="spellEnd"/>
      <w:r>
        <w:t xml:space="preserve"> and Horowitz,</w:t>
      </w:r>
      <w:r w:rsidRPr="00BA7BBF">
        <w:t xml:space="preserve"> </w:t>
      </w:r>
      <w:r>
        <w:t>G.(1992).“</w:t>
      </w:r>
      <w:proofErr w:type="spellStart"/>
      <w:r>
        <w:t>Modelling</w:t>
      </w:r>
      <w:proofErr w:type="spellEnd"/>
      <w:r>
        <w:t xml:space="preserve"> hydrodynamic parameters to predict flow assisted corrosion—water reactors,” </w:t>
      </w:r>
      <w:r w:rsidRPr="00BA7BBF">
        <w:rPr>
          <w:i/>
          <w:iCs/>
        </w:rPr>
        <w:t>in Proceedings of the 5th International Conference on Environmental Degradation of Materials in Nuclear Power Systems,</w:t>
      </w:r>
      <w:r>
        <w:t xml:space="preserve"> American Nuclear Society, La Grange </w:t>
      </w:r>
      <w:proofErr w:type="spellStart"/>
      <w:r>
        <w:t>Park,Ill,USA</w:t>
      </w:r>
      <w:proofErr w:type="spellEnd"/>
      <w:r>
        <w:t>.</w:t>
      </w:r>
    </w:p>
    <w:p w:rsidR="009773A4" w:rsidRDefault="009773A4" w:rsidP="009773A4">
      <w:pPr>
        <w:bidi w:val="0"/>
        <w:ind w:firstLine="0"/>
        <w:jc w:val="both"/>
      </w:pPr>
      <w:r>
        <w:t xml:space="preserve">[19] </w:t>
      </w:r>
      <w:proofErr w:type="spellStart"/>
      <w:r>
        <w:t>Sladeand</w:t>
      </w:r>
      <w:proofErr w:type="spellEnd"/>
      <w:r>
        <w:t xml:space="preserve">, J.P, </w:t>
      </w:r>
      <w:proofErr w:type="spellStart"/>
      <w:r>
        <w:t>Gendron</w:t>
      </w:r>
      <w:proofErr w:type="gramStart"/>
      <w:r>
        <w:t>,S.T</w:t>
      </w:r>
      <w:proofErr w:type="spellEnd"/>
      <w:proofErr w:type="gramEnd"/>
      <w:r>
        <w:t xml:space="preserve">.(2005).“FAC and cracking of carbon steel piping in primary water-operating experience at the Point </w:t>
      </w:r>
      <w:proofErr w:type="spellStart"/>
      <w:r>
        <w:t>Lepreau</w:t>
      </w:r>
      <w:proofErr w:type="spellEnd"/>
      <w:r>
        <w:t xml:space="preserve"> Generating station,” </w:t>
      </w:r>
      <w:r w:rsidRPr="00201E5E">
        <w:rPr>
          <w:i/>
          <w:iCs/>
        </w:rPr>
        <w:t xml:space="preserve">in Proceedings of the 12th International Conference on Environmental Degradation of Materials in Nuclear Power Systems-water </w:t>
      </w:r>
      <w:proofErr w:type="spellStart"/>
      <w:r w:rsidRPr="00201E5E">
        <w:rPr>
          <w:i/>
          <w:iCs/>
        </w:rPr>
        <w:t>Reactors,</w:t>
      </w:r>
      <w:r>
        <w:t>T.R.King,P.J.King,and</w:t>
      </w:r>
      <w:proofErr w:type="spellEnd"/>
      <w:r>
        <w:t xml:space="preserve"> L.Nelson,Eds.,pp.773–784.</w:t>
      </w:r>
    </w:p>
    <w:p w:rsidR="009773A4" w:rsidRDefault="009773A4" w:rsidP="009773A4">
      <w:pPr>
        <w:bidi w:val="0"/>
        <w:ind w:firstLine="0"/>
        <w:jc w:val="both"/>
      </w:pPr>
      <w:r>
        <w:lastRenderedPageBreak/>
        <w:t xml:space="preserve">[20] Effect of Hydrazine on Flow Accelerated Corrosion. (2005). EPRI, Palo Alto, CA, and EDF </w:t>
      </w:r>
      <w:proofErr w:type="spellStart"/>
      <w:r>
        <w:t>Electricité</w:t>
      </w:r>
      <w:proofErr w:type="spellEnd"/>
      <w:r>
        <w:t xml:space="preserve"> de France, </w:t>
      </w:r>
      <w:proofErr w:type="spellStart"/>
      <w:r>
        <w:t>Moret</w:t>
      </w:r>
      <w:proofErr w:type="spellEnd"/>
      <w:r>
        <w:t xml:space="preserve"> Sur </w:t>
      </w:r>
      <w:proofErr w:type="spellStart"/>
      <w:r>
        <w:t>Loing</w:t>
      </w:r>
      <w:proofErr w:type="spellEnd"/>
      <w:r>
        <w:t xml:space="preserve">, </w:t>
      </w:r>
      <w:proofErr w:type="gramStart"/>
      <w:r>
        <w:t>France .</w:t>
      </w:r>
      <w:proofErr w:type="gramEnd"/>
    </w:p>
    <w:p w:rsidR="009773A4" w:rsidRDefault="009773A4" w:rsidP="009773A4">
      <w:pPr>
        <w:bidi w:val="0"/>
        <w:ind w:firstLine="0"/>
        <w:jc w:val="both"/>
      </w:pPr>
      <w:r>
        <w:t>[21] Dooley,</w:t>
      </w:r>
      <w:r w:rsidRPr="006342D6">
        <w:t xml:space="preserve"> </w:t>
      </w:r>
      <w:r>
        <w:t xml:space="preserve">R.B. “Flow-accelerated corrosion in fossil and combined-cycle/HRSG plants”, </w:t>
      </w:r>
      <w:proofErr w:type="spellStart"/>
      <w:r>
        <w:rPr>
          <w:rFonts w:cs="Times New Roman"/>
          <w:i/>
          <w:iCs/>
        </w:rPr>
        <w:t>PPChem</w:t>
      </w:r>
      <w:proofErr w:type="spellEnd"/>
      <w:r>
        <w:t>, 10(2) (2008), pp. 68–89.</w:t>
      </w:r>
    </w:p>
    <w:p w:rsidR="009773A4" w:rsidRDefault="009773A4" w:rsidP="009773A4">
      <w:pPr>
        <w:bidi w:val="0"/>
        <w:ind w:firstLine="0"/>
        <w:jc w:val="both"/>
        <w:rPr>
          <w:rtl/>
        </w:rPr>
      </w:pPr>
      <w:r>
        <w:t xml:space="preserve">[22] </w:t>
      </w:r>
      <w:proofErr w:type="spellStart"/>
      <w:r>
        <w:t>Pavageau</w:t>
      </w:r>
      <w:proofErr w:type="gramStart"/>
      <w:r>
        <w:t>,E.M</w:t>
      </w:r>
      <w:proofErr w:type="spellEnd"/>
      <w:proofErr w:type="gramEnd"/>
      <w:r>
        <w:t xml:space="preserve">, de </w:t>
      </w:r>
      <w:proofErr w:type="spellStart"/>
      <w:r>
        <w:t>Bouvier,O</w:t>
      </w:r>
      <w:proofErr w:type="spellEnd"/>
      <w:r>
        <w:t xml:space="preserve">, </w:t>
      </w:r>
      <w:proofErr w:type="spellStart"/>
      <w:r>
        <w:t>Trévin,S</w:t>
      </w:r>
      <w:proofErr w:type="spellEnd"/>
      <w:r>
        <w:t xml:space="preserve">, </w:t>
      </w:r>
      <w:proofErr w:type="spellStart"/>
      <w:r>
        <w:t>Bretelle,J.L</w:t>
      </w:r>
      <w:proofErr w:type="spellEnd"/>
      <w:r>
        <w:t xml:space="preserve">, </w:t>
      </w:r>
      <w:proofErr w:type="spellStart"/>
      <w:r>
        <w:t>Dejoux,L</w:t>
      </w:r>
      <w:proofErr w:type="spellEnd"/>
      <w:r>
        <w:t xml:space="preserve"> .(2007).“Update of the water chemistry effect on the flow-accelerated corrosion rate of carbon steel: influence of hydrazine, boric acid, ammonia, </w:t>
      </w:r>
      <w:proofErr w:type="spellStart"/>
      <w:r>
        <w:t>morpholine</w:t>
      </w:r>
      <w:proofErr w:type="spellEnd"/>
      <w:r>
        <w:t xml:space="preserve"> and ethanolamine”, </w:t>
      </w:r>
      <w:r w:rsidRPr="00AB5A99">
        <w:rPr>
          <w:i/>
          <w:iCs/>
        </w:rPr>
        <w:t>13</w:t>
      </w:r>
      <w:r w:rsidRPr="00AB5A99">
        <w:rPr>
          <w:i/>
          <w:iCs/>
          <w:vertAlign w:val="superscript"/>
        </w:rPr>
        <w:t>th</w:t>
      </w:r>
      <w:r w:rsidRPr="00AB5A99">
        <w:rPr>
          <w:i/>
          <w:iCs/>
        </w:rPr>
        <w:t xml:space="preserve"> International Conference on Environmental Degradation of Materials in Nuclear Power Systems</w:t>
      </w:r>
      <w:r>
        <w:t xml:space="preserve">, August 19–23, Westin Whistler, Whistler, British </w:t>
      </w:r>
      <w:proofErr w:type="spellStart"/>
      <w:r>
        <w:t>Columbia,Canada</w:t>
      </w:r>
      <w:proofErr w:type="spellEnd"/>
      <w:r>
        <w:t>.</w:t>
      </w:r>
    </w:p>
    <w:p w:rsidR="009773A4" w:rsidRDefault="009773A4" w:rsidP="009773A4">
      <w:pPr>
        <w:bidi w:val="0"/>
        <w:ind w:firstLine="0"/>
        <w:jc w:val="both"/>
        <w:rPr>
          <w:rtl/>
        </w:rPr>
      </w:pPr>
    </w:p>
    <w:p w:rsidR="009773A4" w:rsidRDefault="009773A4" w:rsidP="009773A4">
      <w:pPr>
        <w:bidi w:val="0"/>
        <w:ind w:firstLine="0"/>
        <w:jc w:val="both"/>
        <w:rPr>
          <w:rtl/>
        </w:rPr>
      </w:pPr>
    </w:p>
    <w:p w:rsidR="009773A4" w:rsidRPr="004E295C" w:rsidRDefault="009773A4" w:rsidP="009773A4">
      <w:pPr>
        <w:bidi w:val="0"/>
        <w:ind w:firstLine="0"/>
        <w:jc w:val="both"/>
      </w:pPr>
      <w:r w:rsidRPr="004E295C">
        <w:t>[</w:t>
      </w:r>
      <w:r>
        <w:t>23</w:t>
      </w:r>
      <w:r w:rsidRPr="004E295C">
        <w:t xml:space="preserve">] </w:t>
      </w:r>
      <w:proofErr w:type="spellStart"/>
      <w:r w:rsidRPr="004E295C">
        <w:t>Bignold</w:t>
      </w:r>
      <w:proofErr w:type="spellEnd"/>
      <w:r w:rsidRPr="004E295C">
        <w:t xml:space="preserve">, G.J, </w:t>
      </w:r>
      <w:proofErr w:type="spellStart"/>
      <w:r w:rsidRPr="004E295C">
        <w:t>deWhalley</w:t>
      </w:r>
      <w:proofErr w:type="spellEnd"/>
      <w:r w:rsidRPr="004E295C">
        <w:t xml:space="preserve">, C.H, </w:t>
      </w:r>
      <w:proofErr w:type="spellStart"/>
      <w:r w:rsidRPr="004E295C">
        <w:t>Garbettetal</w:t>
      </w:r>
      <w:proofErr w:type="spellEnd"/>
      <w:r w:rsidRPr="004E295C">
        <w:t xml:space="preserve">, K. (1981). </w:t>
      </w:r>
      <w:proofErr w:type="gramStart"/>
      <w:r w:rsidRPr="004E295C">
        <w:t xml:space="preserve">“Erosion corrosion of mild steel ammoniated water” </w:t>
      </w:r>
      <w:r w:rsidRPr="004E295C">
        <w:rPr>
          <w:i/>
          <w:iCs/>
        </w:rPr>
        <w:t>in Proceedings of the 8th International Congress on Metallic Corrosion</w:t>
      </w:r>
      <w:r w:rsidRPr="004E295C">
        <w:t>, pp.1548–1554, Mainz, Germany.</w:t>
      </w:r>
      <w:proofErr w:type="gramEnd"/>
    </w:p>
    <w:p w:rsidR="009773A4" w:rsidRPr="004E295C" w:rsidRDefault="009773A4" w:rsidP="009773A4">
      <w:pPr>
        <w:bidi w:val="0"/>
        <w:ind w:firstLine="0"/>
        <w:jc w:val="both"/>
      </w:pPr>
      <w:r w:rsidRPr="004E295C">
        <w:t>[2</w:t>
      </w:r>
      <w:r>
        <w:t>4</w:t>
      </w:r>
      <w:r w:rsidRPr="004E295C">
        <w:t xml:space="preserve">] Uchida, S. (2006). “Evaluation method for FAC of components by corrosion analysis coupled with flow dynamics analysis,” </w:t>
      </w:r>
      <w:r w:rsidRPr="004E295C">
        <w:rPr>
          <w:i/>
          <w:iCs/>
        </w:rPr>
        <w:t>in Proceedings of the Annual Meeting of the Executive Committee and Working Groups of the International Association for the Properties of Water and Steam</w:t>
      </w:r>
      <w:r w:rsidRPr="004E295C">
        <w:t xml:space="preserve"> </w:t>
      </w:r>
      <w:r w:rsidRPr="004E295C">
        <w:rPr>
          <w:i/>
          <w:iCs/>
        </w:rPr>
        <w:t>(IAPWS ’06)</w:t>
      </w:r>
      <w:r w:rsidRPr="004E295C">
        <w:t xml:space="preserve">, </w:t>
      </w:r>
      <w:proofErr w:type="spellStart"/>
      <w:r w:rsidRPr="004E295C">
        <w:t>Witney,UK</w:t>
      </w:r>
      <w:proofErr w:type="spellEnd"/>
      <w:r w:rsidRPr="004E295C">
        <w:t xml:space="preserve">. </w:t>
      </w:r>
    </w:p>
    <w:p w:rsidR="009773A4" w:rsidRPr="004E295C" w:rsidRDefault="009773A4" w:rsidP="009773A4">
      <w:pPr>
        <w:bidi w:val="0"/>
        <w:ind w:firstLine="0"/>
        <w:jc w:val="both"/>
      </w:pPr>
      <w:r w:rsidRPr="004E295C">
        <w:t>[</w:t>
      </w:r>
      <w:r>
        <w:t>25</w:t>
      </w:r>
      <w:r w:rsidRPr="004E295C">
        <w:t xml:space="preserve">] </w:t>
      </w:r>
      <w:proofErr w:type="spellStart"/>
      <w:r w:rsidRPr="004E295C">
        <w:t>Poulson</w:t>
      </w:r>
      <w:proofErr w:type="gramStart"/>
      <w:r w:rsidRPr="004E295C">
        <w:t>,B</w:t>
      </w:r>
      <w:proofErr w:type="spellEnd"/>
      <w:proofErr w:type="gramEnd"/>
      <w:r w:rsidRPr="004E295C">
        <w:t xml:space="preserve">, </w:t>
      </w:r>
      <w:proofErr w:type="spellStart"/>
      <w:r w:rsidRPr="004E295C">
        <w:t>Greenwell.B.S</w:t>
      </w:r>
      <w:proofErr w:type="spellEnd"/>
      <w:r w:rsidRPr="004E295C">
        <w:t xml:space="preserve">, </w:t>
      </w:r>
      <w:proofErr w:type="spellStart"/>
      <w:r w:rsidRPr="004E295C">
        <w:t>Chexal,B</w:t>
      </w:r>
      <w:proofErr w:type="spellEnd"/>
      <w:r w:rsidRPr="004E295C">
        <w:t xml:space="preserve"> and Horowitz, G.(1992).“</w:t>
      </w:r>
      <w:proofErr w:type="spellStart"/>
      <w:r w:rsidRPr="004E295C">
        <w:t>Modelling</w:t>
      </w:r>
      <w:proofErr w:type="spellEnd"/>
      <w:r w:rsidRPr="004E295C">
        <w:t xml:space="preserve"> hydrodynamic parameters to predict flow assisted corrosion—water reactors,” </w:t>
      </w:r>
      <w:r w:rsidRPr="004E295C">
        <w:rPr>
          <w:i/>
          <w:iCs/>
        </w:rPr>
        <w:t>in Proceedings of the 5th International Conference on Environmental Degradation of Materials in Nuclear Power Systems,</w:t>
      </w:r>
      <w:r w:rsidRPr="004E295C">
        <w:t xml:space="preserve"> American Nuclear Society, La Grange </w:t>
      </w:r>
      <w:proofErr w:type="spellStart"/>
      <w:r w:rsidRPr="004E295C">
        <w:t>Park,Ill,USA</w:t>
      </w:r>
      <w:proofErr w:type="spellEnd"/>
      <w:r w:rsidRPr="004E295C">
        <w:t>.</w:t>
      </w:r>
    </w:p>
    <w:p w:rsidR="009773A4" w:rsidRPr="004E295C" w:rsidRDefault="009773A4" w:rsidP="009773A4">
      <w:pPr>
        <w:bidi w:val="0"/>
        <w:ind w:firstLine="0"/>
        <w:jc w:val="both"/>
      </w:pPr>
      <w:r w:rsidRPr="004E295C">
        <w:t>[</w:t>
      </w:r>
      <w:r>
        <w:t>26</w:t>
      </w:r>
      <w:r w:rsidRPr="004E295C">
        <w:t xml:space="preserve">] </w:t>
      </w:r>
      <w:proofErr w:type="spellStart"/>
      <w:r w:rsidRPr="004E295C">
        <w:t>Sladeand</w:t>
      </w:r>
      <w:proofErr w:type="spellEnd"/>
      <w:r w:rsidRPr="004E295C">
        <w:t xml:space="preserve">, J.P, </w:t>
      </w:r>
      <w:proofErr w:type="spellStart"/>
      <w:r w:rsidRPr="004E295C">
        <w:t>Gendron</w:t>
      </w:r>
      <w:proofErr w:type="gramStart"/>
      <w:r w:rsidRPr="004E295C">
        <w:t>,S.T</w:t>
      </w:r>
      <w:proofErr w:type="spellEnd"/>
      <w:proofErr w:type="gramEnd"/>
      <w:r w:rsidRPr="004E295C">
        <w:t xml:space="preserve">.(2005).“FAC and cracking of carbon steel piping in primary water-operating experience at the Point </w:t>
      </w:r>
      <w:proofErr w:type="spellStart"/>
      <w:r w:rsidRPr="004E295C">
        <w:t>Lepreau</w:t>
      </w:r>
      <w:proofErr w:type="spellEnd"/>
      <w:r w:rsidRPr="004E295C">
        <w:t xml:space="preserve"> Generating station,” </w:t>
      </w:r>
      <w:r w:rsidRPr="004E295C">
        <w:rPr>
          <w:i/>
          <w:iCs/>
        </w:rPr>
        <w:t xml:space="preserve">in Proceedings of the 12th International Conference on Environmental Degradation of Materials in Nuclear Power Systems-water </w:t>
      </w:r>
      <w:proofErr w:type="spellStart"/>
      <w:r w:rsidRPr="004E295C">
        <w:rPr>
          <w:i/>
          <w:iCs/>
        </w:rPr>
        <w:t>Reactors,</w:t>
      </w:r>
      <w:r w:rsidRPr="004E295C">
        <w:t>T.R.King,P.J.King,and</w:t>
      </w:r>
      <w:proofErr w:type="spellEnd"/>
      <w:r w:rsidRPr="004E295C">
        <w:t xml:space="preserve"> L.Nelson,Eds.,pp.773–784.</w:t>
      </w:r>
    </w:p>
    <w:p w:rsidR="009773A4" w:rsidRDefault="009773A4" w:rsidP="009773A4">
      <w:pPr>
        <w:bidi w:val="0"/>
        <w:ind w:firstLine="0"/>
        <w:jc w:val="both"/>
        <w:rPr>
          <w:rtl/>
        </w:rPr>
      </w:pPr>
      <w:r w:rsidRPr="004E295C">
        <w:t>[</w:t>
      </w:r>
      <w:r>
        <w:t>27</w:t>
      </w:r>
      <w:r w:rsidRPr="004E295C">
        <w:t xml:space="preserve">] </w:t>
      </w:r>
      <w:proofErr w:type="spellStart"/>
      <w:r w:rsidRPr="004E295C">
        <w:t>Katner</w:t>
      </w:r>
      <w:proofErr w:type="spellEnd"/>
      <w:r w:rsidRPr="004E295C">
        <w:t xml:space="preserve">. W, </w:t>
      </w:r>
      <w:proofErr w:type="spellStart"/>
      <w:r w:rsidRPr="004E295C">
        <w:t>Erve.M</w:t>
      </w:r>
      <w:proofErr w:type="spellEnd"/>
      <w:r w:rsidRPr="004E295C">
        <w:t xml:space="preserve">, </w:t>
      </w:r>
      <w:proofErr w:type="spellStart"/>
      <w:r w:rsidRPr="004E295C">
        <w:t>Henzel.N</w:t>
      </w:r>
      <w:proofErr w:type="spellEnd"/>
      <w:r w:rsidRPr="004E295C">
        <w:t xml:space="preserve">. (1990). “Calculation code for erosion Corrosion induced wall </w:t>
      </w:r>
      <w:proofErr w:type="spellStart"/>
      <w:r w:rsidRPr="004E295C">
        <w:t>thining</w:t>
      </w:r>
      <w:proofErr w:type="spellEnd"/>
      <w:r w:rsidRPr="004E295C">
        <w:t xml:space="preserve"> in piping system”. </w:t>
      </w:r>
      <w:proofErr w:type="spellStart"/>
      <w:proofErr w:type="gramStart"/>
      <w:r w:rsidRPr="004E295C">
        <w:t>Nucl</w:t>
      </w:r>
      <w:proofErr w:type="spellEnd"/>
      <w:r w:rsidRPr="004E295C">
        <w:t>.</w:t>
      </w:r>
      <w:proofErr w:type="gramEnd"/>
      <w:r w:rsidRPr="004E295C">
        <w:t xml:space="preserve"> Eng.Des</w:t>
      </w:r>
      <w:proofErr w:type="gramStart"/>
      <w:r w:rsidRPr="004E295C">
        <w:t>,119,41</w:t>
      </w:r>
      <w:proofErr w:type="gramEnd"/>
      <w:r w:rsidRPr="004E295C">
        <w:t>-438.</w:t>
      </w:r>
    </w:p>
    <w:p w:rsidR="009773A4" w:rsidRPr="006C437C" w:rsidRDefault="009773A4" w:rsidP="009773A4">
      <w:pPr>
        <w:widowControl/>
        <w:autoSpaceDE w:val="0"/>
        <w:autoSpaceDN w:val="0"/>
        <w:bidi w:val="0"/>
        <w:adjustRightInd w:val="0"/>
        <w:spacing w:after="0" w:line="240" w:lineRule="auto"/>
        <w:ind w:firstLine="0"/>
        <w:jc w:val="left"/>
        <w:rPr>
          <w:rFonts w:asciiTheme="majorBidi" w:hAnsiTheme="majorBidi" w:cstheme="majorBidi"/>
          <w:color w:val="231F20"/>
          <w:szCs w:val="24"/>
        </w:rPr>
      </w:pPr>
      <w:r w:rsidRPr="000E35AE">
        <w:rPr>
          <w:rFonts w:asciiTheme="majorBidi" w:hAnsiTheme="majorBidi" w:cstheme="majorBidi"/>
          <w:szCs w:val="24"/>
        </w:rPr>
        <w:lastRenderedPageBreak/>
        <w:t>[28</w:t>
      </w:r>
      <w:proofErr w:type="gramStart"/>
      <w:r w:rsidRPr="000E35AE">
        <w:rPr>
          <w:rFonts w:asciiTheme="majorBidi" w:hAnsiTheme="majorBidi" w:cstheme="majorBidi"/>
          <w:szCs w:val="24"/>
        </w:rPr>
        <w:t>]</w:t>
      </w:r>
      <w:r w:rsidRPr="000E35AE">
        <w:rPr>
          <w:rFonts w:asciiTheme="majorBidi" w:hAnsiTheme="majorBidi" w:cstheme="majorBidi"/>
          <w:color w:val="231F20"/>
          <w:szCs w:val="24"/>
        </w:rPr>
        <w:t xml:space="preserve">  Ahmed</w:t>
      </w:r>
      <w:proofErr w:type="gramEnd"/>
      <w:r w:rsidRPr="000E35AE">
        <w:rPr>
          <w:rFonts w:asciiTheme="majorBidi" w:hAnsiTheme="majorBidi" w:cstheme="majorBidi"/>
          <w:color w:val="231F20"/>
          <w:szCs w:val="24"/>
        </w:rPr>
        <w:t xml:space="preserve"> </w:t>
      </w:r>
      <w:proofErr w:type="spellStart"/>
      <w:r w:rsidRPr="000E35AE">
        <w:rPr>
          <w:rFonts w:asciiTheme="majorBidi" w:hAnsiTheme="majorBidi" w:cstheme="majorBidi"/>
          <w:color w:val="231F20"/>
          <w:szCs w:val="24"/>
        </w:rPr>
        <w:t>Wael</w:t>
      </w:r>
      <w:proofErr w:type="spellEnd"/>
      <w:r w:rsidRPr="000E35AE">
        <w:rPr>
          <w:rFonts w:asciiTheme="majorBidi" w:hAnsiTheme="majorBidi" w:cstheme="majorBidi"/>
          <w:color w:val="231F20"/>
          <w:szCs w:val="24"/>
        </w:rPr>
        <w:t xml:space="preserve"> ,H.</w:t>
      </w:r>
      <w:r w:rsidRPr="000E35AE">
        <w:rPr>
          <w:rFonts w:asciiTheme="majorBidi" w:hAnsiTheme="majorBidi" w:cstheme="majorBidi"/>
          <w:color w:val="000000"/>
          <w:szCs w:val="24"/>
        </w:rPr>
        <w:t>,  Bello</w:t>
      </w:r>
      <w:r>
        <w:rPr>
          <w:rFonts w:asciiTheme="majorBidi" w:hAnsiTheme="majorBidi" w:cstheme="majorBidi"/>
          <w:color w:val="000000"/>
          <w:szCs w:val="24"/>
        </w:rPr>
        <w:t>.</w:t>
      </w:r>
      <w:r w:rsidRPr="000E35AE">
        <w:rPr>
          <w:rFonts w:asciiTheme="majorBidi" w:hAnsiTheme="majorBidi" w:cstheme="majorBidi"/>
          <w:color w:val="000000"/>
          <w:szCs w:val="24"/>
        </w:rPr>
        <w:t xml:space="preserve"> </w:t>
      </w:r>
      <w:proofErr w:type="spellStart"/>
      <w:r w:rsidRPr="000E35AE">
        <w:rPr>
          <w:rFonts w:asciiTheme="majorBidi" w:hAnsiTheme="majorBidi" w:cstheme="majorBidi"/>
          <w:color w:val="000000"/>
          <w:szCs w:val="24"/>
        </w:rPr>
        <w:t>Mufatiu</w:t>
      </w:r>
      <w:proofErr w:type="spellEnd"/>
      <w:r w:rsidRPr="000E35AE">
        <w:rPr>
          <w:rFonts w:asciiTheme="majorBidi" w:hAnsiTheme="majorBidi" w:cstheme="majorBidi"/>
          <w:color w:val="000000"/>
          <w:szCs w:val="24"/>
        </w:rPr>
        <w:t xml:space="preserve"> M</w:t>
      </w:r>
      <w:r>
        <w:rPr>
          <w:rFonts w:asciiTheme="majorBidi" w:hAnsiTheme="majorBidi" w:cstheme="majorBidi"/>
          <w:color w:val="000000"/>
          <w:szCs w:val="24"/>
        </w:rPr>
        <w:t>.</w:t>
      </w:r>
      <w:r w:rsidRPr="000E35AE">
        <w:rPr>
          <w:rFonts w:asciiTheme="majorBidi" w:hAnsiTheme="majorBidi" w:cstheme="majorBidi"/>
          <w:color w:val="000000"/>
          <w:szCs w:val="24"/>
        </w:rPr>
        <w:t xml:space="preserve">, El </w:t>
      </w:r>
      <w:proofErr w:type="spellStart"/>
      <w:r w:rsidRPr="000E35AE">
        <w:rPr>
          <w:rFonts w:asciiTheme="majorBidi" w:hAnsiTheme="majorBidi" w:cstheme="majorBidi"/>
          <w:color w:val="000000"/>
          <w:szCs w:val="24"/>
        </w:rPr>
        <w:t>Nakla</w:t>
      </w:r>
      <w:proofErr w:type="spellEnd"/>
      <w:r>
        <w:rPr>
          <w:rFonts w:asciiTheme="majorBidi" w:hAnsiTheme="majorBidi" w:cstheme="majorBidi"/>
          <w:color w:val="000000"/>
          <w:szCs w:val="24"/>
        </w:rPr>
        <w:t>.</w:t>
      </w:r>
      <w:r w:rsidRPr="000E35AE">
        <w:rPr>
          <w:rFonts w:asciiTheme="majorBidi" w:hAnsiTheme="majorBidi" w:cstheme="majorBidi"/>
          <w:color w:val="000000"/>
          <w:szCs w:val="24"/>
        </w:rPr>
        <w:t xml:space="preserve"> </w:t>
      </w:r>
      <w:proofErr w:type="spellStart"/>
      <w:proofErr w:type="gramStart"/>
      <w:r w:rsidRPr="000E35AE">
        <w:rPr>
          <w:rFonts w:asciiTheme="majorBidi" w:hAnsiTheme="majorBidi" w:cstheme="majorBidi"/>
          <w:color w:val="000000"/>
          <w:szCs w:val="24"/>
        </w:rPr>
        <w:t>Meamer</w:t>
      </w:r>
      <w:proofErr w:type="spellEnd"/>
      <w:r>
        <w:rPr>
          <w:rFonts w:asciiTheme="majorBidi" w:hAnsiTheme="majorBidi" w:cstheme="majorBidi"/>
          <w:color w:val="000000"/>
          <w:szCs w:val="24"/>
        </w:rPr>
        <w:t>.</w:t>
      </w:r>
      <w:r w:rsidRPr="000E35AE">
        <w:rPr>
          <w:rFonts w:asciiTheme="majorBidi" w:hAnsiTheme="majorBidi" w:cstheme="majorBidi"/>
          <w:color w:val="000000"/>
          <w:szCs w:val="24"/>
        </w:rPr>
        <w:t>,</w:t>
      </w:r>
      <w:proofErr w:type="gramEnd"/>
      <w:r w:rsidRPr="000E35AE">
        <w:rPr>
          <w:rFonts w:asciiTheme="majorBidi" w:hAnsiTheme="majorBidi" w:cstheme="majorBidi"/>
          <w:color w:val="000000"/>
          <w:szCs w:val="24"/>
        </w:rPr>
        <w:t xml:space="preserve"> Al </w:t>
      </w:r>
      <w:proofErr w:type="spellStart"/>
      <w:r w:rsidRPr="000E35AE">
        <w:rPr>
          <w:rFonts w:asciiTheme="majorBidi" w:hAnsiTheme="majorBidi" w:cstheme="majorBidi"/>
          <w:color w:val="000000"/>
          <w:szCs w:val="24"/>
        </w:rPr>
        <w:t>Sarkhi</w:t>
      </w:r>
      <w:proofErr w:type="spellEnd"/>
      <w:r>
        <w:rPr>
          <w:rFonts w:asciiTheme="majorBidi" w:hAnsiTheme="majorBidi" w:cstheme="majorBidi"/>
          <w:color w:val="000000"/>
          <w:szCs w:val="24"/>
        </w:rPr>
        <w:t>.</w:t>
      </w:r>
      <w:r w:rsidRPr="000E35AE">
        <w:rPr>
          <w:rFonts w:asciiTheme="majorBidi" w:hAnsiTheme="majorBidi" w:cstheme="majorBidi"/>
          <w:color w:val="000000"/>
          <w:szCs w:val="24"/>
        </w:rPr>
        <w:t xml:space="preserve"> </w:t>
      </w:r>
      <w:proofErr w:type="spellStart"/>
      <w:proofErr w:type="gramStart"/>
      <w:r w:rsidRPr="000E35AE">
        <w:rPr>
          <w:rFonts w:asciiTheme="majorBidi" w:hAnsiTheme="majorBidi" w:cstheme="majorBidi"/>
          <w:color w:val="000000"/>
          <w:szCs w:val="24"/>
        </w:rPr>
        <w:t>Abdelsalam</w:t>
      </w:r>
      <w:proofErr w:type="spellEnd"/>
      <w:r>
        <w:rPr>
          <w:rFonts w:asciiTheme="majorBidi" w:hAnsiTheme="majorBidi" w:cstheme="majorBidi"/>
          <w:color w:val="000000"/>
          <w:szCs w:val="24"/>
        </w:rPr>
        <w:t xml:space="preserve"> (2012).</w:t>
      </w:r>
      <w:proofErr w:type="gramEnd"/>
      <w:r>
        <w:rPr>
          <w:rFonts w:asciiTheme="majorBidi" w:hAnsiTheme="majorBidi" w:cstheme="majorBidi"/>
          <w:color w:val="000000"/>
          <w:szCs w:val="24"/>
        </w:rPr>
        <w:t xml:space="preserve"> </w:t>
      </w:r>
      <w:r w:rsidRPr="006C437C">
        <w:rPr>
          <w:rFonts w:asciiTheme="majorBidi" w:hAnsiTheme="majorBidi" w:cstheme="majorBidi"/>
          <w:color w:val="000000"/>
          <w:szCs w:val="24"/>
        </w:rPr>
        <w:t>“</w:t>
      </w:r>
      <w:r w:rsidRPr="006C437C">
        <w:rPr>
          <w:rFonts w:asciiTheme="majorBidi" w:hAnsiTheme="majorBidi" w:cstheme="majorBidi"/>
          <w:color w:val="231F20"/>
          <w:szCs w:val="24"/>
        </w:rPr>
        <w:t>Flow</w:t>
      </w:r>
    </w:p>
    <w:p w:rsidR="009773A4" w:rsidRDefault="009773A4" w:rsidP="009773A4">
      <w:pPr>
        <w:widowControl/>
        <w:autoSpaceDE w:val="0"/>
        <w:autoSpaceDN w:val="0"/>
        <w:bidi w:val="0"/>
        <w:adjustRightInd w:val="0"/>
        <w:spacing w:after="0" w:line="240" w:lineRule="auto"/>
        <w:ind w:firstLine="0"/>
        <w:jc w:val="left"/>
        <w:rPr>
          <w:rFonts w:asciiTheme="majorBidi" w:hAnsiTheme="majorBidi" w:cstheme="majorBidi"/>
          <w:color w:val="231F20"/>
          <w:szCs w:val="24"/>
        </w:rPr>
      </w:pPr>
      <w:r w:rsidRPr="006C437C">
        <w:rPr>
          <w:rFonts w:asciiTheme="majorBidi" w:hAnsiTheme="majorBidi" w:cstheme="majorBidi"/>
          <w:color w:val="231F20"/>
          <w:szCs w:val="24"/>
        </w:rPr>
        <w:t>And</w:t>
      </w:r>
      <w:r w:rsidRPr="006C437C">
        <w:rPr>
          <w:rFonts w:asciiTheme="majorBidi" w:hAnsiTheme="majorBidi" w:cstheme="majorBidi"/>
          <w:szCs w:val="24"/>
        </w:rPr>
        <w:t xml:space="preserve"> </w:t>
      </w:r>
      <w:r w:rsidRPr="006C437C">
        <w:rPr>
          <w:rFonts w:asciiTheme="majorBidi" w:hAnsiTheme="majorBidi" w:cstheme="majorBidi"/>
          <w:color w:val="231F20"/>
          <w:szCs w:val="24"/>
        </w:rPr>
        <w:t>mass</w:t>
      </w:r>
      <w:r w:rsidRPr="006C437C">
        <w:rPr>
          <w:rFonts w:asciiTheme="majorBidi" w:hAnsiTheme="majorBidi" w:cstheme="majorBidi"/>
          <w:szCs w:val="24"/>
        </w:rPr>
        <w:t xml:space="preserve"> </w:t>
      </w:r>
      <w:r w:rsidRPr="006C437C">
        <w:rPr>
          <w:rFonts w:asciiTheme="majorBidi" w:hAnsiTheme="majorBidi" w:cstheme="majorBidi"/>
          <w:color w:val="231F20"/>
          <w:szCs w:val="24"/>
        </w:rPr>
        <w:t>transfer</w:t>
      </w:r>
      <w:r w:rsidRPr="006C437C">
        <w:rPr>
          <w:rFonts w:asciiTheme="majorBidi" w:hAnsiTheme="majorBidi" w:cstheme="majorBidi"/>
          <w:szCs w:val="24"/>
        </w:rPr>
        <w:t xml:space="preserve"> </w:t>
      </w:r>
      <w:r w:rsidRPr="006C437C">
        <w:rPr>
          <w:rFonts w:asciiTheme="majorBidi" w:hAnsiTheme="majorBidi" w:cstheme="majorBidi"/>
          <w:color w:val="231F20"/>
          <w:szCs w:val="24"/>
        </w:rPr>
        <w:t>downstream</w:t>
      </w:r>
      <w:r w:rsidRPr="006C437C">
        <w:rPr>
          <w:rFonts w:asciiTheme="majorBidi" w:hAnsiTheme="majorBidi" w:cstheme="majorBidi"/>
          <w:szCs w:val="24"/>
        </w:rPr>
        <w:t xml:space="preserve"> </w:t>
      </w:r>
      <w:r w:rsidRPr="006C437C">
        <w:rPr>
          <w:rFonts w:asciiTheme="majorBidi" w:hAnsiTheme="majorBidi" w:cstheme="majorBidi"/>
          <w:color w:val="231F20"/>
          <w:szCs w:val="24"/>
        </w:rPr>
        <w:t>of</w:t>
      </w:r>
      <w:r w:rsidRPr="006C437C">
        <w:rPr>
          <w:rFonts w:asciiTheme="majorBidi" w:hAnsiTheme="majorBidi" w:cstheme="majorBidi"/>
          <w:szCs w:val="24"/>
        </w:rPr>
        <w:t xml:space="preserve"> </w:t>
      </w:r>
      <w:r w:rsidRPr="006C437C">
        <w:rPr>
          <w:rFonts w:asciiTheme="majorBidi" w:hAnsiTheme="majorBidi" w:cstheme="majorBidi"/>
          <w:color w:val="231F20"/>
          <w:szCs w:val="24"/>
        </w:rPr>
        <w:t>an</w:t>
      </w:r>
      <w:r w:rsidRPr="006C437C">
        <w:rPr>
          <w:rFonts w:asciiTheme="majorBidi" w:hAnsiTheme="majorBidi" w:cstheme="majorBidi"/>
          <w:szCs w:val="24"/>
        </w:rPr>
        <w:t xml:space="preserve"> </w:t>
      </w:r>
      <w:r w:rsidRPr="006C437C">
        <w:rPr>
          <w:rFonts w:asciiTheme="majorBidi" w:hAnsiTheme="majorBidi" w:cstheme="majorBidi"/>
          <w:color w:val="231F20"/>
          <w:szCs w:val="24"/>
        </w:rPr>
        <w:t>oriﬁce</w:t>
      </w:r>
      <w:r w:rsidRPr="006C437C">
        <w:rPr>
          <w:rFonts w:asciiTheme="majorBidi" w:hAnsiTheme="majorBidi" w:cstheme="majorBidi"/>
          <w:szCs w:val="24"/>
        </w:rPr>
        <w:t xml:space="preserve"> </w:t>
      </w:r>
      <w:r w:rsidRPr="006C437C">
        <w:rPr>
          <w:rFonts w:asciiTheme="majorBidi" w:hAnsiTheme="majorBidi" w:cstheme="majorBidi"/>
          <w:color w:val="231F20"/>
          <w:szCs w:val="24"/>
        </w:rPr>
        <w:t>under</w:t>
      </w:r>
      <w:r w:rsidRPr="006C437C">
        <w:rPr>
          <w:rFonts w:asciiTheme="majorBidi" w:hAnsiTheme="majorBidi" w:cstheme="majorBidi"/>
          <w:szCs w:val="24"/>
        </w:rPr>
        <w:t xml:space="preserve"> </w:t>
      </w:r>
      <w:r w:rsidRPr="006C437C">
        <w:rPr>
          <w:rFonts w:asciiTheme="majorBidi" w:hAnsiTheme="majorBidi" w:cstheme="majorBidi"/>
          <w:color w:val="231F20"/>
          <w:szCs w:val="24"/>
        </w:rPr>
        <w:t>ﬂow</w:t>
      </w:r>
      <w:r w:rsidRPr="006C437C">
        <w:rPr>
          <w:rFonts w:asciiTheme="majorBidi" w:hAnsiTheme="majorBidi" w:cstheme="majorBidi"/>
          <w:szCs w:val="24"/>
        </w:rPr>
        <w:t xml:space="preserve"> </w:t>
      </w:r>
      <w:r w:rsidRPr="006C437C">
        <w:rPr>
          <w:rFonts w:asciiTheme="majorBidi" w:hAnsiTheme="majorBidi" w:cstheme="majorBidi"/>
          <w:color w:val="231F20"/>
          <w:szCs w:val="24"/>
        </w:rPr>
        <w:t>accelerated corrosion</w:t>
      </w:r>
      <w:r w:rsidRPr="006C437C">
        <w:rPr>
          <w:rFonts w:asciiTheme="majorBidi" w:hAnsiTheme="majorBidi" w:cstheme="majorBidi"/>
          <w:szCs w:val="24"/>
        </w:rPr>
        <w:t xml:space="preserve"> </w:t>
      </w:r>
      <w:r w:rsidRPr="006C437C">
        <w:rPr>
          <w:rFonts w:asciiTheme="majorBidi" w:hAnsiTheme="majorBidi" w:cstheme="majorBidi"/>
          <w:color w:val="231F20"/>
          <w:szCs w:val="24"/>
        </w:rPr>
        <w:t>conditions”</w:t>
      </w:r>
      <w:r>
        <w:rPr>
          <w:rFonts w:asciiTheme="majorBidi" w:hAnsiTheme="majorBidi" w:cstheme="majorBidi"/>
          <w:color w:val="231F20"/>
          <w:szCs w:val="24"/>
        </w:rPr>
        <w:t xml:space="preserve"> </w:t>
      </w:r>
      <w:r w:rsidRPr="006C437C">
        <w:rPr>
          <w:rFonts w:asciiTheme="majorBidi" w:hAnsiTheme="majorBidi" w:cstheme="majorBidi"/>
          <w:i/>
          <w:iCs/>
          <w:color w:val="231F20"/>
          <w:szCs w:val="24"/>
        </w:rPr>
        <w:t>Nuclear Engineering and design</w:t>
      </w:r>
      <w:r>
        <w:rPr>
          <w:rFonts w:asciiTheme="majorBidi" w:hAnsiTheme="majorBidi" w:cstheme="majorBidi"/>
          <w:i/>
          <w:iCs/>
          <w:color w:val="231F20"/>
          <w:szCs w:val="24"/>
        </w:rPr>
        <w:t xml:space="preserve">, </w:t>
      </w:r>
      <w:r w:rsidRPr="006C437C">
        <w:rPr>
          <w:rFonts w:asciiTheme="majorBidi" w:hAnsiTheme="majorBidi" w:cstheme="majorBidi"/>
          <w:color w:val="231F20"/>
          <w:szCs w:val="24"/>
        </w:rPr>
        <w:t>Vol. 252, P52-67.</w:t>
      </w:r>
    </w:p>
    <w:p w:rsidR="009773A4" w:rsidRDefault="009773A4" w:rsidP="009773A4">
      <w:pPr>
        <w:widowControl/>
        <w:autoSpaceDE w:val="0"/>
        <w:autoSpaceDN w:val="0"/>
        <w:bidi w:val="0"/>
        <w:adjustRightInd w:val="0"/>
        <w:spacing w:after="0" w:line="240" w:lineRule="auto"/>
        <w:ind w:firstLine="0"/>
        <w:jc w:val="left"/>
        <w:rPr>
          <w:rFonts w:asciiTheme="majorBidi" w:hAnsiTheme="majorBidi" w:cstheme="majorBidi"/>
          <w:i/>
          <w:iCs/>
          <w:szCs w:val="24"/>
          <w:rtl/>
        </w:rPr>
      </w:pPr>
    </w:p>
    <w:p w:rsidR="009773A4" w:rsidRPr="006F6697" w:rsidRDefault="009773A4" w:rsidP="009773A4">
      <w:pPr>
        <w:widowControl/>
        <w:autoSpaceDE w:val="0"/>
        <w:autoSpaceDN w:val="0"/>
        <w:bidi w:val="0"/>
        <w:adjustRightInd w:val="0"/>
        <w:spacing w:after="0" w:line="240" w:lineRule="auto"/>
        <w:ind w:firstLine="0"/>
        <w:jc w:val="left"/>
        <w:rPr>
          <w:rFonts w:asciiTheme="majorBidi" w:hAnsiTheme="majorBidi" w:cstheme="majorBidi"/>
          <w:i/>
          <w:iCs/>
          <w:color w:val="000000"/>
          <w:szCs w:val="24"/>
        </w:rPr>
      </w:pPr>
      <w:r w:rsidRPr="006F6697">
        <w:rPr>
          <w:rFonts w:asciiTheme="majorBidi" w:hAnsiTheme="majorBidi" w:cstheme="majorBidi"/>
          <w:szCs w:val="24"/>
        </w:rPr>
        <w:t xml:space="preserve">[29] </w:t>
      </w:r>
      <w:proofErr w:type="spellStart"/>
      <w:r w:rsidRPr="006F6697">
        <w:rPr>
          <w:rFonts w:asciiTheme="majorBidi" w:hAnsiTheme="majorBidi" w:cstheme="majorBidi"/>
          <w:color w:val="000000"/>
          <w:szCs w:val="24"/>
        </w:rPr>
        <w:t>Mazhar.H</w:t>
      </w:r>
      <w:proofErr w:type="spellEnd"/>
      <w:r w:rsidRPr="006F6697">
        <w:rPr>
          <w:rFonts w:asciiTheme="majorBidi" w:hAnsiTheme="majorBidi" w:cstheme="majorBidi"/>
          <w:color w:val="000000"/>
          <w:szCs w:val="24"/>
        </w:rPr>
        <w:t xml:space="preserve">., Ewing. D., Cotton. J.S., </w:t>
      </w:r>
      <w:proofErr w:type="spellStart"/>
      <w:r w:rsidRPr="006F6697">
        <w:rPr>
          <w:rFonts w:asciiTheme="majorBidi" w:hAnsiTheme="majorBidi" w:cstheme="majorBidi"/>
          <w:color w:val="000000"/>
          <w:szCs w:val="24"/>
        </w:rPr>
        <w:t>Ching</w:t>
      </w:r>
      <w:proofErr w:type="spellEnd"/>
      <w:r w:rsidRPr="006F6697">
        <w:rPr>
          <w:rFonts w:asciiTheme="majorBidi" w:hAnsiTheme="majorBidi" w:cstheme="majorBidi"/>
          <w:color w:val="000000"/>
          <w:szCs w:val="24"/>
        </w:rPr>
        <w:t xml:space="preserve">. </w:t>
      </w:r>
      <w:proofErr w:type="gramStart"/>
      <w:r w:rsidRPr="006F6697">
        <w:rPr>
          <w:rFonts w:asciiTheme="majorBidi" w:hAnsiTheme="majorBidi" w:cstheme="majorBidi"/>
          <w:color w:val="000000"/>
          <w:szCs w:val="24"/>
        </w:rPr>
        <w:t>C.Y(</w:t>
      </w:r>
      <w:proofErr w:type="gramEnd"/>
      <w:r w:rsidRPr="006F6697">
        <w:rPr>
          <w:rFonts w:asciiTheme="majorBidi" w:hAnsiTheme="majorBidi" w:cstheme="majorBidi"/>
          <w:color w:val="000000"/>
          <w:szCs w:val="24"/>
        </w:rPr>
        <w:t>1013). “Experimental investigation of mass transfer in 90</w:t>
      </w:r>
      <w:r w:rsidRPr="006F6697">
        <w:rPr>
          <w:rFonts w:asciiTheme="majorBidi" w:hAnsiTheme="majorBidi" w:cstheme="majorBidi"/>
          <w:color w:val="000000"/>
          <w:szCs w:val="24"/>
          <w:vertAlign w:val="superscript"/>
        </w:rPr>
        <w:t>0</w:t>
      </w:r>
      <w:r w:rsidRPr="006F6697">
        <w:rPr>
          <w:rFonts w:asciiTheme="majorBidi" w:hAnsiTheme="majorBidi" w:cstheme="majorBidi"/>
          <w:color w:val="000000"/>
          <w:szCs w:val="24"/>
        </w:rPr>
        <w:t xml:space="preserve"> </w:t>
      </w:r>
      <w:proofErr w:type="gramStart"/>
      <w:r w:rsidRPr="006F6697">
        <w:rPr>
          <w:rFonts w:asciiTheme="majorBidi" w:hAnsiTheme="majorBidi" w:cstheme="majorBidi"/>
          <w:color w:val="000000"/>
          <w:szCs w:val="24"/>
        </w:rPr>
        <w:t>pipe</w:t>
      </w:r>
      <w:proofErr w:type="gramEnd"/>
      <w:r w:rsidRPr="006F6697">
        <w:rPr>
          <w:rFonts w:asciiTheme="majorBidi" w:hAnsiTheme="majorBidi" w:cstheme="majorBidi"/>
          <w:color w:val="000000"/>
          <w:szCs w:val="24"/>
        </w:rPr>
        <w:t xml:space="preserve"> bends using </w:t>
      </w:r>
      <w:proofErr w:type="spellStart"/>
      <w:r w:rsidRPr="006F6697">
        <w:rPr>
          <w:rFonts w:asciiTheme="majorBidi" w:hAnsiTheme="majorBidi" w:cstheme="majorBidi"/>
          <w:color w:val="000000"/>
          <w:szCs w:val="24"/>
        </w:rPr>
        <w:t>adissolvable</w:t>
      </w:r>
      <w:proofErr w:type="spellEnd"/>
      <w:r w:rsidRPr="006F6697">
        <w:rPr>
          <w:rFonts w:asciiTheme="majorBidi" w:hAnsiTheme="majorBidi" w:cstheme="majorBidi"/>
          <w:color w:val="000000"/>
          <w:szCs w:val="24"/>
        </w:rPr>
        <w:t xml:space="preserve"> wall technique</w:t>
      </w:r>
      <w:r w:rsidRPr="006F6697">
        <w:rPr>
          <w:rFonts w:asciiTheme="majorBidi" w:hAnsiTheme="majorBidi" w:cstheme="majorBidi"/>
          <w:i/>
          <w:iCs/>
          <w:color w:val="000000"/>
          <w:szCs w:val="24"/>
        </w:rPr>
        <w:t xml:space="preserve">” International Journal of Heat and Mass Transfer, </w:t>
      </w:r>
      <w:r w:rsidRPr="006F6697">
        <w:rPr>
          <w:rFonts w:asciiTheme="majorBidi" w:hAnsiTheme="majorBidi" w:cstheme="majorBidi"/>
          <w:color w:val="000000"/>
          <w:szCs w:val="24"/>
        </w:rPr>
        <w:t>Vol.65, P280-288.</w:t>
      </w:r>
    </w:p>
    <w:p w:rsidR="009773A4" w:rsidRDefault="009773A4" w:rsidP="009773A4">
      <w:pPr>
        <w:bidi w:val="0"/>
        <w:ind w:firstLine="0"/>
        <w:jc w:val="both"/>
      </w:pPr>
    </w:p>
    <w:p w:rsidR="009773A4" w:rsidRPr="00C4608E" w:rsidRDefault="009773A4" w:rsidP="009773A4">
      <w:pPr>
        <w:widowControl/>
        <w:autoSpaceDE w:val="0"/>
        <w:autoSpaceDN w:val="0"/>
        <w:bidi w:val="0"/>
        <w:adjustRightInd w:val="0"/>
        <w:spacing w:after="0" w:line="240" w:lineRule="auto"/>
        <w:ind w:firstLine="0"/>
        <w:jc w:val="left"/>
        <w:rPr>
          <w:rFonts w:cs="Times New Roman"/>
          <w:color w:val="000000"/>
          <w:szCs w:val="24"/>
        </w:rPr>
      </w:pPr>
      <w:r w:rsidRPr="00C4608E">
        <w:rPr>
          <w:szCs w:val="24"/>
        </w:rPr>
        <w:t>[30]</w:t>
      </w:r>
      <w:r w:rsidRPr="00C4608E">
        <w:rPr>
          <w:rFonts w:hint="cs"/>
          <w:szCs w:val="24"/>
          <w:rtl/>
        </w:rPr>
        <w:t xml:space="preserve"> </w:t>
      </w:r>
      <w:proofErr w:type="spellStart"/>
      <w:r w:rsidRPr="00C4608E">
        <w:rPr>
          <w:rFonts w:cs="Times New Roman"/>
          <w:color w:val="000000"/>
          <w:szCs w:val="24"/>
        </w:rPr>
        <w:t>Fouad</w:t>
      </w:r>
      <w:proofErr w:type="spellEnd"/>
      <w:r w:rsidRPr="00C4608E">
        <w:rPr>
          <w:rFonts w:cs="Times New Roman" w:hint="cs"/>
          <w:color w:val="000000"/>
          <w:szCs w:val="24"/>
          <w:rtl/>
        </w:rPr>
        <w:t xml:space="preserve">. </w:t>
      </w:r>
      <w:r w:rsidRPr="00C4608E">
        <w:rPr>
          <w:rFonts w:cs="Times New Roman"/>
          <w:color w:val="000000"/>
          <w:szCs w:val="24"/>
        </w:rPr>
        <w:t xml:space="preserve">M. A., </w:t>
      </w:r>
      <w:proofErr w:type="spellStart"/>
      <w:r w:rsidRPr="00C4608E">
        <w:rPr>
          <w:rFonts w:cs="Times New Roman"/>
          <w:color w:val="000000"/>
          <w:szCs w:val="24"/>
        </w:rPr>
        <w:t>Zewail</w:t>
      </w:r>
      <w:proofErr w:type="spellEnd"/>
      <w:proofErr w:type="gramStart"/>
      <w:r w:rsidRPr="00C4608E">
        <w:rPr>
          <w:rFonts w:cs="Times New Roman"/>
          <w:color w:val="000000"/>
          <w:szCs w:val="24"/>
        </w:rPr>
        <w:t>,.</w:t>
      </w:r>
      <w:proofErr w:type="gramEnd"/>
      <w:r w:rsidRPr="00C4608E">
        <w:rPr>
          <w:rFonts w:cs="Times New Roman"/>
          <w:color w:val="000000"/>
          <w:szCs w:val="24"/>
        </w:rPr>
        <w:t xml:space="preserve"> T. M.</w:t>
      </w:r>
      <w:proofErr w:type="gramStart"/>
      <w:r w:rsidRPr="00C4608E">
        <w:rPr>
          <w:rFonts w:cs="Times New Roman"/>
          <w:color w:val="000000"/>
          <w:szCs w:val="24"/>
        </w:rPr>
        <w:t>,  Amine</w:t>
      </w:r>
      <w:proofErr w:type="gramEnd"/>
      <w:r w:rsidRPr="00C4608E">
        <w:rPr>
          <w:rFonts w:cs="Times New Roman"/>
          <w:color w:val="000000"/>
          <w:szCs w:val="24"/>
        </w:rPr>
        <w:t>. N. K.</w:t>
      </w:r>
      <w:proofErr w:type="gramStart"/>
      <w:r w:rsidRPr="00C4608E">
        <w:rPr>
          <w:rFonts w:cs="Times New Roman"/>
          <w:color w:val="000000"/>
          <w:szCs w:val="24"/>
        </w:rPr>
        <w:t>,  El</w:t>
      </w:r>
      <w:proofErr w:type="gramEnd"/>
      <w:r w:rsidRPr="00C4608E">
        <w:rPr>
          <w:rFonts w:cs="Times New Roman"/>
          <w:color w:val="000000"/>
          <w:szCs w:val="24"/>
        </w:rPr>
        <w:t>-</w:t>
      </w:r>
      <w:proofErr w:type="spellStart"/>
      <w:r w:rsidRPr="00C4608E">
        <w:rPr>
          <w:rFonts w:cs="Times New Roman"/>
          <w:color w:val="000000"/>
          <w:szCs w:val="24"/>
        </w:rPr>
        <w:t>Taweel</w:t>
      </w:r>
      <w:proofErr w:type="spellEnd"/>
      <w:r w:rsidRPr="00C4608E">
        <w:rPr>
          <w:rFonts w:cs="Times New Roman"/>
          <w:color w:val="000000"/>
          <w:szCs w:val="24"/>
        </w:rPr>
        <w:t xml:space="preserve">. </w:t>
      </w:r>
      <w:proofErr w:type="gramStart"/>
      <w:r w:rsidRPr="00C4608E">
        <w:rPr>
          <w:rFonts w:cs="Times New Roman"/>
          <w:color w:val="000000"/>
          <w:szCs w:val="24"/>
        </w:rPr>
        <w:t>Y.A(</w:t>
      </w:r>
      <w:proofErr w:type="gramEnd"/>
      <w:r w:rsidRPr="00C4608E">
        <w:rPr>
          <w:rFonts w:cs="Times New Roman"/>
          <w:color w:val="000000"/>
          <w:szCs w:val="24"/>
        </w:rPr>
        <w:t xml:space="preserve">2013). “Mass Transfer Study of a Single Phase Flow Accelerated Corrosion (FAC) in 90° Copper Elbow” </w:t>
      </w:r>
      <w:r w:rsidRPr="00C4608E">
        <w:rPr>
          <w:rFonts w:cs="Times New Roman"/>
          <w:i/>
          <w:iCs/>
          <w:color w:val="000000"/>
          <w:szCs w:val="24"/>
        </w:rPr>
        <w:t>International Journal of Engineering and Advanced Technology,</w:t>
      </w:r>
      <w:r w:rsidRPr="00C4608E">
        <w:rPr>
          <w:rFonts w:cs="Times New Roman"/>
          <w:color w:val="000000"/>
          <w:szCs w:val="24"/>
        </w:rPr>
        <w:t xml:space="preserve"> Vol.2, P36-41.</w:t>
      </w:r>
    </w:p>
    <w:p w:rsidR="009773A4" w:rsidRPr="00C4608E" w:rsidRDefault="009773A4" w:rsidP="009773A4">
      <w:pPr>
        <w:bidi w:val="0"/>
        <w:spacing w:line="240" w:lineRule="auto"/>
        <w:ind w:firstLine="0"/>
        <w:jc w:val="left"/>
        <w:rPr>
          <w:rFonts w:cs="Times New Roman"/>
          <w:szCs w:val="24"/>
        </w:rPr>
      </w:pPr>
    </w:p>
    <w:p w:rsidR="009773A4" w:rsidRPr="000A08AF" w:rsidRDefault="009773A4" w:rsidP="009773A4">
      <w:pPr>
        <w:widowControl/>
        <w:autoSpaceDE w:val="0"/>
        <w:autoSpaceDN w:val="0"/>
        <w:bidi w:val="0"/>
        <w:adjustRightInd w:val="0"/>
        <w:spacing w:after="0" w:line="240" w:lineRule="auto"/>
        <w:ind w:firstLine="0"/>
        <w:jc w:val="left"/>
        <w:rPr>
          <w:rFonts w:asciiTheme="majorBidi" w:hAnsiTheme="majorBidi" w:cstheme="majorBidi"/>
          <w:color w:val="000000"/>
          <w:szCs w:val="24"/>
        </w:rPr>
      </w:pPr>
      <w:r w:rsidRPr="000A08AF">
        <w:rPr>
          <w:rFonts w:asciiTheme="majorBidi" w:hAnsiTheme="majorBidi" w:cstheme="majorBidi"/>
          <w:szCs w:val="24"/>
          <w:lang w:bidi="fa-IR"/>
        </w:rPr>
        <w:t>[31]</w:t>
      </w:r>
      <w:r w:rsidRPr="000A08AF">
        <w:rPr>
          <w:rFonts w:asciiTheme="majorBidi" w:hAnsiTheme="majorBidi" w:cstheme="majorBidi"/>
          <w:color w:val="000000"/>
          <w:szCs w:val="24"/>
        </w:rPr>
        <w:t xml:space="preserve"> Shan</w:t>
      </w:r>
      <w:r w:rsidRPr="000A08AF">
        <w:rPr>
          <w:rFonts w:asciiTheme="majorBidi" w:hAnsiTheme="majorBidi" w:cstheme="majorBidi"/>
          <w:szCs w:val="24"/>
          <w:lang w:bidi="fa-IR"/>
        </w:rPr>
        <w:t xml:space="preserve">. </w:t>
      </w:r>
      <w:proofErr w:type="gramStart"/>
      <w:r w:rsidRPr="000A08AF">
        <w:rPr>
          <w:rFonts w:asciiTheme="majorBidi" w:hAnsiTheme="majorBidi" w:cstheme="majorBidi"/>
          <w:color w:val="000000"/>
          <w:szCs w:val="24"/>
        </w:rPr>
        <w:t>F.</w:t>
      </w:r>
      <w:r w:rsidRPr="000A08AF">
        <w:rPr>
          <w:rFonts w:asciiTheme="majorBidi" w:hAnsiTheme="majorBidi" w:cstheme="majorBidi"/>
          <w:szCs w:val="24"/>
          <w:lang w:bidi="fa-IR"/>
        </w:rPr>
        <w:t xml:space="preserve">, </w:t>
      </w:r>
      <w:proofErr w:type="spellStart"/>
      <w:r w:rsidRPr="000A08AF">
        <w:rPr>
          <w:rFonts w:asciiTheme="majorBidi" w:hAnsiTheme="majorBidi" w:cstheme="majorBidi"/>
          <w:color w:val="000000"/>
          <w:szCs w:val="24"/>
        </w:rPr>
        <w:t>Fujishiro</w:t>
      </w:r>
      <w:proofErr w:type="spellEnd"/>
      <w:r w:rsidRPr="000A08AF">
        <w:rPr>
          <w:rFonts w:asciiTheme="majorBidi" w:hAnsiTheme="majorBidi" w:cstheme="majorBidi"/>
          <w:color w:val="000000"/>
          <w:szCs w:val="24"/>
        </w:rPr>
        <w:t>.</w:t>
      </w:r>
      <w:proofErr w:type="gramEnd"/>
      <w:r w:rsidRPr="000A08AF">
        <w:rPr>
          <w:rFonts w:asciiTheme="majorBidi" w:hAnsiTheme="majorBidi" w:cstheme="majorBidi"/>
          <w:color w:val="000000"/>
          <w:szCs w:val="24"/>
        </w:rPr>
        <w:t xml:space="preserve"> A., </w:t>
      </w:r>
      <w:proofErr w:type="spellStart"/>
      <w:proofErr w:type="gramStart"/>
      <w:r w:rsidRPr="000A08AF">
        <w:rPr>
          <w:rFonts w:asciiTheme="majorBidi" w:hAnsiTheme="majorBidi" w:cstheme="majorBidi"/>
          <w:color w:val="000000"/>
          <w:szCs w:val="24"/>
        </w:rPr>
        <w:t>Tsuneyoshi.T</w:t>
      </w:r>
      <w:proofErr w:type="spellEnd"/>
      <w:r w:rsidRPr="000A08AF">
        <w:rPr>
          <w:rFonts w:asciiTheme="majorBidi" w:hAnsiTheme="majorBidi" w:cstheme="majorBidi"/>
          <w:color w:val="000000"/>
          <w:szCs w:val="24"/>
        </w:rPr>
        <w:t>(</w:t>
      </w:r>
      <w:proofErr w:type="gramEnd"/>
      <w:r w:rsidRPr="000A08AF">
        <w:rPr>
          <w:rFonts w:asciiTheme="majorBidi" w:hAnsiTheme="majorBidi" w:cstheme="majorBidi"/>
          <w:color w:val="000000"/>
          <w:szCs w:val="24"/>
        </w:rPr>
        <w:t xml:space="preserve">2013). “Particle image </w:t>
      </w:r>
      <w:proofErr w:type="spellStart"/>
      <w:r w:rsidRPr="000A08AF">
        <w:rPr>
          <w:rFonts w:asciiTheme="majorBidi" w:hAnsiTheme="majorBidi" w:cstheme="majorBidi"/>
          <w:color w:val="000000"/>
          <w:szCs w:val="24"/>
        </w:rPr>
        <w:t>velocimetry</w:t>
      </w:r>
      <w:proofErr w:type="spellEnd"/>
      <w:r w:rsidRPr="000A08AF">
        <w:rPr>
          <w:rFonts w:asciiTheme="majorBidi" w:hAnsiTheme="majorBidi" w:cstheme="majorBidi"/>
          <w:color w:val="000000"/>
          <w:szCs w:val="24"/>
        </w:rPr>
        <w:t xml:space="preserve"> measurements of ﬂow ﬁeld </w:t>
      </w:r>
      <w:proofErr w:type="spellStart"/>
      <w:r w:rsidRPr="000A08AF">
        <w:rPr>
          <w:rFonts w:asciiTheme="majorBidi" w:hAnsiTheme="majorBidi" w:cstheme="majorBidi"/>
          <w:color w:val="000000"/>
          <w:szCs w:val="24"/>
        </w:rPr>
        <w:t>behinda</w:t>
      </w:r>
      <w:proofErr w:type="spellEnd"/>
      <w:r w:rsidRPr="000A08AF">
        <w:rPr>
          <w:rFonts w:asciiTheme="majorBidi" w:hAnsiTheme="majorBidi" w:cstheme="majorBidi"/>
          <w:color w:val="000000"/>
          <w:szCs w:val="24"/>
        </w:rPr>
        <w:t xml:space="preserve"> circular square-edged oriﬁce in a round pipe” </w:t>
      </w:r>
      <w:proofErr w:type="spellStart"/>
      <w:r w:rsidRPr="000A08AF">
        <w:rPr>
          <w:rFonts w:asciiTheme="majorBidi" w:hAnsiTheme="majorBidi" w:cstheme="majorBidi"/>
          <w:i/>
          <w:iCs/>
          <w:color w:val="000000"/>
          <w:szCs w:val="24"/>
        </w:rPr>
        <w:t>Exp</w:t>
      </w:r>
      <w:proofErr w:type="spellEnd"/>
      <w:r w:rsidRPr="000A08AF">
        <w:rPr>
          <w:rFonts w:asciiTheme="majorBidi" w:hAnsiTheme="majorBidi" w:cstheme="majorBidi"/>
          <w:i/>
          <w:iCs/>
          <w:color w:val="000000"/>
          <w:szCs w:val="24"/>
        </w:rPr>
        <w:t xml:space="preserve"> Fluids, </w:t>
      </w:r>
      <w:r w:rsidRPr="00F87220">
        <w:rPr>
          <w:rFonts w:asciiTheme="majorBidi" w:hAnsiTheme="majorBidi" w:cstheme="majorBidi"/>
          <w:color w:val="000000"/>
          <w:szCs w:val="24"/>
        </w:rPr>
        <w:t>Vol.54, P1-18.</w:t>
      </w:r>
    </w:p>
    <w:p w:rsidR="009773A4" w:rsidRPr="000A08AF" w:rsidRDefault="009773A4" w:rsidP="009773A4">
      <w:pPr>
        <w:widowControl/>
        <w:autoSpaceDE w:val="0"/>
        <w:autoSpaceDN w:val="0"/>
        <w:bidi w:val="0"/>
        <w:adjustRightInd w:val="0"/>
        <w:spacing w:after="0" w:line="240" w:lineRule="auto"/>
        <w:ind w:firstLine="0"/>
        <w:jc w:val="left"/>
        <w:rPr>
          <w:rFonts w:asciiTheme="majorBidi" w:hAnsiTheme="majorBidi" w:cstheme="majorBidi"/>
          <w:color w:val="000000"/>
          <w:szCs w:val="24"/>
        </w:rPr>
      </w:pPr>
    </w:p>
    <w:p w:rsidR="009773A4" w:rsidRDefault="009773A4" w:rsidP="009773A4">
      <w:pPr>
        <w:widowControl/>
        <w:autoSpaceDE w:val="0"/>
        <w:autoSpaceDN w:val="0"/>
        <w:bidi w:val="0"/>
        <w:adjustRightInd w:val="0"/>
        <w:spacing w:after="0" w:line="240" w:lineRule="auto"/>
        <w:ind w:firstLine="0"/>
        <w:jc w:val="left"/>
        <w:rPr>
          <w:rFonts w:ascii="Arial" w:hAnsi="Arial" w:cs="Arial"/>
          <w:color w:val="000000"/>
          <w:sz w:val="20"/>
          <w:szCs w:val="20"/>
        </w:rPr>
      </w:pPr>
    </w:p>
    <w:p w:rsidR="009773A4" w:rsidRDefault="009773A4" w:rsidP="009773A4">
      <w:pPr>
        <w:widowControl/>
        <w:autoSpaceDE w:val="0"/>
        <w:autoSpaceDN w:val="0"/>
        <w:bidi w:val="0"/>
        <w:adjustRightInd w:val="0"/>
        <w:spacing w:after="0" w:line="240" w:lineRule="auto"/>
        <w:ind w:firstLine="0"/>
        <w:jc w:val="left"/>
        <w:rPr>
          <w:rFonts w:asciiTheme="majorBidi" w:hAnsiTheme="majorBidi" w:cstheme="majorBidi"/>
          <w:color w:val="000000"/>
          <w:szCs w:val="24"/>
        </w:rPr>
      </w:pPr>
      <w:r w:rsidRPr="00F87220">
        <w:rPr>
          <w:rFonts w:asciiTheme="majorBidi" w:hAnsiTheme="majorBidi" w:cstheme="majorBidi"/>
          <w:color w:val="000000"/>
          <w:szCs w:val="24"/>
        </w:rPr>
        <w:t xml:space="preserve">[32] </w:t>
      </w:r>
      <w:proofErr w:type="spellStart"/>
      <w:r w:rsidRPr="00F87220">
        <w:rPr>
          <w:rFonts w:asciiTheme="majorBidi" w:hAnsiTheme="majorBidi" w:cstheme="majorBidi"/>
          <w:color w:val="000000"/>
          <w:szCs w:val="24"/>
        </w:rPr>
        <w:t>Naftal</w:t>
      </w:r>
      <w:proofErr w:type="spellEnd"/>
      <w:r w:rsidRPr="00F87220">
        <w:rPr>
          <w:rFonts w:asciiTheme="majorBidi" w:hAnsiTheme="majorBidi" w:cstheme="majorBidi"/>
          <w:color w:val="000000"/>
          <w:szCs w:val="24"/>
        </w:rPr>
        <w:t xml:space="preserve">. M.M., </w:t>
      </w:r>
      <w:proofErr w:type="spellStart"/>
      <w:r w:rsidRPr="00F87220">
        <w:rPr>
          <w:rFonts w:asciiTheme="majorBidi" w:hAnsiTheme="majorBidi" w:cstheme="majorBidi"/>
          <w:color w:val="000000"/>
          <w:szCs w:val="24"/>
        </w:rPr>
        <w:t>Baranenko</w:t>
      </w:r>
      <w:proofErr w:type="spellEnd"/>
      <w:r w:rsidRPr="00F87220">
        <w:rPr>
          <w:rFonts w:asciiTheme="majorBidi" w:hAnsiTheme="majorBidi" w:cstheme="majorBidi"/>
          <w:color w:val="000000"/>
          <w:szCs w:val="24"/>
        </w:rPr>
        <w:t xml:space="preserve">. V. I., </w:t>
      </w:r>
      <w:proofErr w:type="spellStart"/>
      <w:r w:rsidRPr="00F87220">
        <w:rPr>
          <w:rFonts w:asciiTheme="majorBidi" w:hAnsiTheme="majorBidi" w:cstheme="majorBidi"/>
          <w:color w:val="000000"/>
          <w:szCs w:val="24"/>
        </w:rPr>
        <w:t>Gulina</w:t>
      </w:r>
      <w:proofErr w:type="spellEnd"/>
      <w:r w:rsidRPr="00F87220">
        <w:rPr>
          <w:rFonts w:asciiTheme="majorBidi" w:hAnsiTheme="majorBidi" w:cstheme="majorBidi"/>
          <w:color w:val="000000"/>
          <w:szCs w:val="24"/>
        </w:rPr>
        <w:t xml:space="preserve">. O. M (2014). “Use of Software Tools for Calculating Flow Accelerated Corrosion of Nuclear Power Plant Equipment and Pipelines” </w:t>
      </w:r>
      <w:r w:rsidRPr="00F87220">
        <w:rPr>
          <w:rFonts w:asciiTheme="majorBidi" w:hAnsiTheme="majorBidi" w:cstheme="majorBidi"/>
          <w:i/>
          <w:iCs/>
          <w:color w:val="000000"/>
          <w:szCs w:val="24"/>
        </w:rPr>
        <w:t xml:space="preserve">Thermal Engineering, </w:t>
      </w:r>
      <w:r w:rsidRPr="00F87220">
        <w:rPr>
          <w:rFonts w:asciiTheme="majorBidi" w:hAnsiTheme="majorBidi" w:cstheme="majorBidi"/>
          <w:color w:val="000000"/>
          <w:szCs w:val="24"/>
        </w:rPr>
        <w:t>Vol. 61, No. 6, pp. 456–463.</w:t>
      </w:r>
    </w:p>
    <w:p w:rsidR="009773A4" w:rsidRDefault="009773A4" w:rsidP="009773A4">
      <w:pPr>
        <w:widowControl/>
        <w:autoSpaceDE w:val="0"/>
        <w:autoSpaceDN w:val="0"/>
        <w:bidi w:val="0"/>
        <w:adjustRightInd w:val="0"/>
        <w:spacing w:after="0" w:line="240" w:lineRule="auto"/>
        <w:ind w:firstLine="0"/>
        <w:jc w:val="left"/>
        <w:rPr>
          <w:rFonts w:asciiTheme="majorBidi" w:hAnsiTheme="majorBidi" w:cstheme="majorBidi"/>
          <w:color w:val="000000"/>
          <w:szCs w:val="24"/>
        </w:rPr>
      </w:pPr>
    </w:p>
    <w:p w:rsidR="009773A4" w:rsidRPr="00C80973" w:rsidRDefault="009773A4" w:rsidP="009773A4">
      <w:pPr>
        <w:widowControl/>
        <w:autoSpaceDE w:val="0"/>
        <w:autoSpaceDN w:val="0"/>
        <w:bidi w:val="0"/>
        <w:adjustRightInd w:val="0"/>
        <w:spacing w:after="0" w:line="240" w:lineRule="auto"/>
        <w:ind w:firstLine="0"/>
        <w:jc w:val="left"/>
        <w:rPr>
          <w:rFonts w:asciiTheme="majorBidi" w:hAnsiTheme="majorBidi" w:cstheme="majorBidi"/>
          <w:color w:val="000000"/>
          <w:szCs w:val="24"/>
          <w:rtl/>
        </w:rPr>
      </w:pPr>
      <w:r w:rsidRPr="00C80973">
        <w:rPr>
          <w:rFonts w:asciiTheme="majorBidi" w:hAnsiTheme="majorBidi" w:cstheme="majorBidi"/>
          <w:color w:val="000000"/>
          <w:szCs w:val="24"/>
        </w:rPr>
        <w:t xml:space="preserve">[33] Hung </w:t>
      </w:r>
      <w:proofErr w:type="spellStart"/>
      <w:r w:rsidRPr="00C80973">
        <w:rPr>
          <w:rFonts w:asciiTheme="majorBidi" w:hAnsiTheme="majorBidi" w:cstheme="majorBidi"/>
          <w:color w:val="000000"/>
          <w:szCs w:val="24"/>
        </w:rPr>
        <w:t>Lin.C</w:t>
      </w:r>
      <w:proofErr w:type="spellEnd"/>
      <w:r w:rsidRPr="00C80973">
        <w:rPr>
          <w:rFonts w:asciiTheme="majorBidi" w:hAnsiTheme="majorBidi" w:cstheme="majorBidi"/>
          <w:color w:val="000000"/>
          <w:szCs w:val="24"/>
        </w:rPr>
        <w:t>.</w:t>
      </w:r>
      <w:proofErr w:type="gramStart"/>
      <w:r w:rsidRPr="00C80973">
        <w:rPr>
          <w:rFonts w:asciiTheme="majorBidi" w:hAnsiTheme="majorBidi" w:cstheme="majorBidi"/>
          <w:color w:val="000000"/>
          <w:szCs w:val="24"/>
        </w:rPr>
        <w:t xml:space="preserve">, </w:t>
      </w:r>
      <w:r w:rsidRPr="00C80973">
        <w:rPr>
          <w:rFonts w:asciiTheme="majorBidi" w:hAnsiTheme="majorBidi" w:cstheme="majorBidi"/>
          <w:szCs w:val="24"/>
        </w:rPr>
        <w:t xml:space="preserve"> </w:t>
      </w:r>
      <w:proofErr w:type="spellStart"/>
      <w:r w:rsidRPr="00C80973">
        <w:rPr>
          <w:rFonts w:asciiTheme="majorBidi" w:hAnsiTheme="majorBidi" w:cstheme="majorBidi"/>
          <w:color w:val="000000"/>
          <w:szCs w:val="24"/>
        </w:rPr>
        <w:t>Ferng</w:t>
      </w:r>
      <w:proofErr w:type="spellEnd"/>
      <w:proofErr w:type="gramEnd"/>
      <w:r w:rsidRPr="00C80973">
        <w:rPr>
          <w:rFonts w:asciiTheme="majorBidi" w:hAnsiTheme="majorBidi" w:cstheme="majorBidi"/>
          <w:color w:val="000000"/>
          <w:szCs w:val="24"/>
        </w:rPr>
        <w:t xml:space="preserve">. Y. M (2014). </w:t>
      </w:r>
      <w:proofErr w:type="gramStart"/>
      <w:r w:rsidRPr="00C80973">
        <w:rPr>
          <w:rFonts w:asciiTheme="majorBidi" w:hAnsiTheme="majorBidi" w:cstheme="majorBidi"/>
          <w:color w:val="000000"/>
          <w:szCs w:val="24"/>
        </w:rPr>
        <w:t xml:space="preserve">“Predictions of hydrodynamic characteristics and corrosion rates using CFD in the piping systems of pressurized-water reactor power plant” </w:t>
      </w:r>
      <w:r w:rsidRPr="00C80973">
        <w:rPr>
          <w:rFonts w:asciiTheme="majorBidi" w:hAnsiTheme="majorBidi" w:cstheme="majorBidi"/>
          <w:i/>
          <w:iCs/>
          <w:color w:val="000000"/>
          <w:szCs w:val="24"/>
        </w:rPr>
        <w:t>Annals of Nuclear Energy,</w:t>
      </w:r>
      <w:r w:rsidRPr="00C80973">
        <w:rPr>
          <w:rFonts w:asciiTheme="majorBidi" w:hAnsiTheme="majorBidi" w:cstheme="majorBidi"/>
          <w:color w:val="000000"/>
          <w:szCs w:val="24"/>
        </w:rPr>
        <w:t xml:space="preserve"> Vol. 65, P 214-222.</w:t>
      </w:r>
      <w:proofErr w:type="gramEnd"/>
    </w:p>
    <w:p w:rsidR="009773A4" w:rsidRDefault="009773A4" w:rsidP="009773A4">
      <w:pPr>
        <w:widowControl/>
        <w:autoSpaceDE w:val="0"/>
        <w:autoSpaceDN w:val="0"/>
        <w:bidi w:val="0"/>
        <w:adjustRightInd w:val="0"/>
        <w:spacing w:after="0" w:line="240" w:lineRule="auto"/>
        <w:ind w:firstLine="0"/>
        <w:jc w:val="left"/>
        <w:rPr>
          <w:rFonts w:asciiTheme="majorBidi" w:hAnsiTheme="majorBidi" w:cstheme="majorBidi"/>
          <w:color w:val="000000"/>
          <w:szCs w:val="24"/>
        </w:rPr>
      </w:pPr>
    </w:p>
    <w:p w:rsidR="009773A4" w:rsidRPr="00975439" w:rsidRDefault="009773A4" w:rsidP="009773A4">
      <w:pPr>
        <w:widowControl/>
        <w:autoSpaceDE w:val="0"/>
        <w:autoSpaceDN w:val="0"/>
        <w:bidi w:val="0"/>
        <w:adjustRightInd w:val="0"/>
        <w:spacing w:after="0" w:line="240" w:lineRule="auto"/>
        <w:ind w:firstLine="0"/>
        <w:jc w:val="left"/>
        <w:rPr>
          <w:rFonts w:asciiTheme="majorBidi" w:hAnsiTheme="majorBidi" w:cstheme="majorBidi"/>
          <w:i/>
          <w:iCs/>
          <w:color w:val="000000"/>
          <w:szCs w:val="24"/>
          <w:rtl/>
        </w:rPr>
      </w:pPr>
      <w:r w:rsidRPr="00975439">
        <w:rPr>
          <w:rFonts w:asciiTheme="majorBidi" w:hAnsiTheme="majorBidi" w:cstheme="majorBidi"/>
          <w:color w:val="000000"/>
          <w:szCs w:val="24"/>
        </w:rPr>
        <w:t xml:space="preserve">[34] </w:t>
      </w:r>
      <w:proofErr w:type="spellStart"/>
      <w:r w:rsidRPr="00975439">
        <w:rPr>
          <w:rFonts w:asciiTheme="majorBidi" w:hAnsiTheme="majorBidi" w:cstheme="majorBidi"/>
          <w:color w:val="000000"/>
          <w:szCs w:val="24"/>
        </w:rPr>
        <w:t>Xiong</w:t>
      </w:r>
      <w:proofErr w:type="spellEnd"/>
      <w:r w:rsidRPr="00975439">
        <w:rPr>
          <w:rFonts w:asciiTheme="majorBidi" w:hAnsiTheme="majorBidi" w:cstheme="majorBidi"/>
          <w:szCs w:val="24"/>
          <w:lang w:bidi="fa-IR"/>
        </w:rPr>
        <w:t>. J.</w:t>
      </w:r>
      <w:proofErr w:type="gramStart"/>
      <w:r w:rsidRPr="00975439">
        <w:rPr>
          <w:rFonts w:asciiTheme="majorBidi" w:hAnsiTheme="majorBidi" w:cstheme="majorBidi"/>
          <w:szCs w:val="24"/>
          <w:lang w:bidi="fa-IR"/>
        </w:rPr>
        <w:t xml:space="preserve">, </w:t>
      </w:r>
      <w:r w:rsidRPr="00975439">
        <w:rPr>
          <w:rFonts w:asciiTheme="majorBidi" w:hAnsiTheme="majorBidi" w:cstheme="majorBidi"/>
          <w:color w:val="000000"/>
          <w:szCs w:val="24"/>
        </w:rPr>
        <w:t xml:space="preserve"> Cheng</w:t>
      </w:r>
      <w:proofErr w:type="gramEnd"/>
      <w:r w:rsidRPr="00975439">
        <w:rPr>
          <w:rFonts w:asciiTheme="majorBidi" w:hAnsiTheme="majorBidi" w:cstheme="majorBidi"/>
          <w:color w:val="000000"/>
          <w:szCs w:val="24"/>
        </w:rPr>
        <w:t xml:space="preserve">. </w:t>
      </w:r>
      <w:proofErr w:type="spellStart"/>
      <w:r w:rsidRPr="00975439">
        <w:rPr>
          <w:rFonts w:asciiTheme="majorBidi" w:hAnsiTheme="majorBidi" w:cstheme="majorBidi"/>
          <w:color w:val="000000"/>
          <w:szCs w:val="24"/>
        </w:rPr>
        <w:t>Xu</w:t>
      </w:r>
      <w:proofErr w:type="spellEnd"/>
      <w:r w:rsidRPr="00975439">
        <w:rPr>
          <w:rFonts w:asciiTheme="majorBidi" w:hAnsiTheme="majorBidi" w:cstheme="majorBidi"/>
          <w:color w:val="000000"/>
          <w:szCs w:val="24"/>
        </w:rPr>
        <w:t>.</w:t>
      </w:r>
      <w:proofErr w:type="gramStart"/>
      <w:r w:rsidRPr="00975439">
        <w:rPr>
          <w:rFonts w:asciiTheme="majorBidi" w:hAnsiTheme="majorBidi" w:cstheme="majorBidi"/>
          <w:color w:val="000000"/>
          <w:szCs w:val="24"/>
        </w:rPr>
        <w:t>,Yang</w:t>
      </w:r>
      <w:proofErr w:type="gramEnd"/>
      <w:r w:rsidRPr="00975439">
        <w:rPr>
          <w:rFonts w:asciiTheme="majorBidi" w:hAnsiTheme="majorBidi" w:cstheme="majorBidi"/>
          <w:color w:val="000000"/>
          <w:szCs w:val="24"/>
        </w:rPr>
        <w:t xml:space="preserve">. </w:t>
      </w:r>
      <w:proofErr w:type="gramStart"/>
      <w:r w:rsidRPr="00975439">
        <w:rPr>
          <w:rFonts w:asciiTheme="majorBidi" w:hAnsiTheme="majorBidi" w:cstheme="majorBidi"/>
          <w:color w:val="000000"/>
          <w:szCs w:val="24"/>
        </w:rPr>
        <w:t>Y(</w:t>
      </w:r>
      <w:proofErr w:type="gramEnd"/>
      <w:r w:rsidRPr="00975439">
        <w:rPr>
          <w:rFonts w:asciiTheme="majorBidi" w:hAnsiTheme="majorBidi" w:cstheme="majorBidi"/>
          <w:color w:val="000000"/>
          <w:szCs w:val="24"/>
        </w:rPr>
        <w:t xml:space="preserve">2014). </w:t>
      </w:r>
      <w:proofErr w:type="gramStart"/>
      <w:r w:rsidRPr="00975439">
        <w:rPr>
          <w:rFonts w:asciiTheme="majorBidi" w:hAnsiTheme="majorBidi" w:cstheme="majorBidi"/>
          <w:color w:val="000000"/>
          <w:szCs w:val="24"/>
        </w:rPr>
        <w:t xml:space="preserve">“Numerical investigation on mass transfer enhancement downstream of an oriﬁce” </w:t>
      </w:r>
      <w:r w:rsidRPr="00975439">
        <w:rPr>
          <w:rFonts w:asciiTheme="majorBidi" w:hAnsiTheme="majorBidi" w:cstheme="majorBidi"/>
          <w:i/>
          <w:iCs/>
          <w:color w:val="000000"/>
          <w:szCs w:val="24"/>
        </w:rPr>
        <w:t xml:space="preserve">International Journal of Heat and Mass Transfer, </w:t>
      </w:r>
      <w:r w:rsidRPr="00975439">
        <w:rPr>
          <w:rFonts w:asciiTheme="majorBidi" w:hAnsiTheme="majorBidi" w:cstheme="majorBidi"/>
          <w:color w:val="000000"/>
          <w:szCs w:val="24"/>
        </w:rPr>
        <w:t>Vol.68, P366-374.</w:t>
      </w:r>
      <w:proofErr w:type="gramEnd"/>
    </w:p>
    <w:p w:rsidR="009773A4" w:rsidRPr="00975439" w:rsidRDefault="009773A4" w:rsidP="009773A4">
      <w:pPr>
        <w:widowControl/>
        <w:autoSpaceDE w:val="0"/>
        <w:autoSpaceDN w:val="0"/>
        <w:bidi w:val="0"/>
        <w:adjustRightInd w:val="0"/>
        <w:spacing w:after="0" w:line="240" w:lineRule="auto"/>
        <w:ind w:firstLine="0"/>
        <w:jc w:val="left"/>
        <w:rPr>
          <w:rFonts w:asciiTheme="majorBidi" w:hAnsiTheme="majorBidi" w:cstheme="majorBidi"/>
          <w:color w:val="000000"/>
          <w:szCs w:val="24"/>
          <w:rtl/>
        </w:rPr>
      </w:pPr>
    </w:p>
    <w:p w:rsidR="009773A4" w:rsidRDefault="009773A4" w:rsidP="009773A4">
      <w:pPr>
        <w:widowControl/>
        <w:autoSpaceDE w:val="0"/>
        <w:autoSpaceDN w:val="0"/>
        <w:bidi w:val="0"/>
        <w:adjustRightInd w:val="0"/>
        <w:spacing w:after="0" w:line="240" w:lineRule="auto"/>
        <w:ind w:firstLine="0"/>
        <w:jc w:val="left"/>
        <w:rPr>
          <w:rFonts w:asciiTheme="majorBidi" w:hAnsiTheme="majorBidi" w:cstheme="majorBidi"/>
          <w:color w:val="000000"/>
          <w:szCs w:val="24"/>
        </w:rPr>
      </w:pPr>
      <w:r w:rsidRPr="00CD6390">
        <w:rPr>
          <w:rFonts w:asciiTheme="majorBidi" w:hAnsiTheme="majorBidi" w:cstheme="majorBidi"/>
          <w:color w:val="000000"/>
          <w:szCs w:val="24"/>
        </w:rPr>
        <w:t>[35]</w:t>
      </w:r>
      <w:r w:rsidRPr="00CD6390">
        <w:rPr>
          <w:rFonts w:asciiTheme="majorBidi" w:hAnsiTheme="majorBidi" w:cstheme="majorBidi"/>
          <w:color w:val="000000"/>
          <w:szCs w:val="24"/>
          <w:rtl/>
        </w:rPr>
        <w:t xml:space="preserve"> </w:t>
      </w:r>
      <w:r w:rsidRPr="00CD6390">
        <w:rPr>
          <w:rFonts w:asciiTheme="majorBidi" w:hAnsiTheme="majorBidi" w:cstheme="majorBidi"/>
          <w:color w:val="000000"/>
          <w:szCs w:val="24"/>
        </w:rPr>
        <w:t xml:space="preserve">Yamagata. T., </w:t>
      </w:r>
      <w:proofErr w:type="spellStart"/>
      <w:r w:rsidRPr="00CD6390">
        <w:rPr>
          <w:rFonts w:asciiTheme="majorBidi" w:hAnsiTheme="majorBidi" w:cstheme="majorBidi"/>
          <w:color w:val="000000"/>
          <w:szCs w:val="24"/>
        </w:rPr>
        <w:t>Ito.A</w:t>
      </w:r>
      <w:proofErr w:type="spellEnd"/>
      <w:r w:rsidRPr="00CD6390">
        <w:rPr>
          <w:rFonts w:asciiTheme="majorBidi" w:hAnsiTheme="majorBidi" w:cstheme="majorBidi"/>
          <w:color w:val="000000"/>
          <w:szCs w:val="24"/>
        </w:rPr>
        <w:t>.</w:t>
      </w:r>
      <w:proofErr w:type="gramStart"/>
      <w:r w:rsidRPr="00CD6390">
        <w:rPr>
          <w:rFonts w:asciiTheme="majorBidi" w:hAnsiTheme="majorBidi" w:cstheme="majorBidi"/>
          <w:color w:val="000000"/>
          <w:szCs w:val="24"/>
        </w:rPr>
        <w:t>,</w:t>
      </w:r>
      <w:r w:rsidRPr="00CD6390">
        <w:rPr>
          <w:rFonts w:asciiTheme="majorBidi" w:hAnsiTheme="majorBidi" w:cstheme="majorBidi"/>
          <w:szCs w:val="24"/>
          <w:rtl/>
          <w:lang w:bidi="fa-IR"/>
        </w:rPr>
        <w:t xml:space="preserve"> </w:t>
      </w:r>
      <w:r w:rsidRPr="00CD6390">
        <w:rPr>
          <w:rFonts w:asciiTheme="majorBidi" w:hAnsiTheme="majorBidi" w:cstheme="majorBidi"/>
          <w:color w:val="000000"/>
          <w:szCs w:val="24"/>
        </w:rPr>
        <w:t xml:space="preserve"> Sato</w:t>
      </w:r>
      <w:proofErr w:type="gramEnd"/>
      <w:r w:rsidRPr="00CD6390">
        <w:rPr>
          <w:rFonts w:asciiTheme="majorBidi" w:hAnsiTheme="majorBidi" w:cstheme="majorBidi"/>
          <w:color w:val="000000"/>
          <w:szCs w:val="24"/>
        </w:rPr>
        <w:t xml:space="preserve">. </w:t>
      </w:r>
      <w:proofErr w:type="gramStart"/>
      <w:r w:rsidRPr="00CD6390">
        <w:rPr>
          <w:rFonts w:asciiTheme="majorBidi" w:hAnsiTheme="majorBidi" w:cstheme="majorBidi"/>
          <w:color w:val="000000"/>
          <w:szCs w:val="24"/>
        </w:rPr>
        <w:t>Y., Fujisawa.</w:t>
      </w:r>
      <w:proofErr w:type="gramEnd"/>
      <w:r w:rsidRPr="00CD6390">
        <w:rPr>
          <w:rFonts w:asciiTheme="majorBidi" w:hAnsiTheme="majorBidi" w:cstheme="majorBidi"/>
          <w:color w:val="000000"/>
          <w:szCs w:val="24"/>
        </w:rPr>
        <w:t xml:space="preserve"> </w:t>
      </w:r>
      <w:proofErr w:type="gramStart"/>
      <w:r w:rsidRPr="00CD6390">
        <w:rPr>
          <w:rFonts w:asciiTheme="majorBidi" w:hAnsiTheme="majorBidi" w:cstheme="majorBidi"/>
          <w:color w:val="000000"/>
          <w:szCs w:val="24"/>
        </w:rPr>
        <w:t>N(</w:t>
      </w:r>
      <w:proofErr w:type="gramEnd"/>
      <w:r w:rsidRPr="00CD6390">
        <w:rPr>
          <w:rFonts w:asciiTheme="majorBidi" w:hAnsiTheme="majorBidi" w:cstheme="majorBidi"/>
          <w:color w:val="000000"/>
          <w:szCs w:val="24"/>
        </w:rPr>
        <w:t xml:space="preserve">2014). </w:t>
      </w:r>
      <w:proofErr w:type="gramStart"/>
      <w:r w:rsidRPr="00CD6390">
        <w:rPr>
          <w:rFonts w:asciiTheme="majorBidi" w:hAnsiTheme="majorBidi" w:cstheme="majorBidi"/>
          <w:color w:val="000000"/>
          <w:szCs w:val="24"/>
        </w:rPr>
        <w:t xml:space="preserve">“Experimental and numerical studies on mass transfer characteristics behind an oriﬁce in a circular pipe for application to pipe-wall thinning” </w:t>
      </w:r>
      <w:r w:rsidRPr="00CD6390">
        <w:rPr>
          <w:rFonts w:asciiTheme="majorBidi" w:hAnsiTheme="majorBidi" w:cstheme="majorBidi"/>
          <w:i/>
          <w:iCs/>
          <w:color w:val="000000"/>
          <w:szCs w:val="24"/>
        </w:rPr>
        <w:t xml:space="preserve">Experimental Thermal and Fluid Science, </w:t>
      </w:r>
      <w:r w:rsidRPr="00CD6390">
        <w:rPr>
          <w:rFonts w:asciiTheme="majorBidi" w:hAnsiTheme="majorBidi" w:cstheme="majorBidi"/>
          <w:color w:val="000000"/>
          <w:szCs w:val="24"/>
        </w:rPr>
        <w:t>Vol.52, P239-247.</w:t>
      </w:r>
      <w:proofErr w:type="gramEnd"/>
    </w:p>
    <w:p w:rsidR="009773A4" w:rsidRDefault="009773A4" w:rsidP="009773A4">
      <w:pPr>
        <w:widowControl/>
        <w:autoSpaceDE w:val="0"/>
        <w:autoSpaceDN w:val="0"/>
        <w:bidi w:val="0"/>
        <w:adjustRightInd w:val="0"/>
        <w:spacing w:after="0" w:line="240" w:lineRule="auto"/>
        <w:ind w:firstLine="0"/>
        <w:jc w:val="left"/>
        <w:rPr>
          <w:rFonts w:asciiTheme="majorBidi" w:hAnsiTheme="majorBidi" w:cstheme="majorBidi"/>
          <w:i/>
          <w:iCs/>
          <w:color w:val="000000"/>
          <w:szCs w:val="24"/>
          <w:rtl/>
        </w:rPr>
      </w:pPr>
      <w:r w:rsidRPr="00B814E0">
        <w:rPr>
          <w:rFonts w:asciiTheme="majorBidi" w:hAnsiTheme="majorBidi" w:cstheme="majorBidi"/>
          <w:color w:val="000000"/>
          <w:szCs w:val="24"/>
        </w:rPr>
        <w:t>[36]</w:t>
      </w:r>
      <w:r w:rsidRPr="00B814E0">
        <w:rPr>
          <w:rFonts w:asciiTheme="majorBidi" w:hAnsiTheme="majorBidi" w:cstheme="majorBidi"/>
          <w:szCs w:val="24"/>
        </w:rPr>
        <w:t xml:space="preserve"> </w:t>
      </w:r>
      <w:proofErr w:type="spellStart"/>
      <w:r w:rsidRPr="00B814E0">
        <w:rPr>
          <w:rFonts w:asciiTheme="majorBidi" w:hAnsiTheme="majorBidi" w:cstheme="majorBidi"/>
          <w:color w:val="000000"/>
          <w:szCs w:val="24"/>
        </w:rPr>
        <w:t>Hashizume</w:t>
      </w:r>
      <w:proofErr w:type="spellEnd"/>
      <w:r w:rsidRPr="00B814E0">
        <w:rPr>
          <w:rFonts w:asciiTheme="majorBidi" w:hAnsiTheme="majorBidi" w:cstheme="majorBidi"/>
          <w:color w:val="000000"/>
          <w:szCs w:val="24"/>
        </w:rPr>
        <w:t>. H.,</w:t>
      </w:r>
      <w:r w:rsidRPr="00B814E0">
        <w:rPr>
          <w:rFonts w:asciiTheme="majorBidi" w:hAnsiTheme="majorBidi" w:cstheme="majorBidi"/>
          <w:szCs w:val="24"/>
        </w:rPr>
        <w:t xml:space="preserve"> </w:t>
      </w:r>
      <w:proofErr w:type="spellStart"/>
      <w:r w:rsidRPr="00B814E0">
        <w:rPr>
          <w:rFonts w:asciiTheme="majorBidi" w:hAnsiTheme="majorBidi" w:cstheme="majorBidi"/>
          <w:color w:val="000000"/>
          <w:szCs w:val="24"/>
        </w:rPr>
        <w:t>Hosseini</w:t>
      </w:r>
      <w:proofErr w:type="spellEnd"/>
      <w:r w:rsidRPr="00B814E0">
        <w:rPr>
          <w:rFonts w:asciiTheme="majorBidi" w:hAnsiTheme="majorBidi" w:cstheme="majorBidi"/>
          <w:szCs w:val="24"/>
        </w:rPr>
        <w:t xml:space="preserve">. </w:t>
      </w:r>
      <w:r w:rsidRPr="00B814E0">
        <w:rPr>
          <w:rFonts w:asciiTheme="majorBidi" w:hAnsiTheme="majorBidi" w:cstheme="majorBidi"/>
          <w:color w:val="000000"/>
          <w:szCs w:val="24"/>
        </w:rPr>
        <w:t>S. M.</w:t>
      </w:r>
      <w:r w:rsidRPr="00B814E0">
        <w:rPr>
          <w:rFonts w:asciiTheme="majorBidi" w:hAnsiTheme="majorBidi" w:cstheme="majorBidi"/>
          <w:szCs w:val="24"/>
        </w:rPr>
        <w:t xml:space="preserve">, </w:t>
      </w:r>
      <w:r w:rsidRPr="00B814E0">
        <w:rPr>
          <w:rFonts w:asciiTheme="majorBidi" w:hAnsiTheme="majorBidi" w:cstheme="majorBidi"/>
          <w:color w:val="000000"/>
          <w:szCs w:val="24"/>
        </w:rPr>
        <w:t>Yuki. K</w:t>
      </w:r>
      <w:r w:rsidRPr="00B814E0">
        <w:rPr>
          <w:rFonts w:asciiTheme="majorBidi" w:hAnsiTheme="majorBidi" w:cstheme="majorBidi"/>
          <w:szCs w:val="24"/>
        </w:rPr>
        <w:t xml:space="preserve">., </w:t>
      </w:r>
      <w:r w:rsidRPr="00B814E0">
        <w:rPr>
          <w:rFonts w:asciiTheme="majorBidi" w:hAnsiTheme="majorBidi" w:cstheme="majorBidi"/>
          <w:color w:val="000000"/>
          <w:szCs w:val="24"/>
        </w:rPr>
        <w:t xml:space="preserve">Sugawara. </w:t>
      </w:r>
      <w:proofErr w:type="gramStart"/>
      <w:r w:rsidRPr="00B814E0">
        <w:rPr>
          <w:rFonts w:asciiTheme="majorBidi" w:hAnsiTheme="majorBidi" w:cstheme="majorBidi"/>
          <w:color w:val="000000"/>
          <w:szCs w:val="24"/>
        </w:rPr>
        <w:t>Y(</w:t>
      </w:r>
      <w:proofErr w:type="gramEnd"/>
      <w:r w:rsidRPr="00B814E0">
        <w:rPr>
          <w:rFonts w:asciiTheme="majorBidi" w:hAnsiTheme="majorBidi" w:cstheme="majorBidi"/>
          <w:color w:val="000000"/>
          <w:szCs w:val="24"/>
        </w:rPr>
        <w:t xml:space="preserve">2006). </w:t>
      </w:r>
      <w:proofErr w:type="gramStart"/>
      <w:r w:rsidRPr="00B814E0">
        <w:rPr>
          <w:rFonts w:asciiTheme="majorBidi" w:hAnsiTheme="majorBidi" w:cstheme="majorBidi"/>
          <w:color w:val="000000"/>
          <w:szCs w:val="24"/>
        </w:rPr>
        <w:t xml:space="preserve">“EXPERIMENTAL INVESTIGATION OF THERMAL-HYDRAULIC CHARACTERISTICS AT A MIXING TEE” </w:t>
      </w:r>
      <w:r w:rsidRPr="00B814E0">
        <w:rPr>
          <w:rFonts w:asciiTheme="majorBidi" w:hAnsiTheme="majorBidi" w:cstheme="majorBidi"/>
          <w:i/>
          <w:iCs/>
          <w:color w:val="000000"/>
          <w:szCs w:val="24"/>
        </w:rPr>
        <w:t>International Heat Transfer Conference, Tohoku University.</w:t>
      </w:r>
      <w:r w:rsidRPr="00AF4996">
        <w:rPr>
          <w:rFonts w:asciiTheme="majorBidi" w:hAnsiTheme="majorBidi" w:cstheme="majorBidi"/>
          <w:color w:val="000000"/>
          <w:szCs w:val="24"/>
        </w:rPr>
        <w:t>P57-61.</w:t>
      </w:r>
      <w:proofErr w:type="gramEnd"/>
    </w:p>
    <w:p w:rsidR="009773A4" w:rsidRDefault="009773A4" w:rsidP="009773A4">
      <w:pPr>
        <w:widowControl/>
        <w:autoSpaceDE w:val="0"/>
        <w:autoSpaceDN w:val="0"/>
        <w:bidi w:val="0"/>
        <w:adjustRightInd w:val="0"/>
        <w:spacing w:after="0" w:line="240" w:lineRule="auto"/>
        <w:ind w:firstLine="0"/>
        <w:jc w:val="left"/>
        <w:rPr>
          <w:rFonts w:asciiTheme="majorBidi" w:hAnsiTheme="majorBidi" w:cstheme="majorBidi"/>
          <w:i/>
          <w:iCs/>
          <w:color w:val="000000"/>
          <w:szCs w:val="24"/>
          <w:rtl/>
        </w:rPr>
      </w:pPr>
    </w:p>
    <w:p w:rsidR="009773A4" w:rsidRPr="00AF4996" w:rsidRDefault="009773A4" w:rsidP="009773A4">
      <w:pPr>
        <w:widowControl/>
        <w:autoSpaceDE w:val="0"/>
        <w:autoSpaceDN w:val="0"/>
        <w:bidi w:val="0"/>
        <w:adjustRightInd w:val="0"/>
        <w:spacing w:after="0" w:line="240" w:lineRule="auto"/>
        <w:ind w:firstLine="0"/>
        <w:jc w:val="left"/>
        <w:rPr>
          <w:rFonts w:asciiTheme="majorBidi" w:hAnsiTheme="majorBidi" w:cstheme="majorBidi"/>
          <w:i/>
          <w:iCs/>
          <w:color w:val="000000"/>
          <w:szCs w:val="24"/>
        </w:rPr>
      </w:pPr>
      <w:r w:rsidRPr="00AF4996">
        <w:rPr>
          <w:rFonts w:asciiTheme="majorBidi" w:hAnsiTheme="majorBidi" w:cstheme="majorBidi"/>
          <w:color w:val="000000"/>
          <w:szCs w:val="24"/>
        </w:rPr>
        <w:t>[37</w:t>
      </w:r>
      <w:proofErr w:type="gramStart"/>
      <w:r w:rsidRPr="00AF4996">
        <w:rPr>
          <w:rFonts w:asciiTheme="majorBidi" w:hAnsiTheme="majorBidi" w:cstheme="majorBidi"/>
          <w:color w:val="000000"/>
          <w:szCs w:val="24"/>
        </w:rPr>
        <w:t xml:space="preserve">]  </w:t>
      </w:r>
      <w:proofErr w:type="spellStart"/>
      <w:r w:rsidRPr="00AF4996">
        <w:rPr>
          <w:rFonts w:asciiTheme="majorBidi" w:hAnsiTheme="majorBidi" w:cstheme="majorBidi"/>
          <w:color w:val="000000"/>
          <w:szCs w:val="24"/>
        </w:rPr>
        <w:t>Nematollahi</w:t>
      </w:r>
      <w:proofErr w:type="spellEnd"/>
      <w:proofErr w:type="gramEnd"/>
      <w:r w:rsidRPr="00AF4996">
        <w:rPr>
          <w:rFonts w:asciiTheme="majorBidi" w:hAnsiTheme="majorBidi" w:cstheme="majorBidi"/>
          <w:color w:val="000000"/>
          <w:szCs w:val="24"/>
        </w:rPr>
        <w:t xml:space="preserve">. </w:t>
      </w:r>
      <w:proofErr w:type="gramStart"/>
      <w:r w:rsidRPr="00AF4996">
        <w:rPr>
          <w:rFonts w:asciiTheme="majorBidi" w:hAnsiTheme="majorBidi" w:cstheme="majorBidi"/>
          <w:color w:val="000000"/>
          <w:szCs w:val="24"/>
        </w:rPr>
        <w:t xml:space="preserve">M., </w:t>
      </w:r>
      <w:proofErr w:type="spellStart"/>
      <w:r w:rsidRPr="00AF4996">
        <w:rPr>
          <w:rFonts w:asciiTheme="majorBidi" w:hAnsiTheme="majorBidi" w:cstheme="majorBidi"/>
          <w:color w:val="000000"/>
          <w:szCs w:val="24"/>
        </w:rPr>
        <w:t>Khonsha</w:t>
      </w:r>
      <w:proofErr w:type="spellEnd"/>
      <w:r w:rsidRPr="00AF4996">
        <w:rPr>
          <w:rFonts w:asciiTheme="majorBidi" w:hAnsiTheme="majorBidi" w:cstheme="majorBidi"/>
          <w:color w:val="000000"/>
          <w:szCs w:val="24"/>
        </w:rPr>
        <w:t>.</w:t>
      </w:r>
      <w:proofErr w:type="gramEnd"/>
      <w:r w:rsidRPr="00AF4996">
        <w:rPr>
          <w:rFonts w:asciiTheme="majorBidi" w:hAnsiTheme="majorBidi" w:cstheme="majorBidi"/>
          <w:color w:val="000000"/>
          <w:szCs w:val="24"/>
        </w:rPr>
        <w:t xml:space="preserve"> </w:t>
      </w:r>
      <w:proofErr w:type="gramStart"/>
      <w:r w:rsidRPr="00AF4996">
        <w:rPr>
          <w:rFonts w:asciiTheme="majorBidi" w:hAnsiTheme="majorBidi" w:cstheme="majorBidi"/>
          <w:color w:val="000000"/>
          <w:szCs w:val="24"/>
        </w:rPr>
        <w:t>B (2012).</w:t>
      </w:r>
      <w:proofErr w:type="gramEnd"/>
      <w:r w:rsidRPr="00AF4996">
        <w:rPr>
          <w:rFonts w:asciiTheme="majorBidi" w:hAnsiTheme="majorBidi" w:cstheme="majorBidi"/>
          <w:color w:val="000000"/>
          <w:szCs w:val="24"/>
        </w:rPr>
        <w:t xml:space="preserve"> </w:t>
      </w:r>
      <w:proofErr w:type="gramStart"/>
      <w:r w:rsidRPr="00AF4996">
        <w:rPr>
          <w:rFonts w:asciiTheme="majorBidi" w:hAnsiTheme="majorBidi" w:cstheme="majorBidi"/>
          <w:color w:val="000000"/>
          <w:szCs w:val="24"/>
        </w:rPr>
        <w:t xml:space="preserve">“Comparison of T-junction ﬂow pattern of water and sodium for different geometries of power plant piping systems” </w:t>
      </w:r>
      <w:r w:rsidRPr="00AF4996">
        <w:rPr>
          <w:rFonts w:asciiTheme="majorBidi" w:hAnsiTheme="majorBidi" w:cstheme="majorBidi"/>
          <w:i/>
          <w:iCs/>
          <w:color w:val="000000"/>
          <w:szCs w:val="24"/>
        </w:rPr>
        <w:t xml:space="preserve">Annals of Nuclear Energy, </w:t>
      </w:r>
      <w:r w:rsidRPr="00AF4996">
        <w:rPr>
          <w:rFonts w:asciiTheme="majorBidi" w:hAnsiTheme="majorBidi" w:cstheme="majorBidi"/>
          <w:color w:val="000000"/>
          <w:szCs w:val="24"/>
        </w:rPr>
        <w:t>Vol.39, P83-93.</w:t>
      </w:r>
      <w:proofErr w:type="gramEnd"/>
    </w:p>
    <w:p w:rsidR="009773A4" w:rsidRDefault="009773A4" w:rsidP="009773A4">
      <w:pPr>
        <w:widowControl/>
        <w:autoSpaceDE w:val="0"/>
        <w:autoSpaceDN w:val="0"/>
        <w:bidi w:val="0"/>
        <w:adjustRightInd w:val="0"/>
        <w:spacing w:after="0" w:line="240" w:lineRule="auto"/>
        <w:ind w:firstLine="0"/>
        <w:jc w:val="left"/>
        <w:rPr>
          <w:rFonts w:asciiTheme="majorBidi" w:hAnsiTheme="majorBidi" w:cstheme="majorBidi"/>
          <w:color w:val="000000"/>
          <w:szCs w:val="24"/>
          <w:rtl/>
        </w:rPr>
      </w:pPr>
    </w:p>
    <w:p w:rsidR="009773A4" w:rsidRPr="009D0F12" w:rsidRDefault="009773A4" w:rsidP="009773A4">
      <w:pPr>
        <w:widowControl/>
        <w:autoSpaceDE w:val="0"/>
        <w:autoSpaceDN w:val="0"/>
        <w:bidi w:val="0"/>
        <w:adjustRightInd w:val="0"/>
        <w:spacing w:after="0" w:line="240" w:lineRule="auto"/>
        <w:ind w:firstLine="0"/>
        <w:jc w:val="left"/>
        <w:rPr>
          <w:rFonts w:cs="Times New Roman"/>
          <w:szCs w:val="24"/>
        </w:rPr>
      </w:pPr>
      <w:r w:rsidRPr="009D0F12">
        <w:rPr>
          <w:rFonts w:asciiTheme="majorBidi" w:hAnsiTheme="majorBidi" w:cstheme="majorBidi"/>
          <w:color w:val="000000"/>
          <w:szCs w:val="24"/>
        </w:rPr>
        <w:t xml:space="preserve">[38] </w:t>
      </w:r>
      <w:r w:rsidRPr="009D0F12">
        <w:rPr>
          <w:rFonts w:cs="Times New Roman"/>
          <w:color w:val="000000"/>
          <w:szCs w:val="24"/>
        </w:rPr>
        <w:t>Tao</w:t>
      </w:r>
      <w:r w:rsidRPr="009D0F12">
        <w:rPr>
          <w:rFonts w:cs="Times New Roman"/>
          <w:szCs w:val="24"/>
        </w:rPr>
        <w:t>.LU.,</w:t>
      </w:r>
      <w:r w:rsidRPr="009D0F12">
        <w:rPr>
          <w:rFonts w:cs="Times New Roman"/>
          <w:color w:val="000000"/>
          <w:szCs w:val="24"/>
        </w:rPr>
        <w:t xml:space="preserve"> </w:t>
      </w:r>
      <w:proofErr w:type="spellStart"/>
      <w:r w:rsidRPr="009D0F12">
        <w:rPr>
          <w:rFonts w:cs="Times New Roman"/>
          <w:color w:val="000000"/>
          <w:szCs w:val="24"/>
        </w:rPr>
        <w:t>Yongwei</w:t>
      </w:r>
      <w:proofErr w:type="spellEnd"/>
      <w:r w:rsidRPr="009D0F12">
        <w:rPr>
          <w:rFonts w:cs="Times New Roman"/>
          <w:color w:val="000000"/>
          <w:szCs w:val="24"/>
        </w:rPr>
        <w:t xml:space="preserve">. W., </w:t>
      </w:r>
      <w:proofErr w:type="spellStart"/>
      <w:r w:rsidRPr="009D0F12">
        <w:rPr>
          <w:rFonts w:cs="Times New Roman"/>
          <w:color w:val="000000"/>
          <w:szCs w:val="24"/>
        </w:rPr>
        <w:t>Kuisheng</w:t>
      </w:r>
      <w:proofErr w:type="spellEnd"/>
      <w:r w:rsidRPr="009D0F12">
        <w:rPr>
          <w:rFonts w:cs="Times New Roman"/>
          <w:color w:val="000000"/>
          <w:szCs w:val="24"/>
        </w:rPr>
        <w:t xml:space="preserve">, </w:t>
      </w:r>
      <w:proofErr w:type="gramStart"/>
      <w:r w:rsidRPr="009D0F12">
        <w:rPr>
          <w:rFonts w:cs="Times New Roman"/>
          <w:color w:val="000000"/>
          <w:szCs w:val="24"/>
        </w:rPr>
        <w:t>W(</w:t>
      </w:r>
      <w:proofErr w:type="gramEnd"/>
      <w:r w:rsidRPr="009D0F12">
        <w:rPr>
          <w:rFonts w:cs="Times New Roman"/>
          <w:color w:val="000000"/>
          <w:szCs w:val="24"/>
        </w:rPr>
        <w:t xml:space="preserve">2012). </w:t>
      </w:r>
      <w:proofErr w:type="gramStart"/>
      <w:r w:rsidRPr="009D0F12">
        <w:rPr>
          <w:rFonts w:cs="Times New Roman"/>
          <w:color w:val="000000"/>
          <w:szCs w:val="24"/>
        </w:rPr>
        <w:t xml:space="preserve">“Large-eddy Simulation of Fluid Flow and Heat Transfer in a Mixing Tee Junction” </w:t>
      </w:r>
      <w:r w:rsidRPr="009D0F12">
        <w:rPr>
          <w:rFonts w:cs="Times New Roman"/>
          <w:i/>
          <w:iCs/>
          <w:color w:val="000000"/>
          <w:szCs w:val="24"/>
        </w:rPr>
        <w:t>CHINESE JOURNAL OF MECHANICAL ENGINEERING</w:t>
      </w:r>
      <w:r w:rsidRPr="009D0F12">
        <w:rPr>
          <w:rFonts w:cs="Times New Roman"/>
          <w:color w:val="000000"/>
          <w:szCs w:val="24"/>
        </w:rPr>
        <w:t>, Vol. 25, No. 6, P1144-1150</w:t>
      </w:r>
      <w:r>
        <w:rPr>
          <w:rFonts w:cs="Times New Roman"/>
          <w:color w:val="000000"/>
          <w:sz w:val="18"/>
          <w:szCs w:val="18"/>
        </w:rPr>
        <w:t>.</w:t>
      </w:r>
      <w:proofErr w:type="gramEnd"/>
    </w:p>
    <w:p w:rsidR="009773A4" w:rsidRDefault="009773A4" w:rsidP="009773A4">
      <w:pPr>
        <w:widowControl/>
        <w:autoSpaceDE w:val="0"/>
        <w:autoSpaceDN w:val="0"/>
        <w:bidi w:val="0"/>
        <w:adjustRightInd w:val="0"/>
        <w:spacing w:after="0" w:line="240" w:lineRule="auto"/>
        <w:ind w:firstLine="0"/>
        <w:jc w:val="left"/>
        <w:rPr>
          <w:rFonts w:ascii="Arial" w:hAnsi="Arial" w:cs="Arial"/>
          <w:color w:val="000000"/>
          <w:szCs w:val="24"/>
        </w:rPr>
      </w:pPr>
      <w:r>
        <w:rPr>
          <w:rFonts w:ascii="Arial" w:hAnsi="Arial" w:cs="Arial"/>
          <w:color w:val="000000"/>
          <w:szCs w:val="24"/>
        </w:rPr>
        <w:t xml:space="preserve"> </w:t>
      </w:r>
    </w:p>
    <w:p w:rsidR="009773A4" w:rsidRDefault="009773A4" w:rsidP="009773A4">
      <w:pPr>
        <w:widowControl/>
        <w:autoSpaceDE w:val="0"/>
        <w:autoSpaceDN w:val="0"/>
        <w:bidi w:val="0"/>
        <w:adjustRightInd w:val="0"/>
        <w:spacing w:after="0" w:line="240" w:lineRule="auto"/>
        <w:ind w:firstLine="0"/>
        <w:jc w:val="left"/>
        <w:rPr>
          <w:rFonts w:asciiTheme="majorBidi" w:hAnsiTheme="majorBidi" w:cstheme="majorBidi"/>
          <w:color w:val="000000"/>
          <w:szCs w:val="24"/>
        </w:rPr>
      </w:pPr>
      <w:r w:rsidRPr="00427800">
        <w:rPr>
          <w:rFonts w:asciiTheme="majorBidi" w:hAnsiTheme="majorBidi" w:cstheme="majorBidi"/>
          <w:color w:val="000000"/>
          <w:szCs w:val="24"/>
        </w:rPr>
        <w:t xml:space="preserve">[39] </w:t>
      </w:r>
      <w:proofErr w:type="spellStart"/>
      <w:r w:rsidRPr="00427800">
        <w:rPr>
          <w:rFonts w:asciiTheme="majorBidi" w:hAnsiTheme="majorBidi" w:cstheme="majorBidi"/>
          <w:color w:val="000000"/>
          <w:szCs w:val="24"/>
        </w:rPr>
        <w:t>Aulery.F</w:t>
      </w:r>
      <w:proofErr w:type="spellEnd"/>
      <w:r w:rsidRPr="00427800">
        <w:rPr>
          <w:rFonts w:asciiTheme="majorBidi" w:hAnsiTheme="majorBidi" w:cstheme="majorBidi"/>
          <w:color w:val="000000"/>
          <w:szCs w:val="24"/>
        </w:rPr>
        <w:t>.</w:t>
      </w:r>
      <w:proofErr w:type="gramStart"/>
      <w:r w:rsidRPr="00427800">
        <w:rPr>
          <w:rFonts w:asciiTheme="majorBidi" w:hAnsiTheme="majorBidi" w:cstheme="majorBidi"/>
          <w:color w:val="000000"/>
          <w:szCs w:val="24"/>
        </w:rPr>
        <w:t>,</w:t>
      </w:r>
      <w:r w:rsidRPr="00427800">
        <w:rPr>
          <w:rFonts w:asciiTheme="majorBidi" w:hAnsiTheme="majorBidi" w:cstheme="majorBidi"/>
          <w:szCs w:val="24"/>
          <w:rtl/>
          <w:lang w:bidi="fa-IR"/>
        </w:rPr>
        <w:t xml:space="preserve">  </w:t>
      </w:r>
      <w:proofErr w:type="spellStart"/>
      <w:r w:rsidRPr="00427800">
        <w:rPr>
          <w:rFonts w:asciiTheme="majorBidi" w:hAnsiTheme="majorBidi" w:cstheme="majorBidi"/>
          <w:color w:val="000000"/>
          <w:szCs w:val="24"/>
        </w:rPr>
        <w:t>Toutan</w:t>
      </w:r>
      <w:proofErr w:type="spellEnd"/>
      <w:proofErr w:type="gramEnd"/>
      <w:r w:rsidRPr="00427800">
        <w:rPr>
          <w:rFonts w:asciiTheme="majorBidi" w:hAnsiTheme="majorBidi" w:cstheme="majorBidi"/>
          <w:szCs w:val="24"/>
          <w:rtl/>
          <w:lang w:bidi="fa-IR"/>
        </w:rPr>
        <w:t xml:space="preserve">   </w:t>
      </w:r>
      <w:r w:rsidRPr="00427800">
        <w:rPr>
          <w:rFonts w:asciiTheme="majorBidi" w:hAnsiTheme="majorBidi" w:cstheme="majorBidi"/>
          <w:szCs w:val="24"/>
          <w:lang w:bidi="fa-IR"/>
        </w:rPr>
        <w:t>.A.,</w:t>
      </w:r>
      <w:r w:rsidRPr="00427800">
        <w:rPr>
          <w:rFonts w:asciiTheme="majorBidi" w:hAnsiTheme="majorBidi" w:cstheme="majorBidi"/>
          <w:szCs w:val="24"/>
          <w:rtl/>
          <w:lang w:bidi="fa-IR"/>
        </w:rPr>
        <w:t xml:space="preserve"> </w:t>
      </w:r>
      <w:r w:rsidRPr="00427800">
        <w:rPr>
          <w:rFonts w:asciiTheme="majorBidi" w:hAnsiTheme="majorBidi" w:cstheme="majorBidi"/>
          <w:color w:val="000000"/>
          <w:szCs w:val="24"/>
        </w:rPr>
        <w:t xml:space="preserve"> </w:t>
      </w:r>
      <w:proofErr w:type="spellStart"/>
      <w:r w:rsidRPr="00427800">
        <w:rPr>
          <w:rFonts w:asciiTheme="majorBidi" w:hAnsiTheme="majorBidi" w:cstheme="majorBidi"/>
          <w:color w:val="000000"/>
          <w:szCs w:val="24"/>
        </w:rPr>
        <w:t>Monod.R</w:t>
      </w:r>
      <w:proofErr w:type="spellEnd"/>
      <w:r w:rsidRPr="00427800">
        <w:rPr>
          <w:rFonts w:asciiTheme="majorBidi" w:hAnsiTheme="majorBidi" w:cstheme="majorBidi"/>
          <w:color w:val="000000"/>
          <w:szCs w:val="24"/>
        </w:rPr>
        <w:t>.,</w:t>
      </w:r>
      <w:r w:rsidRPr="00427800">
        <w:rPr>
          <w:rFonts w:asciiTheme="majorBidi" w:hAnsiTheme="majorBidi" w:cstheme="majorBidi"/>
          <w:szCs w:val="24"/>
          <w:rtl/>
          <w:lang w:bidi="fa-IR"/>
        </w:rPr>
        <w:t xml:space="preserve">  </w:t>
      </w:r>
      <w:proofErr w:type="spellStart"/>
      <w:r w:rsidRPr="00427800">
        <w:rPr>
          <w:rFonts w:asciiTheme="majorBidi" w:hAnsiTheme="majorBidi" w:cstheme="majorBidi"/>
          <w:color w:val="000000"/>
          <w:szCs w:val="24"/>
        </w:rPr>
        <w:t>Brillant</w:t>
      </w:r>
      <w:proofErr w:type="spellEnd"/>
      <w:r w:rsidRPr="00427800">
        <w:rPr>
          <w:rFonts w:asciiTheme="majorBidi" w:hAnsiTheme="majorBidi" w:cstheme="majorBidi"/>
          <w:szCs w:val="24"/>
          <w:rtl/>
          <w:lang w:bidi="fa-IR"/>
        </w:rPr>
        <w:t xml:space="preserve">    </w:t>
      </w:r>
      <w:r w:rsidRPr="00427800">
        <w:rPr>
          <w:rFonts w:asciiTheme="majorBidi" w:hAnsiTheme="majorBidi" w:cstheme="majorBidi"/>
          <w:szCs w:val="24"/>
          <w:lang w:bidi="fa-IR"/>
        </w:rPr>
        <w:t>.G.,</w:t>
      </w:r>
      <w:r w:rsidRPr="00427800">
        <w:rPr>
          <w:rFonts w:asciiTheme="majorBidi" w:hAnsiTheme="majorBidi" w:cstheme="majorBidi"/>
          <w:szCs w:val="24"/>
          <w:rtl/>
          <w:lang w:bidi="fa-IR"/>
        </w:rPr>
        <w:t xml:space="preserve"> </w:t>
      </w:r>
      <w:proofErr w:type="spellStart"/>
      <w:r w:rsidRPr="00427800">
        <w:rPr>
          <w:rFonts w:asciiTheme="majorBidi" w:hAnsiTheme="majorBidi" w:cstheme="majorBidi"/>
          <w:color w:val="000000"/>
          <w:szCs w:val="24"/>
        </w:rPr>
        <w:t>Bataille.F</w:t>
      </w:r>
      <w:proofErr w:type="spellEnd"/>
      <w:r w:rsidRPr="00427800">
        <w:rPr>
          <w:rFonts w:asciiTheme="majorBidi" w:hAnsiTheme="majorBidi" w:cstheme="majorBidi"/>
          <w:color w:val="000000"/>
          <w:szCs w:val="24"/>
        </w:rPr>
        <w:t xml:space="preserve">(2012). </w:t>
      </w:r>
      <w:proofErr w:type="gramStart"/>
      <w:r w:rsidRPr="00427800">
        <w:rPr>
          <w:rFonts w:asciiTheme="majorBidi" w:hAnsiTheme="majorBidi" w:cstheme="majorBidi"/>
          <w:color w:val="000000"/>
          <w:szCs w:val="24"/>
        </w:rPr>
        <w:t xml:space="preserve">“Numerical simulations of sodium mixing in a T-junction” </w:t>
      </w:r>
      <w:r w:rsidRPr="00427800">
        <w:rPr>
          <w:rFonts w:asciiTheme="majorBidi" w:hAnsiTheme="majorBidi" w:cstheme="majorBidi"/>
          <w:i/>
          <w:iCs/>
          <w:color w:val="000000"/>
          <w:szCs w:val="24"/>
        </w:rPr>
        <w:t>Applied Thermal Engineering</w:t>
      </w:r>
      <w:r w:rsidRPr="00427800">
        <w:rPr>
          <w:rFonts w:asciiTheme="majorBidi" w:hAnsiTheme="majorBidi" w:cstheme="majorBidi"/>
          <w:color w:val="000000"/>
          <w:szCs w:val="24"/>
        </w:rPr>
        <w:t>, Vol.37, P38-43.</w:t>
      </w:r>
      <w:proofErr w:type="gramEnd"/>
    </w:p>
    <w:p w:rsidR="009773A4" w:rsidRDefault="009773A4" w:rsidP="009773A4">
      <w:pPr>
        <w:widowControl/>
        <w:autoSpaceDE w:val="0"/>
        <w:autoSpaceDN w:val="0"/>
        <w:bidi w:val="0"/>
        <w:adjustRightInd w:val="0"/>
        <w:spacing w:after="0" w:line="240" w:lineRule="auto"/>
        <w:ind w:firstLine="0"/>
        <w:jc w:val="left"/>
        <w:rPr>
          <w:rFonts w:asciiTheme="majorBidi" w:hAnsiTheme="majorBidi" w:cstheme="majorBidi"/>
          <w:color w:val="000000"/>
          <w:szCs w:val="24"/>
          <w:rtl/>
        </w:rPr>
      </w:pPr>
    </w:p>
    <w:p w:rsidR="009773A4" w:rsidRPr="00813E90" w:rsidRDefault="009773A4" w:rsidP="009773A4">
      <w:pPr>
        <w:widowControl/>
        <w:autoSpaceDE w:val="0"/>
        <w:autoSpaceDN w:val="0"/>
        <w:bidi w:val="0"/>
        <w:adjustRightInd w:val="0"/>
        <w:spacing w:after="0" w:line="240" w:lineRule="auto"/>
        <w:ind w:firstLine="0"/>
        <w:jc w:val="left"/>
        <w:rPr>
          <w:rFonts w:asciiTheme="majorBidi" w:hAnsiTheme="majorBidi" w:cstheme="majorBidi"/>
          <w:i/>
          <w:iCs/>
          <w:szCs w:val="24"/>
        </w:rPr>
      </w:pPr>
      <w:r>
        <w:rPr>
          <w:rFonts w:asciiTheme="majorBidi" w:hAnsiTheme="majorBidi" w:cstheme="majorBidi"/>
          <w:color w:val="000000"/>
          <w:szCs w:val="24"/>
        </w:rPr>
        <w:t>[40]</w:t>
      </w:r>
      <w:r>
        <w:rPr>
          <w:rFonts w:asciiTheme="majorBidi" w:hAnsiTheme="majorBidi" w:cstheme="majorBidi" w:hint="cs"/>
          <w:color w:val="000000"/>
          <w:szCs w:val="24"/>
          <w:rtl/>
        </w:rPr>
        <w:t xml:space="preserve"> </w:t>
      </w:r>
      <w:proofErr w:type="spellStart"/>
      <w:r>
        <w:rPr>
          <w:rFonts w:asciiTheme="majorBidi" w:hAnsiTheme="majorBidi" w:cstheme="majorBidi"/>
          <w:color w:val="000000"/>
          <w:szCs w:val="24"/>
        </w:rPr>
        <w:t>Fontana.M.G</w:t>
      </w:r>
      <w:proofErr w:type="spellEnd"/>
      <w:proofErr w:type="gramStart"/>
      <w:r>
        <w:rPr>
          <w:rFonts w:asciiTheme="majorBidi" w:hAnsiTheme="majorBidi" w:cstheme="majorBidi"/>
          <w:color w:val="000000"/>
          <w:szCs w:val="24"/>
        </w:rPr>
        <w:t>.(</w:t>
      </w:r>
      <w:proofErr w:type="gramEnd"/>
      <w:r>
        <w:rPr>
          <w:rFonts w:asciiTheme="majorBidi" w:hAnsiTheme="majorBidi" w:cstheme="majorBidi"/>
          <w:color w:val="000000"/>
          <w:szCs w:val="24"/>
        </w:rPr>
        <w:t>1987).</w:t>
      </w:r>
      <w:r w:rsidRPr="00813E90">
        <w:rPr>
          <w:rFonts w:asciiTheme="majorBidi" w:hAnsiTheme="majorBidi" w:cstheme="majorBidi"/>
          <w:i/>
          <w:iCs/>
          <w:color w:val="000000"/>
          <w:szCs w:val="24"/>
        </w:rPr>
        <w:t>CORROSION ENGINEERING</w:t>
      </w:r>
      <w:r>
        <w:rPr>
          <w:rFonts w:asciiTheme="majorBidi" w:hAnsiTheme="majorBidi" w:cstheme="majorBidi"/>
          <w:i/>
          <w:iCs/>
          <w:color w:val="000000"/>
          <w:szCs w:val="24"/>
        </w:rPr>
        <w:t>. New York: McGraw-</w:t>
      </w:r>
      <w:proofErr w:type="spellStart"/>
      <w:r>
        <w:rPr>
          <w:rFonts w:asciiTheme="majorBidi" w:hAnsiTheme="majorBidi" w:cstheme="majorBidi"/>
          <w:i/>
          <w:iCs/>
          <w:color w:val="000000"/>
          <w:szCs w:val="24"/>
        </w:rPr>
        <w:t>Hill</w:t>
      </w:r>
      <w:proofErr w:type="gramStart"/>
      <w:r>
        <w:rPr>
          <w:rFonts w:asciiTheme="majorBidi" w:hAnsiTheme="majorBidi" w:cstheme="majorBidi"/>
          <w:i/>
          <w:iCs/>
          <w:color w:val="000000"/>
          <w:szCs w:val="24"/>
        </w:rPr>
        <w:t>,Inc</w:t>
      </w:r>
      <w:proofErr w:type="spellEnd"/>
      <w:proofErr w:type="gramEnd"/>
      <w:r>
        <w:rPr>
          <w:rFonts w:asciiTheme="majorBidi" w:hAnsiTheme="majorBidi" w:cstheme="majorBidi"/>
          <w:i/>
          <w:iCs/>
          <w:color w:val="000000"/>
          <w:szCs w:val="24"/>
        </w:rPr>
        <w:t>.</w:t>
      </w:r>
    </w:p>
    <w:p w:rsidR="009773A4" w:rsidRDefault="009773A4" w:rsidP="009773A4">
      <w:pPr>
        <w:widowControl/>
        <w:autoSpaceDE w:val="0"/>
        <w:autoSpaceDN w:val="0"/>
        <w:bidi w:val="0"/>
        <w:adjustRightInd w:val="0"/>
        <w:spacing w:after="0" w:line="240" w:lineRule="auto"/>
        <w:ind w:firstLine="0"/>
        <w:jc w:val="left"/>
        <w:rPr>
          <w:rFonts w:cs="Times New Roman"/>
          <w:szCs w:val="24"/>
        </w:rPr>
      </w:pPr>
    </w:p>
    <w:p w:rsidR="009773A4" w:rsidRDefault="009773A4" w:rsidP="009773A4">
      <w:pPr>
        <w:widowControl/>
        <w:autoSpaceDE w:val="0"/>
        <w:autoSpaceDN w:val="0"/>
        <w:bidi w:val="0"/>
        <w:adjustRightInd w:val="0"/>
        <w:spacing w:after="0" w:line="240" w:lineRule="auto"/>
        <w:ind w:firstLine="0"/>
        <w:jc w:val="left"/>
        <w:rPr>
          <w:rFonts w:cs="Times New Roman"/>
          <w:szCs w:val="24"/>
        </w:rPr>
      </w:pPr>
    </w:p>
    <w:p w:rsidR="009773A4" w:rsidRDefault="009773A4" w:rsidP="009773A4">
      <w:pPr>
        <w:bidi w:val="0"/>
        <w:ind w:firstLine="0"/>
        <w:jc w:val="left"/>
        <w:rPr>
          <w:rStyle w:val="Hyperlink"/>
        </w:rPr>
      </w:pPr>
      <w:r>
        <w:rPr>
          <w:rFonts w:cs="Times New Roman"/>
          <w:szCs w:val="24"/>
        </w:rPr>
        <w:lastRenderedPageBreak/>
        <w:t xml:space="preserve">[41] </w:t>
      </w:r>
      <w:hyperlink r:id="rId73" w:history="1">
        <w:r w:rsidRPr="001B26ED">
          <w:rPr>
            <w:rStyle w:val="Hyperlink"/>
          </w:rPr>
          <w:t>http://philipmarshall.net/</w:t>
        </w:r>
      </w:hyperlink>
    </w:p>
    <w:p w:rsidR="009773A4" w:rsidRDefault="009773A4" w:rsidP="009773A4">
      <w:pPr>
        <w:bidi w:val="0"/>
        <w:ind w:firstLine="0"/>
        <w:jc w:val="left"/>
      </w:pPr>
      <w:r>
        <w:rPr>
          <w:rStyle w:val="Hyperlink"/>
        </w:rPr>
        <w:t>[42]</w:t>
      </w:r>
      <w:r w:rsidRPr="009E3B69">
        <w:t xml:space="preserve"> </w:t>
      </w:r>
      <w:hyperlink r:id="rId74" w:history="1">
        <w:r w:rsidRPr="001B26ED">
          <w:rPr>
            <w:rStyle w:val="Hyperlink"/>
          </w:rPr>
          <w:t>http://www.silbert.org/</w:t>
        </w:r>
      </w:hyperlink>
    </w:p>
    <w:p w:rsidR="009773A4" w:rsidRDefault="009773A4" w:rsidP="009773A4">
      <w:pPr>
        <w:bidi w:val="0"/>
        <w:ind w:firstLine="0"/>
        <w:jc w:val="left"/>
      </w:pPr>
      <w:r>
        <w:t>[43] Berge, P., and Saint Paul, P. (1981), “Water Chemistry of Nuclear Reactor Systems”</w:t>
      </w:r>
    </w:p>
    <w:p w:rsidR="009773A4" w:rsidRDefault="009773A4" w:rsidP="009773A4">
      <w:pPr>
        <w:bidi w:val="0"/>
        <w:ind w:firstLine="0"/>
        <w:jc w:val="left"/>
        <w:rPr>
          <w:rFonts w:cs="Times New Roman"/>
          <w:szCs w:val="24"/>
        </w:rPr>
      </w:pPr>
      <w:r w:rsidRPr="00E808C1">
        <w:rPr>
          <w:i/>
          <w:iCs/>
        </w:rPr>
        <w:t>Proceedings of the British Nuclear Energy Society</w:t>
      </w:r>
      <w:r>
        <w:t xml:space="preserve">, London, P. 19. </w:t>
      </w:r>
    </w:p>
    <w:p w:rsidR="009773A4" w:rsidRDefault="009773A4" w:rsidP="009773A4">
      <w:pPr>
        <w:bidi w:val="0"/>
        <w:ind w:firstLine="0"/>
        <w:jc w:val="left"/>
      </w:pPr>
      <w:r w:rsidRPr="00E808C1">
        <w:t>[</w:t>
      </w:r>
      <w:r>
        <w:t>44</w:t>
      </w:r>
      <w:r w:rsidRPr="00E808C1">
        <w:t>] Ahm</w:t>
      </w:r>
      <w:r>
        <w:t>e</w:t>
      </w:r>
      <w:r w:rsidRPr="00E808C1">
        <w:t>d, W</w:t>
      </w:r>
      <w:proofErr w:type="gramStart"/>
      <w:r w:rsidRPr="00E808C1">
        <w:t>.(</w:t>
      </w:r>
      <w:proofErr w:type="gramEnd"/>
      <w:r w:rsidRPr="00E808C1">
        <w:t xml:space="preserve">2012). </w:t>
      </w:r>
      <w:r w:rsidRPr="00E808C1">
        <w:rPr>
          <w:i/>
          <w:iCs/>
        </w:rPr>
        <w:t>Flow accelerated corrosion in nuclear power plants</w:t>
      </w:r>
      <w:r w:rsidRPr="00E808C1">
        <w:t xml:space="preserve">. </w:t>
      </w:r>
      <w:proofErr w:type="gramStart"/>
      <w:r w:rsidRPr="00E808C1">
        <w:t>INTECH press.</w:t>
      </w:r>
      <w:proofErr w:type="gramEnd"/>
    </w:p>
    <w:p w:rsidR="009773A4" w:rsidRDefault="009773A4" w:rsidP="009773A4">
      <w:pPr>
        <w:bidi w:val="0"/>
        <w:ind w:firstLine="0"/>
        <w:jc w:val="left"/>
        <w:rPr>
          <w:rtl/>
        </w:rPr>
      </w:pPr>
      <w:r>
        <w:t>[45] Cook, W.G, Lister,</w:t>
      </w:r>
      <w:r w:rsidRPr="00EB4AF1">
        <w:t xml:space="preserve"> </w:t>
      </w:r>
      <w:r>
        <w:t xml:space="preserve">D.H. and </w:t>
      </w:r>
      <w:proofErr w:type="spellStart"/>
      <w:r>
        <w:t>McInerney</w:t>
      </w:r>
      <w:proofErr w:type="spellEnd"/>
      <w:r>
        <w:t>,</w:t>
      </w:r>
      <w:r w:rsidRPr="00EB4AF1">
        <w:t xml:space="preserve"> </w:t>
      </w:r>
      <w:r>
        <w:t xml:space="preserve">J.M. (2000). </w:t>
      </w:r>
      <w:proofErr w:type="gramStart"/>
      <w:r>
        <w:t xml:space="preserve">“The Effects of High Liquid Velocity and Coolant Chemistry on Material Transport in PWR Coolants”, </w:t>
      </w:r>
      <w:r w:rsidRPr="00EB4AF1">
        <w:rPr>
          <w:i/>
          <w:iCs/>
        </w:rPr>
        <w:t>International Conference on Water</w:t>
      </w:r>
      <w:r>
        <w:t xml:space="preserve"> </w:t>
      </w:r>
      <w:r w:rsidRPr="00EB4AF1">
        <w:rPr>
          <w:i/>
          <w:iCs/>
        </w:rPr>
        <w:t>Chemistry in Nuclear Reactor Systems</w:t>
      </w:r>
      <w:r>
        <w:t>, Bournemouth, UK.</w:t>
      </w:r>
      <w:proofErr w:type="gramEnd"/>
    </w:p>
    <w:p w:rsidR="009773A4" w:rsidRDefault="009773A4" w:rsidP="009773A4">
      <w:pPr>
        <w:bidi w:val="0"/>
        <w:ind w:firstLine="0"/>
        <w:jc w:val="left"/>
        <w:rPr>
          <w:rtl/>
        </w:rPr>
      </w:pPr>
    </w:p>
    <w:p w:rsidR="009773A4" w:rsidRDefault="009773A4" w:rsidP="009773A4">
      <w:pPr>
        <w:bidi w:val="0"/>
        <w:ind w:firstLine="0"/>
        <w:jc w:val="left"/>
      </w:pPr>
      <w:r>
        <w:t xml:space="preserve">[46] ANSYS Fluent 2014 help, </w:t>
      </w:r>
      <w:hyperlink r:id="rId75" w:history="1">
        <w:r w:rsidRPr="001B26ED">
          <w:rPr>
            <w:rStyle w:val="Hyperlink"/>
          </w:rPr>
          <w:t>http://www.Fluent.com</w:t>
        </w:r>
      </w:hyperlink>
    </w:p>
    <w:p w:rsidR="009773A4" w:rsidRDefault="009773A4" w:rsidP="009773A4">
      <w:pPr>
        <w:bidi w:val="0"/>
        <w:ind w:firstLine="0"/>
        <w:jc w:val="left"/>
      </w:pPr>
      <w:r>
        <w:t xml:space="preserve">[47] G. N. </w:t>
      </w:r>
      <w:proofErr w:type="spellStart"/>
      <w:r>
        <w:t>Abramovich</w:t>
      </w:r>
      <w:proofErr w:type="spellEnd"/>
      <w:r>
        <w:t xml:space="preserve">. (1963). </w:t>
      </w:r>
      <w:proofErr w:type="gramStart"/>
      <w:r w:rsidRPr="00E643F0">
        <w:rPr>
          <w:i/>
          <w:iCs/>
        </w:rPr>
        <w:t>The</w:t>
      </w:r>
      <w:proofErr w:type="gramEnd"/>
      <w:r w:rsidRPr="00E643F0">
        <w:rPr>
          <w:i/>
          <w:iCs/>
        </w:rPr>
        <w:t xml:space="preserve"> theory of turbulent jets</w:t>
      </w:r>
      <w:r>
        <w:t>. Cambridge, MA: MIT Press.</w:t>
      </w:r>
    </w:p>
    <w:p w:rsidR="009773A4" w:rsidRDefault="009773A4" w:rsidP="009773A4">
      <w:pPr>
        <w:bidi w:val="0"/>
        <w:ind w:firstLine="0"/>
        <w:jc w:val="left"/>
      </w:pPr>
      <w:r>
        <w:t xml:space="preserve">[48] </w:t>
      </w:r>
      <w:proofErr w:type="spellStart"/>
      <w:r>
        <w:t>Raffel</w:t>
      </w:r>
      <w:proofErr w:type="spellEnd"/>
      <w:r>
        <w:t xml:space="preserve"> Markus</w:t>
      </w:r>
      <w:proofErr w:type="gramStart"/>
      <w:r>
        <w:t>.(</w:t>
      </w:r>
      <w:proofErr w:type="gramEnd"/>
      <w:r>
        <w:t xml:space="preserve">2007). </w:t>
      </w:r>
      <w:proofErr w:type="gramStart"/>
      <w:r w:rsidRPr="00263F04">
        <w:rPr>
          <w:i/>
          <w:iCs/>
        </w:rPr>
        <w:t xml:space="preserve">Particle Image </w:t>
      </w:r>
      <w:proofErr w:type="spellStart"/>
      <w:r w:rsidRPr="00263F04">
        <w:rPr>
          <w:i/>
          <w:iCs/>
        </w:rPr>
        <w:t>Velocimetry</w:t>
      </w:r>
      <w:proofErr w:type="spellEnd"/>
      <w:r>
        <w:t>.</w:t>
      </w:r>
      <w:proofErr w:type="gramEnd"/>
      <w:r>
        <w:t xml:space="preserve"> Berlin: springer.</w:t>
      </w:r>
    </w:p>
    <w:p w:rsidR="009773A4" w:rsidRDefault="009773A4" w:rsidP="009773A4">
      <w:pPr>
        <w:bidi w:val="0"/>
        <w:ind w:firstLine="0"/>
      </w:pPr>
      <w:r>
        <w:t xml:space="preserve">[49] </w:t>
      </w:r>
      <w:proofErr w:type="spellStart"/>
      <w:r>
        <w:t>Jahanmiri</w:t>
      </w:r>
      <w:proofErr w:type="spellEnd"/>
      <w:r>
        <w:t xml:space="preserve">, M. (2011). </w:t>
      </w:r>
      <w:r w:rsidRPr="00263F04">
        <w:rPr>
          <w:i/>
          <w:iCs/>
        </w:rPr>
        <w:t xml:space="preserve">Particle Image </w:t>
      </w:r>
      <w:proofErr w:type="spellStart"/>
      <w:r w:rsidRPr="00263F04">
        <w:rPr>
          <w:i/>
          <w:iCs/>
        </w:rPr>
        <w:t>Velocimetry</w:t>
      </w:r>
      <w:proofErr w:type="spellEnd"/>
      <w:r>
        <w:rPr>
          <w:i/>
          <w:iCs/>
        </w:rPr>
        <w:t xml:space="preserve">: Fundamental and Its Applications. </w:t>
      </w:r>
      <w:proofErr w:type="gramStart"/>
      <w:r w:rsidRPr="00B85056">
        <w:t>Sweden :Chalmers</w:t>
      </w:r>
      <w:proofErr w:type="gramEnd"/>
      <w:r w:rsidRPr="00B85056">
        <w:t xml:space="preserve"> university press.</w:t>
      </w:r>
    </w:p>
    <w:p w:rsidR="0006243E" w:rsidRPr="007B73BD" w:rsidRDefault="0006243E" w:rsidP="0006243E">
      <w:pPr>
        <w:rPr>
          <w:szCs w:val="24"/>
        </w:rPr>
      </w:pPr>
    </w:p>
    <w:sectPr w:rsidR="0006243E" w:rsidRPr="007B73BD" w:rsidSect="009773A4">
      <w:pgSz w:w="12240" w:h="15840" w:code="1"/>
      <w:pgMar w:top="1138" w:right="1138" w:bottom="1138" w:left="8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79D" w:rsidRDefault="002D579D" w:rsidP="00F21E87">
      <w:pPr>
        <w:spacing w:after="0" w:line="240" w:lineRule="auto"/>
      </w:pPr>
      <w:r>
        <w:separator/>
      </w:r>
    </w:p>
  </w:endnote>
  <w:endnote w:type="continuationSeparator" w:id="0">
    <w:p w:rsidR="002D579D" w:rsidRDefault="002D579D" w:rsidP="00F21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 Lotus">
    <w:panose1 w:val="00000400000000000000"/>
    <w:charset w:val="B2"/>
    <w:family w:val="auto"/>
    <w:pitch w:val="variable"/>
    <w:sig w:usb0="00002001" w:usb1="80000000" w:usb2="00000008" w:usb3="00000000" w:csb0="00000040"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79D" w:rsidRDefault="002D579D" w:rsidP="00F21E87">
      <w:pPr>
        <w:spacing w:after="0" w:line="240" w:lineRule="auto"/>
      </w:pPr>
      <w:r>
        <w:separator/>
      </w:r>
    </w:p>
  </w:footnote>
  <w:footnote w:type="continuationSeparator" w:id="0">
    <w:p w:rsidR="002D579D" w:rsidRDefault="002D579D" w:rsidP="00F21E87">
      <w:pPr>
        <w:spacing w:after="0" w:line="240" w:lineRule="auto"/>
      </w:pPr>
      <w:r>
        <w:continuationSeparator/>
      </w:r>
    </w:p>
  </w:footnote>
  <w:footnote w:id="1">
    <w:p w:rsidR="00FF5F22" w:rsidRDefault="00FF5F22" w:rsidP="00F21E87">
      <w:pPr>
        <w:pStyle w:val="FootnoteText"/>
        <w:bidi w:val="0"/>
        <w:jc w:val="left"/>
        <w:rPr>
          <w:lang w:bidi="fa-IR"/>
        </w:rPr>
      </w:pPr>
      <w:r>
        <w:rPr>
          <w:rStyle w:val="FootnoteReference"/>
        </w:rPr>
        <w:footnoteRef/>
      </w:r>
      <w:r>
        <w:rPr>
          <w:rtl/>
        </w:rPr>
        <w:t xml:space="preserve"> </w:t>
      </w:r>
      <w:r>
        <w:rPr>
          <w:lang w:bidi="fa-IR"/>
        </w:rPr>
        <w:t>IAEA</w:t>
      </w:r>
    </w:p>
  </w:footnote>
  <w:footnote w:id="2">
    <w:p w:rsidR="00FF5F22" w:rsidRDefault="00FF5F22" w:rsidP="00F21E87">
      <w:pPr>
        <w:pStyle w:val="FootnoteText"/>
        <w:bidi w:val="0"/>
        <w:jc w:val="left"/>
      </w:pPr>
      <w:r>
        <w:rPr>
          <w:rStyle w:val="FootnoteReference"/>
        </w:rPr>
        <w:footnoteRef/>
      </w:r>
      <w:r>
        <w:rPr>
          <w:rtl/>
        </w:rPr>
        <w:t xml:space="preserve"> </w:t>
      </w:r>
      <w:r>
        <w:t>NRC</w:t>
      </w:r>
    </w:p>
  </w:footnote>
  <w:footnote w:id="3">
    <w:p w:rsidR="00FF5F22" w:rsidRDefault="00FF5F22" w:rsidP="00F21E87">
      <w:pPr>
        <w:pStyle w:val="FootnoteText"/>
        <w:bidi w:val="0"/>
        <w:jc w:val="left"/>
      </w:pPr>
      <w:r>
        <w:rPr>
          <w:rStyle w:val="FootnoteReference"/>
        </w:rPr>
        <w:footnoteRef/>
      </w:r>
      <w:r>
        <w:rPr>
          <w:rtl/>
        </w:rPr>
        <w:t xml:space="preserve"> </w:t>
      </w:r>
      <w:r>
        <w:t>EPRI</w:t>
      </w:r>
    </w:p>
  </w:footnote>
  <w:footnote w:id="4">
    <w:p w:rsidR="00FF5F22" w:rsidRDefault="00FF5F22" w:rsidP="00684F4C">
      <w:pPr>
        <w:pStyle w:val="FootnoteText"/>
        <w:bidi w:val="0"/>
        <w:jc w:val="left"/>
        <w:rPr>
          <w:lang w:bidi="fa-IR"/>
        </w:rPr>
      </w:pPr>
      <w:r>
        <w:rPr>
          <w:rStyle w:val="FootnoteReference"/>
        </w:rPr>
        <w:footnoteRef/>
      </w:r>
      <w:r>
        <w:rPr>
          <w:rtl/>
        </w:rPr>
        <w:t xml:space="preserve"> </w:t>
      </w:r>
      <w:r>
        <w:t>Condensate System</w:t>
      </w:r>
    </w:p>
  </w:footnote>
  <w:footnote w:id="5">
    <w:p w:rsidR="00FF5F22" w:rsidRDefault="00FF5F22" w:rsidP="000E6D19">
      <w:pPr>
        <w:pStyle w:val="FootnoteText"/>
        <w:bidi w:val="0"/>
        <w:jc w:val="left"/>
        <w:rPr>
          <w:lang w:bidi="fa-IR"/>
        </w:rPr>
      </w:pPr>
      <w:r>
        <w:rPr>
          <w:rStyle w:val="FootnoteReference"/>
        </w:rPr>
        <w:footnoteRef/>
      </w:r>
      <w:r>
        <w:rPr>
          <w:rtl/>
        </w:rPr>
        <w:t xml:space="preserve"> </w:t>
      </w:r>
      <w:r>
        <w:rPr>
          <w:lang w:bidi="fa-IR"/>
        </w:rPr>
        <w:t>NEA</w:t>
      </w:r>
    </w:p>
  </w:footnote>
  <w:footnote w:id="6">
    <w:p w:rsidR="00FF5F22" w:rsidRDefault="00FF5F22" w:rsidP="00400E04">
      <w:pPr>
        <w:pStyle w:val="FootnoteText"/>
        <w:bidi w:val="0"/>
        <w:jc w:val="left"/>
        <w:rPr>
          <w:lang w:bidi="fa-IR"/>
        </w:rPr>
      </w:pPr>
      <w:r>
        <w:rPr>
          <w:rStyle w:val="FootnoteReference"/>
        </w:rPr>
        <w:footnoteRef/>
      </w:r>
      <w:r>
        <w:rPr>
          <w:rtl/>
        </w:rPr>
        <w:t xml:space="preserve"> </w:t>
      </w:r>
      <w:r>
        <w:rPr>
          <w:lang w:bidi="fa-IR"/>
        </w:rPr>
        <w:t xml:space="preserve">Particle Image </w:t>
      </w:r>
      <w:proofErr w:type="spellStart"/>
      <w:r>
        <w:rPr>
          <w:lang w:bidi="fa-IR"/>
        </w:rPr>
        <w:t>Velocimetry</w:t>
      </w:r>
      <w:proofErr w:type="spellEnd"/>
      <w:r>
        <w:rPr>
          <w:lang w:bidi="fa-IR"/>
        </w:rPr>
        <w:t xml:space="preserve"> (PIV)</w:t>
      </w:r>
    </w:p>
  </w:footnote>
  <w:footnote w:id="7">
    <w:p w:rsidR="00FF5F22" w:rsidRDefault="00FF5F22" w:rsidP="00751061">
      <w:pPr>
        <w:pStyle w:val="FootnoteText"/>
        <w:bidi w:val="0"/>
        <w:jc w:val="left"/>
        <w:rPr>
          <w:lang w:bidi="fa-IR"/>
        </w:rPr>
      </w:pPr>
      <w:r>
        <w:rPr>
          <w:rStyle w:val="FootnoteReference"/>
        </w:rPr>
        <w:footnoteRef/>
      </w:r>
      <w:r>
        <w:rPr>
          <w:rtl/>
        </w:rPr>
        <w:t xml:space="preserve"> </w:t>
      </w:r>
      <w:r>
        <w:rPr>
          <w:lang w:bidi="fa-IR"/>
        </w:rPr>
        <w:t>Mass Transfer Coefficient (MTC)</w:t>
      </w:r>
    </w:p>
  </w:footnote>
  <w:footnote w:id="8">
    <w:p w:rsidR="00FF5F22" w:rsidRDefault="00FF5F22" w:rsidP="00751061">
      <w:pPr>
        <w:pStyle w:val="FootnoteText"/>
        <w:bidi w:val="0"/>
        <w:jc w:val="left"/>
        <w:rPr>
          <w:lang w:bidi="fa-IR"/>
        </w:rPr>
      </w:pPr>
      <w:r>
        <w:rPr>
          <w:rStyle w:val="FootnoteReference"/>
        </w:rPr>
        <w:footnoteRef/>
      </w:r>
      <w:r>
        <w:rPr>
          <w:lang w:bidi="fa-IR"/>
        </w:rPr>
        <w:t>Novelty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F22" w:rsidRDefault="00FF5F22">
    <w:pPr>
      <w:pStyle w:val="Header"/>
    </w:pPr>
    <w:r>
      <w:rPr>
        <w:noProof/>
      </w:rPr>
      <mc:AlternateContent>
        <mc:Choice Requires="wps">
          <w:drawing>
            <wp:anchor distT="0" distB="0" distL="114300" distR="114300" simplePos="0" relativeHeight="251660288" behindDoc="0" locked="0" layoutInCell="1" allowOverlap="1" wp14:anchorId="4366EBA1" wp14:editId="5E6A4A0A">
              <wp:simplePos x="0" y="0"/>
              <wp:positionH relativeFrom="column">
                <wp:posOffset>2685415</wp:posOffset>
              </wp:positionH>
              <wp:positionV relativeFrom="paragraph">
                <wp:posOffset>-107340</wp:posOffset>
              </wp:positionV>
              <wp:extent cx="3591763" cy="31455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591763" cy="314554"/>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5F22" w:rsidRPr="00F32C3E" w:rsidRDefault="00FF5F22">
                          <w:pPr>
                            <w:rPr>
                              <w:sz w:val="20"/>
                              <w:szCs w:val="24"/>
                              <w:lang w:bidi="fa-IR"/>
                            </w:rPr>
                          </w:pPr>
                          <w:r w:rsidRPr="00F32C3E">
                            <w:rPr>
                              <w:rFonts w:hint="cs"/>
                              <w:sz w:val="20"/>
                              <w:szCs w:val="24"/>
                              <w:rtl/>
                              <w:lang w:bidi="fa-IR"/>
                            </w:rPr>
                            <w:t>فصل اول : مقدمه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11.45pt;margin-top:-8.45pt;width:282.8pt;height:2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" fillcolor="white [3201]" stroked="f" strokeweight=".5pt">
              <v:fill opacity="0"/>
              <v:textbox>
                <w:txbxContent>
                  <w:p w:rsidR="00FF5F22" w:rsidRPr="00F32C3E" w:rsidRDefault="00FF5F22">
                    <w:pPr>
                      <w:rPr>
                        <w:sz w:val="20"/>
                        <w:szCs w:val="24"/>
                        <w:lang w:bidi="fa-IR"/>
                      </w:rPr>
                    </w:pPr>
                    <w:r w:rsidRPr="00F32C3E">
                      <w:rPr>
                        <w:rFonts w:hint="cs"/>
                        <w:sz w:val="20"/>
                        <w:szCs w:val="24"/>
                        <w:rtl/>
                        <w:lang w:bidi="fa-IR"/>
                      </w:rPr>
                      <w:t>فصل اول : مقدمه</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EA75792" wp14:editId="64D75221">
              <wp:simplePos x="0" y="0"/>
              <wp:positionH relativeFrom="column">
                <wp:posOffset>637108</wp:posOffset>
              </wp:positionH>
              <wp:positionV relativeFrom="paragraph">
                <wp:posOffset>156946</wp:posOffset>
              </wp:positionV>
              <wp:extent cx="5530291" cy="0"/>
              <wp:effectExtent l="0" t="0" r="13335" b="19050"/>
              <wp:wrapNone/>
              <wp:docPr id="26" name="Straight Connector 26"/>
              <wp:cNvGraphicFramePr/>
              <a:graphic xmlns:a="http://schemas.openxmlformats.org/drawingml/2006/main">
                <a:graphicData uri="http://schemas.microsoft.com/office/word/2010/wordprocessingShape">
                  <wps:wsp>
                    <wps:cNvCnPr/>
                    <wps:spPr>
                      <a:xfrm>
                        <a:off x="0" y="0"/>
                        <a:ext cx="55302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DB68948" id="Straight Connector 2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0.15pt,12.35pt" to="485.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" strokecolor="black [3213]" strokeweight=".5pt">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F22" w:rsidRDefault="00FF5F22" w:rsidP="00973080">
    <w:pPr>
      <w:pStyle w:val="Header"/>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F22" w:rsidRDefault="00FF5F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05AE3"/>
    <w:multiLevelType w:val="multilevel"/>
    <w:tmpl w:val="24AC2694"/>
    <w:lvl w:ilvl="0">
      <w:start w:val="1"/>
      <w:numFmt w:val="decimal"/>
      <w:lvlText w:val="%1"/>
      <w:lvlJc w:val="left"/>
      <w:pPr>
        <w:ind w:left="360" w:hanging="360"/>
      </w:pPr>
      <w:rPr>
        <w:rFonts w:hint="default"/>
        <w:sz w:val="36"/>
      </w:rPr>
    </w:lvl>
    <w:lvl w:ilvl="1">
      <w:start w:val="1"/>
      <w:numFmt w:val="decimal"/>
      <w:lvlText w:val="%1-%2"/>
      <w:lvlJc w:val="left"/>
      <w:pPr>
        <w:ind w:left="1440" w:hanging="720"/>
      </w:pPr>
      <w:rPr>
        <w:rFonts w:hint="default"/>
        <w:sz w:val="36"/>
      </w:rPr>
    </w:lvl>
    <w:lvl w:ilvl="2">
      <w:start w:val="1"/>
      <w:numFmt w:val="decimal"/>
      <w:lvlText w:val="%1-%2.%3"/>
      <w:lvlJc w:val="left"/>
      <w:pPr>
        <w:ind w:left="2520" w:hanging="1080"/>
      </w:pPr>
      <w:rPr>
        <w:rFonts w:hint="default"/>
        <w:sz w:val="36"/>
      </w:rPr>
    </w:lvl>
    <w:lvl w:ilvl="3">
      <w:start w:val="1"/>
      <w:numFmt w:val="decimal"/>
      <w:lvlText w:val="%1-%2.%3.%4"/>
      <w:lvlJc w:val="left"/>
      <w:pPr>
        <w:ind w:left="3600" w:hanging="1440"/>
      </w:pPr>
      <w:rPr>
        <w:rFonts w:hint="default"/>
        <w:sz w:val="36"/>
      </w:rPr>
    </w:lvl>
    <w:lvl w:ilvl="4">
      <w:start w:val="1"/>
      <w:numFmt w:val="decimal"/>
      <w:lvlText w:val="%1-%2.%3.%4.%5"/>
      <w:lvlJc w:val="left"/>
      <w:pPr>
        <w:ind w:left="4320" w:hanging="1440"/>
      </w:pPr>
      <w:rPr>
        <w:rFonts w:hint="default"/>
        <w:sz w:val="36"/>
      </w:rPr>
    </w:lvl>
    <w:lvl w:ilvl="5">
      <w:start w:val="1"/>
      <w:numFmt w:val="decimal"/>
      <w:lvlText w:val="%1-%2.%3.%4.%5.%6"/>
      <w:lvlJc w:val="left"/>
      <w:pPr>
        <w:ind w:left="5400" w:hanging="1800"/>
      </w:pPr>
      <w:rPr>
        <w:rFonts w:hint="default"/>
        <w:sz w:val="36"/>
      </w:rPr>
    </w:lvl>
    <w:lvl w:ilvl="6">
      <w:start w:val="1"/>
      <w:numFmt w:val="decimal"/>
      <w:lvlText w:val="%1-%2.%3.%4.%5.%6.%7"/>
      <w:lvlJc w:val="left"/>
      <w:pPr>
        <w:ind w:left="6480" w:hanging="2160"/>
      </w:pPr>
      <w:rPr>
        <w:rFonts w:hint="default"/>
        <w:sz w:val="36"/>
      </w:rPr>
    </w:lvl>
    <w:lvl w:ilvl="7">
      <w:start w:val="1"/>
      <w:numFmt w:val="decimal"/>
      <w:lvlText w:val="%1-%2.%3.%4.%5.%6.%7.%8"/>
      <w:lvlJc w:val="left"/>
      <w:pPr>
        <w:ind w:left="7560" w:hanging="2520"/>
      </w:pPr>
      <w:rPr>
        <w:rFonts w:hint="default"/>
        <w:sz w:val="36"/>
      </w:rPr>
    </w:lvl>
    <w:lvl w:ilvl="8">
      <w:start w:val="1"/>
      <w:numFmt w:val="decimal"/>
      <w:lvlText w:val="%1-%2.%3.%4.%5.%6.%7.%8.%9"/>
      <w:lvlJc w:val="left"/>
      <w:pPr>
        <w:ind w:left="8280" w:hanging="2520"/>
      </w:pPr>
      <w:rPr>
        <w:rFonts w:hint="default"/>
        <w:sz w:val="36"/>
      </w:rPr>
    </w:lvl>
  </w:abstractNum>
  <w:abstractNum w:abstractNumId="1">
    <w:nsid w:val="14890FA5"/>
    <w:multiLevelType w:val="hybridMultilevel"/>
    <w:tmpl w:val="FF807D40"/>
    <w:lvl w:ilvl="0" w:tplc="5E7665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1DC67624"/>
    <w:multiLevelType w:val="multilevel"/>
    <w:tmpl w:val="4D40FAC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nsid w:val="1E0F669B"/>
    <w:multiLevelType w:val="hybridMultilevel"/>
    <w:tmpl w:val="8F0C482A"/>
    <w:lvl w:ilvl="0" w:tplc="7444C2D8">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4">
    <w:nsid w:val="262E6C28"/>
    <w:multiLevelType w:val="hybridMultilevel"/>
    <w:tmpl w:val="E7380386"/>
    <w:lvl w:ilvl="0" w:tplc="45CC2AB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2F0F07FD"/>
    <w:multiLevelType w:val="multilevel"/>
    <w:tmpl w:val="5A1EA6A0"/>
    <w:lvl w:ilvl="0">
      <w:start w:val="1"/>
      <w:numFmt w:val="decimal"/>
      <w:lvlText w:val="%1-"/>
      <w:lvlJc w:val="left"/>
      <w:pPr>
        <w:ind w:left="360" w:hanging="360"/>
      </w:pPr>
      <w:rPr>
        <w:rFonts w:hint="default"/>
        <w:sz w:val="28"/>
      </w:rPr>
    </w:lvl>
    <w:lvl w:ilvl="1">
      <w:start w:val="2"/>
      <w:numFmt w:val="decimal"/>
      <w:lvlText w:val="%1-%2-"/>
      <w:lvlJc w:val="left"/>
      <w:pPr>
        <w:ind w:left="720" w:hanging="720"/>
      </w:pPr>
      <w:rPr>
        <w:rFonts w:hint="default"/>
        <w:sz w:val="28"/>
      </w:rPr>
    </w:lvl>
    <w:lvl w:ilvl="2">
      <w:start w:val="1"/>
      <w:numFmt w:val="decimal"/>
      <w:lvlText w:val="%1-%2-%3."/>
      <w:lvlJc w:val="left"/>
      <w:pPr>
        <w:ind w:left="1080" w:hanging="108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160" w:hanging="2160"/>
      </w:pPr>
      <w:rPr>
        <w:rFonts w:hint="default"/>
        <w:sz w:val="28"/>
      </w:rPr>
    </w:lvl>
  </w:abstractNum>
  <w:abstractNum w:abstractNumId="6">
    <w:nsid w:val="3E7C4B2F"/>
    <w:multiLevelType w:val="hybridMultilevel"/>
    <w:tmpl w:val="9AC4F7F8"/>
    <w:lvl w:ilvl="0" w:tplc="0BEE2C16">
      <w:numFmt w:val="bullet"/>
      <w:lvlText w:val="-"/>
      <w:lvlJc w:val="left"/>
      <w:pPr>
        <w:ind w:left="927" w:hanging="360"/>
      </w:pPr>
      <w:rPr>
        <w:rFonts w:ascii="Times New Roman" w:eastAsiaTheme="minorHAnsi" w:hAnsi="Times New Roman" w:cs="B Nazani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44A41902"/>
    <w:multiLevelType w:val="hybridMultilevel"/>
    <w:tmpl w:val="578E4A98"/>
    <w:lvl w:ilvl="0" w:tplc="20A6D4A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45406C42"/>
    <w:multiLevelType w:val="hybridMultilevel"/>
    <w:tmpl w:val="34CA8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0D7865"/>
    <w:multiLevelType w:val="hybridMultilevel"/>
    <w:tmpl w:val="E4A88300"/>
    <w:lvl w:ilvl="0" w:tplc="10D886FE">
      <w:start w:val="1"/>
      <w:numFmt w:val="decimal"/>
      <w:lvlText w:val="%1-"/>
      <w:lvlJc w:val="left"/>
      <w:pPr>
        <w:ind w:left="1287" w:hanging="360"/>
      </w:pPr>
      <w:rPr>
        <w:rFonts w:hint="default"/>
        <w:strike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2"/>
  </w:num>
  <w:num w:numId="2">
    <w:abstractNumId w:val="8"/>
  </w:num>
  <w:num w:numId="3">
    <w:abstractNumId w:val="0"/>
  </w:num>
  <w:num w:numId="4">
    <w:abstractNumId w:val="5"/>
  </w:num>
  <w:num w:numId="5">
    <w:abstractNumId w:val="3"/>
  </w:num>
  <w:num w:numId="6">
    <w:abstractNumId w:val="1"/>
  </w:num>
  <w:num w:numId="7">
    <w:abstractNumId w:val="4"/>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219"/>
    <w:rsid w:val="00002CEA"/>
    <w:rsid w:val="0006243E"/>
    <w:rsid w:val="000E6D19"/>
    <w:rsid w:val="000F0CAD"/>
    <w:rsid w:val="00222214"/>
    <w:rsid w:val="0027165D"/>
    <w:rsid w:val="002A0ABE"/>
    <w:rsid w:val="002D579D"/>
    <w:rsid w:val="00366CA9"/>
    <w:rsid w:val="003D22B4"/>
    <w:rsid w:val="00400E04"/>
    <w:rsid w:val="00437D06"/>
    <w:rsid w:val="0047365B"/>
    <w:rsid w:val="00475A21"/>
    <w:rsid w:val="004844A5"/>
    <w:rsid w:val="004E087C"/>
    <w:rsid w:val="004F2631"/>
    <w:rsid w:val="00507A3A"/>
    <w:rsid w:val="0054513D"/>
    <w:rsid w:val="00574707"/>
    <w:rsid w:val="005968E4"/>
    <w:rsid w:val="006079EE"/>
    <w:rsid w:val="00655536"/>
    <w:rsid w:val="00684F4C"/>
    <w:rsid w:val="006961BC"/>
    <w:rsid w:val="006F7C8E"/>
    <w:rsid w:val="00751061"/>
    <w:rsid w:val="007624EC"/>
    <w:rsid w:val="00795649"/>
    <w:rsid w:val="007B73BD"/>
    <w:rsid w:val="007C3BA7"/>
    <w:rsid w:val="008244F5"/>
    <w:rsid w:val="008C18A9"/>
    <w:rsid w:val="008C1CF1"/>
    <w:rsid w:val="008D171B"/>
    <w:rsid w:val="00973080"/>
    <w:rsid w:val="009773A4"/>
    <w:rsid w:val="009E2153"/>
    <w:rsid w:val="00A03907"/>
    <w:rsid w:val="00A04A53"/>
    <w:rsid w:val="00A06597"/>
    <w:rsid w:val="00A64AC8"/>
    <w:rsid w:val="00A668EE"/>
    <w:rsid w:val="00A85D9E"/>
    <w:rsid w:val="00AC4604"/>
    <w:rsid w:val="00B250C6"/>
    <w:rsid w:val="00BA66D6"/>
    <w:rsid w:val="00BB4710"/>
    <w:rsid w:val="00BF0688"/>
    <w:rsid w:val="00C819DA"/>
    <w:rsid w:val="00CD6485"/>
    <w:rsid w:val="00D466B9"/>
    <w:rsid w:val="00D53C55"/>
    <w:rsid w:val="00E90219"/>
    <w:rsid w:val="00ED4BD7"/>
    <w:rsid w:val="00F21E87"/>
    <w:rsid w:val="00F373C6"/>
    <w:rsid w:val="00F728A7"/>
    <w:rsid w:val="00FE5931"/>
    <w:rsid w:val="00FF5F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219"/>
    <w:pPr>
      <w:widowControl w:val="0"/>
      <w:bidi/>
      <w:spacing w:after="200" w:line="360" w:lineRule="auto"/>
      <w:ind w:firstLine="567"/>
      <w:jc w:val="lowKashida"/>
    </w:pPr>
    <w:rPr>
      <w:rFonts w:ascii="Times New Roman" w:hAnsi="Times New Roman" w:cs="B Nazanin"/>
      <w:sz w:val="24"/>
      <w:szCs w:val="28"/>
    </w:rPr>
  </w:style>
  <w:style w:type="paragraph" w:styleId="Heading1">
    <w:name w:val="heading 1"/>
    <w:basedOn w:val="Normal"/>
    <w:next w:val="Normal"/>
    <w:link w:val="Heading1Char"/>
    <w:uiPriority w:val="9"/>
    <w:qFormat/>
    <w:rsid w:val="00E90219"/>
    <w:pPr>
      <w:keepNext/>
      <w:keepLines/>
      <w:numPr>
        <w:numId w:val="1"/>
      </w:numPr>
      <w:spacing w:before="480" w:after="0"/>
      <w:outlineLvl w:val="0"/>
    </w:pPr>
    <w:rPr>
      <w:rFonts w:eastAsiaTheme="majorEastAsia" w:cs="B Lotus"/>
      <w:b/>
      <w:sz w:val="36"/>
      <w:szCs w:val="40"/>
    </w:rPr>
  </w:style>
  <w:style w:type="paragraph" w:styleId="Heading2">
    <w:name w:val="heading 2"/>
    <w:basedOn w:val="Normal"/>
    <w:next w:val="Normal"/>
    <w:link w:val="Heading2Char"/>
    <w:uiPriority w:val="9"/>
    <w:unhideWhenUsed/>
    <w:qFormat/>
    <w:rsid w:val="00E90219"/>
    <w:pPr>
      <w:keepNext/>
      <w:keepLines/>
      <w:numPr>
        <w:ilvl w:val="1"/>
        <w:numId w:val="1"/>
      </w:numPr>
      <w:spacing w:before="200" w:after="240"/>
      <w:outlineLvl w:val="1"/>
    </w:pPr>
    <w:rPr>
      <w:rFonts w:asciiTheme="majorBidi" w:eastAsiaTheme="majorEastAsia" w:hAnsiTheme="majorBidi" w:cs="B Lotus"/>
      <w:b/>
      <w:bCs/>
      <w:sz w:val="28"/>
      <w:szCs w:val="32"/>
    </w:rPr>
  </w:style>
  <w:style w:type="paragraph" w:styleId="Heading3">
    <w:name w:val="heading 3"/>
    <w:basedOn w:val="Normal"/>
    <w:next w:val="Normal"/>
    <w:link w:val="Heading3Char"/>
    <w:uiPriority w:val="9"/>
    <w:unhideWhenUsed/>
    <w:qFormat/>
    <w:rsid w:val="00E90219"/>
    <w:pPr>
      <w:keepNext/>
      <w:keepLines/>
      <w:numPr>
        <w:ilvl w:val="2"/>
        <w:numId w:val="1"/>
      </w:numPr>
      <w:spacing w:before="240" w:after="240"/>
      <w:outlineLvl w:val="2"/>
    </w:pPr>
    <w:rPr>
      <w:rFonts w:asciiTheme="majorBidi" w:eastAsiaTheme="majorEastAsia" w:hAnsiTheme="majorBidi" w:cs="B Lotus"/>
      <w:b/>
      <w:bCs/>
    </w:rPr>
  </w:style>
  <w:style w:type="paragraph" w:styleId="Heading4">
    <w:name w:val="heading 4"/>
    <w:basedOn w:val="Normal"/>
    <w:next w:val="Normal"/>
    <w:link w:val="Heading4Char"/>
    <w:uiPriority w:val="9"/>
    <w:unhideWhenUsed/>
    <w:qFormat/>
    <w:rsid w:val="00E90219"/>
    <w:pPr>
      <w:keepNext/>
      <w:keepLines/>
      <w:numPr>
        <w:ilvl w:val="3"/>
        <w:numId w:val="1"/>
      </w:numPr>
      <w:spacing w:before="240" w:after="240"/>
      <w:ind w:left="0" w:firstLine="0"/>
      <w:outlineLvl w:val="3"/>
    </w:pPr>
    <w:rPr>
      <w:rFonts w:eastAsiaTheme="majorEastAsia" w:cs="B Lotus"/>
      <w:b/>
      <w:bCs/>
      <w:sz w:val="28"/>
    </w:rPr>
  </w:style>
  <w:style w:type="paragraph" w:styleId="Heading5">
    <w:name w:val="heading 5"/>
    <w:basedOn w:val="Normal"/>
    <w:next w:val="Normal"/>
    <w:link w:val="Heading5Char"/>
    <w:uiPriority w:val="9"/>
    <w:semiHidden/>
    <w:unhideWhenUsed/>
    <w:qFormat/>
    <w:rsid w:val="00E90219"/>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E90219"/>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E9021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9021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9021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219"/>
    <w:rPr>
      <w:rFonts w:ascii="Times New Roman" w:eastAsiaTheme="majorEastAsia" w:hAnsi="Times New Roman" w:cs="B Lotus"/>
      <w:b/>
      <w:sz w:val="36"/>
      <w:szCs w:val="40"/>
    </w:rPr>
  </w:style>
  <w:style w:type="character" w:customStyle="1" w:styleId="Heading2Char">
    <w:name w:val="Heading 2 Char"/>
    <w:basedOn w:val="DefaultParagraphFont"/>
    <w:link w:val="Heading2"/>
    <w:uiPriority w:val="9"/>
    <w:rsid w:val="00E90219"/>
    <w:rPr>
      <w:rFonts w:asciiTheme="majorBidi" w:eastAsiaTheme="majorEastAsia" w:hAnsiTheme="majorBidi" w:cs="B Lotus"/>
      <w:b/>
      <w:bCs/>
      <w:sz w:val="28"/>
      <w:szCs w:val="32"/>
    </w:rPr>
  </w:style>
  <w:style w:type="character" w:customStyle="1" w:styleId="Heading3Char">
    <w:name w:val="Heading 3 Char"/>
    <w:basedOn w:val="DefaultParagraphFont"/>
    <w:link w:val="Heading3"/>
    <w:uiPriority w:val="9"/>
    <w:rsid w:val="00E90219"/>
    <w:rPr>
      <w:rFonts w:asciiTheme="majorBidi" w:eastAsiaTheme="majorEastAsia" w:hAnsiTheme="majorBidi" w:cs="B Lotus"/>
      <w:b/>
      <w:bCs/>
      <w:sz w:val="24"/>
      <w:szCs w:val="28"/>
    </w:rPr>
  </w:style>
  <w:style w:type="character" w:customStyle="1" w:styleId="Heading4Char">
    <w:name w:val="Heading 4 Char"/>
    <w:basedOn w:val="DefaultParagraphFont"/>
    <w:link w:val="Heading4"/>
    <w:uiPriority w:val="9"/>
    <w:rsid w:val="00E90219"/>
    <w:rPr>
      <w:rFonts w:ascii="Times New Roman" w:eastAsiaTheme="majorEastAsia" w:hAnsi="Times New Roman" w:cs="B Lotus"/>
      <w:b/>
      <w:bCs/>
      <w:sz w:val="28"/>
      <w:szCs w:val="28"/>
    </w:rPr>
  </w:style>
  <w:style w:type="character" w:customStyle="1" w:styleId="Heading5Char">
    <w:name w:val="Heading 5 Char"/>
    <w:basedOn w:val="DefaultParagraphFont"/>
    <w:link w:val="Heading5"/>
    <w:uiPriority w:val="9"/>
    <w:semiHidden/>
    <w:rsid w:val="00E90219"/>
    <w:rPr>
      <w:rFonts w:asciiTheme="majorHAnsi" w:eastAsiaTheme="majorEastAsia" w:hAnsiTheme="majorHAnsi" w:cstheme="majorBidi"/>
      <w:color w:val="1F4D78" w:themeColor="accent1" w:themeShade="7F"/>
      <w:sz w:val="24"/>
      <w:szCs w:val="28"/>
    </w:rPr>
  </w:style>
  <w:style w:type="character" w:customStyle="1" w:styleId="Heading6Char">
    <w:name w:val="Heading 6 Char"/>
    <w:basedOn w:val="DefaultParagraphFont"/>
    <w:link w:val="Heading6"/>
    <w:uiPriority w:val="9"/>
    <w:semiHidden/>
    <w:rsid w:val="00E90219"/>
    <w:rPr>
      <w:rFonts w:asciiTheme="majorHAnsi" w:eastAsiaTheme="majorEastAsia" w:hAnsiTheme="majorHAnsi" w:cstheme="majorBidi"/>
      <w:i/>
      <w:iCs/>
      <w:color w:val="1F4D78" w:themeColor="accent1" w:themeShade="7F"/>
      <w:sz w:val="24"/>
      <w:szCs w:val="28"/>
    </w:rPr>
  </w:style>
  <w:style w:type="character" w:customStyle="1" w:styleId="Heading7Char">
    <w:name w:val="Heading 7 Char"/>
    <w:basedOn w:val="DefaultParagraphFont"/>
    <w:link w:val="Heading7"/>
    <w:uiPriority w:val="9"/>
    <w:semiHidden/>
    <w:rsid w:val="00E90219"/>
    <w:rPr>
      <w:rFonts w:asciiTheme="majorHAnsi" w:eastAsiaTheme="majorEastAsia" w:hAnsiTheme="majorHAnsi" w:cstheme="majorBidi"/>
      <w:i/>
      <w:iCs/>
      <w:color w:val="404040" w:themeColor="text1" w:themeTint="BF"/>
      <w:sz w:val="24"/>
      <w:szCs w:val="28"/>
    </w:rPr>
  </w:style>
  <w:style w:type="character" w:customStyle="1" w:styleId="Heading8Char">
    <w:name w:val="Heading 8 Char"/>
    <w:basedOn w:val="DefaultParagraphFont"/>
    <w:link w:val="Heading8"/>
    <w:uiPriority w:val="9"/>
    <w:semiHidden/>
    <w:rsid w:val="00E9021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90219"/>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E90219"/>
    <w:rPr>
      <w:color w:val="0563C1" w:themeColor="hyperlink"/>
      <w:u w:val="single"/>
    </w:rPr>
  </w:style>
  <w:style w:type="paragraph" w:styleId="TOCHeading">
    <w:name w:val="TOC Heading"/>
    <w:basedOn w:val="Heading1"/>
    <w:next w:val="Normal"/>
    <w:uiPriority w:val="39"/>
    <w:semiHidden/>
    <w:unhideWhenUsed/>
    <w:qFormat/>
    <w:rsid w:val="00E90219"/>
    <w:pPr>
      <w:widowControl/>
      <w:numPr>
        <w:numId w:val="0"/>
      </w:numPr>
      <w:bidi w:val="0"/>
      <w:spacing w:line="276" w:lineRule="auto"/>
      <w:jc w:val="left"/>
      <w:outlineLvl w:val="9"/>
    </w:pPr>
    <w:rPr>
      <w:rFonts w:asciiTheme="majorHAnsi" w:hAnsiTheme="majorHAnsi" w:cstheme="majorBidi"/>
      <w:bCs/>
      <w:color w:val="2E74B5" w:themeColor="accent1" w:themeShade="BF"/>
      <w:sz w:val="28"/>
      <w:szCs w:val="28"/>
      <w:lang w:eastAsia="ja-JP"/>
    </w:rPr>
  </w:style>
  <w:style w:type="paragraph" w:styleId="TOC1">
    <w:name w:val="toc 1"/>
    <w:basedOn w:val="Normal"/>
    <w:next w:val="Normal"/>
    <w:autoRedefine/>
    <w:uiPriority w:val="39"/>
    <w:unhideWhenUsed/>
    <w:qFormat/>
    <w:rsid w:val="00E90219"/>
    <w:pPr>
      <w:tabs>
        <w:tab w:val="left" w:pos="332"/>
        <w:tab w:val="right" w:leader="dot" w:pos="10245"/>
      </w:tabs>
      <w:spacing w:after="100"/>
      <w:ind w:firstLine="49"/>
    </w:pPr>
  </w:style>
  <w:style w:type="paragraph" w:styleId="TOC2">
    <w:name w:val="toc 2"/>
    <w:basedOn w:val="Normal"/>
    <w:next w:val="Normal"/>
    <w:autoRedefine/>
    <w:uiPriority w:val="39"/>
    <w:unhideWhenUsed/>
    <w:qFormat/>
    <w:rsid w:val="00E90219"/>
    <w:pPr>
      <w:tabs>
        <w:tab w:val="left" w:pos="899"/>
        <w:tab w:val="right" w:leader="dot" w:pos="10245"/>
      </w:tabs>
      <w:spacing w:after="100"/>
      <w:ind w:left="240" w:firstLine="234"/>
      <w:jc w:val="left"/>
    </w:pPr>
  </w:style>
  <w:style w:type="paragraph" w:styleId="TOC3">
    <w:name w:val="toc 3"/>
    <w:basedOn w:val="Normal"/>
    <w:next w:val="Normal"/>
    <w:autoRedefine/>
    <w:uiPriority w:val="39"/>
    <w:unhideWhenUsed/>
    <w:qFormat/>
    <w:rsid w:val="00E90219"/>
    <w:pPr>
      <w:tabs>
        <w:tab w:val="left" w:pos="1750"/>
        <w:tab w:val="right" w:leader="dot" w:pos="10245"/>
      </w:tabs>
      <w:spacing w:after="100"/>
      <w:ind w:left="474" w:firstLine="425"/>
    </w:pPr>
  </w:style>
  <w:style w:type="paragraph" w:styleId="ListParagraph">
    <w:name w:val="List Paragraph"/>
    <w:basedOn w:val="Normal"/>
    <w:uiPriority w:val="34"/>
    <w:qFormat/>
    <w:rsid w:val="0006243E"/>
    <w:pPr>
      <w:ind w:left="720"/>
      <w:contextualSpacing/>
    </w:pPr>
  </w:style>
  <w:style w:type="paragraph" w:styleId="FootnoteText">
    <w:name w:val="footnote text"/>
    <w:basedOn w:val="Normal"/>
    <w:link w:val="FootnoteTextChar"/>
    <w:uiPriority w:val="99"/>
    <w:semiHidden/>
    <w:unhideWhenUsed/>
    <w:rsid w:val="00F21E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1E87"/>
    <w:rPr>
      <w:rFonts w:ascii="Times New Roman" w:hAnsi="Times New Roman" w:cs="B Nazanin"/>
      <w:sz w:val="20"/>
      <w:szCs w:val="20"/>
    </w:rPr>
  </w:style>
  <w:style w:type="character" w:styleId="FootnoteReference">
    <w:name w:val="footnote reference"/>
    <w:basedOn w:val="DefaultParagraphFont"/>
    <w:uiPriority w:val="99"/>
    <w:semiHidden/>
    <w:unhideWhenUsed/>
    <w:rsid w:val="00F21E87"/>
    <w:rPr>
      <w:vertAlign w:val="superscript"/>
    </w:rPr>
  </w:style>
  <w:style w:type="paragraph" w:styleId="Header">
    <w:name w:val="header"/>
    <w:basedOn w:val="Normal"/>
    <w:link w:val="HeaderChar"/>
    <w:uiPriority w:val="99"/>
    <w:unhideWhenUsed/>
    <w:rsid w:val="00F21E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E87"/>
    <w:rPr>
      <w:rFonts w:ascii="Times New Roman" w:hAnsi="Times New Roman" w:cs="B Nazanin"/>
      <w:sz w:val="24"/>
      <w:szCs w:val="28"/>
    </w:rPr>
  </w:style>
  <w:style w:type="paragraph" w:styleId="Footer">
    <w:name w:val="footer"/>
    <w:basedOn w:val="Normal"/>
    <w:link w:val="FooterChar"/>
    <w:uiPriority w:val="99"/>
    <w:unhideWhenUsed/>
    <w:rsid w:val="00F21E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1E87"/>
    <w:rPr>
      <w:rFonts w:ascii="Times New Roman" w:hAnsi="Times New Roman" w:cs="B Nazanin"/>
      <w:sz w:val="24"/>
      <w:szCs w:val="28"/>
    </w:rPr>
  </w:style>
  <w:style w:type="paragraph" w:customStyle="1" w:styleId="listoffigures">
    <w:name w:val="list of figures"/>
    <w:basedOn w:val="Normal"/>
    <w:qFormat/>
    <w:rsid w:val="00F21E87"/>
    <w:pPr>
      <w:jc w:val="center"/>
    </w:pPr>
    <w:rPr>
      <w:b/>
      <w:bCs/>
      <w:sz w:val="18"/>
      <w:szCs w:val="20"/>
      <w:lang w:bidi="fa-IR"/>
    </w:rPr>
  </w:style>
  <w:style w:type="paragraph" w:customStyle="1" w:styleId="listoftabes">
    <w:name w:val="list of tabes"/>
    <w:basedOn w:val="listoffigures"/>
    <w:qFormat/>
    <w:rsid w:val="000E6D19"/>
    <w:pPr>
      <w:jc w:val="left"/>
    </w:pPr>
  </w:style>
  <w:style w:type="table" w:styleId="TableGrid">
    <w:name w:val="Table Grid"/>
    <w:basedOn w:val="TableNormal"/>
    <w:uiPriority w:val="59"/>
    <w:rsid w:val="000E6D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75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A21"/>
    <w:rPr>
      <w:rFonts w:ascii="Tahoma" w:hAnsi="Tahoma" w:cs="Tahoma"/>
      <w:sz w:val="16"/>
      <w:szCs w:val="16"/>
    </w:rPr>
  </w:style>
  <w:style w:type="paragraph" w:styleId="Caption">
    <w:name w:val="caption"/>
    <w:basedOn w:val="Normal"/>
    <w:next w:val="Normal"/>
    <w:uiPriority w:val="35"/>
    <w:unhideWhenUsed/>
    <w:qFormat/>
    <w:rsid w:val="003D22B4"/>
    <w:pPr>
      <w:spacing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219"/>
    <w:pPr>
      <w:widowControl w:val="0"/>
      <w:bidi/>
      <w:spacing w:after="200" w:line="360" w:lineRule="auto"/>
      <w:ind w:firstLine="567"/>
      <w:jc w:val="lowKashida"/>
    </w:pPr>
    <w:rPr>
      <w:rFonts w:ascii="Times New Roman" w:hAnsi="Times New Roman" w:cs="B Nazanin"/>
      <w:sz w:val="24"/>
      <w:szCs w:val="28"/>
    </w:rPr>
  </w:style>
  <w:style w:type="paragraph" w:styleId="Heading1">
    <w:name w:val="heading 1"/>
    <w:basedOn w:val="Normal"/>
    <w:next w:val="Normal"/>
    <w:link w:val="Heading1Char"/>
    <w:uiPriority w:val="9"/>
    <w:qFormat/>
    <w:rsid w:val="00E90219"/>
    <w:pPr>
      <w:keepNext/>
      <w:keepLines/>
      <w:numPr>
        <w:numId w:val="1"/>
      </w:numPr>
      <w:spacing w:before="480" w:after="0"/>
      <w:outlineLvl w:val="0"/>
    </w:pPr>
    <w:rPr>
      <w:rFonts w:eastAsiaTheme="majorEastAsia" w:cs="B Lotus"/>
      <w:b/>
      <w:sz w:val="36"/>
      <w:szCs w:val="40"/>
    </w:rPr>
  </w:style>
  <w:style w:type="paragraph" w:styleId="Heading2">
    <w:name w:val="heading 2"/>
    <w:basedOn w:val="Normal"/>
    <w:next w:val="Normal"/>
    <w:link w:val="Heading2Char"/>
    <w:uiPriority w:val="9"/>
    <w:unhideWhenUsed/>
    <w:qFormat/>
    <w:rsid w:val="00E90219"/>
    <w:pPr>
      <w:keepNext/>
      <w:keepLines/>
      <w:numPr>
        <w:ilvl w:val="1"/>
        <w:numId w:val="1"/>
      </w:numPr>
      <w:spacing w:before="200" w:after="240"/>
      <w:outlineLvl w:val="1"/>
    </w:pPr>
    <w:rPr>
      <w:rFonts w:asciiTheme="majorBidi" w:eastAsiaTheme="majorEastAsia" w:hAnsiTheme="majorBidi" w:cs="B Lotus"/>
      <w:b/>
      <w:bCs/>
      <w:sz w:val="28"/>
      <w:szCs w:val="32"/>
    </w:rPr>
  </w:style>
  <w:style w:type="paragraph" w:styleId="Heading3">
    <w:name w:val="heading 3"/>
    <w:basedOn w:val="Normal"/>
    <w:next w:val="Normal"/>
    <w:link w:val="Heading3Char"/>
    <w:uiPriority w:val="9"/>
    <w:unhideWhenUsed/>
    <w:qFormat/>
    <w:rsid w:val="00E90219"/>
    <w:pPr>
      <w:keepNext/>
      <w:keepLines/>
      <w:numPr>
        <w:ilvl w:val="2"/>
        <w:numId w:val="1"/>
      </w:numPr>
      <w:spacing w:before="240" w:after="240"/>
      <w:outlineLvl w:val="2"/>
    </w:pPr>
    <w:rPr>
      <w:rFonts w:asciiTheme="majorBidi" w:eastAsiaTheme="majorEastAsia" w:hAnsiTheme="majorBidi" w:cs="B Lotus"/>
      <w:b/>
      <w:bCs/>
    </w:rPr>
  </w:style>
  <w:style w:type="paragraph" w:styleId="Heading4">
    <w:name w:val="heading 4"/>
    <w:basedOn w:val="Normal"/>
    <w:next w:val="Normal"/>
    <w:link w:val="Heading4Char"/>
    <w:uiPriority w:val="9"/>
    <w:unhideWhenUsed/>
    <w:qFormat/>
    <w:rsid w:val="00E90219"/>
    <w:pPr>
      <w:keepNext/>
      <w:keepLines/>
      <w:numPr>
        <w:ilvl w:val="3"/>
        <w:numId w:val="1"/>
      </w:numPr>
      <w:spacing w:before="240" w:after="240"/>
      <w:ind w:left="0" w:firstLine="0"/>
      <w:outlineLvl w:val="3"/>
    </w:pPr>
    <w:rPr>
      <w:rFonts w:eastAsiaTheme="majorEastAsia" w:cs="B Lotus"/>
      <w:b/>
      <w:bCs/>
      <w:sz w:val="28"/>
    </w:rPr>
  </w:style>
  <w:style w:type="paragraph" w:styleId="Heading5">
    <w:name w:val="heading 5"/>
    <w:basedOn w:val="Normal"/>
    <w:next w:val="Normal"/>
    <w:link w:val="Heading5Char"/>
    <w:uiPriority w:val="9"/>
    <w:semiHidden/>
    <w:unhideWhenUsed/>
    <w:qFormat/>
    <w:rsid w:val="00E90219"/>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E90219"/>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E9021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9021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9021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219"/>
    <w:rPr>
      <w:rFonts w:ascii="Times New Roman" w:eastAsiaTheme="majorEastAsia" w:hAnsi="Times New Roman" w:cs="B Lotus"/>
      <w:b/>
      <w:sz w:val="36"/>
      <w:szCs w:val="40"/>
    </w:rPr>
  </w:style>
  <w:style w:type="character" w:customStyle="1" w:styleId="Heading2Char">
    <w:name w:val="Heading 2 Char"/>
    <w:basedOn w:val="DefaultParagraphFont"/>
    <w:link w:val="Heading2"/>
    <w:uiPriority w:val="9"/>
    <w:rsid w:val="00E90219"/>
    <w:rPr>
      <w:rFonts w:asciiTheme="majorBidi" w:eastAsiaTheme="majorEastAsia" w:hAnsiTheme="majorBidi" w:cs="B Lotus"/>
      <w:b/>
      <w:bCs/>
      <w:sz w:val="28"/>
      <w:szCs w:val="32"/>
    </w:rPr>
  </w:style>
  <w:style w:type="character" w:customStyle="1" w:styleId="Heading3Char">
    <w:name w:val="Heading 3 Char"/>
    <w:basedOn w:val="DefaultParagraphFont"/>
    <w:link w:val="Heading3"/>
    <w:uiPriority w:val="9"/>
    <w:rsid w:val="00E90219"/>
    <w:rPr>
      <w:rFonts w:asciiTheme="majorBidi" w:eastAsiaTheme="majorEastAsia" w:hAnsiTheme="majorBidi" w:cs="B Lotus"/>
      <w:b/>
      <w:bCs/>
      <w:sz w:val="24"/>
      <w:szCs w:val="28"/>
    </w:rPr>
  </w:style>
  <w:style w:type="character" w:customStyle="1" w:styleId="Heading4Char">
    <w:name w:val="Heading 4 Char"/>
    <w:basedOn w:val="DefaultParagraphFont"/>
    <w:link w:val="Heading4"/>
    <w:uiPriority w:val="9"/>
    <w:rsid w:val="00E90219"/>
    <w:rPr>
      <w:rFonts w:ascii="Times New Roman" w:eastAsiaTheme="majorEastAsia" w:hAnsi="Times New Roman" w:cs="B Lotus"/>
      <w:b/>
      <w:bCs/>
      <w:sz w:val="28"/>
      <w:szCs w:val="28"/>
    </w:rPr>
  </w:style>
  <w:style w:type="character" w:customStyle="1" w:styleId="Heading5Char">
    <w:name w:val="Heading 5 Char"/>
    <w:basedOn w:val="DefaultParagraphFont"/>
    <w:link w:val="Heading5"/>
    <w:uiPriority w:val="9"/>
    <w:semiHidden/>
    <w:rsid w:val="00E90219"/>
    <w:rPr>
      <w:rFonts w:asciiTheme="majorHAnsi" w:eastAsiaTheme="majorEastAsia" w:hAnsiTheme="majorHAnsi" w:cstheme="majorBidi"/>
      <w:color w:val="1F4D78" w:themeColor="accent1" w:themeShade="7F"/>
      <w:sz w:val="24"/>
      <w:szCs w:val="28"/>
    </w:rPr>
  </w:style>
  <w:style w:type="character" w:customStyle="1" w:styleId="Heading6Char">
    <w:name w:val="Heading 6 Char"/>
    <w:basedOn w:val="DefaultParagraphFont"/>
    <w:link w:val="Heading6"/>
    <w:uiPriority w:val="9"/>
    <w:semiHidden/>
    <w:rsid w:val="00E90219"/>
    <w:rPr>
      <w:rFonts w:asciiTheme="majorHAnsi" w:eastAsiaTheme="majorEastAsia" w:hAnsiTheme="majorHAnsi" w:cstheme="majorBidi"/>
      <w:i/>
      <w:iCs/>
      <w:color w:val="1F4D78" w:themeColor="accent1" w:themeShade="7F"/>
      <w:sz w:val="24"/>
      <w:szCs w:val="28"/>
    </w:rPr>
  </w:style>
  <w:style w:type="character" w:customStyle="1" w:styleId="Heading7Char">
    <w:name w:val="Heading 7 Char"/>
    <w:basedOn w:val="DefaultParagraphFont"/>
    <w:link w:val="Heading7"/>
    <w:uiPriority w:val="9"/>
    <w:semiHidden/>
    <w:rsid w:val="00E90219"/>
    <w:rPr>
      <w:rFonts w:asciiTheme="majorHAnsi" w:eastAsiaTheme="majorEastAsia" w:hAnsiTheme="majorHAnsi" w:cstheme="majorBidi"/>
      <w:i/>
      <w:iCs/>
      <w:color w:val="404040" w:themeColor="text1" w:themeTint="BF"/>
      <w:sz w:val="24"/>
      <w:szCs w:val="28"/>
    </w:rPr>
  </w:style>
  <w:style w:type="character" w:customStyle="1" w:styleId="Heading8Char">
    <w:name w:val="Heading 8 Char"/>
    <w:basedOn w:val="DefaultParagraphFont"/>
    <w:link w:val="Heading8"/>
    <w:uiPriority w:val="9"/>
    <w:semiHidden/>
    <w:rsid w:val="00E9021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90219"/>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E90219"/>
    <w:rPr>
      <w:color w:val="0563C1" w:themeColor="hyperlink"/>
      <w:u w:val="single"/>
    </w:rPr>
  </w:style>
  <w:style w:type="paragraph" w:styleId="TOCHeading">
    <w:name w:val="TOC Heading"/>
    <w:basedOn w:val="Heading1"/>
    <w:next w:val="Normal"/>
    <w:uiPriority w:val="39"/>
    <w:semiHidden/>
    <w:unhideWhenUsed/>
    <w:qFormat/>
    <w:rsid w:val="00E90219"/>
    <w:pPr>
      <w:widowControl/>
      <w:numPr>
        <w:numId w:val="0"/>
      </w:numPr>
      <w:bidi w:val="0"/>
      <w:spacing w:line="276" w:lineRule="auto"/>
      <w:jc w:val="left"/>
      <w:outlineLvl w:val="9"/>
    </w:pPr>
    <w:rPr>
      <w:rFonts w:asciiTheme="majorHAnsi" w:hAnsiTheme="majorHAnsi" w:cstheme="majorBidi"/>
      <w:bCs/>
      <w:color w:val="2E74B5" w:themeColor="accent1" w:themeShade="BF"/>
      <w:sz w:val="28"/>
      <w:szCs w:val="28"/>
      <w:lang w:eastAsia="ja-JP"/>
    </w:rPr>
  </w:style>
  <w:style w:type="paragraph" w:styleId="TOC1">
    <w:name w:val="toc 1"/>
    <w:basedOn w:val="Normal"/>
    <w:next w:val="Normal"/>
    <w:autoRedefine/>
    <w:uiPriority w:val="39"/>
    <w:unhideWhenUsed/>
    <w:qFormat/>
    <w:rsid w:val="00E90219"/>
    <w:pPr>
      <w:tabs>
        <w:tab w:val="left" w:pos="332"/>
        <w:tab w:val="right" w:leader="dot" w:pos="10245"/>
      </w:tabs>
      <w:spacing w:after="100"/>
      <w:ind w:firstLine="49"/>
    </w:pPr>
  </w:style>
  <w:style w:type="paragraph" w:styleId="TOC2">
    <w:name w:val="toc 2"/>
    <w:basedOn w:val="Normal"/>
    <w:next w:val="Normal"/>
    <w:autoRedefine/>
    <w:uiPriority w:val="39"/>
    <w:unhideWhenUsed/>
    <w:qFormat/>
    <w:rsid w:val="00E90219"/>
    <w:pPr>
      <w:tabs>
        <w:tab w:val="left" w:pos="899"/>
        <w:tab w:val="right" w:leader="dot" w:pos="10245"/>
      </w:tabs>
      <w:spacing w:after="100"/>
      <w:ind w:left="240" w:firstLine="234"/>
      <w:jc w:val="left"/>
    </w:pPr>
  </w:style>
  <w:style w:type="paragraph" w:styleId="TOC3">
    <w:name w:val="toc 3"/>
    <w:basedOn w:val="Normal"/>
    <w:next w:val="Normal"/>
    <w:autoRedefine/>
    <w:uiPriority w:val="39"/>
    <w:unhideWhenUsed/>
    <w:qFormat/>
    <w:rsid w:val="00E90219"/>
    <w:pPr>
      <w:tabs>
        <w:tab w:val="left" w:pos="1750"/>
        <w:tab w:val="right" w:leader="dot" w:pos="10245"/>
      </w:tabs>
      <w:spacing w:after="100"/>
      <w:ind w:left="474" w:firstLine="425"/>
    </w:pPr>
  </w:style>
  <w:style w:type="paragraph" w:styleId="ListParagraph">
    <w:name w:val="List Paragraph"/>
    <w:basedOn w:val="Normal"/>
    <w:uiPriority w:val="34"/>
    <w:qFormat/>
    <w:rsid w:val="0006243E"/>
    <w:pPr>
      <w:ind w:left="720"/>
      <w:contextualSpacing/>
    </w:pPr>
  </w:style>
  <w:style w:type="paragraph" w:styleId="FootnoteText">
    <w:name w:val="footnote text"/>
    <w:basedOn w:val="Normal"/>
    <w:link w:val="FootnoteTextChar"/>
    <w:uiPriority w:val="99"/>
    <w:semiHidden/>
    <w:unhideWhenUsed/>
    <w:rsid w:val="00F21E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1E87"/>
    <w:rPr>
      <w:rFonts w:ascii="Times New Roman" w:hAnsi="Times New Roman" w:cs="B Nazanin"/>
      <w:sz w:val="20"/>
      <w:szCs w:val="20"/>
    </w:rPr>
  </w:style>
  <w:style w:type="character" w:styleId="FootnoteReference">
    <w:name w:val="footnote reference"/>
    <w:basedOn w:val="DefaultParagraphFont"/>
    <w:uiPriority w:val="99"/>
    <w:semiHidden/>
    <w:unhideWhenUsed/>
    <w:rsid w:val="00F21E87"/>
    <w:rPr>
      <w:vertAlign w:val="superscript"/>
    </w:rPr>
  </w:style>
  <w:style w:type="paragraph" w:styleId="Header">
    <w:name w:val="header"/>
    <w:basedOn w:val="Normal"/>
    <w:link w:val="HeaderChar"/>
    <w:uiPriority w:val="99"/>
    <w:unhideWhenUsed/>
    <w:rsid w:val="00F21E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E87"/>
    <w:rPr>
      <w:rFonts w:ascii="Times New Roman" w:hAnsi="Times New Roman" w:cs="B Nazanin"/>
      <w:sz w:val="24"/>
      <w:szCs w:val="28"/>
    </w:rPr>
  </w:style>
  <w:style w:type="paragraph" w:styleId="Footer">
    <w:name w:val="footer"/>
    <w:basedOn w:val="Normal"/>
    <w:link w:val="FooterChar"/>
    <w:uiPriority w:val="99"/>
    <w:unhideWhenUsed/>
    <w:rsid w:val="00F21E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1E87"/>
    <w:rPr>
      <w:rFonts w:ascii="Times New Roman" w:hAnsi="Times New Roman" w:cs="B Nazanin"/>
      <w:sz w:val="24"/>
      <w:szCs w:val="28"/>
    </w:rPr>
  </w:style>
  <w:style w:type="paragraph" w:customStyle="1" w:styleId="listoffigures">
    <w:name w:val="list of figures"/>
    <w:basedOn w:val="Normal"/>
    <w:qFormat/>
    <w:rsid w:val="00F21E87"/>
    <w:pPr>
      <w:jc w:val="center"/>
    </w:pPr>
    <w:rPr>
      <w:b/>
      <w:bCs/>
      <w:sz w:val="18"/>
      <w:szCs w:val="20"/>
      <w:lang w:bidi="fa-IR"/>
    </w:rPr>
  </w:style>
  <w:style w:type="paragraph" w:customStyle="1" w:styleId="listoftabes">
    <w:name w:val="list of tabes"/>
    <w:basedOn w:val="listoffigures"/>
    <w:qFormat/>
    <w:rsid w:val="000E6D19"/>
    <w:pPr>
      <w:jc w:val="left"/>
    </w:pPr>
  </w:style>
  <w:style w:type="table" w:styleId="TableGrid">
    <w:name w:val="Table Grid"/>
    <w:basedOn w:val="TableNormal"/>
    <w:uiPriority w:val="59"/>
    <w:rsid w:val="000E6D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75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A21"/>
    <w:rPr>
      <w:rFonts w:ascii="Tahoma" w:hAnsi="Tahoma" w:cs="Tahoma"/>
      <w:sz w:val="16"/>
      <w:szCs w:val="16"/>
    </w:rPr>
  </w:style>
  <w:style w:type="paragraph" w:styleId="Caption">
    <w:name w:val="caption"/>
    <w:basedOn w:val="Normal"/>
    <w:next w:val="Normal"/>
    <w:uiPriority w:val="35"/>
    <w:unhideWhenUsed/>
    <w:qFormat/>
    <w:rsid w:val="003D22B4"/>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oleObject" Target="embeddings/oleObject11.bin"/><Relationship Id="rId21" Type="http://schemas.openxmlformats.org/officeDocument/2006/relationships/image" Target="media/image10.wmf"/><Relationship Id="rId34" Type="http://schemas.openxmlformats.org/officeDocument/2006/relationships/oleObject" Target="embeddings/oleObject8.bin"/><Relationship Id="rId42" Type="http://schemas.openxmlformats.org/officeDocument/2006/relationships/image" Target="media/image21.wmf"/><Relationship Id="rId47" Type="http://schemas.openxmlformats.org/officeDocument/2006/relationships/oleObject" Target="embeddings/oleObject15.bin"/><Relationship Id="rId50" Type="http://schemas.openxmlformats.org/officeDocument/2006/relationships/image" Target="media/image25.wmf"/><Relationship Id="rId55" Type="http://schemas.openxmlformats.org/officeDocument/2006/relationships/oleObject" Target="embeddings/oleObject18.bin"/><Relationship Id="rId63" Type="http://schemas.openxmlformats.org/officeDocument/2006/relationships/diagramLayout" Target="diagrams/layout1.xml"/><Relationship Id="rId68" Type="http://schemas.openxmlformats.org/officeDocument/2006/relationships/image" Target="media/image32.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wmf"/><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19.wmf"/><Relationship Id="rId40" Type="http://schemas.openxmlformats.org/officeDocument/2006/relationships/image" Target="media/image20.wmf"/><Relationship Id="rId45" Type="http://schemas.openxmlformats.org/officeDocument/2006/relationships/oleObject" Target="embeddings/oleObject14.bin"/><Relationship Id="rId53" Type="http://schemas.microsoft.com/office/2007/relationships/hdphoto" Target="media/hdphoto1.wdp"/><Relationship Id="rId58" Type="http://schemas.openxmlformats.org/officeDocument/2006/relationships/image" Target="media/image29.jpeg"/><Relationship Id="rId66" Type="http://schemas.microsoft.com/office/2007/relationships/diagramDrawing" Target="diagrams/drawing1.xml"/><Relationship Id="rId74" Type="http://schemas.openxmlformats.org/officeDocument/2006/relationships/hyperlink" Target="http://www.silbert.org/"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image" Target="media/image14.png"/><Relationship Id="rId36" Type="http://schemas.openxmlformats.org/officeDocument/2006/relationships/oleObject" Target="embeddings/oleObject9.bin"/><Relationship Id="rId49" Type="http://schemas.openxmlformats.org/officeDocument/2006/relationships/oleObject" Target="embeddings/oleObject16.bin"/><Relationship Id="rId57" Type="http://schemas.openxmlformats.org/officeDocument/2006/relationships/oleObject" Target="embeddings/oleObject19.bin"/><Relationship Id="rId61"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9.wmf"/><Relationship Id="rId31" Type="http://schemas.openxmlformats.org/officeDocument/2006/relationships/image" Target="media/image16.wmf"/><Relationship Id="rId44" Type="http://schemas.openxmlformats.org/officeDocument/2006/relationships/image" Target="media/image22.wmf"/><Relationship Id="rId52" Type="http://schemas.openxmlformats.org/officeDocument/2006/relationships/image" Target="media/image26.png"/><Relationship Id="rId60" Type="http://schemas.openxmlformats.org/officeDocument/2006/relationships/header" Target="header2.xml"/><Relationship Id="rId65" Type="http://schemas.openxmlformats.org/officeDocument/2006/relationships/diagramColors" Target="diagrams/colors1.xml"/><Relationship Id="rId73" Type="http://schemas.openxmlformats.org/officeDocument/2006/relationships/hyperlink" Target="http://philipmarshall.ne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3.png"/><Relationship Id="rId30" Type="http://schemas.openxmlformats.org/officeDocument/2006/relationships/oleObject" Target="embeddings/oleObject6.bin"/><Relationship Id="rId35" Type="http://schemas.openxmlformats.org/officeDocument/2006/relationships/image" Target="media/image18.wmf"/><Relationship Id="rId43" Type="http://schemas.openxmlformats.org/officeDocument/2006/relationships/oleObject" Target="embeddings/oleObject13.bin"/><Relationship Id="rId48" Type="http://schemas.openxmlformats.org/officeDocument/2006/relationships/image" Target="media/image24.wmf"/><Relationship Id="rId56" Type="http://schemas.openxmlformats.org/officeDocument/2006/relationships/image" Target="media/image28.wmf"/><Relationship Id="rId64" Type="http://schemas.openxmlformats.org/officeDocument/2006/relationships/diagramQuickStyle" Target="diagrams/quickStyle1.xml"/><Relationship Id="rId69" Type="http://schemas.openxmlformats.org/officeDocument/2006/relationships/image" Target="media/image33.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hyperlink" Target="URL://http:www.thefre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7.wmf"/><Relationship Id="rId38" Type="http://schemas.openxmlformats.org/officeDocument/2006/relationships/oleObject" Target="embeddings/oleObject10.bin"/><Relationship Id="rId46" Type="http://schemas.openxmlformats.org/officeDocument/2006/relationships/image" Target="media/image23.wmf"/><Relationship Id="rId59" Type="http://schemas.openxmlformats.org/officeDocument/2006/relationships/image" Target="media/image30.png"/><Relationship Id="rId67" Type="http://schemas.openxmlformats.org/officeDocument/2006/relationships/image" Target="media/image31.jpeg"/><Relationship Id="rId20" Type="http://schemas.openxmlformats.org/officeDocument/2006/relationships/oleObject" Target="embeddings/oleObject2.bin"/><Relationship Id="rId41" Type="http://schemas.openxmlformats.org/officeDocument/2006/relationships/oleObject" Target="embeddings/oleObject12.bin"/><Relationship Id="rId54" Type="http://schemas.openxmlformats.org/officeDocument/2006/relationships/image" Target="media/image27.wmf"/><Relationship Id="rId62" Type="http://schemas.openxmlformats.org/officeDocument/2006/relationships/diagramData" Target="diagrams/data1.xml"/><Relationship Id="rId70" Type="http://schemas.openxmlformats.org/officeDocument/2006/relationships/image" Target="media/image34.png"/><Relationship Id="rId75" Type="http://schemas.openxmlformats.org/officeDocument/2006/relationships/hyperlink" Target="http://www.Fluent.com"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9E9BF1-D0E0-4C8C-ABD6-A0C275C5AB2A}" type="doc">
      <dgm:prSet loTypeId="urn:microsoft.com/office/officeart/2005/8/layout/chevron2" loCatId="list" qsTypeId="urn:microsoft.com/office/officeart/2005/8/quickstyle/3d7" qsCatId="3D" csTypeId="urn:microsoft.com/office/officeart/2005/8/colors/colorful4" csCatId="colorful" phldr="1"/>
      <dgm:spPr/>
      <dgm:t>
        <a:bodyPr/>
        <a:lstStyle/>
        <a:p>
          <a:endParaRPr lang="en-US"/>
        </a:p>
      </dgm:t>
    </dgm:pt>
    <dgm:pt modelId="{F608F0DD-918B-4E52-9AB7-352EA7AB21DD}">
      <dgm:prSet phldrT="[Text]"/>
      <dgm:spPr/>
      <dgm:t>
        <a:bodyPr/>
        <a:lstStyle/>
        <a:p>
          <a:pPr algn="ctr"/>
          <a:r>
            <a:rPr lang="en-US"/>
            <a:t>stage1 </a:t>
          </a:r>
        </a:p>
      </dgm:t>
    </dgm:pt>
    <dgm:pt modelId="{747B8B95-8942-473B-89C6-37BCB146CAF0}" type="parTrans" cxnId="{DC049C6F-A4AC-4CBD-B590-7970C51F1B5F}">
      <dgm:prSet/>
      <dgm:spPr/>
      <dgm:t>
        <a:bodyPr/>
        <a:lstStyle/>
        <a:p>
          <a:pPr algn="ctr"/>
          <a:endParaRPr lang="en-US"/>
        </a:p>
      </dgm:t>
    </dgm:pt>
    <dgm:pt modelId="{773FC77D-F0DD-4C98-A710-92A76D03A705}" type="sibTrans" cxnId="{DC049C6F-A4AC-4CBD-B590-7970C51F1B5F}">
      <dgm:prSet/>
      <dgm:spPr/>
      <dgm:t>
        <a:bodyPr/>
        <a:lstStyle/>
        <a:p>
          <a:pPr algn="ctr"/>
          <a:endParaRPr lang="en-US"/>
        </a:p>
      </dgm:t>
    </dgm:pt>
    <dgm:pt modelId="{4B730326-FAD2-4E78-864D-D2077A04FE4F}">
      <dgm:prSet phldrT="[Text]"/>
      <dgm:spPr/>
      <dgm:t>
        <a:bodyPr/>
        <a:lstStyle/>
        <a:p>
          <a:pPr algn="ctr"/>
          <a:r>
            <a:rPr lang="en-US"/>
            <a:t>Test Loop Design</a:t>
          </a:r>
        </a:p>
      </dgm:t>
    </dgm:pt>
    <dgm:pt modelId="{2BF9C29E-B3BD-4C55-99F8-4821C22B2DAD}" type="parTrans" cxnId="{5E6D121D-D155-47C1-8F1B-B4282A1362EC}">
      <dgm:prSet/>
      <dgm:spPr/>
      <dgm:t>
        <a:bodyPr/>
        <a:lstStyle/>
        <a:p>
          <a:pPr algn="ctr"/>
          <a:endParaRPr lang="en-US"/>
        </a:p>
      </dgm:t>
    </dgm:pt>
    <dgm:pt modelId="{22EC04B7-6BF9-4418-98F8-622D9B10A966}" type="sibTrans" cxnId="{5E6D121D-D155-47C1-8F1B-B4282A1362EC}">
      <dgm:prSet/>
      <dgm:spPr/>
      <dgm:t>
        <a:bodyPr/>
        <a:lstStyle/>
        <a:p>
          <a:pPr algn="ctr"/>
          <a:endParaRPr lang="en-US"/>
        </a:p>
      </dgm:t>
    </dgm:pt>
    <dgm:pt modelId="{3337F67A-0046-40B9-BA61-F8E6AB9ED12B}">
      <dgm:prSet phldrT="[Text]"/>
      <dgm:spPr/>
      <dgm:t>
        <a:bodyPr/>
        <a:lstStyle/>
        <a:p>
          <a:pPr algn="ctr"/>
          <a:r>
            <a:rPr lang="en-US"/>
            <a:t>Stage 6</a:t>
          </a:r>
        </a:p>
      </dgm:t>
    </dgm:pt>
    <dgm:pt modelId="{3A17B840-5ADC-4630-B6B9-A770EC1DBB48}" type="parTrans" cxnId="{64A58466-1786-4B84-8CF5-A7F0CB9386A2}">
      <dgm:prSet/>
      <dgm:spPr/>
      <dgm:t>
        <a:bodyPr/>
        <a:lstStyle/>
        <a:p>
          <a:pPr algn="ctr"/>
          <a:endParaRPr lang="en-US"/>
        </a:p>
      </dgm:t>
    </dgm:pt>
    <dgm:pt modelId="{74DC64EF-E6F4-42BB-BB9D-8FC15C4AA9C8}" type="sibTrans" cxnId="{64A58466-1786-4B84-8CF5-A7F0CB9386A2}">
      <dgm:prSet/>
      <dgm:spPr/>
      <dgm:t>
        <a:bodyPr/>
        <a:lstStyle/>
        <a:p>
          <a:pPr algn="ctr"/>
          <a:endParaRPr lang="en-US"/>
        </a:p>
      </dgm:t>
    </dgm:pt>
    <dgm:pt modelId="{07D5ED2F-BEF9-411B-A4DF-7A1F4B27C318}">
      <dgm:prSet phldrT="[Text]"/>
      <dgm:spPr/>
      <dgm:t>
        <a:bodyPr/>
        <a:lstStyle/>
        <a:p>
          <a:pPr algn="ctr"/>
          <a:r>
            <a:rPr lang="en-US"/>
            <a:t>Stage 8</a:t>
          </a:r>
        </a:p>
      </dgm:t>
    </dgm:pt>
    <dgm:pt modelId="{F36DFF51-1918-4F0D-8A52-E87E9FD89357}" type="parTrans" cxnId="{01EB5970-A25F-4BBA-9199-8733C7E7FA3E}">
      <dgm:prSet/>
      <dgm:spPr/>
      <dgm:t>
        <a:bodyPr/>
        <a:lstStyle/>
        <a:p>
          <a:pPr algn="ctr"/>
          <a:endParaRPr lang="en-US"/>
        </a:p>
      </dgm:t>
    </dgm:pt>
    <dgm:pt modelId="{97AEB963-617F-4B59-80F4-793615F984A8}" type="sibTrans" cxnId="{01EB5970-A25F-4BBA-9199-8733C7E7FA3E}">
      <dgm:prSet/>
      <dgm:spPr/>
      <dgm:t>
        <a:bodyPr/>
        <a:lstStyle/>
        <a:p>
          <a:pPr algn="ctr"/>
          <a:endParaRPr lang="en-US"/>
        </a:p>
      </dgm:t>
    </dgm:pt>
    <dgm:pt modelId="{B417EE85-2F0B-4DB4-A401-CCE7BBCC96C9}">
      <dgm:prSet phldrT="[Text]"/>
      <dgm:spPr/>
      <dgm:t>
        <a:bodyPr/>
        <a:lstStyle/>
        <a:p>
          <a:pPr algn="ctr"/>
          <a:r>
            <a:rPr lang="en-US"/>
            <a:t>Stage2</a:t>
          </a:r>
        </a:p>
      </dgm:t>
    </dgm:pt>
    <dgm:pt modelId="{739BD7FB-DB06-4334-BD3E-880D124D3747}" type="parTrans" cxnId="{9A650CC1-26B2-4C66-959F-24BEA645EEBB}">
      <dgm:prSet/>
      <dgm:spPr/>
      <dgm:t>
        <a:bodyPr/>
        <a:lstStyle/>
        <a:p>
          <a:pPr algn="ctr"/>
          <a:endParaRPr lang="en-US"/>
        </a:p>
      </dgm:t>
    </dgm:pt>
    <dgm:pt modelId="{BEB73AFD-B23A-48B0-93D0-DDA90CCEC81D}" type="sibTrans" cxnId="{9A650CC1-26B2-4C66-959F-24BEA645EEBB}">
      <dgm:prSet/>
      <dgm:spPr/>
      <dgm:t>
        <a:bodyPr/>
        <a:lstStyle/>
        <a:p>
          <a:pPr algn="ctr"/>
          <a:endParaRPr lang="en-US"/>
        </a:p>
      </dgm:t>
    </dgm:pt>
    <dgm:pt modelId="{70C5FF17-ECE3-4EF4-9DBA-0DB80C3A5291}">
      <dgm:prSet/>
      <dgm:spPr/>
      <dgm:t>
        <a:bodyPr/>
        <a:lstStyle/>
        <a:p>
          <a:pPr algn="ctr"/>
          <a:r>
            <a:rPr lang="en-US"/>
            <a:t>Literature Survey</a:t>
          </a:r>
        </a:p>
      </dgm:t>
    </dgm:pt>
    <dgm:pt modelId="{C232B798-0FD1-4446-B734-27D7D6493D04}" type="parTrans" cxnId="{8BCA4CB4-1668-45DF-9911-AFBC11A5B1DF}">
      <dgm:prSet/>
      <dgm:spPr/>
      <dgm:t>
        <a:bodyPr/>
        <a:lstStyle/>
        <a:p>
          <a:pPr algn="ctr"/>
          <a:endParaRPr lang="en-US"/>
        </a:p>
      </dgm:t>
    </dgm:pt>
    <dgm:pt modelId="{EB6D1654-F306-41A6-942B-73E804E73B41}" type="sibTrans" cxnId="{8BCA4CB4-1668-45DF-9911-AFBC11A5B1DF}">
      <dgm:prSet/>
      <dgm:spPr/>
      <dgm:t>
        <a:bodyPr/>
        <a:lstStyle/>
        <a:p>
          <a:pPr algn="ctr"/>
          <a:endParaRPr lang="en-US"/>
        </a:p>
      </dgm:t>
    </dgm:pt>
    <dgm:pt modelId="{02F8C3FA-78E7-4FB9-884A-2790FFBD817F}">
      <dgm:prSet phldrT="[Text]"/>
      <dgm:spPr/>
      <dgm:t>
        <a:bodyPr/>
        <a:lstStyle/>
        <a:p>
          <a:pPr algn="ctr"/>
          <a:r>
            <a:rPr lang="en-US"/>
            <a:t>Numerical Study and Simulation</a:t>
          </a:r>
        </a:p>
      </dgm:t>
    </dgm:pt>
    <dgm:pt modelId="{64317FAA-6877-4188-8389-431F4993E249}" type="sibTrans" cxnId="{B9D4129E-7F91-43D2-B53F-A1EE0117CB71}">
      <dgm:prSet/>
      <dgm:spPr/>
      <dgm:t>
        <a:bodyPr/>
        <a:lstStyle/>
        <a:p>
          <a:pPr algn="ctr"/>
          <a:endParaRPr lang="en-US"/>
        </a:p>
      </dgm:t>
    </dgm:pt>
    <dgm:pt modelId="{13D6D15B-0417-40B3-845D-55B874DE28AF}" type="parTrans" cxnId="{B9D4129E-7F91-43D2-B53F-A1EE0117CB71}">
      <dgm:prSet/>
      <dgm:spPr/>
      <dgm:t>
        <a:bodyPr/>
        <a:lstStyle/>
        <a:p>
          <a:pPr algn="ctr"/>
          <a:endParaRPr lang="en-US"/>
        </a:p>
      </dgm:t>
    </dgm:pt>
    <dgm:pt modelId="{AEC3E72C-AEAF-4EE5-93E9-6B05796E6C8D}">
      <dgm:prSet phldrT="[Text]"/>
      <dgm:spPr/>
      <dgm:t>
        <a:bodyPr/>
        <a:lstStyle/>
        <a:p>
          <a:pPr algn="ctr"/>
          <a:r>
            <a:rPr lang="en-US"/>
            <a:t>Comprehensive Results and Analysis</a:t>
          </a:r>
        </a:p>
      </dgm:t>
    </dgm:pt>
    <dgm:pt modelId="{83E32C11-A83B-4EEE-B61D-D23E67090CDA}" type="sibTrans" cxnId="{9879EBD3-8DA1-4F88-9D47-FCA5D633EF76}">
      <dgm:prSet/>
      <dgm:spPr/>
      <dgm:t>
        <a:bodyPr/>
        <a:lstStyle/>
        <a:p>
          <a:pPr algn="ctr"/>
          <a:endParaRPr lang="en-US"/>
        </a:p>
      </dgm:t>
    </dgm:pt>
    <dgm:pt modelId="{FB5AF296-8DCF-487A-993A-ECF0E9342ACA}" type="parTrans" cxnId="{9879EBD3-8DA1-4F88-9D47-FCA5D633EF76}">
      <dgm:prSet/>
      <dgm:spPr/>
      <dgm:t>
        <a:bodyPr/>
        <a:lstStyle/>
        <a:p>
          <a:pPr algn="ctr"/>
          <a:endParaRPr lang="en-US"/>
        </a:p>
      </dgm:t>
    </dgm:pt>
    <dgm:pt modelId="{02B96144-B0B7-4659-91B3-B61209C15525}">
      <dgm:prSet phldrT="[Text]"/>
      <dgm:spPr/>
      <dgm:t>
        <a:bodyPr/>
        <a:lstStyle/>
        <a:p>
          <a:pPr algn="ctr"/>
          <a:r>
            <a:rPr lang="en-US"/>
            <a:t>Stage 9</a:t>
          </a:r>
        </a:p>
      </dgm:t>
    </dgm:pt>
    <dgm:pt modelId="{61C7108F-67F4-4E5C-ADED-040EE1B5E8EA}" type="parTrans" cxnId="{96E98938-CD22-4107-9DE0-5C15106ECDF6}">
      <dgm:prSet/>
      <dgm:spPr/>
      <dgm:t>
        <a:bodyPr/>
        <a:lstStyle/>
        <a:p>
          <a:pPr algn="ctr"/>
          <a:endParaRPr lang="en-US"/>
        </a:p>
      </dgm:t>
    </dgm:pt>
    <dgm:pt modelId="{222A830C-F1AD-46C3-A8C7-281F72A72D05}" type="sibTrans" cxnId="{96E98938-CD22-4107-9DE0-5C15106ECDF6}">
      <dgm:prSet/>
      <dgm:spPr/>
      <dgm:t>
        <a:bodyPr/>
        <a:lstStyle/>
        <a:p>
          <a:pPr algn="ctr"/>
          <a:endParaRPr lang="en-US"/>
        </a:p>
      </dgm:t>
    </dgm:pt>
    <dgm:pt modelId="{C4665B1B-3B9C-49DA-87D4-F29041D45F2F}">
      <dgm:prSet phldrT="[Text]"/>
      <dgm:spPr/>
      <dgm:t>
        <a:bodyPr/>
        <a:lstStyle/>
        <a:p>
          <a:pPr algn="ctr"/>
          <a:r>
            <a:rPr lang="en-US"/>
            <a:t>Write the Thesis and Presentation</a:t>
          </a:r>
        </a:p>
      </dgm:t>
    </dgm:pt>
    <dgm:pt modelId="{546B64D7-032E-48EA-89A4-B7A585F8BE0B}" type="parTrans" cxnId="{E7ECDE69-8469-497C-B35E-49152FF742D3}">
      <dgm:prSet/>
      <dgm:spPr/>
      <dgm:t>
        <a:bodyPr/>
        <a:lstStyle/>
        <a:p>
          <a:pPr algn="ctr"/>
          <a:endParaRPr lang="en-US"/>
        </a:p>
      </dgm:t>
    </dgm:pt>
    <dgm:pt modelId="{EDC69B1C-9CE5-4962-AE09-BD8CB2E5D76B}" type="sibTrans" cxnId="{E7ECDE69-8469-497C-B35E-49152FF742D3}">
      <dgm:prSet/>
      <dgm:spPr/>
      <dgm:t>
        <a:bodyPr/>
        <a:lstStyle/>
        <a:p>
          <a:pPr algn="ctr"/>
          <a:endParaRPr lang="en-US"/>
        </a:p>
      </dgm:t>
    </dgm:pt>
    <dgm:pt modelId="{1BB2D9A2-CA00-4AA9-AAE3-ADEE3E7CEE99}">
      <dgm:prSet phldrT="[Text]"/>
      <dgm:spPr/>
      <dgm:t>
        <a:bodyPr/>
        <a:lstStyle/>
        <a:p>
          <a:pPr algn="ctr"/>
          <a:r>
            <a:rPr lang="en-US"/>
            <a:t>Stage 3 </a:t>
          </a:r>
        </a:p>
      </dgm:t>
    </dgm:pt>
    <dgm:pt modelId="{D717B363-6DD1-4C3E-A5E7-674B6B6D766D}" type="parTrans" cxnId="{AF79B0D9-9EFE-4D1F-9109-AC5E538E0724}">
      <dgm:prSet/>
      <dgm:spPr/>
      <dgm:t>
        <a:bodyPr/>
        <a:lstStyle/>
        <a:p>
          <a:endParaRPr lang="en-US"/>
        </a:p>
      </dgm:t>
    </dgm:pt>
    <dgm:pt modelId="{22406A18-B90B-4FA6-8241-31CCAC13B439}" type="sibTrans" cxnId="{AF79B0D9-9EFE-4D1F-9109-AC5E538E0724}">
      <dgm:prSet/>
      <dgm:spPr/>
      <dgm:t>
        <a:bodyPr/>
        <a:lstStyle/>
        <a:p>
          <a:endParaRPr lang="en-US"/>
        </a:p>
      </dgm:t>
    </dgm:pt>
    <dgm:pt modelId="{2F237CF8-613D-40CA-8F85-A609507E14F9}">
      <dgm:prSet phldrT="[Text]"/>
      <dgm:spPr/>
      <dgm:t>
        <a:bodyPr/>
        <a:lstStyle/>
        <a:p>
          <a:pPr algn="ctr"/>
          <a:r>
            <a:rPr lang="en-US"/>
            <a:t>Stage 4</a:t>
          </a:r>
        </a:p>
      </dgm:t>
    </dgm:pt>
    <dgm:pt modelId="{51053256-BFFA-41CC-B7B4-D09AC876CA55}" type="parTrans" cxnId="{4A04474A-2E28-41BC-BCE0-8F6E98E30E39}">
      <dgm:prSet/>
      <dgm:spPr/>
      <dgm:t>
        <a:bodyPr/>
        <a:lstStyle/>
        <a:p>
          <a:endParaRPr lang="en-US"/>
        </a:p>
      </dgm:t>
    </dgm:pt>
    <dgm:pt modelId="{3DBE4EF9-65CB-45FE-8DE9-3AE9966EB781}" type="sibTrans" cxnId="{4A04474A-2E28-41BC-BCE0-8F6E98E30E39}">
      <dgm:prSet/>
      <dgm:spPr/>
      <dgm:t>
        <a:bodyPr/>
        <a:lstStyle/>
        <a:p>
          <a:endParaRPr lang="en-US"/>
        </a:p>
      </dgm:t>
    </dgm:pt>
    <dgm:pt modelId="{8FC1EC78-25DA-4AF5-AA9C-F17714FDCEB0}">
      <dgm:prSet phldrT="[Text]"/>
      <dgm:spPr/>
      <dgm:t>
        <a:bodyPr/>
        <a:lstStyle/>
        <a:p>
          <a:pPr algn="ctr"/>
          <a:r>
            <a:rPr lang="en-US"/>
            <a:t>Stage 5</a:t>
          </a:r>
        </a:p>
      </dgm:t>
    </dgm:pt>
    <dgm:pt modelId="{C55F4C8C-1660-4F19-988B-509B7997B063}" type="parTrans" cxnId="{300D7DE9-C2E1-44A7-ACF9-712B3B9B522C}">
      <dgm:prSet/>
      <dgm:spPr/>
      <dgm:t>
        <a:bodyPr/>
        <a:lstStyle/>
        <a:p>
          <a:endParaRPr lang="en-US"/>
        </a:p>
      </dgm:t>
    </dgm:pt>
    <dgm:pt modelId="{CF4A8D66-758F-4BAC-812A-72A873ADC7D2}" type="sibTrans" cxnId="{300D7DE9-C2E1-44A7-ACF9-712B3B9B522C}">
      <dgm:prSet/>
      <dgm:spPr/>
      <dgm:t>
        <a:bodyPr/>
        <a:lstStyle/>
        <a:p>
          <a:endParaRPr lang="en-US"/>
        </a:p>
      </dgm:t>
    </dgm:pt>
    <dgm:pt modelId="{238A8988-C4A5-42E7-BF54-4E1F586F2137}">
      <dgm:prSet/>
      <dgm:spPr/>
      <dgm:t>
        <a:bodyPr/>
        <a:lstStyle/>
        <a:p>
          <a:pPr algn="ctr"/>
          <a:r>
            <a:rPr lang="en-US"/>
            <a:t>PIV Techniqe</a:t>
          </a:r>
        </a:p>
      </dgm:t>
    </dgm:pt>
    <dgm:pt modelId="{62A042CB-20A8-4A17-9FA3-F724CBFB4882}" type="parTrans" cxnId="{8E33DF04-BAEE-41E4-8A13-5765B0E4E0F0}">
      <dgm:prSet/>
      <dgm:spPr/>
      <dgm:t>
        <a:bodyPr/>
        <a:lstStyle/>
        <a:p>
          <a:endParaRPr lang="en-US"/>
        </a:p>
      </dgm:t>
    </dgm:pt>
    <dgm:pt modelId="{7F4076E7-BA89-4A06-A544-DEB1DA2E94A7}" type="sibTrans" cxnId="{8E33DF04-BAEE-41E4-8A13-5765B0E4E0F0}">
      <dgm:prSet/>
      <dgm:spPr/>
      <dgm:t>
        <a:bodyPr/>
        <a:lstStyle/>
        <a:p>
          <a:endParaRPr lang="en-US"/>
        </a:p>
      </dgm:t>
    </dgm:pt>
    <dgm:pt modelId="{FFC3B895-29B6-4C19-8DAE-9FBA1B739318}">
      <dgm:prSet/>
      <dgm:spPr/>
      <dgm:t>
        <a:bodyPr/>
        <a:lstStyle/>
        <a:p>
          <a:pPr algn="ctr"/>
          <a:r>
            <a:rPr lang="en-US"/>
            <a:t>Experimental Test</a:t>
          </a:r>
        </a:p>
      </dgm:t>
    </dgm:pt>
    <dgm:pt modelId="{DF69343B-832B-48CA-AFEC-F9C0B2B9C79A}" type="parTrans" cxnId="{AABC4D4E-9F0B-4382-AA64-F4B1BF28BE81}">
      <dgm:prSet/>
      <dgm:spPr/>
      <dgm:t>
        <a:bodyPr/>
        <a:lstStyle/>
        <a:p>
          <a:endParaRPr lang="en-US"/>
        </a:p>
      </dgm:t>
    </dgm:pt>
    <dgm:pt modelId="{E00202EB-D711-404C-A716-6173CA39DB65}" type="sibTrans" cxnId="{AABC4D4E-9F0B-4382-AA64-F4B1BF28BE81}">
      <dgm:prSet/>
      <dgm:spPr/>
      <dgm:t>
        <a:bodyPr/>
        <a:lstStyle/>
        <a:p>
          <a:endParaRPr lang="en-US"/>
        </a:p>
      </dgm:t>
    </dgm:pt>
    <dgm:pt modelId="{AA8B21A6-B184-48D5-BA65-96FE162C8171}">
      <dgm:prSet/>
      <dgm:spPr/>
      <dgm:t>
        <a:bodyPr/>
        <a:lstStyle/>
        <a:p>
          <a:pPr algn="ctr"/>
          <a:r>
            <a:rPr lang="en-US"/>
            <a:t>Experimental analysis</a:t>
          </a:r>
        </a:p>
      </dgm:t>
    </dgm:pt>
    <dgm:pt modelId="{F3945581-DE22-40E4-8F82-A65BB60B1522}" type="parTrans" cxnId="{7A8C861C-A92B-494A-BCD0-78DA826053B9}">
      <dgm:prSet/>
      <dgm:spPr/>
      <dgm:t>
        <a:bodyPr/>
        <a:lstStyle/>
        <a:p>
          <a:endParaRPr lang="en-US"/>
        </a:p>
      </dgm:t>
    </dgm:pt>
    <dgm:pt modelId="{FA7E6B15-29DD-4193-B0EA-E4ECAC6483EB}" type="sibTrans" cxnId="{7A8C861C-A92B-494A-BCD0-78DA826053B9}">
      <dgm:prSet/>
      <dgm:spPr/>
      <dgm:t>
        <a:bodyPr/>
        <a:lstStyle/>
        <a:p>
          <a:endParaRPr lang="en-US"/>
        </a:p>
      </dgm:t>
    </dgm:pt>
    <dgm:pt modelId="{87D1CD0E-2914-40DA-B597-D09D0736E653}">
      <dgm:prSet phldrT="[Text]"/>
      <dgm:spPr/>
      <dgm:t>
        <a:bodyPr/>
        <a:lstStyle/>
        <a:p>
          <a:pPr algn="ctr"/>
          <a:r>
            <a:rPr lang="en-US"/>
            <a:t>Stage 7</a:t>
          </a:r>
        </a:p>
      </dgm:t>
    </dgm:pt>
    <dgm:pt modelId="{BFE58071-94DD-45E8-927A-1DA001CD422A}" type="parTrans" cxnId="{2A6BAFFD-C2E5-416E-BA9A-460BCD2141EF}">
      <dgm:prSet/>
      <dgm:spPr/>
      <dgm:t>
        <a:bodyPr/>
        <a:lstStyle/>
        <a:p>
          <a:endParaRPr lang="en-US"/>
        </a:p>
      </dgm:t>
    </dgm:pt>
    <dgm:pt modelId="{58904D07-523B-4E26-8DEA-C89F388A8C16}" type="sibTrans" cxnId="{2A6BAFFD-C2E5-416E-BA9A-460BCD2141EF}">
      <dgm:prSet/>
      <dgm:spPr/>
      <dgm:t>
        <a:bodyPr/>
        <a:lstStyle/>
        <a:p>
          <a:endParaRPr lang="en-US"/>
        </a:p>
      </dgm:t>
    </dgm:pt>
    <dgm:pt modelId="{FD75C851-653F-4B74-97B5-D19E68C18232}">
      <dgm:prSet/>
      <dgm:spPr/>
      <dgm:t>
        <a:bodyPr/>
        <a:lstStyle/>
        <a:p>
          <a:pPr algn="ctr"/>
          <a:r>
            <a:rPr lang="en-US"/>
            <a:t>Numerical Results and Analysis</a:t>
          </a:r>
        </a:p>
      </dgm:t>
    </dgm:pt>
    <dgm:pt modelId="{3D47975E-B0B0-403B-BA0C-7015F0DB9E82}" type="parTrans" cxnId="{E0D737D7-7F47-4E24-B67C-888AF117A686}">
      <dgm:prSet/>
      <dgm:spPr/>
      <dgm:t>
        <a:bodyPr/>
        <a:lstStyle/>
        <a:p>
          <a:endParaRPr lang="en-US"/>
        </a:p>
      </dgm:t>
    </dgm:pt>
    <dgm:pt modelId="{AB540568-35FD-4D9D-AC59-1139ADDB6195}" type="sibTrans" cxnId="{E0D737D7-7F47-4E24-B67C-888AF117A686}">
      <dgm:prSet/>
      <dgm:spPr/>
      <dgm:t>
        <a:bodyPr/>
        <a:lstStyle/>
        <a:p>
          <a:endParaRPr lang="en-US"/>
        </a:p>
      </dgm:t>
    </dgm:pt>
    <dgm:pt modelId="{2206641B-FD94-4552-9F8A-AEA52BA5905E}" type="pres">
      <dgm:prSet presAssocID="{929E9BF1-D0E0-4C8C-ABD6-A0C275C5AB2A}" presName="linearFlow" presStyleCnt="0">
        <dgm:presLayoutVars>
          <dgm:dir/>
          <dgm:animLvl val="lvl"/>
          <dgm:resizeHandles val="exact"/>
        </dgm:presLayoutVars>
      </dgm:prSet>
      <dgm:spPr/>
      <dgm:t>
        <a:bodyPr/>
        <a:lstStyle/>
        <a:p>
          <a:endParaRPr lang="en-US"/>
        </a:p>
      </dgm:t>
    </dgm:pt>
    <dgm:pt modelId="{47158FD9-143F-4EA9-B6B5-BA4C41F0740F}" type="pres">
      <dgm:prSet presAssocID="{F608F0DD-918B-4E52-9AB7-352EA7AB21DD}" presName="composite" presStyleCnt="0"/>
      <dgm:spPr/>
    </dgm:pt>
    <dgm:pt modelId="{CDD33112-7D0F-48AA-96E5-04DF1FB24BC9}" type="pres">
      <dgm:prSet presAssocID="{F608F0DD-918B-4E52-9AB7-352EA7AB21DD}" presName="parentText" presStyleLbl="alignNode1" presStyleIdx="0" presStyleCnt="9">
        <dgm:presLayoutVars>
          <dgm:chMax val="1"/>
          <dgm:bulletEnabled val="1"/>
        </dgm:presLayoutVars>
      </dgm:prSet>
      <dgm:spPr/>
      <dgm:t>
        <a:bodyPr/>
        <a:lstStyle/>
        <a:p>
          <a:endParaRPr lang="en-US"/>
        </a:p>
      </dgm:t>
    </dgm:pt>
    <dgm:pt modelId="{ECB8EFB1-6CA1-4B06-9A30-B8E9705BB26D}" type="pres">
      <dgm:prSet presAssocID="{F608F0DD-918B-4E52-9AB7-352EA7AB21DD}" presName="descendantText" presStyleLbl="alignAcc1" presStyleIdx="0" presStyleCnt="9">
        <dgm:presLayoutVars>
          <dgm:bulletEnabled val="1"/>
        </dgm:presLayoutVars>
      </dgm:prSet>
      <dgm:spPr/>
      <dgm:t>
        <a:bodyPr/>
        <a:lstStyle/>
        <a:p>
          <a:endParaRPr lang="en-US"/>
        </a:p>
      </dgm:t>
    </dgm:pt>
    <dgm:pt modelId="{B64D4A2F-5556-4885-9FF8-CF279593FEE7}" type="pres">
      <dgm:prSet presAssocID="{773FC77D-F0DD-4C98-A710-92A76D03A705}" presName="sp" presStyleCnt="0"/>
      <dgm:spPr/>
    </dgm:pt>
    <dgm:pt modelId="{97AFA36D-FB2D-422D-BB08-34ADD7205C56}" type="pres">
      <dgm:prSet presAssocID="{B417EE85-2F0B-4DB4-A401-CCE7BBCC96C9}" presName="composite" presStyleCnt="0"/>
      <dgm:spPr/>
    </dgm:pt>
    <dgm:pt modelId="{E4C600E1-640E-4D37-9B34-8062803CAE69}" type="pres">
      <dgm:prSet presAssocID="{B417EE85-2F0B-4DB4-A401-CCE7BBCC96C9}" presName="parentText" presStyleLbl="alignNode1" presStyleIdx="1" presStyleCnt="9">
        <dgm:presLayoutVars>
          <dgm:chMax val="1"/>
          <dgm:bulletEnabled val="1"/>
        </dgm:presLayoutVars>
      </dgm:prSet>
      <dgm:spPr/>
      <dgm:t>
        <a:bodyPr/>
        <a:lstStyle/>
        <a:p>
          <a:endParaRPr lang="en-US"/>
        </a:p>
      </dgm:t>
    </dgm:pt>
    <dgm:pt modelId="{E655E8F1-3121-439F-8F8B-55F0D2E87C00}" type="pres">
      <dgm:prSet presAssocID="{B417EE85-2F0B-4DB4-A401-CCE7BBCC96C9}" presName="descendantText" presStyleLbl="alignAcc1" presStyleIdx="1" presStyleCnt="9">
        <dgm:presLayoutVars>
          <dgm:bulletEnabled val="1"/>
        </dgm:presLayoutVars>
      </dgm:prSet>
      <dgm:spPr/>
      <dgm:t>
        <a:bodyPr/>
        <a:lstStyle/>
        <a:p>
          <a:endParaRPr lang="en-US"/>
        </a:p>
      </dgm:t>
    </dgm:pt>
    <dgm:pt modelId="{6328908C-EE84-4A5E-A300-874BDFECC58D}" type="pres">
      <dgm:prSet presAssocID="{BEB73AFD-B23A-48B0-93D0-DDA90CCEC81D}" presName="sp" presStyleCnt="0"/>
      <dgm:spPr/>
    </dgm:pt>
    <dgm:pt modelId="{DB6EB988-66D1-432B-AA9F-91F52FE64BAB}" type="pres">
      <dgm:prSet presAssocID="{1BB2D9A2-CA00-4AA9-AAE3-ADEE3E7CEE99}" presName="composite" presStyleCnt="0"/>
      <dgm:spPr/>
    </dgm:pt>
    <dgm:pt modelId="{35B2E174-B6AE-4789-A335-0CAF93EE088B}" type="pres">
      <dgm:prSet presAssocID="{1BB2D9A2-CA00-4AA9-AAE3-ADEE3E7CEE99}" presName="parentText" presStyleLbl="alignNode1" presStyleIdx="2" presStyleCnt="9">
        <dgm:presLayoutVars>
          <dgm:chMax val="1"/>
          <dgm:bulletEnabled val="1"/>
        </dgm:presLayoutVars>
      </dgm:prSet>
      <dgm:spPr/>
      <dgm:t>
        <a:bodyPr/>
        <a:lstStyle/>
        <a:p>
          <a:endParaRPr lang="en-US"/>
        </a:p>
      </dgm:t>
    </dgm:pt>
    <dgm:pt modelId="{55383EBC-62B4-4839-BCA4-CD02B62BD11A}" type="pres">
      <dgm:prSet presAssocID="{1BB2D9A2-CA00-4AA9-AAE3-ADEE3E7CEE99}" presName="descendantText" presStyleLbl="alignAcc1" presStyleIdx="2" presStyleCnt="9">
        <dgm:presLayoutVars>
          <dgm:bulletEnabled val="1"/>
        </dgm:presLayoutVars>
      </dgm:prSet>
      <dgm:spPr/>
      <dgm:t>
        <a:bodyPr/>
        <a:lstStyle/>
        <a:p>
          <a:endParaRPr lang="en-US"/>
        </a:p>
      </dgm:t>
    </dgm:pt>
    <dgm:pt modelId="{8D8AED83-1097-4FF9-AB7D-50BFDB494D0C}" type="pres">
      <dgm:prSet presAssocID="{22406A18-B90B-4FA6-8241-31CCAC13B439}" presName="sp" presStyleCnt="0"/>
      <dgm:spPr/>
    </dgm:pt>
    <dgm:pt modelId="{E71F24D2-1EF9-496D-84F4-EB17E76343D1}" type="pres">
      <dgm:prSet presAssocID="{2F237CF8-613D-40CA-8F85-A609507E14F9}" presName="composite" presStyleCnt="0"/>
      <dgm:spPr/>
    </dgm:pt>
    <dgm:pt modelId="{3DB32151-CBCB-4710-BECA-A5CC935814DD}" type="pres">
      <dgm:prSet presAssocID="{2F237CF8-613D-40CA-8F85-A609507E14F9}" presName="parentText" presStyleLbl="alignNode1" presStyleIdx="3" presStyleCnt="9">
        <dgm:presLayoutVars>
          <dgm:chMax val="1"/>
          <dgm:bulletEnabled val="1"/>
        </dgm:presLayoutVars>
      </dgm:prSet>
      <dgm:spPr/>
      <dgm:t>
        <a:bodyPr/>
        <a:lstStyle/>
        <a:p>
          <a:endParaRPr lang="en-US"/>
        </a:p>
      </dgm:t>
    </dgm:pt>
    <dgm:pt modelId="{C2456A54-B4A3-4580-B9BE-2C2B80580208}" type="pres">
      <dgm:prSet presAssocID="{2F237CF8-613D-40CA-8F85-A609507E14F9}" presName="descendantText" presStyleLbl="alignAcc1" presStyleIdx="3" presStyleCnt="9">
        <dgm:presLayoutVars>
          <dgm:bulletEnabled val="1"/>
        </dgm:presLayoutVars>
      </dgm:prSet>
      <dgm:spPr/>
      <dgm:t>
        <a:bodyPr/>
        <a:lstStyle/>
        <a:p>
          <a:endParaRPr lang="en-US"/>
        </a:p>
      </dgm:t>
    </dgm:pt>
    <dgm:pt modelId="{E3589851-F635-4838-805E-D62649174CFE}" type="pres">
      <dgm:prSet presAssocID="{3DBE4EF9-65CB-45FE-8DE9-3AE9966EB781}" presName="sp" presStyleCnt="0"/>
      <dgm:spPr/>
    </dgm:pt>
    <dgm:pt modelId="{2140B1F0-5C1E-4CBC-9D55-2E47859EE120}" type="pres">
      <dgm:prSet presAssocID="{8FC1EC78-25DA-4AF5-AA9C-F17714FDCEB0}" presName="composite" presStyleCnt="0"/>
      <dgm:spPr/>
    </dgm:pt>
    <dgm:pt modelId="{BC3C8BE1-E9DC-4B24-AA72-4F98840912EB}" type="pres">
      <dgm:prSet presAssocID="{8FC1EC78-25DA-4AF5-AA9C-F17714FDCEB0}" presName="parentText" presStyleLbl="alignNode1" presStyleIdx="4" presStyleCnt="9">
        <dgm:presLayoutVars>
          <dgm:chMax val="1"/>
          <dgm:bulletEnabled val="1"/>
        </dgm:presLayoutVars>
      </dgm:prSet>
      <dgm:spPr/>
      <dgm:t>
        <a:bodyPr/>
        <a:lstStyle/>
        <a:p>
          <a:endParaRPr lang="en-US"/>
        </a:p>
      </dgm:t>
    </dgm:pt>
    <dgm:pt modelId="{525E0001-34B9-4207-A179-11CC034FCDCD}" type="pres">
      <dgm:prSet presAssocID="{8FC1EC78-25DA-4AF5-AA9C-F17714FDCEB0}" presName="descendantText" presStyleLbl="alignAcc1" presStyleIdx="4" presStyleCnt="9">
        <dgm:presLayoutVars>
          <dgm:bulletEnabled val="1"/>
        </dgm:presLayoutVars>
      </dgm:prSet>
      <dgm:spPr/>
      <dgm:t>
        <a:bodyPr/>
        <a:lstStyle/>
        <a:p>
          <a:endParaRPr lang="en-US"/>
        </a:p>
      </dgm:t>
    </dgm:pt>
    <dgm:pt modelId="{9A0FE3B2-D6E2-4648-8FC6-15CEEF26E3CD}" type="pres">
      <dgm:prSet presAssocID="{CF4A8D66-758F-4BAC-812A-72A873ADC7D2}" presName="sp" presStyleCnt="0"/>
      <dgm:spPr/>
    </dgm:pt>
    <dgm:pt modelId="{29CD2452-3AC4-47DD-AE3E-2B91A9A7543E}" type="pres">
      <dgm:prSet presAssocID="{3337F67A-0046-40B9-BA61-F8E6AB9ED12B}" presName="composite" presStyleCnt="0"/>
      <dgm:spPr/>
    </dgm:pt>
    <dgm:pt modelId="{3EBADACB-C6C4-4E2A-AD5C-65883EC99594}" type="pres">
      <dgm:prSet presAssocID="{3337F67A-0046-40B9-BA61-F8E6AB9ED12B}" presName="parentText" presStyleLbl="alignNode1" presStyleIdx="5" presStyleCnt="9">
        <dgm:presLayoutVars>
          <dgm:chMax val="1"/>
          <dgm:bulletEnabled val="1"/>
        </dgm:presLayoutVars>
      </dgm:prSet>
      <dgm:spPr/>
      <dgm:t>
        <a:bodyPr/>
        <a:lstStyle/>
        <a:p>
          <a:endParaRPr lang="en-US"/>
        </a:p>
      </dgm:t>
    </dgm:pt>
    <dgm:pt modelId="{F214F262-A044-4383-BD16-27315E83B771}" type="pres">
      <dgm:prSet presAssocID="{3337F67A-0046-40B9-BA61-F8E6AB9ED12B}" presName="descendantText" presStyleLbl="alignAcc1" presStyleIdx="5" presStyleCnt="9">
        <dgm:presLayoutVars>
          <dgm:bulletEnabled val="1"/>
        </dgm:presLayoutVars>
      </dgm:prSet>
      <dgm:spPr/>
      <dgm:t>
        <a:bodyPr/>
        <a:lstStyle/>
        <a:p>
          <a:endParaRPr lang="en-US"/>
        </a:p>
      </dgm:t>
    </dgm:pt>
    <dgm:pt modelId="{34BA6C4E-DC18-402C-822B-0750238E8F61}" type="pres">
      <dgm:prSet presAssocID="{74DC64EF-E6F4-42BB-BB9D-8FC15C4AA9C8}" presName="sp" presStyleCnt="0"/>
      <dgm:spPr/>
    </dgm:pt>
    <dgm:pt modelId="{D38DAC12-055E-45F2-881A-57E4820F6A1F}" type="pres">
      <dgm:prSet presAssocID="{87D1CD0E-2914-40DA-B597-D09D0736E653}" presName="composite" presStyleCnt="0"/>
      <dgm:spPr/>
    </dgm:pt>
    <dgm:pt modelId="{8CEAE135-E0E9-4504-83C5-450896B365E9}" type="pres">
      <dgm:prSet presAssocID="{87D1CD0E-2914-40DA-B597-D09D0736E653}" presName="parentText" presStyleLbl="alignNode1" presStyleIdx="6" presStyleCnt="9">
        <dgm:presLayoutVars>
          <dgm:chMax val="1"/>
          <dgm:bulletEnabled val="1"/>
        </dgm:presLayoutVars>
      </dgm:prSet>
      <dgm:spPr/>
      <dgm:t>
        <a:bodyPr/>
        <a:lstStyle/>
        <a:p>
          <a:endParaRPr lang="en-US"/>
        </a:p>
      </dgm:t>
    </dgm:pt>
    <dgm:pt modelId="{FC9D26F4-EB29-44A7-9580-5826899A0298}" type="pres">
      <dgm:prSet presAssocID="{87D1CD0E-2914-40DA-B597-D09D0736E653}" presName="descendantText" presStyleLbl="alignAcc1" presStyleIdx="6" presStyleCnt="9">
        <dgm:presLayoutVars>
          <dgm:bulletEnabled val="1"/>
        </dgm:presLayoutVars>
      </dgm:prSet>
      <dgm:spPr/>
      <dgm:t>
        <a:bodyPr/>
        <a:lstStyle/>
        <a:p>
          <a:endParaRPr lang="en-US"/>
        </a:p>
      </dgm:t>
    </dgm:pt>
    <dgm:pt modelId="{E5F0E9F1-FC06-4768-BC0C-3E1C942F0C2D}" type="pres">
      <dgm:prSet presAssocID="{58904D07-523B-4E26-8DEA-C89F388A8C16}" presName="sp" presStyleCnt="0"/>
      <dgm:spPr/>
    </dgm:pt>
    <dgm:pt modelId="{B427F1CD-8895-4307-B5FF-C422D6AAF3F8}" type="pres">
      <dgm:prSet presAssocID="{07D5ED2F-BEF9-411B-A4DF-7A1F4B27C318}" presName="composite" presStyleCnt="0"/>
      <dgm:spPr/>
    </dgm:pt>
    <dgm:pt modelId="{4810C83C-75D6-4B4A-BFDB-81C85669CD33}" type="pres">
      <dgm:prSet presAssocID="{07D5ED2F-BEF9-411B-A4DF-7A1F4B27C318}" presName="parentText" presStyleLbl="alignNode1" presStyleIdx="7" presStyleCnt="9">
        <dgm:presLayoutVars>
          <dgm:chMax val="1"/>
          <dgm:bulletEnabled val="1"/>
        </dgm:presLayoutVars>
      </dgm:prSet>
      <dgm:spPr/>
      <dgm:t>
        <a:bodyPr/>
        <a:lstStyle/>
        <a:p>
          <a:endParaRPr lang="en-US"/>
        </a:p>
      </dgm:t>
    </dgm:pt>
    <dgm:pt modelId="{E2F22F4A-94A6-4911-A59E-8D7B86A21D6A}" type="pres">
      <dgm:prSet presAssocID="{07D5ED2F-BEF9-411B-A4DF-7A1F4B27C318}" presName="descendantText" presStyleLbl="alignAcc1" presStyleIdx="7" presStyleCnt="9">
        <dgm:presLayoutVars>
          <dgm:bulletEnabled val="1"/>
        </dgm:presLayoutVars>
      </dgm:prSet>
      <dgm:spPr/>
      <dgm:t>
        <a:bodyPr/>
        <a:lstStyle/>
        <a:p>
          <a:endParaRPr lang="en-US"/>
        </a:p>
      </dgm:t>
    </dgm:pt>
    <dgm:pt modelId="{1C7D7F3E-3B38-46EF-802E-22977F2EE518}" type="pres">
      <dgm:prSet presAssocID="{97AEB963-617F-4B59-80F4-793615F984A8}" presName="sp" presStyleCnt="0"/>
      <dgm:spPr/>
    </dgm:pt>
    <dgm:pt modelId="{DE2B01A2-DBEC-4EA3-9BBC-AC0901A43925}" type="pres">
      <dgm:prSet presAssocID="{02B96144-B0B7-4659-91B3-B61209C15525}" presName="composite" presStyleCnt="0"/>
      <dgm:spPr/>
    </dgm:pt>
    <dgm:pt modelId="{72987EED-00F6-4782-B1CE-49673BE0CB41}" type="pres">
      <dgm:prSet presAssocID="{02B96144-B0B7-4659-91B3-B61209C15525}" presName="parentText" presStyleLbl="alignNode1" presStyleIdx="8" presStyleCnt="9">
        <dgm:presLayoutVars>
          <dgm:chMax val="1"/>
          <dgm:bulletEnabled val="1"/>
        </dgm:presLayoutVars>
      </dgm:prSet>
      <dgm:spPr/>
      <dgm:t>
        <a:bodyPr/>
        <a:lstStyle/>
        <a:p>
          <a:endParaRPr lang="en-US"/>
        </a:p>
      </dgm:t>
    </dgm:pt>
    <dgm:pt modelId="{90FD9AAA-21BD-4AEA-BD09-5D18D760EC70}" type="pres">
      <dgm:prSet presAssocID="{02B96144-B0B7-4659-91B3-B61209C15525}" presName="descendantText" presStyleLbl="alignAcc1" presStyleIdx="8" presStyleCnt="9">
        <dgm:presLayoutVars>
          <dgm:bulletEnabled val="1"/>
        </dgm:presLayoutVars>
      </dgm:prSet>
      <dgm:spPr/>
      <dgm:t>
        <a:bodyPr/>
        <a:lstStyle/>
        <a:p>
          <a:endParaRPr lang="en-US"/>
        </a:p>
      </dgm:t>
    </dgm:pt>
  </dgm:ptLst>
  <dgm:cxnLst>
    <dgm:cxn modelId="{250774C5-AF76-4BDE-BA40-51DD8ECF41A6}" type="presOf" srcId="{929E9BF1-D0E0-4C8C-ABD6-A0C275C5AB2A}" destId="{2206641B-FD94-4552-9F8A-AEA52BA5905E}" srcOrd="0" destOrd="0" presId="urn:microsoft.com/office/officeart/2005/8/layout/chevron2"/>
    <dgm:cxn modelId="{8BCA4CB4-1668-45DF-9911-AFBC11A5B1DF}" srcId="{F608F0DD-918B-4E52-9AB7-352EA7AB21DD}" destId="{70C5FF17-ECE3-4EF4-9DBA-0DB80C3A5291}" srcOrd="0" destOrd="0" parTransId="{C232B798-0FD1-4446-B734-27D7D6493D04}" sibTransId="{EB6D1654-F306-41A6-942B-73E804E73B41}"/>
    <dgm:cxn modelId="{E0D737D7-7F47-4E24-B67C-888AF117A686}" srcId="{87D1CD0E-2914-40DA-B597-D09D0736E653}" destId="{FD75C851-653F-4B74-97B5-D19E68C18232}" srcOrd="0" destOrd="0" parTransId="{3D47975E-B0B0-403B-BA0C-7015F0DB9E82}" sibTransId="{AB540568-35FD-4D9D-AC59-1139ADDB6195}"/>
    <dgm:cxn modelId="{D101333C-989F-4E61-998A-7D712E799F9B}" type="presOf" srcId="{1BB2D9A2-CA00-4AA9-AAE3-ADEE3E7CEE99}" destId="{35B2E174-B6AE-4789-A335-0CAF93EE088B}" srcOrd="0" destOrd="0" presId="urn:microsoft.com/office/officeart/2005/8/layout/chevron2"/>
    <dgm:cxn modelId="{8B51C045-94E7-4EEC-A1F6-7B9F420E7CAD}" type="presOf" srcId="{02F8C3FA-78E7-4FB9-884A-2790FFBD817F}" destId="{F214F262-A044-4383-BD16-27315E83B771}" srcOrd="0" destOrd="0" presId="urn:microsoft.com/office/officeart/2005/8/layout/chevron2"/>
    <dgm:cxn modelId="{F523B372-6C4C-409B-9715-C703BCED91F4}" type="presOf" srcId="{4B730326-FAD2-4E78-864D-D2077A04FE4F}" destId="{E655E8F1-3121-439F-8F8B-55F0D2E87C00}" srcOrd="0" destOrd="0" presId="urn:microsoft.com/office/officeart/2005/8/layout/chevron2"/>
    <dgm:cxn modelId="{E7CA0ED8-AC37-485D-A5CF-EB0C44EE16D9}" type="presOf" srcId="{238A8988-C4A5-42E7-BF54-4E1F586F2137}" destId="{55383EBC-62B4-4839-BCA4-CD02B62BD11A}" srcOrd="0" destOrd="0" presId="urn:microsoft.com/office/officeart/2005/8/layout/chevron2"/>
    <dgm:cxn modelId="{BE4EF469-5BA9-446D-9E87-0407959EDE81}" type="presOf" srcId="{FFC3B895-29B6-4C19-8DAE-9FBA1B739318}" destId="{C2456A54-B4A3-4580-B9BE-2C2B80580208}" srcOrd="0" destOrd="0" presId="urn:microsoft.com/office/officeart/2005/8/layout/chevron2"/>
    <dgm:cxn modelId="{E7ECDE69-8469-497C-B35E-49152FF742D3}" srcId="{02B96144-B0B7-4659-91B3-B61209C15525}" destId="{C4665B1B-3B9C-49DA-87D4-F29041D45F2F}" srcOrd="0" destOrd="0" parTransId="{546B64D7-032E-48EA-89A4-B7A585F8BE0B}" sibTransId="{EDC69B1C-9CE5-4962-AE09-BD8CB2E5D76B}"/>
    <dgm:cxn modelId="{15143ACD-13CF-4941-84A8-57067FAE593C}" type="presOf" srcId="{C4665B1B-3B9C-49DA-87D4-F29041D45F2F}" destId="{90FD9AAA-21BD-4AEA-BD09-5D18D760EC70}" srcOrd="0" destOrd="0" presId="urn:microsoft.com/office/officeart/2005/8/layout/chevron2"/>
    <dgm:cxn modelId="{B9D4129E-7F91-43D2-B53F-A1EE0117CB71}" srcId="{3337F67A-0046-40B9-BA61-F8E6AB9ED12B}" destId="{02F8C3FA-78E7-4FB9-884A-2790FFBD817F}" srcOrd="0" destOrd="0" parTransId="{13D6D15B-0417-40B3-845D-55B874DE28AF}" sibTransId="{64317FAA-6877-4188-8389-431F4993E249}"/>
    <dgm:cxn modelId="{B692E4F1-3A30-43C4-B439-6851D5718024}" type="presOf" srcId="{F608F0DD-918B-4E52-9AB7-352EA7AB21DD}" destId="{CDD33112-7D0F-48AA-96E5-04DF1FB24BC9}" srcOrd="0" destOrd="0" presId="urn:microsoft.com/office/officeart/2005/8/layout/chevron2"/>
    <dgm:cxn modelId="{B8CE44D3-1C63-455D-B39B-F1584F8B81DD}" type="presOf" srcId="{AA8B21A6-B184-48D5-BA65-96FE162C8171}" destId="{525E0001-34B9-4207-A179-11CC034FCDCD}" srcOrd="0" destOrd="0" presId="urn:microsoft.com/office/officeart/2005/8/layout/chevron2"/>
    <dgm:cxn modelId="{01EB5970-A25F-4BBA-9199-8733C7E7FA3E}" srcId="{929E9BF1-D0E0-4C8C-ABD6-A0C275C5AB2A}" destId="{07D5ED2F-BEF9-411B-A4DF-7A1F4B27C318}" srcOrd="7" destOrd="0" parTransId="{F36DFF51-1918-4F0D-8A52-E87E9FD89357}" sibTransId="{97AEB963-617F-4B59-80F4-793615F984A8}"/>
    <dgm:cxn modelId="{EF2D2958-FE1A-46DD-AFE8-4251C681E56F}" type="presOf" srcId="{02B96144-B0B7-4659-91B3-B61209C15525}" destId="{72987EED-00F6-4782-B1CE-49673BE0CB41}" srcOrd="0" destOrd="0" presId="urn:microsoft.com/office/officeart/2005/8/layout/chevron2"/>
    <dgm:cxn modelId="{7A8C861C-A92B-494A-BCD0-78DA826053B9}" srcId="{8FC1EC78-25DA-4AF5-AA9C-F17714FDCEB0}" destId="{AA8B21A6-B184-48D5-BA65-96FE162C8171}" srcOrd="0" destOrd="0" parTransId="{F3945581-DE22-40E4-8F82-A65BB60B1522}" sibTransId="{FA7E6B15-29DD-4193-B0EA-E4ECAC6483EB}"/>
    <dgm:cxn modelId="{2A6BAFFD-C2E5-416E-BA9A-460BCD2141EF}" srcId="{929E9BF1-D0E0-4C8C-ABD6-A0C275C5AB2A}" destId="{87D1CD0E-2914-40DA-B597-D09D0736E653}" srcOrd="6" destOrd="0" parTransId="{BFE58071-94DD-45E8-927A-1DA001CD422A}" sibTransId="{58904D07-523B-4E26-8DEA-C89F388A8C16}"/>
    <dgm:cxn modelId="{96E98938-CD22-4107-9DE0-5C15106ECDF6}" srcId="{929E9BF1-D0E0-4C8C-ABD6-A0C275C5AB2A}" destId="{02B96144-B0B7-4659-91B3-B61209C15525}" srcOrd="8" destOrd="0" parTransId="{61C7108F-67F4-4E5C-ADED-040EE1B5E8EA}" sibTransId="{222A830C-F1AD-46C3-A8C7-281F72A72D05}"/>
    <dgm:cxn modelId="{45EA9445-0560-4C35-81B7-98FEE4CE685D}" type="presOf" srcId="{8FC1EC78-25DA-4AF5-AA9C-F17714FDCEB0}" destId="{BC3C8BE1-E9DC-4B24-AA72-4F98840912EB}" srcOrd="0" destOrd="0" presId="urn:microsoft.com/office/officeart/2005/8/layout/chevron2"/>
    <dgm:cxn modelId="{38CE4325-5B2B-4E4F-A62A-3E3F5290FF1C}" type="presOf" srcId="{2F237CF8-613D-40CA-8F85-A609507E14F9}" destId="{3DB32151-CBCB-4710-BECA-A5CC935814DD}" srcOrd="0" destOrd="0" presId="urn:microsoft.com/office/officeart/2005/8/layout/chevron2"/>
    <dgm:cxn modelId="{5E6D121D-D155-47C1-8F1B-B4282A1362EC}" srcId="{B417EE85-2F0B-4DB4-A401-CCE7BBCC96C9}" destId="{4B730326-FAD2-4E78-864D-D2077A04FE4F}" srcOrd="0" destOrd="0" parTransId="{2BF9C29E-B3BD-4C55-99F8-4821C22B2DAD}" sibTransId="{22EC04B7-6BF9-4418-98F8-622D9B10A966}"/>
    <dgm:cxn modelId="{AF79B0D9-9EFE-4D1F-9109-AC5E538E0724}" srcId="{929E9BF1-D0E0-4C8C-ABD6-A0C275C5AB2A}" destId="{1BB2D9A2-CA00-4AA9-AAE3-ADEE3E7CEE99}" srcOrd="2" destOrd="0" parTransId="{D717B363-6DD1-4C3E-A5E7-674B6B6D766D}" sibTransId="{22406A18-B90B-4FA6-8241-31CCAC13B439}"/>
    <dgm:cxn modelId="{8C1744DF-4B63-4ABA-94DD-5B3C40217D97}" type="presOf" srcId="{07D5ED2F-BEF9-411B-A4DF-7A1F4B27C318}" destId="{4810C83C-75D6-4B4A-BFDB-81C85669CD33}" srcOrd="0" destOrd="0" presId="urn:microsoft.com/office/officeart/2005/8/layout/chevron2"/>
    <dgm:cxn modelId="{9879EBD3-8DA1-4F88-9D47-FCA5D633EF76}" srcId="{07D5ED2F-BEF9-411B-A4DF-7A1F4B27C318}" destId="{AEC3E72C-AEAF-4EE5-93E9-6B05796E6C8D}" srcOrd="0" destOrd="0" parTransId="{FB5AF296-8DCF-487A-993A-ECF0E9342ACA}" sibTransId="{83E32C11-A83B-4EEE-B61D-D23E67090CDA}"/>
    <dgm:cxn modelId="{F5BBFAE1-5BAF-42F0-8A2D-22F145DE6D3F}" type="presOf" srcId="{70C5FF17-ECE3-4EF4-9DBA-0DB80C3A5291}" destId="{ECB8EFB1-6CA1-4B06-9A30-B8E9705BB26D}" srcOrd="0" destOrd="0" presId="urn:microsoft.com/office/officeart/2005/8/layout/chevron2"/>
    <dgm:cxn modelId="{DC049C6F-A4AC-4CBD-B590-7970C51F1B5F}" srcId="{929E9BF1-D0E0-4C8C-ABD6-A0C275C5AB2A}" destId="{F608F0DD-918B-4E52-9AB7-352EA7AB21DD}" srcOrd="0" destOrd="0" parTransId="{747B8B95-8942-473B-89C6-37BCB146CAF0}" sibTransId="{773FC77D-F0DD-4C98-A710-92A76D03A705}"/>
    <dgm:cxn modelId="{8E33DF04-BAEE-41E4-8A13-5765B0E4E0F0}" srcId="{1BB2D9A2-CA00-4AA9-AAE3-ADEE3E7CEE99}" destId="{238A8988-C4A5-42E7-BF54-4E1F586F2137}" srcOrd="0" destOrd="0" parTransId="{62A042CB-20A8-4A17-9FA3-F724CBFB4882}" sibTransId="{7F4076E7-BA89-4A06-A544-DEB1DA2E94A7}"/>
    <dgm:cxn modelId="{AB640EE9-9AB4-414B-94DE-8269D9424EBE}" type="presOf" srcId="{87D1CD0E-2914-40DA-B597-D09D0736E653}" destId="{8CEAE135-E0E9-4504-83C5-450896B365E9}" srcOrd="0" destOrd="0" presId="urn:microsoft.com/office/officeart/2005/8/layout/chevron2"/>
    <dgm:cxn modelId="{4A04474A-2E28-41BC-BCE0-8F6E98E30E39}" srcId="{929E9BF1-D0E0-4C8C-ABD6-A0C275C5AB2A}" destId="{2F237CF8-613D-40CA-8F85-A609507E14F9}" srcOrd="3" destOrd="0" parTransId="{51053256-BFFA-41CC-B7B4-D09AC876CA55}" sibTransId="{3DBE4EF9-65CB-45FE-8DE9-3AE9966EB781}"/>
    <dgm:cxn modelId="{9A650CC1-26B2-4C66-959F-24BEA645EEBB}" srcId="{929E9BF1-D0E0-4C8C-ABD6-A0C275C5AB2A}" destId="{B417EE85-2F0B-4DB4-A401-CCE7BBCC96C9}" srcOrd="1" destOrd="0" parTransId="{739BD7FB-DB06-4334-BD3E-880D124D3747}" sibTransId="{BEB73AFD-B23A-48B0-93D0-DDA90CCEC81D}"/>
    <dgm:cxn modelId="{AE076096-1D2C-4FBB-A3FC-0BC22BF500AF}" type="presOf" srcId="{B417EE85-2F0B-4DB4-A401-CCE7BBCC96C9}" destId="{E4C600E1-640E-4D37-9B34-8062803CAE69}" srcOrd="0" destOrd="0" presId="urn:microsoft.com/office/officeart/2005/8/layout/chevron2"/>
    <dgm:cxn modelId="{6DF9C578-02D1-42F0-ABF9-8304D0802331}" type="presOf" srcId="{3337F67A-0046-40B9-BA61-F8E6AB9ED12B}" destId="{3EBADACB-C6C4-4E2A-AD5C-65883EC99594}" srcOrd="0" destOrd="0" presId="urn:microsoft.com/office/officeart/2005/8/layout/chevron2"/>
    <dgm:cxn modelId="{300D7DE9-C2E1-44A7-ACF9-712B3B9B522C}" srcId="{929E9BF1-D0E0-4C8C-ABD6-A0C275C5AB2A}" destId="{8FC1EC78-25DA-4AF5-AA9C-F17714FDCEB0}" srcOrd="4" destOrd="0" parTransId="{C55F4C8C-1660-4F19-988B-509B7997B063}" sibTransId="{CF4A8D66-758F-4BAC-812A-72A873ADC7D2}"/>
    <dgm:cxn modelId="{0CE692DB-5FAC-4ECA-923C-43D1C78867E4}" type="presOf" srcId="{AEC3E72C-AEAF-4EE5-93E9-6B05796E6C8D}" destId="{E2F22F4A-94A6-4911-A59E-8D7B86A21D6A}" srcOrd="0" destOrd="0" presId="urn:microsoft.com/office/officeart/2005/8/layout/chevron2"/>
    <dgm:cxn modelId="{7167BC45-D0CD-47A2-90DE-2780E3174641}" type="presOf" srcId="{FD75C851-653F-4B74-97B5-D19E68C18232}" destId="{FC9D26F4-EB29-44A7-9580-5826899A0298}" srcOrd="0" destOrd="0" presId="urn:microsoft.com/office/officeart/2005/8/layout/chevron2"/>
    <dgm:cxn modelId="{64A58466-1786-4B84-8CF5-A7F0CB9386A2}" srcId="{929E9BF1-D0E0-4C8C-ABD6-A0C275C5AB2A}" destId="{3337F67A-0046-40B9-BA61-F8E6AB9ED12B}" srcOrd="5" destOrd="0" parTransId="{3A17B840-5ADC-4630-B6B9-A770EC1DBB48}" sibTransId="{74DC64EF-E6F4-42BB-BB9D-8FC15C4AA9C8}"/>
    <dgm:cxn modelId="{AABC4D4E-9F0B-4382-AA64-F4B1BF28BE81}" srcId="{2F237CF8-613D-40CA-8F85-A609507E14F9}" destId="{FFC3B895-29B6-4C19-8DAE-9FBA1B739318}" srcOrd="0" destOrd="0" parTransId="{DF69343B-832B-48CA-AFEC-F9C0B2B9C79A}" sibTransId="{E00202EB-D711-404C-A716-6173CA39DB65}"/>
    <dgm:cxn modelId="{3DE57560-DA37-4A8B-90EE-F6579BD475FD}" type="presParOf" srcId="{2206641B-FD94-4552-9F8A-AEA52BA5905E}" destId="{47158FD9-143F-4EA9-B6B5-BA4C41F0740F}" srcOrd="0" destOrd="0" presId="urn:microsoft.com/office/officeart/2005/8/layout/chevron2"/>
    <dgm:cxn modelId="{B58EBC64-4A4B-48B1-8866-EF2B0F6A2B61}" type="presParOf" srcId="{47158FD9-143F-4EA9-B6B5-BA4C41F0740F}" destId="{CDD33112-7D0F-48AA-96E5-04DF1FB24BC9}" srcOrd="0" destOrd="0" presId="urn:microsoft.com/office/officeart/2005/8/layout/chevron2"/>
    <dgm:cxn modelId="{16C0C86B-B623-4ADC-873D-0A4F36083779}" type="presParOf" srcId="{47158FD9-143F-4EA9-B6B5-BA4C41F0740F}" destId="{ECB8EFB1-6CA1-4B06-9A30-B8E9705BB26D}" srcOrd="1" destOrd="0" presId="urn:microsoft.com/office/officeart/2005/8/layout/chevron2"/>
    <dgm:cxn modelId="{41EB0F97-8BF4-47AA-8C47-6040D09297B5}" type="presParOf" srcId="{2206641B-FD94-4552-9F8A-AEA52BA5905E}" destId="{B64D4A2F-5556-4885-9FF8-CF279593FEE7}" srcOrd="1" destOrd="0" presId="urn:microsoft.com/office/officeart/2005/8/layout/chevron2"/>
    <dgm:cxn modelId="{DE23A872-7347-4156-B489-FEF3597CF4BF}" type="presParOf" srcId="{2206641B-FD94-4552-9F8A-AEA52BA5905E}" destId="{97AFA36D-FB2D-422D-BB08-34ADD7205C56}" srcOrd="2" destOrd="0" presId="urn:microsoft.com/office/officeart/2005/8/layout/chevron2"/>
    <dgm:cxn modelId="{29E8BE08-7488-4195-AC21-59E50DAB1C21}" type="presParOf" srcId="{97AFA36D-FB2D-422D-BB08-34ADD7205C56}" destId="{E4C600E1-640E-4D37-9B34-8062803CAE69}" srcOrd="0" destOrd="0" presId="urn:microsoft.com/office/officeart/2005/8/layout/chevron2"/>
    <dgm:cxn modelId="{2F7199F2-542F-4014-BE51-A155D3CBFEB1}" type="presParOf" srcId="{97AFA36D-FB2D-422D-BB08-34ADD7205C56}" destId="{E655E8F1-3121-439F-8F8B-55F0D2E87C00}" srcOrd="1" destOrd="0" presId="urn:microsoft.com/office/officeart/2005/8/layout/chevron2"/>
    <dgm:cxn modelId="{BD9C53DA-05C8-4ADA-BC21-55ED969837EF}" type="presParOf" srcId="{2206641B-FD94-4552-9F8A-AEA52BA5905E}" destId="{6328908C-EE84-4A5E-A300-874BDFECC58D}" srcOrd="3" destOrd="0" presId="urn:microsoft.com/office/officeart/2005/8/layout/chevron2"/>
    <dgm:cxn modelId="{D54A12EB-2515-4A1D-87D0-A83E82FC8520}" type="presParOf" srcId="{2206641B-FD94-4552-9F8A-AEA52BA5905E}" destId="{DB6EB988-66D1-432B-AA9F-91F52FE64BAB}" srcOrd="4" destOrd="0" presId="urn:microsoft.com/office/officeart/2005/8/layout/chevron2"/>
    <dgm:cxn modelId="{7DE5CDB6-8C10-459E-B295-69A191DA9EDF}" type="presParOf" srcId="{DB6EB988-66D1-432B-AA9F-91F52FE64BAB}" destId="{35B2E174-B6AE-4789-A335-0CAF93EE088B}" srcOrd="0" destOrd="0" presId="urn:microsoft.com/office/officeart/2005/8/layout/chevron2"/>
    <dgm:cxn modelId="{06D84032-C0BF-42F9-BD9B-FB64499BE356}" type="presParOf" srcId="{DB6EB988-66D1-432B-AA9F-91F52FE64BAB}" destId="{55383EBC-62B4-4839-BCA4-CD02B62BD11A}" srcOrd="1" destOrd="0" presId="urn:microsoft.com/office/officeart/2005/8/layout/chevron2"/>
    <dgm:cxn modelId="{0484264B-B8C2-40F1-96D2-22DA62BD12CA}" type="presParOf" srcId="{2206641B-FD94-4552-9F8A-AEA52BA5905E}" destId="{8D8AED83-1097-4FF9-AB7D-50BFDB494D0C}" srcOrd="5" destOrd="0" presId="urn:microsoft.com/office/officeart/2005/8/layout/chevron2"/>
    <dgm:cxn modelId="{9558BE39-04DF-4DF6-9AF3-8F9247C08636}" type="presParOf" srcId="{2206641B-FD94-4552-9F8A-AEA52BA5905E}" destId="{E71F24D2-1EF9-496D-84F4-EB17E76343D1}" srcOrd="6" destOrd="0" presId="urn:microsoft.com/office/officeart/2005/8/layout/chevron2"/>
    <dgm:cxn modelId="{604D491F-47A3-4094-8333-00EFF5B63F33}" type="presParOf" srcId="{E71F24D2-1EF9-496D-84F4-EB17E76343D1}" destId="{3DB32151-CBCB-4710-BECA-A5CC935814DD}" srcOrd="0" destOrd="0" presId="urn:microsoft.com/office/officeart/2005/8/layout/chevron2"/>
    <dgm:cxn modelId="{AEE242C9-AE11-41DD-9B32-CDAF75BD00F6}" type="presParOf" srcId="{E71F24D2-1EF9-496D-84F4-EB17E76343D1}" destId="{C2456A54-B4A3-4580-B9BE-2C2B80580208}" srcOrd="1" destOrd="0" presId="urn:microsoft.com/office/officeart/2005/8/layout/chevron2"/>
    <dgm:cxn modelId="{D45FE3C9-CA15-4453-9293-A6FA49E903BB}" type="presParOf" srcId="{2206641B-FD94-4552-9F8A-AEA52BA5905E}" destId="{E3589851-F635-4838-805E-D62649174CFE}" srcOrd="7" destOrd="0" presId="urn:microsoft.com/office/officeart/2005/8/layout/chevron2"/>
    <dgm:cxn modelId="{7A19CD8F-9DF7-4967-B03E-C1D5219D2479}" type="presParOf" srcId="{2206641B-FD94-4552-9F8A-AEA52BA5905E}" destId="{2140B1F0-5C1E-4CBC-9D55-2E47859EE120}" srcOrd="8" destOrd="0" presId="urn:microsoft.com/office/officeart/2005/8/layout/chevron2"/>
    <dgm:cxn modelId="{D2F08327-981F-4C2E-9032-47B4EF1E88D2}" type="presParOf" srcId="{2140B1F0-5C1E-4CBC-9D55-2E47859EE120}" destId="{BC3C8BE1-E9DC-4B24-AA72-4F98840912EB}" srcOrd="0" destOrd="0" presId="urn:microsoft.com/office/officeart/2005/8/layout/chevron2"/>
    <dgm:cxn modelId="{2B441561-6630-4F01-A838-9E33C322BF72}" type="presParOf" srcId="{2140B1F0-5C1E-4CBC-9D55-2E47859EE120}" destId="{525E0001-34B9-4207-A179-11CC034FCDCD}" srcOrd="1" destOrd="0" presId="urn:microsoft.com/office/officeart/2005/8/layout/chevron2"/>
    <dgm:cxn modelId="{82CD29EC-53DB-4127-A2E0-4B2B2D45F4CC}" type="presParOf" srcId="{2206641B-FD94-4552-9F8A-AEA52BA5905E}" destId="{9A0FE3B2-D6E2-4648-8FC6-15CEEF26E3CD}" srcOrd="9" destOrd="0" presId="urn:microsoft.com/office/officeart/2005/8/layout/chevron2"/>
    <dgm:cxn modelId="{88C7746A-C37F-48D3-AD71-CD3F304A0CBB}" type="presParOf" srcId="{2206641B-FD94-4552-9F8A-AEA52BA5905E}" destId="{29CD2452-3AC4-47DD-AE3E-2B91A9A7543E}" srcOrd="10" destOrd="0" presId="urn:microsoft.com/office/officeart/2005/8/layout/chevron2"/>
    <dgm:cxn modelId="{D931C179-C1B8-4D29-9E10-3EBD82449392}" type="presParOf" srcId="{29CD2452-3AC4-47DD-AE3E-2B91A9A7543E}" destId="{3EBADACB-C6C4-4E2A-AD5C-65883EC99594}" srcOrd="0" destOrd="0" presId="urn:microsoft.com/office/officeart/2005/8/layout/chevron2"/>
    <dgm:cxn modelId="{79DD38FD-C0C5-42F3-B3AF-BCE2D06014A6}" type="presParOf" srcId="{29CD2452-3AC4-47DD-AE3E-2B91A9A7543E}" destId="{F214F262-A044-4383-BD16-27315E83B771}" srcOrd="1" destOrd="0" presId="urn:microsoft.com/office/officeart/2005/8/layout/chevron2"/>
    <dgm:cxn modelId="{5FB3395B-56D4-43C9-B610-467540EF1AD3}" type="presParOf" srcId="{2206641B-FD94-4552-9F8A-AEA52BA5905E}" destId="{34BA6C4E-DC18-402C-822B-0750238E8F61}" srcOrd="11" destOrd="0" presId="urn:microsoft.com/office/officeart/2005/8/layout/chevron2"/>
    <dgm:cxn modelId="{C7BD4888-6E87-4B94-9852-108324FA42FD}" type="presParOf" srcId="{2206641B-FD94-4552-9F8A-AEA52BA5905E}" destId="{D38DAC12-055E-45F2-881A-57E4820F6A1F}" srcOrd="12" destOrd="0" presId="urn:microsoft.com/office/officeart/2005/8/layout/chevron2"/>
    <dgm:cxn modelId="{FBAB17FF-E08A-4D78-8A85-5221F66B7ED1}" type="presParOf" srcId="{D38DAC12-055E-45F2-881A-57E4820F6A1F}" destId="{8CEAE135-E0E9-4504-83C5-450896B365E9}" srcOrd="0" destOrd="0" presId="urn:microsoft.com/office/officeart/2005/8/layout/chevron2"/>
    <dgm:cxn modelId="{54C317B6-A7C0-4ED8-9FCD-E78A01C8069E}" type="presParOf" srcId="{D38DAC12-055E-45F2-881A-57E4820F6A1F}" destId="{FC9D26F4-EB29-44A7-9580-5826899A0298}" srcOrd="1" destOrd="0" presId="urn:microsoft.com/office/officeart/2005/8/layout/chevron2"/>
    <dgm:cxn modelId="{4DB7B221-C0C7-40CF-8251-C8C8691A45C5}" type="presParOf" srcId="{2206641B-FD94-4552-9F8A-AEA52BA5905E}" destId="{E5F0E9F1-FC06-4768-BC0C-3E1C942F0C2D}" srcOrd="13" destOrd="0" presId="urn:microsoft.com/office/officeart/2005/8/layout/chevron2"/>
    <dgm:cxn modelId="{C6241C22-0DE7-41C7-8A0F-60EF98A7793D}" type="presParOf" srcId="{2206641B-FD94-4552-9F8A-AEA52BA5905E}" destId="{B427F1CD-8895-4307-B5FF-C422D6AAF3F8}" srcOrd="14" destOrd="0" presId="urn:microsoft.com/office/officeart/2005/8/layout/chevron2"/>
    <dgm:cxn modelId="{AC37EB5E-7263-415B-827C-BBC933B50587}" type="presParOf" srcId="{B427F1CD-8895-4307-B5FF-C422D6AAF3F8}" destId="{4810C83C-75D6-4B4A-BFDB-81C85669CD33}" srcOrd="0" destOrd="0" presId="urn:microsoft.com/office/officeart/2005/8/layout/chevron2"/>
    <dgm:cxn modelId="{93C67634-17F1-4465-BCB8-342A949EFBF0}" type="presParOf" srcId="{B427F1CD-8895-4307-B5FF-C422D6AAF3F8}" destId="{E2F22F4A-94A6-4911-A59E-8D7B86A21D6A}" srcOrd="1" destOrd="0" presId="urn:microsoft.com/office/officeart/2005/8/layout/chevron2"/>
    <dgm:cxn modelId="{BB84500C-F6BA-48C6-AA7B-E0628A4D51FF}" type="presParOf" srcId="{2206641B-FD94-4552-9F8A-AEA52BA5905E}" destId="{1C7D7F3E-3B38-46EF-802E-22977F2EE518}" srcOrd="15" destOrd="0" presId="urn:microsoft.com/office/officeart/2005/8/layout/chevron2"/>
    <dgm:cxn modelId="{9F766135-F90C-4E81-95DD-95F88C59582F}" type="presParOf" srcId="{2206641B-FD94-4552-9F8A-AEA52BA5905E}" destId="{DE2B01A2-DBEC-4EA3-9BBC-AC0901A43925}" srcOrd="16" destOrd="0" presId="urn:microsoft.com/office/officeart/2005/8/layout/chevron2"/>
    <dgm:cxn modelId="{0DE37359-9535-415F-B3BB-6BA7B71A990A}" type="presParOf" srcId="{DE2B01A2-DBEC-4EA3-9BBC-AC0901A43925}" destId="{72987EED-00F6-4782-B1CE-49673BE0CB41}" srcOrd="0" destOrd="0" presId="urn:microsoft.com/office/officeart/2005/8/layout/chevron2"/>
    <dgm:cxn modelId="{2534FB92-8BAB-4E08-B584-72CBD1286D82}" type="presParOf" srcId="{DE2B01A2-DBEC-4EA3-9BBC-AC0901A43925}" destId="{90FD9AAA-21BD-4AEA-BD09-5D18D760EC70}" srcOrd="1" destOrd="0" presId="urn:microsoft.com/office/officeart/2005/8/layout/chevron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D33112-7D0F-48AA-96E5-04DF1FB24BC9}">
      <dsp:nvSpPr>
        <dsp:cNvPr id="0" name=""/>
        <dsp:cNvSpPr/>
      </dsp:nvSpPr>
      <dsp:spPr>
        <a:xfrm rot="5400000">
          <a:off x="-47241" y="47627"/>
          <a:ext cx="314940" cy="220458"/>
        </a:xfrm>
        <a:prstGeom prst="chevron">
          <a:avLst/>
        </a:prstGeom>
        <a:solidFill>
          <a:schemeClr val="accent4">
            <a:hueOff val="0"/>
            <a:satOff val="0"/>
            <a:lumOff val="0"/>
            <a:alphaOff val="0"/>
          </a:schemeClr>
        </a:solidFill>
        <a:ln w="6350" cap="flat" cmpd="sng" algn="ctr">
          <a:solidFill>
            <a:schemeClr val="accent4">
              <a:hueOff val="0"/>
              <a:satOff val="0"/>
              <a:lumOff val="0"/>
              <a:alphaOff val="0"/>
            </a:schemeClr>
          </a:solidFill>
          <a:prstDash val="solid"/>
          <a:miter lim="800000"/>
        </a:ln>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stage1 </a:t>
          </a:r>
        </a:p>
      </dsp:txBody>
      <dsp:txXfrm rot="-5400000">
        <a:off x="0" y="110615"/>
        <a:ext cx="220458" cy="94482"/>
      </dsp:txXfrm>
    </dsp:sp>
    <dsp:sp modelId="{ECB8EFB1-6CA1-4B06-9A30-B8E9705BB26D}">
      <dsp:nvSpPr>
        <dsp:cNvPr id="0" name=""/>
        <dsp:cNvSpPr/>
      </dsp:nvSpPr>
      <dsp:spPr>
        <a:xfrm rot="5400000">
          <a:off x="1756981" y="-1536136"/>
          <a:ext cx="204711" cy="3277756"/>
        </a:xfrm>
        <a:prstGeom prst="round2Same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en-US" sz="1200" kern="1200"/>
            <a:t>Literature Survey</a:t>
          </a:r>
        </a:p>
      </dsp:txBody>
      <dsp:txXfrm rot="-5400000">
        <a:off x="220459" y="10379"/>
        <a:ext cx="3267763" cy="184725"/>
      </dsp:txXfrm>
    </dsp:sp>
    <dsp:sp modelId="{E4C600E1-640E-4D37-9B34-8062803CAE69}">
      <dsp:nvSpPr>
        <dsp:cNvPr id="0" name=""/>
        <dsp:cNvSpPr/>
      </dsp:nvSpPr>
      <dsp:spPr>
        <a:xfrm rot="5400000">
          <a:off x="-47241" y="307327"/>
          <a:ext cx="314940" cy="220458"/>
        </a:xfrm>
        <a:prstGeom prst="chevron">
          <a:avLst/>
        </a:prstGeom>
        <a:solidFill>
          <a:schemeClr val="accent4">
            <a:hueOff val="1299462"/>
            <a:satOff val="-5996"/>
            <a:lumOff val="221"/>
            <a:alphaOff val="0"/>
          </a:schemeClr>
        </a:solidFill>
        <a:ln w="6350" cap="flat" cmpd="sng" algn="ctr">
          <a:solidFill>
            <a:schemeClr val="accent4">
              <a:hueOff val="1299462"/>
              <a:satOff val="-5996"/>
              <a:lumOff val="221"/>
              <a:alphaOff val="0"/>
            </a:schemeClr>
          </a:solidFill>
          <a:prstDash val="solid"/>
          <a:miter lim="800000"/>
        </a:ln>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Stage2</a:t>
          </a:r>
        </a:p>
      </dsp:txBody>
      <dsp:txXfrm rot="-5400000">
        <a:off x="0" y="370315"/>
        <a:ext cx="220458" cy="94482"/>
      </dsp:txXfrm>
    </dsp:sp>
    <dsp:sp modelId="{E655E8F1-3121-439F-8F8B-55F0D2E87C00}">
      <dsp:nvSpPr>
        <dsp:cNvPr id="0" name=""/>
        <dsp:cNvSpPr/>
      </dsp:nvSpPr>
      <dsp:spPr>
        <a:xfrm rot="5400000">
          <a:off x="1756981" y="-1276436"/>
          <a:ext cx="204711" cy="3277756"/>
        </a:xfrm>
        <a:prstGeom prst="round2SameRect">
          <a:avLst/>
        </a:prstGeom>
        <a:solidFill>
          <a:schemeClr val="lt1">
            <a:alpha val="90000"/>
            <a:hueOff val="0"/>
            <a:satOff val="0"/>
            <a:lumOff val="0"/>
            <a:alphaOff val="0"/>
          </a:schemeClr>
        </a:solidFill>
        <a:ln w="6350" cap="flat" cmpd="sng" algn="ctr">
          <a:solidFill>
            <a:schemeClr val="accent4">
              <a:hueOff val="1299462"/>
              <a:satOff val="-5996"/>
              <a:lumOff val="221"/>
              <a:alphaOff val="0"/>
            </a:schemeClr>
          </a:solidFill>
          <a:prstDash val="solid"/>
          <a:miter lim="800000"/>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en-US" sz="1200" kern="1200"/>
            <a:t>Test Loop Design</a:t>
          </a:r>
        </a:p>
      </dsp:txBody>
      <dsp:txXfrm rot="-5400000">
        <a:off x="220459" y="270079"/>
        <a:ext cx="3267763" cy="184725"/>
      </dsp:txXfrm>
    </dsp:sp>
    <dsp:sp modelId="{35B2E174-B6AE-4789-A335-0CAF93EE088B}">
      <dsp:nvSpPr>
        <dsp:cNvPr id="0" name=""/>
        <dsp:cNvSpPr/>
      </dsp:nvSpPr>
      <dsp:spPr>
        <a:xfrm rot="5400000">
          <a:off x="-47241" y="567027"/>
          <a:ext cx="314940" cy="220458"/>
        </a:xfrm>
        <a:prstGeom prst="chevron">
          <a:avLst/>
        </a:prstGeom>
        <a:solidFill>
          <a:schemeClr val="accent4">
            <a:hueOff val="2598923"/>
            <a:satOff val="-11992"/>
            <a:lumOff val="441"/>
            <a:alphaOff val="0"/>
          </a:schemeClr>
        </a:solidFill>
        <a:ln w="6350" cap="flat" cmpd="sng" algn="ctr">
          <a:solidFill>
            <a:schemeClr val="accent4">
              <a:hueOff val="2598923"/>
              <a:satOff val="-11992"/>
              <a:lumOff val="441"/>
              <a:alphaOff val="0"/>
            </a:schemeClr>
          </a:solidFill>
          <a:prstDash val="solid"/>
          <a:miter lim="800000"/>
        </a:ln>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Stage 3 </a:t>
          </a:r>
        </a:p>
      </dsp:txBody>
      <dsp:txXfrm rot="-5400000">
        <a:off x="0" y="630015"/>
        <a:ext cx="220458" cy="94482"/>
      </dsp:txXfrm>
    </dsp:sp>
    <dsp:sp modelId="{55383EBC-62B4-4839-BCA4-CD02B62BD11A}">
      <dsp:nvSpPr>
        <dsp:cNvPr id="0" name=""/>
        <dsp:cNvSpPr/>
      </dsp:nvSpPr>
      <dsp:spPr>
        <a:xfrm rot="5400000">
          <a:off x="1756981" y="-1016735"/>
          <a:ext cx="204711" cy="3277756"/>
        </a:xfrm>
        <a:prstGeom prst="round2SameRect">
          <a:avLst/>
        </a:prstGeom>
        <a:solidFill>
          <a:schemeClr val="lt1">
            <a:alpha val="90000"/>
            <a:hueOff val="0"/>
            <a:satOff val="0"/>
            <a:lumOff val="0"/>
            <a:alphaOff val="0"/>
          </a:schemeClr>
        </a:solidFill>
        <a:ln w="6350" cap="flat" cmpd="sng" algn="ctr">
          <a:solidFill>
            <a:schemeClr val="accent4">
              <a:hueOff val="2598923"/>
              <a:satOff val="-11992"/>
              <a:lumOff val="441"/>
              <a:alphaOff val="0"/>
            </a:schemeClr>
          </a:solidFill>
          <a:prstDash val="solid"/>
          <a:miter lim="800000"/>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en-US" sz="1200" kern="1200"/>
            <a:t>PIV Techniqe</a:t>
          </a:r>
        </a:p>
      </dsp:txBody>
      <dsp:txXfrm rot="-5400000">
        <a:off x="220459" y="529780"/>
        <a:ext cx="3267763" cy="184725"/>
      </dsp:txXfrm>
    </dsp:sp>
    <dsp:sp modelId="{3DB32151-CBCB-4710-BECA-A5CC935814DD}">
      <dsp:nvSpPr>
        <dsp:cNvPr id="0" name=""/>
        <dsp:cNvSpPr/>
      </dsp:nvSpPr>
      <dsp:spPr>
        <a:xfrm rot="5400000">
          <a:off x="-47241" y="826728"/>
          <a:ext cx="314940" cy="220458"/>
        </a:xfrm>
        <a:prstGeom prst="chevron">
          <a:avLst/>
        </a:prstGeom>
        <a:solidFill>
          <a:schemeClr val="accent4">
            <a:hueOff val="3898385"/>
            <a:satOff val="-17988"/>
            <a:lumOff val="662"/>
            <a:alphaOff val="0"/>
          </a:schemeClr>
        </a:solidFill>
        <a:ln w="6350" cap="flat" cmpd="sng" algn="ctr">
          <a:solidFill>
            <a:schemeClr val="accent4">
              <a:hueOff val="3898385"/>
              <a:satOff val="-17988"/>
              <a:lumOff val="662"/>
              <a:alphaOff val="0"/>
            </a:schemeClr>
          </a:solidFill>
          <a:prstDash val="solid"/>
          <a:miter lim="800000"/>
        </a:ln>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Stage 4</a:t>
          </a:r>
        </a:p>
      </dsp:txBody>
      <dsp:txXfrm rot="-5400000">
        <a:off x="0" y="889716"/>
        <a:ext cx="220458" cy="94482"/>
      </dsp:txXfrm>
    </dsp:sp>
    <dsp:sp modelId="{C2456A54-B4A3-4580-B9BE-2C2B80580208}">
      <dsp:nvSpPr>
        <dsp:cNvPr id="0" name=""/>
        <dsp:cNvSpPr/>
      </dsp:nvSpPr>
      <dsp:spPr>
        <a:xfrm rot="5400000">
          <a:off x="1756981" y="-757035"/>
          <a:ext cx="204711" cy="3277756"/>
        </a:xfrm>
        <a:prstGeom prst="round2SameRect">
          <a:avLst/>
        </a:prstGeom>
        <a:solidFill>
          <a:schemeClr val="lt1">
            <a:alpha val="90000"/>
            <a:hueOff val="0"/>
            <a:satOff val="0"/>
            <a:lumOff val="0"/>
            <a:alphaOff val="0"/>
          </a:schemeClr>
        </a:solidFill>
        <a:ln w="6350" cap="flat" cmpd="sng" algn="ctr">
          <a:solidFill>
            <a:schemeClr val="accent4">
              <a:hueOff val="3898385"/>
              <a:satOff val="-17988"/>
              <a:lumOff val="662"/>
              <a:alphaOff val="0"/>
            </a:schemeClr>
          </a:solidFill>
          <a:prstDash val="solid"/>
          <a:miter lim="800000"/>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en-US" sz="1200" kern="1200"/>
            <a:t>Experimental Test</a:t>
          </a:r>
        </a:p>
      </dsp:txBody>
      <dsp:txXfrm rot="-5400000">
        <a:off x="220459" y="789480"/>
        <a:ext cx="3267763" cy="184725"/>
      </dsp:txXfrm>
    </dsp:sp>
    <dsp:sp modelId="{BC3C8BE1-E9DC-4B24-AA72-4F98840912EB}">
      <dsp:nvSpPr>
        <dsp:cNvPr id="0" name=""/>
        <dsp:cNvSpPr/>
      </dsp:nvSpPr>
      <dsp:spPr>
        <a:xfrm rot="5400000">
          <a:off x="-47241" y="1086428"/>
          <a:ext cx="314940" cy="220458"/>
        </a:xfrm>
        <a:prstGeom prst="chevron">
          <a:avLst/>
        </a:prstGeom>
        <a:solidFill>
          <a:schemeClr val="accent4">
            <a:hueOff val="5197847"/>
            <a:satOff val="-23984"/>
            <a:lumOff val="883"/>
            <a:alphaOff val="0"/>
          </a:schemeClr>
        </a:solidFill>
        <a:ln w="6350" cap="flat" cmpd="sng" algn="ctr">
          <a:solidFill>
            <a:schemeClr val="accent4">
              <a:hueOff val="5197847"/>
              <a:satOff val="-23984"/>
              <a:lumOff val="883"/>
              <a:alphaOff val="0"/>
            </a:schemeClr>
          </a:solidFill>
          <a:prstDash val="solid"/>
          <a:miter lim="800000"/>
        </a:ln>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Stage 5</a:t>
          </a:r>
        </a:p>
      </dsp:txBody>
      <dsp:txXfrm rot="-5400000">
        <a:off x="0" y="1149416"/>
        <a:ext cx="220458" cy="94482"/>
      </dsp:txXfrm>
    </dsp:sp>
    <dsp:sp modelId="{525E0001-34B9-4207-A179-11CC034FCDCD}">
      <dsp:nvSpPr>
        <dsp:cNvPr id="0" name=""/>
        <dsp:cNvSpPr/>
      </dsp:nvSpPr>
      <dsp:spPr>
        <a:xfrm rot="5400000">
          <a:off x="1756981" y="-497335"/>
          <a:ext cx="204711" cy="3277756"/>
        </a:xfrm>
        <a:prstGeom prst="round2SameRect">
          <a:avLst/>
        </a:prstGeom>
        <a:solidFill>
          <a:schemeClr val="lt1">
            <a:alpha val="90000"/>
            <a:hueOff val="0"/>
            <a:satOff val="0"/>
            <a:lumOff val="0"/>
            <a:alphaOff val="0"/>
          </a:schemeClr>
        </a:solidFill>
        <a:ln w="6350" cap="flat" cmpd="sng" algn="ctr">
          <a:solidFill>
            <a:schemeClr val="accent4">
              <a:hueOff val="5197847"/>
              <a:satOff val="-23984"/>
              <a:lumOff val="883"/>
              <a:alphaOff val="0"/>
            </a:schemeClr>
          </a:solidFill>
          <a:prstDash val="solid"/>
          <a:miter lim="800000"/>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en-US" sz="1200" kern="1200"/>
            <a:t>Experimental analysis</a:t>
          </a:r>
        </a:p>
      </dsp:txBody>
      <dsp:txXfrm rot="-5400000">
        <a:off x="220459" y="1049180"/>
        <a:ext cx="3267763" cy="184725"/>
      </dsp:txXfrm>
    </dsp:sp>
    <dsp:sp modelId="{3EBADACB-C6C4-4E2A-AD5C-65883EC99594}">
      <dsp:nvSpPr>
        <dsp:cNvPr id="0" name=""/>
        <dsp:cNvSpPr/>
      </dsp:nvSpPr>
      <dsp:spPr>
        <a:xfrm rot="5400000">
          <a:off x="-47241" y="1346128"/>
          <a:ext cx="314940" cy="220458"/>
        </a:xfrm>
        <a:prstGeom prst="chevron">
          <a:avLst/>
        </a:prstGeom>
        <a:solidFill>
          <a:schemeClr val="accent4">
            <a:hueOff val="6497308"/>
            <a:satOff val="-29980"/>
            <a:lumOff val="1103"/>
            <a:alphaOff val="0"/>
          </a:schemeClr>
        </a:solidFill>
        <a:ln w="6350" cap="flat" cmpd="sng" algn="ctr">
          <a:solidFill>
            <a:schemeClr val="accent4">
              <a:hueOff val="6497308"/>
              <a:satOff val="-29980"/>
              <a:lumOff val="1103"/>
              <a:alphaOff val="0"/>
            </a:schemeClr>
          </a:solidFill>
          <a:prstDash val="solid"/>
          <a:miter lim="800000"/>
        </a:ln>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Stage 6</a:t>
          </a:r>
        </a:p>
      </dsp:txBody>
      <dsp:txXfrm rot="-5400000">
        <a:off x="0" y="1409116"/>
        <a:ext cx="220458" cy="94482"/>
      </dsp:txXfrm>
    </dsp:sp>
    <dsp:sp modelId="{F214F262-A044-4383-BD16-27315E83B771}">
      <dsp:nvSpPr>
        <dsp:cNvPr id="0" name=""/>
        <dsp:cNvSpPr/>
      </dsp:nvSpPr>
      <dsp:spPr>
        <a:xfrm rot="5400000">
          <a:off x="1756981" y="-237635"/>
          <a:ext cx="204711" cy="3277756"/>
        </a:xfrm>
        <a:prstGeom prst="round2SameRect">
          <a:avLst/>
        </a:prstGeom>
        <a:solidFill>
          <a:schemeClr val="lt1">
            <a:alpha val="90000"/>
            <a:hueOff val="0"/>
            <a:satOff val="0"/>
            <a:lumOff val="0"/>
            <a:alphaOff val="0"/>
          </a:schemeClr>
        </a:solidFill>
        <a:ln w="6350" cap="flat" cmpd="sng" algn="ctr">
          <a:solidFill>
            <a:schemeClr val="accent4">
              <a:hueOff val="6497308"/>
              <a:satOff val="-29980"/>
              <a:lumOff val="1103"/>
              <a:alphaOff val="0"/>
            </a:schemeClr>
          </a:solidFill>
          <a:prstDash val="solid"/>
          <a:miter lim="800000"/>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en-US" sz="1200" kern="1200"/>
            <a:t>Numerical Study and Simulation</a:t>
          </a:r>
        </a:p>
      </dsp:txBody>
      <dsp:txXfrm rot="-5400000">
        <a:off x="220459" y="1308880"/>
        <a:ext cx="3267763" cy="184725"/>
      </dsp:txXfrm>
    </dsp:sp>
    <dsp:sp modelId="{8CEAE135-E0E9-4504-83C5-450896B365E9}">
      <dsp:nvSpPr>
        <dsp:cNvPr id="0" name=""/>
        <dsp:cNvSpPr/>
      </dsp:nvSpPr>
      <dsp:spPr>
        <a:xfrm rot="5400000">
          <a:off x="-47241" y="1605828"/>
          <a:ext cx="314940" cy="220458"/>
        </a:xfrm>
        <a:prstGeom prst="chevron">
          <a:avLst/>
        </a:prstGeom>
        <a:solidFill>
          <a:schemeClr val="accent4">
            <a:hueOff val="7796770"/>
            <a:satOff val="-35976"/>
            <a:lumOff val="1324"/>
            <a:alphaOff val="0"/>
          </a:schemeClr>
        </a:solidFill>
        <a:ln w="6350" cap="flat" cmpd="sng" algn="ctr">
          <a:solidFill>
            <a:schemeClr val="accent4">
              <a:hueOff val="7796770"/>
              <a:satOff val="-35976"/>
              <a:lumOff val="1324"/>
              <a:alphaOff val="0"/>
            </a:schemeClr>
          </a:solidFill>
          <a:prstDash val="solid"/>
          <a:miter lim="800000"/>
        </a:ln>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Stage 7</a:t>
          </a:r>
        </a:p>
      </dsp:txBody>
      <dsp:txXfrm rot="-5400000">
        <a:off x="0" y="1668816"/>
        <a:ext cx="220458" cy="94482"/>
      </dsp:txXfrm>
    </dsp:sp>
    <dsp:sp modelId="{FC9D26F4-EB29-44A7-9580-5826899A0298}">
      <dsp:nvSpPr>
        <dsp:cNvPr id="0" name=""/>
        <dsp:cNvSpPr/>
      </dsp:nvSpPr>
      <dsp:spPr>
        <a:xfrm rot="5400000">
          <a:off x="1756981" y="22065"/>
          <a:ext cx="204711" cy="3277756"/>
        </a:xfrm>
        <a:prstGeom prst="round2SameRect">
          <a:avLst/>
        </a:prstGeom>
        <a:solidFill>
          <a:schemeClr val="lt1">
            <a:alpha val="90000"/>
            <a:hueOff val="0"/>
            <a:satOff val="0"/>
            <a:lumOff val="0"/>
            <a:alphaOff val="0"/>
          </a:schemeClr>
        </a:solidFill>
        <a:ln w="6350" cap="flat" cmpd="sng" algn="ctr">
          <a:solidFill>
            <a:schemeClr val="accent4">
              <a:hueOff val="7796770"/>
              <a:satOff val="-35976"/>
              <a:lumOff val="1324"/>
              <a:alphaOff val="0"/>
            </a:schemeClr>
          </a:solidFill>
          <a:prstDash val="solid"/>
          <a:miter lim="800000"/>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en-US" sz="1200" kern="1200"/>
            <a:t>Numerical Results and Analysis</a:t>
          </a:r>
        </a:p>
      </dsp:txBody>
      <dsp:txXfrm rot="-5400000">
        <a:off x="220459" y="1568581"/>
        <a:ext cx="3267763" cy="184725"/>
      </dsp:txXfrm>
    </dsp:sp>
    <dsp:sp modelId="{4810C83C-75D6-4B4A-BFDB-81C85669CD33}">
      <dsp:nvSpPr>
        <dsp:cNvPr id="0" name=""/>
        <dsp:cNvSpPr/>
      </dsp:nvSpPr>
      <dsp:spPr>
        <a:xfrm rot="5400000">
          <a:off x="-47241" y="1865529"/>
          <a:ext cx="314940" cy="220458"/>
        </a:xfrm>
        <a:prstGeom prst="chevron">
          <a:avLst/>
        </a:prstGeom>
        <a:solidFill>
          <a:schemeClr val="accent4">
            <a:hueOff val="9096231"/>
            <a:satOff val="-41972"/>
            <a:lumOff val="1544"/>
            <a:alphaOff val="0"/>
          </a:schemeClr>
        </a:solidFill>
        <a:ln w="6350" cap="flat" cmpd="sng" algn="ctr">
          <a:solidFill>
            <a:schemeClr val="accent4">
              <a:hueOff val="9096231"/>
              <a:satOff val="-41972"/>
              <a:lumOff val="1544"/>
              <a:alphaOff val="0"/>
            </a:schemeClr>
          </a:solidFill>
          <a:prstDash val="solid"/>
          <a:miter lim="800000"/>
        </a:ln>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Stage 8</a:t>
          </a:r>
        </a:p>
      </dsp:txBody>
      <dsp:txXfrm rot="-5400000">
        <a:off x="0" y="1928517"/>
        <a:ext cx="220458" cy="94482"/>
      </dsp:txXfrm>
    </dsp:sp>
    <dsp:sp modelId="{E2F22F4A-94A6-4911-A59E-8D7B86A21D6A}">
      <dsp:nvSpPr>
        <dsp:cNvPr id="0" name=""/>
        <dsp:cNvSpPr/>
      </dsp:nvSpPr>
      <dsp:spPr>
        <a:xfrm rot="5400000">
          <a:off x="1756981" y="281765"/>
          <a:ext cx="204711" cy="3277756"/>
        </a:xfrm>
        <a:prstGeom prst="round2SameRect">
          <a:avLst/>
        </a:prstGeom>
        <a:solidFill>
          <a:schemeClr val="lt1">
            <a:alpha val="90000"/>
            <a:hueOff val="0"/>
            <a:satOff val="0"/>
            <a:lumOff val="0"/>
            <a:alphaOff val="0"/>
          </a:schemeClr>
        </a:solidFill>
        <a:ln w="6350" cap="flat" cmpd="sng" algn="ctr">
          <a:solidFill>
            <a:schemeClr val="accent4">
              <a:hueOff val="9096231"/>
              <a:satOff val="-41972"/>
              <a:lumOff val="1544"/>
              <a:alphaOff val="0"/>
            </a:schemeClr>
          </a:solidFill>
          <a:prstDash val="solid"/>
          <a:miter lim="800000"/>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en-US" sz="1200" kern="1200"/>
            <a:t>Comprehensive Results and Analysis</a:t>
          </a:r>
        </a:p>
      </dsp:txBody>
      <dsp:txXfrm rot="-5400000">
        <a:off x="220459" y="1828281"/>
        <a:ext cx="3267763" cy="184725"/>
      </dsp:txXfrm>
    </dsp:sp>
    <dsp:sp modelId="{72987EED-00F6-4782-B1CE-49673BE0CB41}">
      <dsp:nvSpPr>
        <dsp:cNvPr id="0" name=""/>
        <dsp:cNvSpPr/>
      </dsp:nvSpPr>
      <dsp:spPr>
        <a:xfrm rot="5400000">
          <a:off x="-47241" y="2125229"/>
          <a:ext cx="314940" cy="220458"/>
        </a:xfrm>
        <a:prstGeom prst="chevron">
          <a:avLst/>
        </a:prstGeom>
        <a:solidFill>
          <a:schemeClr val="accent4">
            <a:hueOff val="10395693"/>
            <a:satOff val="-47968"/>
            <a:lumOff val="1765"/>
            <a:alphaOff val="0"/>
          </a:schemeClr>
        </a:solidFill>
        <a:ln w="6350" cap="flat" cmpd="sng" algn="ctr">
          <a:solidFill>
            <a:schemeClr val="accent4">
              <a:hueOff val="10395693"/>
              <a:satOff val="-47968"/>
              <a:lumOff val="1765"/>
              <a:alphaOff val="0"/>
            </a:schemeClr>
          </a:solidFill>
          <a:prstDash val="solid"/>
          <a:miter lim="800000"/>
        </a:ln>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Stage 9</a:t>
          </a:r>
        </a:p>
      </dsp:txBody>
      <dsp:txXfrm rot="-5400000">
        <a:off x="0" y="2188217"/>
        <a:ext cx="220458" cy="94482"/>
      </dsp:txXfrm>
    </dsp:sp>
    <dsp:sp modelId="{90FD9AAA-21BD-4AEA-BD09-5D18D760EC70}">
      <dsp:nvSpPr>
        <dsp:cNvPr id="0" name=""/>
        <dsp:cNvSpPr/>
      </dsp:nvSpPr>
      <dsp:spPr>
        <a:xfrm rot="5400000">
          <a:off x="1756981" y="541465"/>
          <a:ext cx="204711" cy="3277756"/>
        </a:xfrm>
        <a:prstGeom prst="round2SameRect">
          <a:avLst/>
        </a:prstGeom>
        <a:solidFill>
          <a:schemeClr val="lt1">
            <a:alpha val="90000"/>
            <a:hueOff val="0"/>
            <a:satOff val="0"/>
            <a:lumOff val="0"/>
            <a:alphaOff val="0"/>
          </a:schemeClr>
        </a:solidFill>
        <a:ln w="6350" cap="flat" cmpd="sng" algn="ctr">
          <a:solidFill>
            <a:schemeClr val="accent4">
              <a:hueOff val="10395693"/>
              <a:satOff val="-47968"/>
              <a:lumOff val="1765"/>
              <a:alphaOff val="0"/>
            </a:schemeClr>
          </a:solidFill>
          <a:prstDash val="solid"/>
          <a:miter lim="800000"/>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en-US" sz="1200" kern="1200"/>
            <a:t>Write the Thesis and Presentation</a:t>
          </a:r>
        </a:p>
      </dsp:txBody>
      <dsp:txXfrm rot="-5400000">
        <a:off x="220459" y="2087981"/>
        <a:ext cx="3267763" cy="18472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67B03-2285-46CB-AE1F-7CC8AECB9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46</Pages>
  <Words>6411</Words>
  <Characters>36548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BNPP. Site</dc:creator>
  <cp:keywords/>
  <dc:description/>
  <cp:lastModifiedBy>k</cp:lastModifiedBy>
  <cp:revision>7</cp:revision>
  <dcterms:created xsi:type="dcterms:W3CDTF">2017-03-07T05:51:00Z</dcterms:created>
  <dcterms:modified xsi:type="dcterms:W3CDTF">2017-03-12T04:32:00Z</dcterms:modified>
</cp:coreProperties>
</file>