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F4F" w:rsidRPr="00957BE8" w:rsidRDefault="00676F4F" w:rsidP="00676F4F">
      <w:pPr>
        <w:pStyle w:val="a"/>
        <w:numPr>
          <w:ilvl w:val="0"/>
          <w:numId w:val="0"/>
        </w:numPr>
        <w:tabs>
          <w:tab w:val="left" w:pos="284"/>
        </w:tabs>
        <w:spacing w:before="0" w:after="0"/>
        <w:ind w:left="-567"/>
        <w:jc w:val="center"/>
        <w:rPr>
          <w:rFonts w:ascii="Calibri" w:hAnsi="Calibri" w:cs="Arial"/>
          <w:i/>
          <w:sz w:val="24"/>
          <w:szCs w:val="24"/>
          <w:lang w:val="sk-SK"/>
        </w:rPr>
      </w:pPr>
      <w:bookmarkStart w:id="0" w:name="_Toc349747015"/>
      <w:r w:rsidRPr="000802BF">
        <w:rPr>
          <w:rFonts w:ascii="Calibri" w:hAnsi="Calibri" w:cs="Arial"/>
          <w:sz w:val="24"/>
          <w:szCs w:val="24"/>
        </w:rPr>
        <w:t>Форма РКЦ-2 (</w:t>
      </w:r>
      <w:r w:rsidRPr="00E01A3F">
        <w:rPr>
          <w:rFonts w:ascii="Calibri" w:hAnsi="Calibri"/>
          <w:color w:val="000000"/>
          <w:sz w:val="24"/>
          <w:szCs w:val="24"/>
          <w:u w:val="single"/>
          <w:lang w:val="en-US"/>
        </w:rPr>
        <w:t>Format</w:t>
      </w:r>
      <w:r w:rsidRPr="00E01A3F"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r w:rsidRPr="00E01A3F">
        <w:rPr>
          <w:rFonts w:ascii="Calibri" w:hAnsi="Calibri"/>
          <w:color w:val="000000"/>
          <w:sz w:val="24"/>
          <w:szCs w:val="24"/>
          <w:u w:val="single"/>
          <w:lang w:val="en-US"/>
        </w:rPr>
        <w:t>RCC</w:t>
      </w:r>
      <w:r w:rsidRPr="00E01A3F">
        <w:rPr>
          <w:rFonts w:ascii="Calibri" w:hAnsi="Calibri"/>
          <w:color w:val="000000"/>
          <w:sz w:val="24"/>
          <w:szCs w:val="24"/>
          <w:u w:val="single"/>
        </w:rPr>
        <w:t>-2</w:t>
      </w:r>
      <w:r w:rsidRPr="00B73027">
        <w:rPr>
          <w:rFonts w:ascii="Calibri" w:hAnsi="Calibri"/>
          <w:sz w:val="24"/>
          <w:szCs w:val="24"/>
        </w:rPr>
        <w:t>)</w:t>
      </w:r>
      <w:bookmarkStart w:id="1" w:name="_Toc336242500"/>
      <w:r w:rsidRPr="000802BF">
        <w:rPr>
          <w:rFonts w:ascii="Calibri" w:hAnsi="Calibri"/>
          <w:sz w:val="24"/>
          <w:szCs w:val="24"/>
        </w:rPr>
        <w:br/>
      </w:r>
      <w:r w:rsidRPr="000802BF">
        <w:rPr>
          <w:rFonts w:ascii="Calibri" w:hAnsi="Calibri" w:cs="Arial"/>
          <w:sz w:val="24"/>
          <w:szCs w:val="24"/>
        </w:rPr>
        <w:t>Сообщение о событиях на АС важных с точки зрения безопасности</w:t>
      </w:r>
      <w:bookmarkEnd w:id="1"/>
      <w:r w:rsidRPr="000802BF">
        <w:rPr>
          <w:rFonts w:ascii="Calibri" w:hAnsi="Calibri" w:cs="Arial"/>
          <w:sz w:val="24"/>
          <w:szCs w:val="24"/>
        </w:rPr>
        <w:t>/</w:t>
      </w:r>
      <w:r w:rsidRPr="000802BF">
        <w:rPr>
          <w:rFonts w:ascii="Calibri" w:hAnsi="Calibri" w:cs="Arial"/>
          <w:sz w:val="24"/>
          <w:szCs w:val="24"/>
        </w:rPr>
        <w:br/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Plant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safety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significant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event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message</w:t>
      </w:r>
      <w:r w:rsidRPr="00002DC8">
        <w:rPr>
          <w:rFonts w:ascii="Calibri" w:hAnsi="Calibri" w:cs="Arial"/>
          <w:i/>
          <w:sz w:val="24"/>
          <w:szCs w:val="24"/>
          <w:shd w:val="clear" w:color="auto" w:fill="FFFF00"/>
        </w:rPr>
        <w:t xml:space="preserve"> </w:t>
      </w:r>
      <w:r w:rsidRPr="00002DC8">
        <w:rPr>
          <w:rFonts w:ascii="Calibri" w:hAnsi="Calibri" w:cs="Arial"/>
          <w:i/>
          <w:sz w:val="24"/>
          <w:szCs w:val="24"/>
          <w:shd w:val="clear" w:color="auto" w:fill="FFFF00"/>
        </w:rPr>
        <w:br/>
      </w:r>
      <w:r w:rsidRPr="000802BF">
        <w:rPr>
          <w:rFonts w:ascii="Calibri" w:hAnsi="Calibri"/>
          <w:sz w:val="22"/>
          <w:szCs w:val="22"/>
        </w:rPr>
        <w:t xml:space="preserve">сообщение / </w:t>
      </w:r>
      <w:r w:rsidRPr="00E01A3F">
        <w:rPr>
          <w:rFonts w:ascii="Calibri" w:hAnsi="Calibri"/>
          <w:i/>
          <w:sz w:val="22"/>
          <w:szCs w:val="22"/>
          <w:u w:val="single"/>
          <w:lang w:val="en-US"/>
        </w:rPr>
        <w:t>message</w:t>
      </w:r>
      <w:r w:rsidRPr="00E01A3F">
        <w:rPr>
          <w:rFonts w:ascii="Calibri" w:hAnsi="Calibri"/>
          <w:sz w:val="22"/>
          <w:szCs w:val="22"/>
          <w:u w:val="single"/>
        </w:rPr>
        <w:t xml:space="preserve"> </w:t>
      </w:r>
      <w:r w:rsidRPr="000802BF">
        <w:rPr>
          <w:rFonts w:ascii="Calibri" w:hAnsi="Calibri"/>
          <w:sz w:val="22"/>
          <w:szCs w:val="22"/>
        </w:rPr>
        <w:t>№</w:t>
      </w:r>
      <w:r w:rsidRPr="000802BF">
        <w:rPr>
          <w:rFonts w:ascii="Calibri" w:hAnsi="Calibri"/>
          <w:i/>
          <w:sz w:val="22"/>
          <w:szCs w:val="22"/>
        </w:rPr>
        <w:t xml:space="preserve"> </w:t>
      </w:r>
      <w:bookmarkEnd w:id="0"/>
      <w:r w:rsidR="00957BE8">
        <w:rPr>
          <w:rFonts w:ascii="Calibri" w:hAnsi="Calibri"/>
          <w:i/>
          <w:sz w:val="22"/>
          <w:szCs w:val="22"/>
          <w:lang w:val="sk-SK"/>
        </w:rPr>
        <w:t>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50"/>
        <w:gridCol w:w="718"/>
        <w:gridCol w:w="699"/>
        <w:gridCol w:w="152"/>
        <w:gridCol w:w="283"/>
        <w:gridCol w:w="273"/>
        <w:gridCol w:w="11"/>
        <w:gridCol w:w="737"/>
        <w:gridCol w:w="382"/>
        <w:gridCol w:w="421"/>
        <w:gridCol w:w="444"/>
        <w:gridCol w:w="29"/>
        <w:gridCol w:w="454"/>
        <w:gridCol w:w="472"/>
        <w:gridCol w:w="431"/>
        <w:gridCol w:w="315"/>
        <w:gridCol w:w="624"/>
        <w:gridCol w:w="445"/>
        <w:gridCol w:w="169"/>
        <w:gridCol w:w="38"/>
        <w:gridCol w:w="383"/>
        <w:gridCol w:w="1550"/>
        <w:gridCol w:w="193"/>
      </w:tblGrid>
      <w:tr w:rsidR="00676F4F" w:rsidRPr="00B015F6" w:rsidTr="008A28E5">
        <w:trPr>
          <w:trHeight w:val="583"/>
        </w:trPr>
        <w:tc>
          <w:tcPr>
            <w:tcW w:w="23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Адресат /</w:t>
            </w:r>
            <w:r w:rsidRPr="00E01A3F">
              <w:rPr>
                <w:rFonts w:cs="Arial"/>
                <w:u w:val="single"/>
              </w:rPr>
              <w:t>Аddressee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737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F4F" w:rsidRPr="00E01A3F" w:rsidRDefault="008A28E5" w:rsidP="00981A86">
            <w:pPr>
              <w:pStyle w:val="a5"/>
              <w:rPr>
                <w:rFonts w:cs="Arial"/>
                <w:u w:val="single"/>
                <w:lang w:val="en-US"/>
              </w:rPr>
            </w:pPr>
            <w:r>
              <w:rPr>
                <w:rFonts w:cs="Arial"/>
                <w:u w:val="single"/>
              </w:rPr>
              <w:t>Участники РКЦ/</w:t>
            </w:r>
            <w:r>
              <w:rPr>
                <w:rFonts w:cs="Arial"/>
                <w:u w:val="single"/>
                <w:lang w:val="en-US"/>
              </w:rPr>
              <w:t>RCC participants</w:t>
            </w:r>
          </w:p>
        </w:tc>
      </w:tr>
      <w:tr w:rsidR="00676F4F" w:rsidRPr="00245384" w:rsidTr="008A28E5">
        <w:trPr>
          <w:trHeight w:val="421"/>
        </w:trPr>
        <w:tc>
          <w:tcPr>
            <w:tcW w:w="23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F4F" w:rsidRPr="000802BF" w:rsidRDefault="00676F4F" w:rsidP="008A28E5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От /</w:t>
            </w:r>
            <w:r w:rsidRPr="00BE1FB5">
              <w:rPr>
                <w:rFonts w:cs="Arial"/>
              </w:rPr>
              <w:t>From</w:t>
            </w:r>
            <w:r w:rsidRPr="00E01A3F">
              <w:rPr>
                <w:rFonts w:cs="Arial"/>
              </w:rPr>
              <w:t>:</w:t>
            </w:r>
            <w:r w:rsidR="00EA171B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8E5" w:rsidRPr="000802BF" w:rsidRDefault="008A28E5" w:rsidP="008A28E5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Региональный кризисный центр ВАО АЭС  в Москве</w:t>
            </w:r>
          </w:p>
          <w:p w:rsidR="00676F4F" w:rsidRPr="008A28E5" w:rsidRDefault="008A28E5" w:rsidP="008A28E5">
            <w:pPr>
              <w:pStyle w:val="a5"/>
              <w:rPr>
                <w:rFonts w:cs="Arial"/>
                <w:lang w:val="en-US"/>
              </w:rPr>
            </w:pPr>
            <w:r w:rsidRPr="00E01A3F">
              <w:rPr>
                <w:rFonts w:cs="Arial"/>
                <w:u w:val="single"/>
                <w:lang w:val="en-US"/>
              </w:rPr>
              <w:t>WANO Moscow Centre VVER NPPs Regional Crisis Centre</w:t>
            </w:r>
          </w:p>
        </w:tc>
      </w:tr>
      <w:tr w:rsidR="00676F4F" w:rsidRPr="000802BF" w:rsidTr="008A28E5">
        <w:trPr>
          <w:trHeight w:val="283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Факс /</w:t>
            </w:r>
            <w:proofErr w:type="spellStart"/>
            <w:r w:rsidRPr="00E01A3F">
              <w:rPr>
                <w:rFonts w:cs="Arial"/>
                <w:u w:val="single"/>
              </w:rPr>
              <w:t>Fax</w:t>
            </w:r>
            <w:proofErr w:type="spellEnd"/>
            <w:r w:rsidRPr="00E01A3F">
              <w:rPr>
                <w:rFonts w:cs="Arial"/>
              </w:rPr>
              <w:t>:</w:t>
            </w:r>
          </w:p>
        </w:tc>
        <w:tc>
          <w:tcPr>
            <w:tcW w:w="21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F4F" w:rsidRPr="000802BF" w:rsidRDefault="008A28E5" w:rsidP="00981A86">
            <w:pPr>
              <w:pStyle w:val="a5"/>
              <w:rPr>
                <w:rFonts w:cs="Arial"/>
              </w:rPr>
            </w:pPr>
            <w:r>
              <w:t>+7 (495) 644-33-88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Эл. почта / </w:t>
            </w:r>
            <w:r w:rsidRPr="00E01A3F">
              <w:rPr>
                <w:rFonts w:cs="Arial"/>
                <w:u w:val="single"/>
              </w:rPr>
              <w:t>Email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F4F" w:rsidRPr="003F7489" w:rsidRDefault="00200A8E" w:rsidP="00981A86">
            <w:pPr>
              <w:pStyle w:val="a5"/>
              <w:rPr>
                <w:rFonts w:cs="Arial"/>
                <w:lang w:val="hu-HU"/>
              </w:rPr>
            </w:pPr>
            <w:hyperlink r:id="rId8" w:history="1">
              <w:r w:rsidR="003F7489" w:rsidRPr="00FF4FEF">
                <w:rPr>
                  <w:rStyle w:val="ad"/>
                  <w:rFonts w:cs="Arial"/>
                </w:rPr>
                <w:t>nskc2@rosenergoatom.ru</w:t>
              </w:r>
            </w:hyperlink>
            <w:r w:rsidR="003F7489">
              <w:rPr>
                <w:rFonts w:cs="Arial"/>
                <w:lang w:val="hu-HU"/>
              </w:rPr>
              <w:t xml:space="preserve"> </w:t>
            </w:r>
            <w:hyperlink r:id="rId9" w:history="1">
              <w:r w:rsidR="003F7489">
                <w:rPr>
                  <w:rStyle w:val="ad"/>
                  <w:rFonts w:eastAsia="Times New Roman"/>
                </w:rPr>
                <w:t>ers@wanomc.ru</w:t>
              </w:r>
            </w:hyperlink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Телефон / </w:t>
            </w:r>
            <w:r w:rsidRPr="00E01A3F">
              <w:rPr>
                <w:rFonts w:cs="Arial"/>
                <w:u w:val="single"/>
              </w:rPr>
              <w:t>Phone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F4F" w:rsidRPr="000802BF" w:rsidRDefault="008A28E5" w:rsidP="00981A86">
            <w:pPr>
              <w:pStyle w:val="a5"/>
              <w:rPr>
                <w:rFonts w:cs="Arial"/>
              </w:rPr>
            </w:pPr>
            <w:r>
              <w:t>+7 (495) 589-25-25</w:t>
            </w:r>
          </w:p>
        </w:tc>
      </w:tr>
      <w:tr w:rsidR="00676F4F" w:rsidRPr="000802BF" w:rsidTr="008A28E5">
        <w:trPr>
          <w:trHeight w:val="288"/>
        </w:trPr>
        <w:tc>
          <w:tcPr>
            <w:tcW w:w="3397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Число страниц /</w:t>
            </w:r>
            <w:r w:rsidRPr="003B294B">
              <w:rPr>
                <w:rFonts w:cs="Arial"/>
              </w:rPr>
              <w:t>Pages</w:t>
            </w:r>
          </w:p>
        </w:tc>
        <w:tc>
          <w:tcPr>
            <w:tcW w:w="6350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676F4F" w:rsidRPr="000802BF" w:rsidRDefault="008A28E5" w:rsidP="00981A86">
            <w:pPr>
              <w:pStyle w:val="a5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676F4F" w:rsidRPr="000802BF" w:rsidTr="008A28E5">
        <w:trPr>
          <w:trHeight w:val="20"/>
        </w:trPr>
        <w:tc>
          <w:tcPr>
            <w:tcW w:w="474" w:type="dxa"/>
            <w:vAlign w:val="center"/>
          </w:tcPr>
          <w:p w:rsidR="00676F4F" w:rsidRPr="000802BF" w:rsidRDefault="00581345" w:rsidP="00981A86">
            <w:pPr>
              <w:pStyle w:val="a5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bookmarkStart w:id="2" w:name="Флажок1"/>
            <w:r>
              <w:rPr>
                <w:rFonts w:cs="Arial"/>
              </w:rPr>
              <w:instrText xml:space="preserve"> FORMCHECKBOX </w:instrText>
            </w:r>
            <w:r w:rsidR="00200A8E">
              <w:rPr>
                <w:rFonts w:cs="Arial"/>
              </w:rPr>
            </w:r>
            <w:r w:rsidR="00200A8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1619" w:type="dxa"/>
            <w:gridSpan w:val="4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срочно </w:t>
            </w:r>
            <w:r w:rsidRPr="000802BF">
              <w:rPr>
                <w:rFonts w:cs="Arial"/>
              </w:rPr>
              <w:br/>
              <w:t>/</w:t>
            </w:r>
            <w:r w:rsidRPr="00E01A3F">
              <w:rPr>
                <w:rFonts w:cs="Arial"/>
                <w:u w:val="single"/>
              </w:rPr>
              <w:t>urgently</w:t>
            </w:r>
          </w:p>
        </w:tc>
        <w:tc>
          <w:tcPr>
            <w:tcW w:w="567" w:type="dxa"/>
            <w:gridSpan w:val="3"/>
            <w:vAlign w:val="center"/>
          </w:tcPr>
          <w:p w:rsidR="00676F4F" w:rsidRPr="000802BF" w:rsidRDefault="004C59EC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676F4F" w:rsidRPr="000802BF">
              <w:rPr>
                <w:rFonts w:cs="Arial"/>
              </w:rPr>
              <w:instrText xml:space="preserve"> FORMCHECKBOX </w:instrText>
            </w:r>
            <w:r w:rsidR="00200A8E">
              <w:rPr>
                <w:rFonts w:cs="Arial"/>
              </w:rPr>
            </w:r>
            <w:r w:rsidR="00200A8E"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требует ответа /</w:t>
            </w:r>
            <w:r w:rsidRPr="00E01A3F">
              <w:rPr>
                <w:rFonts w:cs="Arial"/>
                <w:u w:val="single"/>
              </w:rPr>
              <w:t>response required</w:t>
            </w:r>
          </w:p>
        </w:tc>
        <w:tc>
          <w:tcPr>
            <w:tcW w:w="483" w:type="dxa"/>
            <w:gridSpan w:val="2"/>
            <w:vAlign w:val="center"/>
          </w:tcPr>
          <w:p w:rsidR="00676F4F" w:rsidRPr="000802BF" w:rsidRDefault="00957BE8" w:rsidP="00981A86">
            <w:pPr>
              <w:pStyle w:val="a5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200A8E">
              <w:rPr>
                <w:rFonts w:cs="Arial"/>
              </w:rPr>
            </w:r>
            <w:r w:rsidR="00200A8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842" w:type="dxa"/>
            <w:gridSpan w:val="4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для ознакомления / </w:t>
            </w:r>
            <w:r w:rsidRPr="00E01A3F">
              <w:rPr>
                <w:rFonts w:cs="Arial"/>
                <w:u w:val="single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676F4F" w:rsidRPr="000802BF" w:rsidRDefault="00957BE8" w:rsidP="00981A86">
            <w:pPr>
              <w:pStyle w:val="a5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200A8E">
              <w:rPr>
                <w:rFonts w:cs="Arial"/>
              </w:rPr>
            </w:r>
            <w:r w:rsidR="00200A8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33" w:type="dxa"/>
            <w:gridSpan w:val="5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подтвердить получение</w:t>
            </w:r>
          </w:p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/</w:t>
            </w:r>
            <w:r w:rsidRPr="00E01A3F">
              <w:rPr>
                <w:rFonts w:cs="Arial"/>
                <w:u w:val="single"/>
              </w:rPr>
              <w:t>acknowledge receipt</w:t>
            </w:r>
          </w:p>
        </w:tc>
      </w:tr>
      <w:tr w:rsidR="00676F4F" w:rsidRPr="000802BF" w:rsidTr="008A28E5">
        <w:tblPrEx>
          <w:tblLook w:val="00A0" w:firstRow="1" w:lastRow="0" w:firstColumn="1" w:lastColumn="0" w:noHBand="0" w:noVBand="0"/>
        </w:tblPrEx>
        <w:trPr>
          <w:gridAfter w:val="1"/>
          <w:wAfter w:w="193" w:type="dxa"/>
        </w:trPr>
        <w:tc>
          <w:tcPr>
            <w:tcW w:w="9554" w:type="dxa"/>
            <w:gridSpan w:val="23"/>
          </w:tcPr>
          <w:p w:rsidR="00676F4F" w:rsidRPr="00701E18" w:rsidRDefault="00676F4F" w:rsidP="00BE1FB5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 /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701E18">
              <w:rPr>
                <w:lang w:val="sk-SK"/>
              </w:rPr>
              <w:t xml:space="preserve">Paks </w:t>
            </w:r>
            <w:r w:rsidR="00957BE8" w:rsidRPr="00EE2795">
              <w:rPr>
                <w:lang w:val="sk-SK"/>
              </w:rPr>
              <w:t>NPP</w:t>
            </w:r>
            <w:r w:rsidR="00F77628" w:rsidRPr="00EE2795">
              <w:t xml:space="preserve">/АЭС </w:t>
            </w:r>
            <w:r w:rsidR="00701E18">
              <w:t>Пакш</w:t>
            </w:r>
            <w:r w:rsidRPr="00EE2795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="00B015F6" w:rsidRPr="00B015F6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Unit</w:t>
            </w:r>
            <w:r w:rsidRPr="00B015F6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3C5374">
              <w:rPr>
                <w:rFonts w:cs="Arial"/>
                <w:bCs/>
                <w:sz w:val="20"/>
                <w:szCs w:val="20"/>
                <w:lang w:val="hu-HU" w:eastAsia="ru-RU"/>
              </w:rPr>
              <w:t xml:space="preserve"> </w:t>
            </w:r>
            <w:r w:rsidR="00BE1FB5" w:rsidRPr="00116C64">
              <w:rPr>
                <w:rFonts w:cs="Arial"/>
                <w:b/>
                <w:bCs/>
                <w:sz w:val="20"/>
                <w:szCs w:val="20"/>
                <w:lang w:val="hu-HU" w:eastAsia="ru-RU"/>
              </w:rPr>
              <w:t>1</w:t>
            </w:r>
            <w:r w:rsidR="003C5374">
              <w:rPr>
                <w:rFonts w:cs="Arial"/>
                <w:bCs/>
                <w:sz w:val="20"/>
                <w:szCs w:val="20"/>
                <w:lang w:val="hu-HU" w:eastAsia="ru-RU"/>
              </w:rPr>
              <w:t>.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Страна /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С</w:t>
            </w:r>
            <w:proofErr w:type="spellStart"/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ountry</w:t>
            </w:r>
            <w:proofErr w:type="spellEnd"/>
            <w:r w:rsidRPr="00B015F6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EA171B" w:rsidRPr="00B015F6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701E18">
              <w:rPr>
                <w:rFonts w:cs="Arial"/>
                <w:bCs/>
                <w:sz w:val="20"/>
                <w:szCs w:val="20"/>
                <w:lang w:val="en-US" w:eastAsia="ru-RU"/>
              </w:rPr>
              <w:t>Hungary</w:t>
            </w:r>
            <w:r w:rsidR="00F77628" w:rsidRPr="00EE2795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="00701E18">
              <w:rPr>
                <w:rFonts w:cs="Arial"/>
                <w:bCs/>
                <w:sz w:val="20"/>
                <w:szCs w:val="20"/>
                <w:lang w:eastAsia="ru-RU"/>
              </w:rPr>
              <w:t>Венгрия</w:t>
            </w:r>
          </w:p>
        </w:tc>
      </w:tr>
      <w:tr w:rsidR="00676F4F" w:rsidRPr="000802BF" w:rsidTr="008A28E5">
        <w:tblPrEx>
          <w:tblLook w:val="00A0" w:firstRow="1" w:lastRow="0" w:firstColumn="1" w:lastColumn="0" w:noHBand="0" w:noVBand="0"/>
        </w:tblPrEx>
        <w:trPr>
          <w:gridAfter w:val="1"/>
          <w:wAfter w:w="193" w:type="dxa"/>
        </w:trPr>
        <w:tc>
          <w:tcPr>
            <w:tcW w:w="9554" w:type="dxa"/>
            <w:gridSpan w:val="23"/>
          </w:tcPr>
          <w:p w:rsidR="00676F4F" w:rsidRPr="00127C40" w:rsidRDefault="00676F4F" w:rsidP="00CA0C05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sk-SK" w:eastAsia="ru-RU"/>
              </w:rPr>
            </w:pPr>
            <w:r w:rsidRPr="00127C40">
              <w:rPr>
                <w:rFonts w:cs="Arial"/>
                <w:bCs/>
                <w:sz w:val="20"/>
                <w:szCs w:val="20"/>
                <w:lang w:eastAsia="ru-RU"/>
              </w:rPr>
              <w:t>2. Возникновение события (местное время) /</w:t>
            </w:r>
            <w:r w:rsidRPr="00127C40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Event Occurrence (</w:t>
            </w:r>
            <w:r w:rsidRPr="00127C4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Pr="00127C40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127C4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Pr="00127C40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)</w:t>
            </w:r>
            <w:r w:rsidR="002437D2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2437D2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</w:t>
            </w:r>
            <w:r w:rsidRPr="002437D2">
              <w:rPr>
                <w:rFonts w:cs="Arial"/>
                <w:bCs/>
                <w:sz w:val="20"/>
                <w:szCs w:val="20"/>
                <w:lang w:eastAsia="ru-RU"/>
              </w:rPr>
              <w:t>Год/</w:t>
            </w:r>
            <w:r w:rsidRPr="002437D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2437D2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957BE8" w:rsidRPr="002437D2">
              <w:rPr>
                <w:rFonts w:cs="Arial"/>
                <w:b/>
                <w:bCs/>
                <w:sz w:val="20"/>
                <w:szCs w:val="20"/>
                <w:lang w:val="sk-SK" w:eastAsia="ru-RU"/>
              </w:rPr>
              <w:t>202</w:t>
            </w:r>
            <w:r w:rsidR="00233AC7">
              <w:rPr>
                <w:rFonts w:cs="Arial"/>
                <w:b/>
                <w:bCs/>
                <w:sz w:val="20"/>
                <w:szCs w:val="20"/>
                <w:lang w:val="sk-SK" w:eastAsia="ru-RU"/>
              </w:rPr>
              <w:t>1</w:t>
            </w:r>
            <w:r w:rsidRPr="002437D2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r w:rsidRPr="002437D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2437D2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233AC7" w:rsidRPr="00233AC7">
              <w:rPr>
                <w:rFonts w:cs="Arial"/>
                <w:b/>
                <w:bCs/>
                <w:sz w:val="20"/>
                <w:szCs w:val="20"/>
                <w:lang w:eastAsia="ru-RU"/>
              </w:rPr>
              <w:t>09</w:t>
            </w:r>
            <w:r w:rsidRPr="002437D2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r w:rsidRPr="002437D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2437D2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CA4F0C" w:rsidRPr="00CA4F0C">
              <w:rPr>
                <w:rFonts w:cs="Arial"/>
                <w:b/>
                <w:bCs/>
                <w:sz w:val="20"/>
                <w:szCs w:val="20"/>
                <w:lang w:eastAsia="ru-RU"/>
              </w:rPr>
              <w:t>29</w:t>
            </w:r>
            <w:r w:rsidRPr="002437D2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r w:rsidRPr="002437D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2437D2">
              <w:rPr>
                <w:rFonts w:cs="Arial"/>
                <w:bCs/>
                <w:sz w:val="20"/>
                <w:szCs w:val="20"/>
                <w:lang w:eastAsia="ru-RU"/>
              </w:rPr>
              <w:t xml:space="preserve">:  </w:t>
            </w:r>
            <w:r w:rsidR="00581345" w:rsidRPr="00581345">
              <w:rPr>
                <w:rFonts w:cs="Arial"/>
                <w:b/>
                <w:bCs/>
                <w:sz w:val="20"/>
                <w:szCs w:val="20"/>
                <w:lang w:val="hu-HU" w:eastAsia="ru-RU"/>
              </w:rPr>
              <w:t>08</w:t>
            </w:r>
            <w:r w:rsidRPr="002437D2">
              <w:rPr>
                <w:rFonts w:cs="Arial"/>
                <w:bCs/>
                <w:sz w:val="20"/>
                <w:szCs w:val="20"/>
                <w:lang w:eastAsia="ru-RU"/>
              </w:rPr>
              <w:t xml:space="preserve"> Мин/ </w:t>
            </w:r>
            <w:r w:rsidRPr="002437D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2437D2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581345">
              <w:rPr>
                <w:rFonts w:cs="Arial"/>
                <w:bCs/>
                <w:sz w:val="20"/>
                <w:szCs w:val="20"/>
                <w:lang w:val="hu-HU" w:eastAsia="ru-RU"/>
              </w:rPr>
              <w:t xml:space="preserve"> </w:t>
            </w:r>
            <w:r w:rsidR="00CA0C05">
              <w:rPr>
                <w:rFonts w:cs="Arial"/>
                <w:b/>
                <w:bCs/>
                <w:sz w:val="20"/>
                <w:szCs w:val="20"/>
                <w:lang w:val="hu-HU" w:eastAsia="ru-RU"/>
              </w:rPr>
              <w:t>30</w:t>
            </w:r>
            <w:r w:rsidRPr="002437D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233AC7" w:rsidRPr="00233AC7">
              <w:rPr>
                <w:rFonts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437D2" w:rsidRPr="002437D2">
              <w:rPr>
                <w:rFonts w:cs="Arial"/>
                <w:b/>
                <w:bCs/>
                <w:sz w:val="20"/>
                <w:szCs w:val="20"/>
                <w:lang w:val="sk-SK" w:eastAsia="ru-RU"/>
              </w:rPr>
              <w:t>(</w:t>
            </w:r>
            <w:r w:rsidR="002437D2" w:rsidRPr="002437D2">
              <w:rPr>
                <w:rFonts w:cs="Arial"/>
                <w:bCs/>
                <w:sz w:val="20"/>
                <w:szCs w:val="20"/>
                <w:lang w:eastAsia="ru-RU"/>
              </w:rPr>
              <w:t>местное время</w:t>
            </w:r>
            <w:r w:rsidR="002437D2" w:rsidRPr="002437D2">
              <w:rPr>
                <w:rFonts w:cs="Arial"/>
                <w:bCs/>
                <w:sz w:val="20"/>
                <w:szCs w:val="20"/>
                <w:lang w:val="sk-SK" w:eastAsia="ru-RU"/>
              </w:rPr>
              <w:t>/ Local time</w:t>
            </w:r>
            <w:r w:rsidR="002437D2" w:rsidRPr="002437D2">
              <w:rPr>
                <w:rFonts w:cs="Arial"/>
                <w:bCs/>
                <w:sz w:val="20"/>
                <w:szCs w:val="20"/>
                <w:lang w:eastAsia="ru-RU"/>
              </w:rPr>
              <w:t>)</w:t>
            </w:r>
            <w:r w:rsidR="002437D2">
              <w:rPr>
                <w:rFonts w:cs="Arial"/>
                <w:b/>
                <w:bCs/>
                <w:sz w:val="20"/>
                <w:szCs w:val="20"/>
                <w:lang w:val="sk-SK" w:eastAsia="ru-RU"/>
              </w:rPr>
              <w:t xml:space="preserve"> </w:t>
            </w:r>
          </w:p>
        </w:tc>
      </w:tr>
      <w:tr w:rsidR="00676F4F" w:rsidRPr="000802BF" w:rsidTr="008A28E5">
        <w:tblPrEx>
          <w:tblLook w:val="00A0" w:firstRow="1" w:lastRow="0" w:firstColumn="1" w:lastColumn="0" w:noHBand="0" w:noVBand="0"/>
        </w:tblPrEx>
        <w:trPr>
          <w:gridAfter w:val="1"/>
          <w:wAfter w:w="193" w:type="dxa"/>
        </w:trPr>
        <w:tc>
          <w:tcPr>
            <w:tcW w:w="9554" w:type="dxa"/>
            <w:gridSpan w:val="23"/>
          </w:tcPr>
          <w:p w:rsidR="00676F4F" w:rsidRPr="000802BF" w:rsidRDefault="00676F4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3. Состояние реакторной установки до возникновения события / Unit status prior event:</w:t>
            </w:r>
          </w:p>
        </w:tc>
      </w:tr>
      <w:tr w:rsidR="00676F4F" w:rsidRPr="000802BF" w:rsidTr="008A28E5">
        <w:tblPrEx>
          <w:tblLook w:val="00A0" w:firstRow="1" w:lastRow="0" w:firstColumn="1" w:lastColumn="0" w:noHBand="0" w:noVBand="0"/>
        </w:tblPrEx>
        <w:trPr>
          <w:gridAfter w:val="1"/>
          <w:wAfter w:w="193" w:type="dxa"/>
        </w:trPr>
        <w:tc>
          <w:tcPr>
            <w:tcW w:w="524" w:type="dxa"/>
            <w:gridSpan w:val="2"/>
            <w:vAlign w:val="center"/>
          </w:tcPr>
          <w:p w:rsidR="00676F4F" w:rsidRPr="000802BF" w:rsidRDefault="00957BE8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23"/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200A8E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="00200A8E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"/>
          </w:p>
        </w:tc>
        <w:tc>
          <w:tcPr>
            <w:tcW w:w="1417" w:type="dxa"/>
            <w:gridSpan w:val="2"/>
            <w:vAlign w:val="center"/>
          </w:tcPr>
          <w:p w:rsidR="00676F4F" w:rsidRPr="000802BF" w:rsidRDefault="00676F4F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На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мощности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At power</w:t>
            </w:r>
          </w:p>
        </w:tc>
        <w:tc>
          <w:tcPr>
            <w:tcW w:w="708" w:type="dxa"/>
            <w:gridSpan w:val="3"/>
            <w:vAlign w:val="center"/>
          </w:tcPr>
          <w:p w:rsidR="00676F4F" w:rsidRPr="00865926" w:rsidRDefault="00127C40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865926">
              <w:rPr>
                <w:rFonts w:cs="Arial"/>
                <w:bCs/>
                <w:sz w:val="20"/>
                <w:szCs w:val="20"/>
                <w:lang w:val="en-US" w:eastAsia="ru-RU"/>
              </w:rPr>
              <w:t>%</w:t>
            </w:r>
          </w:p>
          <w:p w:rsidR="001141B9" w:rsidRPr="001141B9" w:rsidRDefault="001141B9" w:rsidP="00127C40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676F4F" w:rsidRPr="000802BF" w:rsidRDefault="00676F4F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% </w:t>
            </w: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от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ном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./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% of nominal</w:t>
            </w:r>
          </w:p>
        </w:tc>
        <w:bookmarkStart w:id="4" w:name="Check1"/>
        <w:tc>
          <w:tcPr>
            <w:tcW w:w="421" w:type="dxa"/>
            <w:vAlign w:val="center"/>
          </w:tcPr>
          <w:p w:rsidR="00676F4F" w:rsidRPr="000802BF" w:rsidRDefault="004C59EC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200A8E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="00200A8E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"/>
          </w:p>
        </w:tc>
        <w:tc>
          <w:tcPr>
            <w:tcW w:w="1399" w:type="dxa"/>
            <w:gridSpan w:val="4"/>
            <w:vAlign w:val="center"/>
          </w:tcPr>
          <w:p w:rsidR="00676F4F" w:rsidRPr="000802BF" w:rsidRDefault="00676F4F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Горячий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ост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. 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Hot Condition</w:t>
            </w:r>
          </w:p>
        </w:tc>
        <w:bookmarkStart w:id="5" w:name="Check2"/>
        <w:tc>
          <w:tcPr>
            <w:tcW w:w="431" w:type="dxa"/>
            <w:vAlign w:val="center"/>
          </w:tcPr>
          <w:p w:rsidR="00676F4F" w:rsidRPr="000802BF" w:rsidRDefault="004C59EC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200A8E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="00200A8E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"/>
          </w:p>
        </w:tc>
        <w:tc>
          <w:tcPr>
            <w:tcW w:w="1553" w:type="dxa"/>
            <w:gridSpan w:val="4"/>
            <w:vAlign w:val="center"/>
          </w:tcPr>
          <w:p w:rsidR="00676F4F" w:rsidRPr="000802BF" w:rsidRDefault="00676F4F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Холодный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ост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./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Cold Condition</w:t>
            </w:r>
          </w:p>
        </w:tc>
        <w:tc>
          <w:tcPr>
            <w:tcW w:w="421" w:type="dxa"/>
            <w:gridSpan w:val="2"/>
            <w:vAlign w:val="center"/>
          </w:tcPr>
          <w:p w:rsidR="00676F4F" w:rsidRPr="000802BF" w:rsidRDefault="009E09F5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200A8E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="00200A8E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6"/>
          </w:p>
        </w:tc>
        <w:tc>
          <w:tcPr>
            <w:tcW w:w="1550" w:type="dxa"/>
            <w:vAlign w:val="center"/>
          </w:tcPr>
          <w:p w:rsidR="00676F4F" w:rsidRPr="00B015F6" w:rsidRDefault="00676F4F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</w:pPr>
            <w:proofErr w:type="spellStart"/>
            <w:r w:rsidRPr="00B015F6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Перегрузка</w:t>
            </w:r>
            <w:proofErr w:type="spellEnd"/>
            <w:r w:rsidRPr="00B015F6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015F6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Refueling</w:t>
            </w:r>
          </w:p>
          <w:p w:rsidR="00127C40" w:rsidRPr="00865926" w:rsidRDefault="00127C40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</w:p>
        </w:tc>
      </w:tr>
      <w:tr w:rsidR="00676F4F" w:rsidRPr="000802BF" w:rsidTr="008A28E5">
        <w:tblPrEx>
          <w:tblLook w:val="00A0" w:firstRow="1" w:lastRow="0" w:firstColumn="1" w:lastColumn="0" w:noHBand="0" w:noVBand="0"/>
        </w:tblPrEx>
        <w:trPr>
          <w:gridAfter w:val="1"/>
          <w:wAfter w:w="193" w:type="dxa"/>
        </w:trPr>
        <w:tc>
          <w:tcPr>
            <w:tcW w:w="9554" w:type="dxa"/>
            <w:gridSpan w:val="23"/>
          </w:tcPr>
          <w:p w:rsidR="00676F4F" w:rsidRPr="000802BF" w:rsidRDefault="00676F4F" w:rsidP="00571608">
            <w:pPr>
              <w:shd w:val="clear" w:color="auto" w:fill="FFFFFF"/>
              <w:spacing w:after="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 Событие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Event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0802BF">
              <w:rPr>
                <w:lang w:eastAsia="ru-RU"/>
              </w:rPr>
              <w:t>4.</w:t>
            </w:r>
            <w:r w:rsidRPr="00571608">
              <w:t xml:space="preserve">1 Срабатывание системы безопасности/ Safety system actuation                                  </w:t>
            </w:r>
            <w:r w:rsidRPr="00571608">
              <w:tab/>
            </w:r>
            <w:r w:rsidR="00CA0C0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4"/>
            <w:r w:rsidR="00CA0C05">
              <w:instrText xml:space="preserve"> FORMCHECKBOX </w:instrText>
            </w:r>
            <w:r w:rsidR="00200A8E">
              <w:fldChar w:fldCharType="separate"/>
            </w:r>
            <w:r w:rsidR="00CA0C05">
              <w:fldChar w:fldCharType="end"/>
            </w:r>
            <w:bookmarkEnd w:id="7"/>
            <w:r w:rsidRPr="00571608"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 xml:space="preserve">4.2 Отказ системы безопасности / Safety system failure </w:t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="00721C3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5"/>
            <w:r w:rsidR="00721C34">
              <w:instrText xml:space="preserve"> FORMCHECKBOX </w:instrText>
            </w:r>
            <w:r w:rsidR="00200A8E">
              <w:fldChar w:fldCharType="separate"/>
            </w:r>
            <w:r w:rsidR="00721C34">
              <w:fldChar w:fldCharType="end"/>
            </w:r>
            <w:bookmarkEnd w:id="8"/>
            <w:r w:rsidRPr="00571608">
              <w:t xml:space="preserve"> </w:t>
            </w:r>
          </w:p>
          <w:p w:rsidR="00676F4F" w:rsidRPr="00EA171B" w:rsidRDefault="00676F4F" w:rsidP="00571608">
            <w:pPr>
              <w:spacing w:after="0" w:line="240" w:lineRule="auto"/>
              <w:rPr>
                <w:lang w:val="en-US"/>
              </w:rPr>
            </w:pPr>
            <w:r w:rsidRPr="00EA171B">
              <w:rPr>
                <w:lang w:val="en-US"/>
              </w:rPr>
              <w:t xml:space="preserve">4.3 </w:t>
            </w:r>
            <w:r w:rsidRPr="00571608">
              <w:t>Отключение</w:t>
            </w:r>
            <w:r w:rsidRPr="00EA171B">
              <w:rPr>
                <w:lang w:val="en-US"/>
              </w:rPr>
              <w:t xml:space="preserve"> </w:t>
            </w:r>
            <w:r w:rsidRPr="00571608">
              <w:t>от</w:t>
            </w:r>
            <w:r w:rsidRPr="00EA171B">
              <w:rPr>
                <w:lang w:val="en-US"/>
              </w:rPr>
              <w:t xml:space="preserve"> </w:t>
            </w:r>
            <w:r w:rsidRPr="00571608">
              <w:t>энергосистемы</w:t>
            </w:r>
            <w:r w:rsidRPr="00EA171B">
              <w:rPr>
                <w:lang w:val="en-US"/>
              </w:rPr>
              <w:t xml:space="preserve"> / Loss of external grid </w:t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="00976256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6"/>
            <w:r w:rsidR="00976256" w:rsidRPr="00E82C4E">
              <w:rPr>
                <w:lang w:val="en-US"/>
              </w:rPr>
              <w:instrText xml:space="preserve"> FORMCHECKBOX </w:instrText>
            </w:r>
            <w:r w:rsidR="00200A8E">
              <w:fldChar w:fldCharType="separate"/>
            </w:r>
            <w:r w:rsidR="00976256">
              <w:fldChar w:fldCharType="end"/>
            </w:r>
            <w:bookmarkEnd w:id="9"/>
            <w:r w:rsidRPr="00EA171B">
              <w:rPr>
                <w:lang w:val="en-US"/>
              </w:rPr>
              <w:t xml:space="preserve"> </w:t>
            </w:r>
            <w:r w:rsidRPr="00EA171B">
              <w:rPr>
                <w:lang w:val="en-US"/>
              </w:rPr>
              <w:br/>
              <w:t xml:space="preserve">4.4 </w:t>
            </w:r>
            <w:r w:rsidRPr="00571608">
              <w:t>Пожар</w:t>
            </w:r>
            <w:r w:rsidRPr="00EA171B">
              <w:rPr>
                <w:lang w:val="en-US"/>
              </w:rPr>
              <w:t xml:space="preserve"> </w:t>
            </w:r>
            <w:r w:rsidRPr="00571608">
              <w:t>или</w:t>
            </w:r>
            <w:r w:rsidRPr="00EA171B">
              <w:rPr>
                <w:lang w:val="en-US"/>
              </w:rPr>
              <w:t xml:space="preserve"> </w:t>
            </w:r>
            <w:r w:rsidRPr="00571608">
              <w:t>взрыв</w:t>
            </w:r>
            <w:r w:rsidRPr="00EA171B">
              <w:rPr>
                <w:lang w:val="en-US"/>
              </w:rPr>
              <w:t xml:space="preserve">/ Fire or explosion </w:t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="009E09F5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="009E09F5" w:rsidRPr="009E09F5">
              <w:rPr>
                <w:lang w:val="en-US"/>
              </w:rPr>
              <w:instrText xml:space="preserve"> FORMCHECKBOX </w:instrText>
            </w:r>
            <w:r w:rsidR="00200A8E">
              <w:fldChar w:fldCharType="separate"/>
            </w:r>
            <w:r w:rsidR="009E09F5">
              <w:fldChar w:fldCharType="end"/>
            </w:r>
            <w:bookmarkEnd w:id="10"/>
            <w:r w:rsidRPr="00EA171B">
              <w:rPr>
                <w:lang w:val="en-US"/>
              </w:rPr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 xml:space="preserve">4.5 Внешняя опасность злонамеренных действий/ External human threat </w:t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="004C59EC" w:rsidRPr="00571608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1608">
              <w:instrText xml:space="preserve"> FORMCHECKBOX </w:instrText>
            </w:r>
            <w:r w:rsidR="00200A8E">
              <w:fldChar w:fldCharType="separate"/>
            </w:r>
            <w:r w:rsidR="004C59EC" w:rsidRPr="00571608">
              <w:fldChar w:fldCharType="end"/>
            </w:r>
            <w:r w:rsidRPr="00571608"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 xml:space="preserve">4.6 Экстремальные внешние условия/ Extreme external conditions </w:t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="009E09F5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="009E09F5">
              <w:instrText xml:space="preserve"> FORMCHECKBOX </w:instrText>
            </w:r>
            <w:r w:rsidR="00200A8E">
              <w:fldChar w:fldCharType="separate"/>
            </w:r>
            <w:r w:rsidR="009E09F5">
              <w:fldChar w:fldCharType="end"/>
            </w:r>
            <w:bookmarkEnd w:id="11"/>
            <w:r w:rsidRPr="00571608"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>4.7 Выход радиоактивности в пределах станции/ Release of radioactivity inside plant</w:t>
            </w:r>
            <w:r w:rsidRPr="00571608">
              <w:tab/>
            </w:r>
            <w:r w:rsidR="00CA0C05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10"/>
            <w:r w:rsidR="00CA0C05">
              <w:instrText xml:space="preserve"> FORMCHECKBOX </w:instrText>
            </w:r>
            <w:r w:rsidR="00200A8E">
              <w:fldChar w:fldCharType="separate"/>
            </w:r>
            <w:r w:rsidR="00CA0C05">
              <w:fldChar w:fldCharType="end"/>
            </w:r>
            <w:bookmarkEnd w:id="12"/>
            <w:r w:rsidRPr="00571608"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>4.8 Выход радиоактивности за пределы станции/ Release of radioactivity outside plant</w:t>
            </w:r>
            <w:r w:rsidRPr="00571608">
              <w:tab/>
            </w:r>
            <w:r w:rsidR="004C59EC" w:rsidRPr="00571608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08">
              <w:instrText xml:space="preserve"> FORMCHECKBOX </w:instrText>
            </w:r>
            <w:r w:rsidR="00200A8E">
              <w:fldChar w:fldCharType="separate"/>
            </w:r>
            <w:r w:rsidR="004C59EC" w:rsidRPr="00571608">
              <w:fldChar w:fldCharType="end"/>
            </w:r>
          </w:p>
          <w:p w:rsidR="00676F4F" w:rsidRPr="000802BF" w:rsidRDefault="00676F4F" w:rsidP="00571608">
            <w:pPr>
              <w:spacing w:after="0" w:line="240" w:lineRule="auto"/>
              <w:rPr>
                <w:lang w:eastAsia="ru-RU"/>
              </w:rPr>
            </w:pPr>
            <w:r w:rsidRPr="00571608">
              <w:t xml:space="preserve">4.9  Другое/ Other                                                                                                                                         </w:t>
            </w:r>
            <w:r w:rsidR="004C59EC" w:rsidRPr="00571608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08">
              <w:instrText xml:space="preserve"> FORMCHECKBOX </w:instrText>
            </w:r>
            <w:r w:rsidR="00200A8E">
              <w:fldChar w:fldCharType="separate"/>
            </w:r>
            <w:r w:rsidR="004C59EC" w:rsidRPr="00571608">
              <w:fldChar w:fldCharType="end"/>
            </w:r>
          </w:p>
        </w:tc>
      </w:tr>
      <w:tr w:rsidR="00676F4F" w:rsidRPr="00E82C4E" w:rsidTr="008A28E5">
        <w:tblPrEx>
          <w:tblLook w:val="00A0" w:firstRow="1" w:lastRow="0" w:firstColumn="1" w:lastColumn="0" w:noHBand="0" w:noVBand="0"/>
        </w:tblPrEx>
        <w:trPr>
          <w:gridAfter w:val="1"/>
          <w:wAfter w:w="193" w:type="dxa"/>
        </w:trPr>
        <w:tc>
          <w:tcPr>
            <w:tcW w:w="9554" w:type="dxa"/>
            <w:gridSpan w:val="23"/>
          </w:tcPr>
          <w:p w:rsidR="00957BE8" w:rsidRDefault="00676F4F" w:rsidP="00245384">
            <w:pPr>
              <w:shd w:val="clear" w:color="auto" w:fill="FFFFFF"/>
              <w:spacing w:before="60" w:after="60" w:line="240" w:lineRule="auto"/>
              <w:jc w:val="both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5.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Описание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события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Description of event</w:t>
            </w:r>
            <w:r w:rsidRPr="00E01A3F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976256" w:rsidRDefault="000B6690" w:rsidP="00245384">
            <w:pPr>
              <w:shd w:val="clear" w:color="auto" w:fill="FFFFFF"/>
              <w:spacing w:after="0" w:line="216" w:lineRule="auto"/>
              <w:jc w:val="both"/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At 08.00 </w:t>
            </w:r>
            <w:r w:rsidR="00976256">
              <w:rPr>
                <w:rFonts w:cs="Arial"/>
                <w:bCs/>
                <w:sz w:val="20"/>
                <w:szCs w:val="20"/>
                <w:lang w:val="en-US" w:eastAsia="ru-RU"/>
              </w:rPr>
              <w:t>Reactor SCRAM</w:t>
            </w:r>
            <w:r w:rsidR="00976256" w:rsidRPr="0097625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operation came into effect </w:t>
            </w:r>
            <w:r w:rsidR="0097625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on </w:t>
            </w:r>
            <w:r w:rsidR="00976256" w:rsidRPr="00116C64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UNIT</w:t>
            </w:r>
            <w:r w:rsidR="00976F3B" w:rsidRPr="00116C64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-</w:t>
            </w:r>
            <w:r w:rsidR="00976256" w:rsidRPr="00116C64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1,</w:t>
            </w:r>
            <w:r w:rsidR="0097625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976256" w:rsidRPr="0097625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due to large-diameter heat carrier leakage in the primary circuit. There was a complete </w:t>
            </w:r>
            <w:r w:rsidR="00976256">
              <w:rPr>
                <w:rFonts w:cs="Arial"/>
                <w:bCs/>
                <w:sz w:val="20"/>
                <w:szCs w:val="20"/>
                <w:lang w:val="en-US" w:eastAsia="ru-RU"/>
              </w:rPr>
              <w:t>loss of power</w:t>
            </w:r>
            <w:r w:rsidR="00976256" w:rsidRPr="00976256">
              <w:rPr>
                <w:rFonts w:cs="Arial"/>
                <w:bCs/>
                <w:sz w:val="20"/>
                <w:szCs w:val="20"/>
                <w:lang w:val="en-US" w:eastAsia="ru-RU"/>
              </w:rPr>
              <w:t>, the security systems failed. The temperature of the zone rises.</w:t>
            </w:r>
          </w:p>
          <w:p w:rsidR="009E09F5" w:rsidRDefault="00581345" w:rsidP="00245384">
            <w:pPr>
              <w:shd w:val="clear" w:color="auto" w:fill="FFFFFF"/>
              <w:spacing w:after="0" w:line="216" w:lineRule="auto"/>
              <w:jc w:val="both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97625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Event is </w:t>
            </w:r>
            <w:r w:rsidR="0099758C" w:rsidRPr="00976256">
              <w:rPr>
                <w:rFonts w:cs="Arial"/>
                <w:bCs/>
                <w:sz w:val="20"/>
                <w:szCs w:val="20"/>
                <w:lang w:val="en-US" w:eastAsia="ru-RU"/>
              </w:rPr>
              <w:t>classified as general</w:t>
            </w:r>
            <w:r w:rsidRPr="0097625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emergency further notification has initiated. Efforts are underway to take prompt </w:t>
            </w:r>
            <w:proofErr w:type="spellStart"/>
            <w:r w:rsidRPr="00976256">
              <w:rPr>
                <w:rFonts w:cs="Arial"/>
                <w:bCs/>
                <w:sz w:val="20"/>
                <w:szCs w:val="20"/>
                <w:lang w:val="en-US" w:eastAsia="ru-RU"/>
              </w:rPr>
              <w:t>mitiga</w:t>
            </w:r>
            <w:bookmarkStart w:id="13" w:name="_GoBack"/>
            <w:bookmarkEnd w:id="13"/>
            <w:r w:rsidRPr="00976256">
              <w:rPr>
                <w:rFonts w:cs="Arial"/>
                <w:bCs/>
                <w:sz w:val="20"/>
                <w:szCs w:val="20"/>
                <w:lang w:val="en-US" w:eastAsia="ru-RU"/>
              </w:rPr>
              <w:t>tory</w:t>
            </w:r>
            <w:proofErr w:type="spellEnd"/>
            <w:r w:rsidRPr="0097625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actions, investigate the damages and introduce protective measures. Emergency Response Organization (ERO) on-call duty personnel is alerted.</w:t>
            </w:r>
            <w:r w:rsidR="00CD4C7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ERO Started their work in the Emergency Response Center</w:t>
            </w:r>
          </w:p>
          <w:p w:rsidR="00976F3B" w:rsidRDefault="00976F3B" w:rsidP="00245384">
            <w:pPr>
              <w:shd w:val="clear" w:color="auto" w:fill="FFFFFF"/>
              <w:spacing w:after="0" w:line="216" w:lineRule="auto"/>
              <w:jc w:val="both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UNIT-2 under cool-down procedure, safety systems are functional.</w:t>
            </w:r>
          </w:p>
          <w:p w:rsidR="003E4001" w:rsidRDefault="00976F3B" w:rsidP="00245384">
            <w:pPr>
              <w:shd w:val="clear" w:color="auto" w:fill="FFFFFF"/>
              <w:spacing w:after="0" w:line="216" w:lineRule="auto"/>
              <w:jc w:val="both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UNIT-4 SCRAM activated, safety systems functional.</w:t>
            </w:r>
          </w:p>
          <w:p w:rsidR="00E82C4E" w:rsidRDefault="00E82C4E" w:rsidP="00245384">
            <w:pPr>
              <w:shd w:val="clear" w:color="auto" w:fill="FFFFFF"/>
              <w:spacing w:after="0" w:line="216" w:lineRule="auto"/>
              <w:jc w:val="both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t xml:space="preserve">В 08:00 сработала АЗ на энергоблоке №1 вследствие течи трубопроводов первого контура большого диаметра. </w:t>
            </w:r>
            <w:r w:rsidR="003E4001">
              <w:rPr>
                <w:rFonts w:cs="Arial"/>
                <w:bCs/>
                <w:sz w:val="20"/>
                <w:szCs w:val="20"/>
                <w:lang w:eastAsia="ru-RU"/>
              </w:rPr>
              <w:t>Полная потеря энергоснабжения, отказ систем безопасности. Рост температуры активной зоны.</w:t>
            </w:r>
          </w:p>
          <w:p w:rsidR="00245384" w:rsidRDefault="003E4001" w:rsidP="00245384">
            <w:pPr>
              <w:shd w:val="clear" w:color="auto" w:fill="FFFFFF"/>
              <w:spacing w:after="0" w:line="216" w:lineRule="auto"/>
              <w:jc w:val="both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t xml:space="preserve">Событие классифицируется, как общая авария, инициирован процесс оповещения. Принимаются меры по снижению последствий аварии, уточнения повреждений и реализации защитных мер. Оперативный персонал группы аварийного реагирования оповещен, группа приступила к работе в центре </w:t>
            </w:r>
            <w:r w:rsidR="00245384">
              <w:rPr>
                <w:rFonts w:cs="Arial"/>
                <w:bCs/>
                <w:sz w:val="20"/>
                <w:szCs w:val="20"/>
                <w:lang w:eastAsia="ru-RU"/>
              </w:rPr>
              <w:t>противоаварийного реагирования.</w:t>
            </w:r>
          </w:p>
          <w:p w:rsidR="003E4001" w:rsidRDefault="003E4001" w:rsidP="00245384">
            <w:pPr>
              <w:shd w:val="clear" w:color="auto" w:fill="FFFFFF"/>
              <w:spacing w:after="0" w:line="216" w:lineRule="auto"/>
              <w:jc w:val="both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t>Блок 2 в процессе расхолаживания, системы безопасности работоспособны.</w:t>
            </w:r>
          </w:p>
          <w:p w:rsidR="003E4001" w:rsidRPr="00E82C4E" w:rsidRDefault="003E4001" w:rsidP="00245384">
            <w:pPr>
              <w:shd w:val="clear" w:color="auto" w:fill="FFFFFF"/>
              <w:spacing w:after="0" w:line="216" w:lineRule="auto"/>
              <w:jc w:val="both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t>Срабатывание АЗ на блоке №4, системы безопасности работоспособны.</w:t>
            </w:r>
          </w:p>
        </w:tc>
      </w:tr>
      <w:tr w:rsidR="00676F4F" w:rsidRPr="000802BF" w:rsidTr="008A28E5">
        <w:tblPrEx>
          <w:tblLook w:val="00A0" w:firstRow="1" w:lastRow="0" w:firstColumn="1" w:lastColumn="0" w:noHBand="0" w:noVBand="0"/>
        </w:tblPrEx>
        <w:trPr>
          <w:gridAfter w:val="1"/>
          <w:wAfter w:w="193" w:type="dxa"/>
          <w:trHeight w:val="80"/>
        </w:trPr>
        <w:tc>
          <w:tcPr>
            <w:tcW w:w="9554" w:type="dxa"/>
            <w:gridSpan w:val="23"/>
          </w:tcPr>
          <w:p w:rsidR="00676F4F" w:rsidRPr="000802BF" w:rsidRDefault="00676F4F" w:rsidP="00981A86">
            <w:pPr>
              <w:shd w:val="clear" w:color="auto" w:fill="FFFFFF"/>
              <w:spacing w:after="0" w:line="240" w:lineRule="auto"/>
              <w:rPr>
                <w:rFonts w:cs="Arial"/>
                <w:bCs/>
                <w:i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необходимости, продолжите описание события на стр. 2 </w:t>
            </w:r>
            <w:r w:rsidRPr="00E01A3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on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page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2</w:t>
            </w:r>
            <w:r w:rsidRPr="00E01A3F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</w:tbl>
    <w:tbl>
      <w:tblPr>
        <w:tblpPr w:leftFromText="180" w:rightFromText="180" w:vertAnchor="text" w:horzAnchor="margin" w:tblpXSpec="center" w:tblpY="169"/>
        <w:tblW w:w="0" w:type="auto"/>
        <w:tblLayout w:type="fixed"/>
        <w:tblLook w:val="0000" w:firstRow="0" w:lastRow="0" w:firstColumn="0" w:lastColumn="0" w:noHBand="0" w:noVBand="0"/>
      </w:tblPr>
      <w:tblGrid>
        <w:gridCol w:w="2043"/>
      </w:tblGrid>
      <w:tr w:rsidR="00676F4F" w:rsidRPr="000802BF" w:rsidTr="00981A86">
        <w:trPr>
          <w:trHeight w:val="268"/>
        </w:trPr>
        <w:tc>
          <w:tcPr>
            <w:tcW w:w="2043" w:type="dxa"/>
          </w:tcPr>
          <w:p w:rsidR="00676F4F" w:rsidRPr="000802BF" w:rsidRDefault="00676F4F" w:rsidP="00981A86">
            <w:pPr>
              <w:pStyle w:val="a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bookmarkStart w:id="14" w:name="_Toc349133288"/>
            <w:bookmarkStart w:id="15" w:name="_Toc349138127"/>
            <w:bookmarkStart w:id="16" w:name="_Toc349747016"/>
            <w:r w:rsidRPr="009E09F5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1 </w:t>
            </w:r>
            <w:proofErr w:type="spellStart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из</w:t>
            </w:r>
            <w:proofErr w:type="spellEnd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  <w:bookmarkEnd w:id="14"/>
            <w:bookmarkEnd w:id="15"/>
            <w:bookmarkEnd w:id="16"/>
          </w:p>
          <w:p w:rsidR="00676F4F" w:rsidRPr="00E01A3F" w:rsidRDefault="00676F4F" w:rsidP="00981A86">
            <w:pPr>
              <w:pStyle w:val="a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17" w:name="_Toc349133289"/>
            <w:bookmarkStart w:id="18" w:name="_Toc349138128"/>
            <w:bookmarkStart w:id="19" w:name="_Toc349747017"/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2</w:t>
            </w:r>
            <w:bookmarkEnd w:id="17"/>
            <w:bookmarkEnd w:id="18"/>
            <w:bookmarkEnd w:id="19"/>
          </w:p>
        </w:tc>
      </w:tr>
    </w:tbl>
    <w:p w:rsidR="00676F4F" w:rsidRDefault="00676F4F" w:rsidP="00676F4F"/>
    <w:p w:rsidR="00377D07" w:rsidRDefault="00377D07">
      <w:r>
        <w:br w:type="page"/>
      </w:r>
    </w:p>
    <w:tbl>
      <w:tblPr>
        <w:tblW w:w="9559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524"/>
        <w:gridCol w:w="1418"/>
        <w:gridCol w:w="708"/>
        <w:gridCol w:w="1131"/>
        <w:gridCol w:w="421"/>
        <w:gridCol w:w="1400"/>
        <w:gridCol w:w="431"/>
        <w:gridCol w:w="1554"/>
        <w:gridCol w:w="421"/>
        <w:gridCol w:w="1551"/>
      </w:tblGrid>
      <w:tr w:rsidR="00676F4F" w:rsidRPr="00233AC7" w:rsidTr="008058F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lastRenderedPageBreak/>
              <w:t xml:space="preserve">6.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Последствия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Consequences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 </w:t>
            </w:r>
          </w:p>
          <w:p w:rsidR="00233AC7" w:rsidRDefault="00676F4F" w:rsidP="00981A86">
            <w:pPr>
              <w:pStyle w:val="1"/>
              <w:spacing w:after="0" w:line="240" w:lineRule="auto"/>
              <w:ind w:left="284"/>
              <w:rPr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6.1 </w:t>
            </w:r>
            <w:proofErr w:type="spellStart"/>
            <w:r w:rsidRPr="000802BF">
              <w:rPr>
                <w:bCs/>
                <w:sz w:val="20"/>
                <w:szCs w:val="20"/>
                <w:lang w:val="en-US" w:eastAsia="ru-RU"/>
              </w:rPr>
              <w:t>Количество</w:t>
            </w:r>
            <w:proofErr w:type="spellEnd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sz w:val="20"/>
                <w:szCs w:val="20"/>
                <w:lang w:val="en-US" w:eastAsia="ru-RU"/>
              </w:rPr>
              <w:t>пострадавших</w:t>
            </w:r>
            <w:proofErr w:type="spellEnd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Number of injured persons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</w:p>
          <w:p w:rsidR="00676F4F" w:rsidRPr="00701E18" w:rsidRDefault="00676F4F" w:rsidP="00981A86">
            <w:pPr>
              <w:pStyle w:val="1"/>
              <w:spacing w:after="0" w:line="240" w:lineRule="auto"/>
              <w:ind w:left="284"/>
              <w:rPr>
                <w:bCs/>
                <w:sz w:val="20"/>
                <w:szCs w:val="20"/>
                <w:lang w:eastAsia="ru-RU"/>
              </w:rPr>
            </w:pPr>
            <w:r w:rsidRPr="00701E18">
              <w:rPr>
                <w:bCs/>
                <w:sz w:val="20"/>
                <w:szCs w:val="20"/>
                <w:lang w:eastAsia="ru-RU"/>
              </w:rPr>
              <w:t xml:space="preserve">6.2 </w:t>
            </w:r>
            <w:r w:rsidRPr="00897822">
              <w:rPr>
                <w:bCs/>
                <w:sz w:val="20"/>
                <w:szCs w:val="20"/>
                <w:lang w:eastAsia="ru-RU"/>
              </w:rPr>
              <w:t>Повреждения</w:t>
            </w:r>
            <w:r w:rsidRPr="00701E1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897822">
              <w:rPr>
                <w:bCs/>
                <w:sz w:val="20"/>
                <w:szCs w:val="20"/>
                <w:lang w:eastAsia="ru-RU"/>
              </w:rPr>
              <w:t>станции</w:t>
            </w:r>
            <w:r w:rsidRPr="00701E18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701E18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damages</w:t>
            </w:r>
            <w:r w:rsidRPr="00701E18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897822">
              <w:rPr>
                <w:bCs/>
                <w:sz w:val="20"/>
                <w:szCs w:val="20"/>
                <w:lang w:val="en-US" w:eastAsia="ru-RU"/>
              </w:rPr>
              <w:t>NO</w:t>
            </w:r>
            <w:r w:rsidR="00897822" w:rsidRPr="00701E18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="00897822">
              <w:rPr>
                <w:bCs/>
                <w:sz w:val="20"/>
                <w:szCs w:val="20"/>
                <w:lang w:eastAsia="ru-RU"/>
              </w:rPr>
              <w:t>нет</w:t>
            </w:r>
          </w:p>
          <w:p w:rsidR="000B6690" w:rsidRDefault="00676F4F" w:rsidP="000B6690">
            <w:pPr>
              <w:pStyle w:val="1"/>
              <w:spacing w:after="0" w:line="240" w:lineRule="auto"/>
              <w:ind w:left="284"/>
              <w:rPr>
                <w:rFonts w:eastAsia="SimSun"/>
                <w:bCs/>
                <w:sz w:val="20"/>
                <w:szCs w:val="20"/>
                <w:lang w:val="hu-HU" w:eastAsia="zh-CN"/>
              </w:rPr>
            </w:pPr>
            <w:r w:rsidRPr="00701E18">
              <w:rPr>
                <w:bCs/>
                <w:sz w:val="20"/>
                <w:szCs w:val="20"/>
                <w:lang w:eastAsia="ru-RU"/>
              </w:rPr>
              <w:t xml:space="preserve">6.3 </w:t>
            </w:r>
            <w:r w:rsidRPr="00897822">
              <w:rPr>
                <w:bCs/>
                <w:sz w:val="20"/>
                <w:szCs w:val="20"/>
                <w:lang w:eastAsia="ru-RU"/>
              </w:rPr>
              <w:t>Радиационная</w:t>
            </w:r>
            <w:r w:rsidRPr="00701E1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897822">
              <w:rPr>
                <w:bCs/>
                <w:sz w:val="20"/>
                <w:szCs w:val="20"/>
                <w:lang w:eastAsia="ru-RU"/>
              </w:rPr>
              <w:t>обстановка</w:t>
            </w:r>
            <w:r w:rsidRPr="00701E18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Radiation</w:t>
            </w:r>
            <w:r w:rsidRPr="00701E18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situation</w:t>
            </w:r>
            <w:r w:rsidRPr="00701E18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06658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12"/>
            <w:r w:rsidR="00066583" w:rsidRPr="00E82C4E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06658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066583" w:rsidRPr="00E82C4E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200A8E">
              <w:rPr>
                <w:bCs/>
                <w:sz w:val="20"/>
                <w:szCs w:val="20"/>
                <w:lang w:val="en-US" w:eastAsia="ru-RU"/>
              </w:rPr>
            </w:r>
            <w:r w:rsidR="00200A8E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06658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0"/>
            <w:r w:rsidRPr="00701E18">
              <w:rPr>
                <w:bCs/>
                <w:sz w:val="20"/>
                <w:szCs w:val="20"/>
                <w:lang w:eastAsia="ru-RU"/>
              </w:rPr>
              <w:br/>
              <w:t xml:space="preserve">6.4 </w:t>
            </w:r>
            <w:r w:rsidRPr="00897822">
              <w:rPr>
                <w:bCs/>
                <w:sz w:val="20"/>
                <w:szCs w:val="20"/>
                <w:lang w:eastAsia="ru-RU"/>
              </w:rPr>
              <w:t>Повышенные</w:t>
            </w:r>
            <w:r w:rsidRPr="00701E1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897822">
              <w:rPr>
                <w:bCs/>
                <w:sz w:val="20"/>
                <w:szCs w:val="20"/>
                <w:lang w:eastAsia="ru-RU"/>
              </w:rPr>
              <w:t>уровни</w:t>
            </w:r>
            <w:r w:rsidRPr="00701E1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897822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701E1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897822">
              <w:rPr>
                <w:bCs/>
                <w:sz w:val="20"/>
                <w:szCs w:val="20"/>
                <w:lang w:eastAsia="ru-RU"/>
              </w:rPr>
              <w:t>внутри</w:t>
            </w:r>
            <w:r w:rsidRPr="00701E1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897822">
              <w:rPr>
                <w:bCs/>
                <w:sz w:val="20"/>
                <w:szCs w:val="20"/>
                <w:lang w:eastAsia="ru-RU"/>
              </w:rPr>
              <w:t>зданий</w:t>
            </w:r>
            <w:r w:rsidRPr="00701E1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897822">
              <w:rPr>
                <w:bCs/>
                <w:sz w:val="20"/>
                <w:szCs w:val="20"/>
                <w:lang w:eastAsia="ru-RU"/>
              </w:rPr>
              <w:t>станции</w:t>
            </w:r>
            <w:r w:rsidRPr="00701E18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Increased</w:t>
            </w:r>
            <w:r w:rsidRPr="00701E18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levels</w:t>
            </w:r>
            <w:r w:rsidRPr="00701E18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measured</w:t>
            </w:r>
            <w:r w:rsidRPr="00701E18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inside</w:t>
            </w:r>
            <w:r w:rsidRPr="00701E18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701E18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buildings</w:t>
            </w:r>
            <w:r w:rsidRPr="00701E1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06658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13"/>
            <w:r w:rsidR="00066583" w:rsidRPr="00E82C4E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06658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066583" w:rsidRPr="00E82C4E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200A8E">
              <w:rPr>
                <w:bCs/>
                <w:sz w:val="20"/>
                <w:szCs w:val="20"/>
                <w:lang w:val="en-US" w:eastAsia="ru-RU"/>
              </w:rPr>
            </w:r>
            <w:r w:rsidR="00200A8E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06658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1"/>
            <w:r w:rsidRPr="00701E1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897822" w:rsidRPr="00701E1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930FC0">
              <w:rPr>
                <w:bCs/>
                <w:sz w:val="20"/>
                <w:szCs w:val="20"/>
                <w:lang w:val="hu-HU" w:eastAsia="ru-RU"/>
              </w:rPr>
              <w:t>120</w:t>
            </w:r>
            <w:r w:rsidR="00066583">
              <w:rPr>
                <w:bCs/>
                <w:sz w:val="20"/>
                <w:szCs w:val="20"/>
                <w:lang w:val="hu-HU" w:eastAsia="ru-RU"/>
              </w:rPr>
              <w:t xml:space="preserve"> </w:t>
            </w:r>
            <w:proofErr w:type="spellStart"/>
            <w:r w:rsidRPr="00897822">
              <w:rPr>
                <w:bCs/>
                <w:sz w:val="20"/>
                <w:szCs w:val="20"/>
                <w:lang w:eastAsia="ru-RU"/>
              </w:rPr>
              <w:t>мЗв</w:t>
            </w:r>
            <w:proofErr w:type="spellEnd"/>
            <w:r w:rsidRPr="00701E18">
              <w:rPr>
                <w:bCs/>
                <w:sz w:val="20"/>
                <w:szCs w:val="20"/>
                <w:lang w:eastAsia="ru-RU"/>
              </w:rPr>
              <w:t>/</w:t>
            </w:r>
            <w:r w:rsidRPr="00897822">
              <w:rPr>
                <w:bCs/>
                <w:sz w:val="20"/>
                <w:szCs w:val="20"/>
                <w:lang w:eastAsia="ru-RU"/>
              </w:rPr>
              <w:t>ч</w:t>
            </w:r>
            <w:r w:rsidRPr="00701E18">
              <w:rPr>
                <w:bCs/>
                <w:sz w:val="20"/>
                <w:szCs w:val="20"/>
                <w:lang w:eastAsia="ru-RU"/>
              </w:rPr>
              <w:t xml:space="preserve">  / </w:t>
            </w:r>
            <w:proofErr w:type="spellStart"/>
            <w:r w:rsidRPr="006E2704">
              <w:rPr>
                <w:bCs/>
                <w:sz w:val="20"/>
                <w:szCs w:val="20"/>
                <w:u w:val="single"/>
                <w:lang w:val="en-US" w:eastAsia="ru-RU"/>
              </w:rPr>
              <w:t>mSv</w:t>
            </w:r>
            <w:proofErr w:type="spellEnd"/>
            <w:r w:rsidRPr="00701E18">
              <w:rPr>
                <w:bCs/>
                <w:sz w:val="20"/>
                <w:szCs w:val="20"/>
                <w:u w:val="single"/>
                <w:lang w:eastAsia="ru-RU"/>
              </w:rPr>
              <w:t>/</w:t>
            </w:r>
            <w:r w:rsidRPr="006E2704">
              <w:rPr>
                <w:bCs/>
                <w:sz w:val="20"/>
                <w:szCs w:val="20"/>
                <w:u w:val="single"/>
                <w:lang w:val="en-US" w:eastAsia="ru-RU"/>
              </w:rPr>
              <w:t>h</w:t>
            </w:r>
            <w:r w:rsidRPr="00701E18">
              <w:rPr>
                <w:bCs/>
                <w:sz w:val="20"/>
                <w:szCs w:val="20"/>
                <w:lang w:eastAsia="ru-RU"/>
              </w:rPr>
              <w:br/>
              <w:t xml:space="preserve">6.5 </w:t>
            </w:r>
            <w:r w:rsidRPr="00897822">
              <w:rPr>
                <w:bCs/>
                <w:sz w:val="20"/>
                <w:szCs w:val="20"/>
                <w:lang w:eastAsia="ru-RU"/>
              </w:rPr>
              <w:t>Повышенные</w:t>
            </w:r>
            <w:r w:rsidRPr="00701E1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897822">
              <w:rPr>
                <w:bCs/>
                <w:sz w:val="20"/>
                <w:szCs w:val="20"/>
                <w:lang w:eastAsia="ru-RU"/>
              </w:rPr>
              <w:t>уровни</w:t>
            </w:r>
            <w:r w:rsidRPr="00701E1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897822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701E1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897822">
              <w:rPr>
                <w:bCs/>
                <w:sz w:val="20"/>
                <w:szCs w:val="20"/>
                <w:lang w:eastAsia="ru-RU"/>
              </w:rPr>
              <w:t>на</w:t>
            </w:r>
            <w:r w:rsidRPr="00701E1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897822">
              <w:rPr>
                <w:bCs/>
                <w:sz w:val="20"/>
                <w:szCs w:val="20"/>
                <w:lang w:eastAsia="ru-RU"/>
              </w:rPr>
              <w:t>промплощадке</w:t>
            </w:r>
            <w:r w:rsidRPr="00701E18">
              <w:rPr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Increased</w:t>
            </w:r>
            <w:r w:rsidRPr="00701E18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levels</w:t>
            </w:r>
            <w:r w:rsidRPr="00701E18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measured</w:t>
            </w:r>
            <w:r w:rsidRPr="00701E18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inside</w:t>
            </w:r>
            <w:r w:rsidRPr="00701E18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the</w:t>
            </w:r>
            <w:r w:rsidRPr="00701E18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fence</w:t>
            </w:r>
            <w:r w:rsidRPr="00701E1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06658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14"/>
            <w:r w:rsidR="00066583" w:rsidRPr="00E82C4E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06658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066583" w:rsidRPr="00E82C4E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200A8E">
              <w:rPr>
                <w:bCs/>
                <w:sz w:val="20"/>
                <w:szCs w:val="20"/>
                <w:lang w:val="en-US" w:eastAsia="ru-RU"/>
              </w:rPr>
            </w:r>
            <w:r w:rsidR="00200A8E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06658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2"/>
            <w:r w:rsidRPr="00701E1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897822" w:rsidRPr="00701E18">
              <w:rPr>
                <w:rFonts w:eastAsia="SimSun" w:hint="eastAsia"/>
                <w:bCs/>
                <w:sz w:val="20"/>
                <w:szCs w:val="20"/>
                <w:lang w:eastAsia="zh-CN"/>
              </w:rPr>
              <w:t xml:space="preserve"> </w:t>
            </w:r>
          </w:p>
          <w:p w:rsidR="00676F4F" w:rsidRPr="00701E18" w:rsidRDefault="000B6690" w:rsidP="000B6690">
            <w:pPr>
              <w:pStyle w:val="1"/>
              <w:spacing w:after="0" w:line="240" w:lineRule="auto"/>
              <w:ind w:left="284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SimSun"/>
                <w:bCs/>
                <w:sz w:val="20"/>
                <w:szCs w:val="20"/>
                <w:lang w:val="hu-HU" w:eastAsia="zh-CN"/>
              </w:rPr>
              <w:t>40</w:t>
            </w:r>
            <w:r w:rsidR="00066583">
              <w:rPr>
                <w:rFonts w:eastAsia="SimSun"/>
                <w:bCs/>
                <w:sz w:val="20"/>
                <w:szCs w:val="20"/>
                <w:lang w:val="hu-HU" w:eastAsia="zh-CN"/>
              </w:rPr>
              <w:t xml:space="preserve">E-3 </w:t>
            </w:r>
            <w:proofErr w:type="spellStart"/>
            <w:r w:rsidR="00897822" w:rsidRPr="00897822">
              <w:rPr>
                <w:bCs/>
                <w:sz w:val="20"/>
                <w:szCs w:val="20"/>
                <w:lang w:eastAsia="ru-RU"/>
              </w:rPr>
              <w:t>мЗв</w:t>
            </w:r>
            <w:proofErr w:type="spellEnd"/>
            <w:r w:rsidR="00897822" w:rsidRPr="00701E18">
              <w:rPr>
                <w:bCs/>
                <w:sz w:val="20"/>
                <w:szCs w:val="20"/>
                <w:lang w:eastAsia="ru-RU"/>
              </w:rPr>
              <w:t>/</w:t>
            </w:r>
            <w:r w:rsidR="00897822" w:rsidRPr="00897822">
              <w:rPr>
                <w:bCs/>
                <w:sz w:val="20"/>
                <w:szCs w:val="20"/>
                <w:lang w:eastAsia="ru-RU"/>
              </w:rPr>
              <w:t>ч</w:t>
            </w:r>
            <w:r w:rsidR="00897822" w:rsidRPr="00701E18">
              <w:rPr>
                <w:bCs/>
                <w:sz w:val="20"/>
                <w:szCs w:val="20"/>
                <w:lang w:eastAsia="ru-RU"/>
              </w:rPr>
              <w:t xml:space="preserve">  / </w:t>
            </w:r>
            <w:proofErr w:type="spellStart"/>
            <w:r w:rsidR="00897822" w:rsidRPr="006E2704">
              <w:rPr>
                <w:bCs/>
                <w:sz w:val="20"/>
                <w:szCs w:val="20"/>
                <w:u w:val="single"/>
                <w:lang w:val="en-US" w:eastAsia="ru-RU"/>
              </w:rPr>
              <w:t>mSv</w:t>
            </w:r>
            <w:proofErr w:type="spellEnd"/>
            <w:r w:rsidR="00897822" w:rsidRPr="00701E18">
              <w:rPr>
                <w:bCs/>
                <w:sz w:val="20"/>
                <w:szCs w:val="20"/>
                <w:u w:val="single"/>
                <w:lang w:eastAsia="ru-RU"/>
              </w:rPr>
              <w:t>/</w:t>
            </w:r>
            <w:r w:rsidR="00897822" w:rsidRPr="006E2704">
              <w:rPr>
                <w:bCs/>
                <w:sz w:val="20"/>
                <w:szCs w:val="20"/>
                <w:u w:val="single"/>
                <w:lang w:val="en-US" w:eastAsia="ru-RU"/>
              </w:rPr>
              <w:t>h</w:t>
            </w:r>
            <w:r w:rsidR="00897822" w:rsidRPr="00701E18">
              <w:t xml:space="preserve"> </w:t>
            </w:r>
            <w:r w:rsidR="00897822">
              <w:t> </w:t>
            </w:r>
          </w:p>
        </w:tc>
      </w:tr>
      <w:tr w:rsidR="00676F4F" w:rsidRPr="00233AC7" w:rsidTr="008058F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701E18" w:rsidRDefault="00676F4F" w:rsidP="00116C64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t xml:space="preserve">7.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Надзорные</w:t>
            </w:r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органы</w:t>
            </w:r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0A577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Authorities</w:t>
            </w:r>
            <w:r w:rsidRPr="00701E18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0A577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informed</w:t>
            </w:r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t xml:space="preserve">:                  </w:t>
            </w:r>
            <w:r w:rsidRPr="006E2704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6E270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58134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3" w:name="Check15"/>
            <w:r w:rsidR="00581345" w:rsidRPr="00E82C4E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581345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581345" w:rsidRPr="00E82C4E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200A8E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200A8E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58134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3"/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t xml:space="preserve">      </w:t>
            </w:r>
            <w:r w:rsidRPr="006E2704">
              <w:rPr>
                <w:rFonts w:cs="Arial"/>
                <w:bCs/>
                <w:sz w:val="20"/>
                <w:szCs w:val="20"/>
                <w:lang w:eastAsia="ru-RU"/>
              </w:rPr>
              <w:t>Нет</w:t>
            </w:r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6E270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24" w:name="Check16"/>
            <w:r w:rsidR="004C59EC" w:rsidRPr="006E2704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6E2704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200A8E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200A8E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C59EC" w:rsidRPr="006E2704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4"/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7.1 </w:t>
            </w:r>
            <w:r w:rsidRPr="006E2704">
              <w:rPr>
                <w:rFonts w:cs="Arial"/>
                <w:bCs/>
                <w:sz w:val="20"/>
                <w:szCs w:val="20"/>
                <w:lang w:eastAsia="ru-RU"/>
              </w:rPr>
              <w:t>Население</w:t>
            </w:r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6E2704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6E2704">
              <w:rPr>
                <w:rFonts w:cs="Arial"/>
                <w:bCs/>
                <w:sz w:val="20"/>
                <w:szCs w:val="20"/>
                <w:lang w:eastAsia="ru-RU"/>
              </w:rPr>
              <w:t>пресса</w:t>
            </w:r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6E2704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6E270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Public</w:t>
            </w:r>
            <w:r w:rsidRPr="00701E18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6E270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701E18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6E270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media</w:t>
            </w:r>
            <w:r w:rsidRPr="00701E18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6E270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informed</w:t>
            </w:r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t xml:space="preserve">:   </w:t>
            </w:r>
            <w:r w:rsidRPr="006E2704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6E270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116C64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5" w:name="Check17"/>
            <w:r w:rsidR="00116C64" w:rsidRPr="00E82C4E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116C64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116C64" w:rsidRPr="00E82C4E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200A8E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200A8E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16C64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5"/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t xml:space="preserve">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Нет</w:t>
            </w:r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116C64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8"/>
            <w:r w:rsidR="00116C64" w:rsidRPr="00E82C4E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116C64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116C64" w:rsidRPr="00E82C4E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200A8E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200A8E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16C64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6"/>
          </w:p>
        </w:tc>
      </w:tr>
      <w:tr w:rsidR="00676F4F" w:rsidRPr="000802BF" w:rsidTr="008058F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8. Состояние энергоблока на момент сообщения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Unit status at time of message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676F4F" w:rsidRPr="000802BF" w:rsidTr="008058F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930FC0" w:rsidP="00981A86">
            <w:pPr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200A8E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="00200A8E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На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мощности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At power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44394E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 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% </w:t>
            </w: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от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ном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./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of nominal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581345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200A8E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200A8E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6E2704" w:rsidRDefault="00676F4F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Горячий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ост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. 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6E2704">
              <w:rPr>
                <w:rFonts w:cs="Arial"/>
                <w:bCs/>
                <w:sz w:val="20"/>
                <w:szCs w:val="20"/>
                <w:lang w:val="en-US" w:eastAsia="ru-RU"/>
              </w:rPr>
              <w:t>Hot Condition</w:t>
            </w:r>
          </w:p>
          <w:p w:rsidR="00127C40" w:rsidRPr="001141B9" w:rsidRDefault="00127C40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4C59EC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6F4F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200A8E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200A8E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Холодный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ост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./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Cold Condition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44394E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200A8E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200A8E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6E2704" w:rsidRDefault="00676F4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6E2704">
              <w:rPr>
                <w:rFonts w:cs="Arial"/>
                <w:bCs/>
                <w:sz w:val="20"/>
                <w:szCs w:val="20"/>
                <w:lang w:val="en-US" w:eastAsia="ru-RU"/>
              </w:rPr>
              <w:t>Перегрузка</w:t>
            </w:r>
            <w:proofErr w:type="spellEnd"/>
            <w:r w:rsidRPr="006E270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Refueling</w:t>
            </w:r>
          </w:p>
          <w:p w:rsidR="00127C40" w:rsidRPr="0020000E" w:rsidRDefault="00127C40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</w:tc>
      </w:tr>
      <w:tr w:rsidR="00676F4F" w:rsidRPr="00897822" w:rsidTr="008058F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74" w:rsidRPr="00E82C4E" w:rsidRDefault="00676F4F" w:rsidP="00CA4F0C">
            <w:pPr>
              <w:spacing w:before="60" w:after="60" w:line="240" w:lineRule="auto"/>
              <w:rPr>
                <w:rFonts w:eastAsia="SimSun"/>
                <w:lang w:eastAsia="zh-CN"/>
              </w:rPr>
            </w:pP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9.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Отправлено</w:t>
            </w:r>
            <w:r w:rsidRPr="00897822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897822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897822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897822">
              <w:rPr>
                <w:rFonts w:cs="Arial"/>
                <w:bCs/>
                <w:sz w:val="20"/>
                <w:szCs w:val="20"/>
                <w:lang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89782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897822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Sender</w:t>
            </w:r>
            <w:r w:rsidRPr="0089782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89782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r w:rsidRPr="00897822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946574" w:rsidRPr="00946574">
              <w:rPr>
                <w:rFonts w:eastAsia="SimSun"/>
                <w:lang w:val="en-US" w:eastAsia="zh-CN"/>
              </w:rPr>
              <w:t>Dispatcher</w:t>
            </w:r>
            <w:r w:rsidR="00946574" w:rsidRPr="00E82C4E">
              <w:rPr>
                <w:rFonts w:eastAsia="SimSun"/>
                <w:lang w:eastAsia="zh-CN"/>
              </w:rPr>
              <w:t xml:space="preserve"> </w:t>
            </w:r>
            <w:r w:rsidR="00946574" w:rsidRPr="00946574">
              <w:rPr>
                <w:rFonts w:eastAsia="SimSun"/>
                <w:lang w:val="en-US" w:eastAsia="zh-CN"/>
              </w:rPr>
              <w:t>Service</w:t>
            </w:r>
            <w:r w:rsidR="00946574" w:rsidRPr="00E82C4E">
              <w:rPr>
                <w:rFonts w:eastAsia="SimSun"/>
                <w:lang w:eastAsia="zh-CN"/>
              </w:rPr>
              <w:t xml:space="preserve"> </w:t>
            </w:r>
            <w:r w:rsidR="00946574" w:rsidRPr="00946574">
              <w:rPr>
                <w:rFonts w:eastAsia="SimSun"/>
                <w:lang w:val="en-US" w:eastAsia="zh-CN"/>
              </w:rPr>
              <w:t>of</w:t>
            </w:r>
            <w:r w:rsidR="00946574" w:rsidRPr="00E82C4E">
              <w:rPr>
                <w:rFonts w:eastAsia="SimSun"/>
                <w:lang w:eastAsia="zh-CN"/>
              </w:rPr>
              <w:t xml:space="preserve"> </w:t>
            </w:r>
            <w:r w:rsidR="00946574" w:rsidRPr="00946574">
              <w:rPr>
                <w:rFonts w:eastAsia="SimSun"/>
                <w:lang w:val="en-US" w:eastAsia="zh-CN"/>
              </w:rPr>
              <w:t>Paks</w:t>
            </w:r>
            <w:r w:rsidR="00946574" w:rsidRPr="00E82C4E">
              <w:rPr>
                <w:rFonts w:eastAsia="SimSun"/>
                <w:lang w:eastAsia="zh-CN"/>
              </w:rPr>
              <w:t xml:space="preserve"> </w:t>
            </w:r>
            <w:r w:rsidR="00946574" w:rsidRPr="00946574">
              <w:rPr>
                <w:rFonts w:eastAsia="SimSun"/>
                <w:lang w:val="en-US" w:eastAsia="zh-CN"/>
              </w:rPr>
              <w:t>NPP</w:t>
            </w:r>
            <w:r w:rsidR="00946574" w:rsidRPr="00E82C4E">
              <w:rPr>
                <w:rFonts w:eastAsia="SimSun"/>
                <w:lang w:eastAsia="zh-CN"/>
              </w:rPr>
              <w:t xml:space="preserve"> </w:t>
            </w:r>
            <w:r w:rsidR="00946574" w:rsidRPr="00946574">
              <w:rPr>
                <w:rFonts w:eastAsia="SimSun"/>
                <w:lang w:val="en-US" w:eastAsia="zh-CN"/>
              </w:rPr>
              <w:t>EP</w:t>
            </w:r>
            <w:r w:rsidR="00946574" w:rsidRPr="00E82C4E">
              <w:rPr>
                <w:rFonts w:eastAsia="SimSun"/>
                <w:lang w:eastAsia="zh-CN"/>
              </w:rPr>
              <w:t xml:space="preserve">/Диспетчерская служба аварийного реагирования </w:t>
            </w:r>
          </w:p>
          <w:p w:rsidR="00676F4F" w:rsidRPr="00897822" w:rsidRDefault="00946574" w:rsidP="00CE5F2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E82C4E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Год/</w:t>
            </w:r>
            <w:r w:rsidR="00676F4F" w:rsidRPr="006E270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="00676F4F" w:rsidRPr="00897822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957BE8" w:rsidRPr="006E2704">
              <w:rPr>
                <w:rFonts w:cs="Arial"/>
                <w:bCs/>
                <w:sz w:val="20"/>
                <w:szCs w:val="20"/>
                <w:lang w:val="sk-SK" w:eastAsia="ru-RU"/>
              </w:rPr>
              <w:t>20</w:t>
            </w:r>
            <w:r w:rsidR="00233AC7">
              <w:rPr>
                <w:rFonts w:cs="Arial"/>
                <w:bCs/>
                <w:sz w:val="20"/>
                <w:szCs w:val="20"/>
                <w:lang w:val="sk-SK" w:eastAsia="ru-RU"/>
              </w:rPr>
              <w:t>2</w:t>
            </w:r>
            <w:r w:rsidR="00CE5F2A">
              <w:rPr>
                <w:rFonts w:cs="Arial"/>
                <w:bCs/>
                <w:sz w:val="20"/>
                <w:szCs w:val="20"/>
                <w:lang w:val="sk-SK" w:eastAsia="ru-RU"/>
              </w:rPr>
              <w:t>2</w:t>
            </w:r>
            <w:r w:rsidR="00676F4F" w:rsidRPr="00897822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="00676F4F" w:rsidRPr="006E2704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="00676F4F" w:rsidRPr="00897822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676F4F" w:rsidRPr="006E270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="00676F4F" w:rsidRPr="00897822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233AC7" w:rsidRPr="00233AC7">
              <w:rPr>
                <w:rFonts w:cs="Arial"/>
                <w:bCs/>
                <w:sz w:val="20"/>
                <w:szCs w:val="20"/>
                <w:lang w:eastAsia="ru-RU"/>
              </w:rPr>
              <w:t>09</w:t>
            </w:r>
            <w:r w:rsidR="00676F4F" w:rsidRPr="00897822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="00676F4F" w:rsidRPr="006E2704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="00676F4F" w:rsidRPr="00897822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676F4F" w:rsidRPr="006E270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="00676F4F" w:rsidRPr="00897822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CA4F0C" w:rsidRPr="00CA4F0C">
              <w:rPr>
                <w:rFonts w:cs="Arial"/>
                <w:bCs/>
                <w:sz w:val="20"/>
                <w:szCs w:val="20"/>
                <w:lang w:eastAsia="ru-RU"/>
              </w:rPr>
              <w:t>29</w:t>
            </w:r>
            <w:r w:rsidR="00676F4F" w:rsidRPr="00897822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="00676F4F" w:rsidRPr="006E2704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="00676F4F" w:rsidRPr="00897822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676F4F" w:rsidRPr="006E270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="00676F4F" w:rsidRPr="00897822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066583">
              <w:rPr>
                <w:rFonts w:cs="Arial"/>
                <w:bCs/>
                <w:sz w:val="20"/>
                <w:szCs w:val="20"/>
                <w:lang w:val="hu-HU" w:eastAsia="ru-RU"/>
              </w:rPr>
              <w:t>0</w:t>
            </w:r>
            <w:r w:rsidR="00930FC0">
              <w:rPr>
                <w:rFonts w:cs="Arial"/>
                <w:bCs/>
                <w:sz w:val="20"/>
                <w:szCs w:val="20"/>
                <w:lang w:val="hu-HU" w:eastAsia="ru-RU"/>
              </w:rPr>
              <w:t>9</w:t>
            </w:r>
            <w:r w:rsidR="00676F4F" w:rsidRPr="00897822">
              <w:rPr>
                <w:rFonts w:cs="Arial"/>
                <w:bCs/>
                <w:sz w:val="20"/>
                <w:szCs w:val="20"/>
                <w:lang w:eastAsia="ru-RU"/>
              </w:rPr>
              <w:t xml:space="preserve">  </w:t>
            </w:r>
            <w:r w:rsidR="00676F4F" w:rsidRPr="006E2704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="00676F4F" w:rsidRPr="00897822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676F4F" w:rsidRPr="006E270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="00676F4F" w:rsidRPr="00897822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066583">
              <w:rPr>
                <w:rFonts w:cs="Arial"/>
                <w:bCs/>
                <w:sz w:val="20"/>
                <w:szCs w:val="20"/>
                <w:lang w:val="hu-HU" w:eastAsia="ru-RU"/>
              </w:rPr>
              <w:t>30</w:t>
            </w:r>
            <w:r w:rsidR="00676F4F" w:rsidRPr="0089782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233AC7" w:rsidRPr="00233AC7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E2197E" w:rsidRPr="0089782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(</w:t>
            </w:r>
            <w:r w:rsidR="00E2197E" w:rsidRPr="006E2704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местное</w:t>
            </w:r>
            <w:r w:rsidR="00E2197E" w:rsidRPr="0089782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E2197E" w:rsidRPr="006E2704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время</w:t>
            </w:r>
            <w:r w:rsidR="00E2197E" w:rsidRPr="0089782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/</w:t>
            </w:r>
            <w:r w:rsidR="00E2197E" w:rsidRPr="006E270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="00E2197E" w:rsidRPr="0089782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E2197E" w:rsidRPr="006E270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="00E2197E" w:rsidRPr="0089782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)</w:t>
            </w:r>
          </w:p>
        </w:tc>
      </w:tr>
      <w:tr w:rsidR="00676F4F" w:rsidRPr="00B015F6" w:rsidTr="008058F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8A2AF7" w:rsidRDefault="00676F4F" w:rsidP="00BE1FB5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10.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Получено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 /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Receiver</w:t>
            </w:r>
            <w:r w:rsidRPr="008A2AF7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8A2AF7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EA171B"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НСКЦ / RCC SS"/>
                  </w:textInput>
                </w:ffData>
              </w:fldChar>
            </w:r>
            <w:bookmarkStart w:id="27" w:name="Text5"/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НСКЦ / RCC SS</w: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7"/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BE1FB5">
              <w:rPr>
                <w:rFonts w:cs="Arial"/>
                <w:bCs/>
                <w:sz w:val="20"/>
                <w:szCs w:val="20"/>
                <w:lang w:val="hu-HU" w:eastAsia="ru-RU"/>
              </w:rPr>
              <w:t>2022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9"/>
                  </w:textInput>
                </w:ffData>
              </w:fldChar>
            </w:r>
            <w:bookmarkStart w:id="28" w:name="Text4"/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09</w: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8"/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CA4F0C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9"/>
                  </w:textInput>
                </w:ffData>
              </w:fldChar>
            </w:r>
            <w:r w:rsidR="00CA4F0C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CA4F0C">
              <w:rPr>
                <w:rFonts w:cs="Arial"/>
                <w:bCs/>
                <w:sz w:val="20"/>
                <w:szCs w:val="20"/>
                <w:lang w:eastAsia="ru-RU"/>
              </w:rPr>
            </w:r>
            <w:r w:rsidR="00CA4F0C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A4F0C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29</w:t>
            </w:r>
            <w:r w:rsidR="00CA4F0C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9" w:name="Text6"/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9"/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0" w:name="Text7"/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30"/>
            <w:r w:rsidR="00E2197E"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 (</w:t>
            </w:r>
            <w:r w:rsidR="00E2197E" w:rsidRPr="005532B3">
              <w:rPr>
                <w:rFonts w:cs="Arial"/>
                <w:bCs/>
                <w:sz w:val="20"/>
                <w:szCs w:val="20"/>
                <w:lang w:eastAsia="ru-RU"/>
              </w:rPr>
              <w:t>МСК</w:t>
            </w:r>
            <w:r w:rsidR="00E2197E" w:rsidRPr="008A2AF7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="00E2197E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Moscow</w:t>
            </w:r>
            <w:r w:rsidR="00E2197E"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E2197E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time</w:t>
            </w:r>
            <w:r w:rsidR="00E2197E" w:rsidRPr="008A2AF7">
              <w:rPr>
                <w:rFonts w:cs="Arial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676F4F" w:rsidRPr="00B015F6" w:rsidTr="008058F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8A2AF7" w:rsidRDefault="00676F4F" w:rsidP="00BE1FB5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11.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Направлено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станции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-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члены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ВАО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АЭС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Forwarded</w:t>
            </w:r>
            <w:r w:rsidRPr="008A2AF7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to</w:t>
            </w:r>
            <w:r w:rsidRPr="008A2AF7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member</w:t>
            </w:r>
            <w:r w:rsidRPr="008A2AF7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plants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9C32A0" w:rsidRPr="009C32A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СКЦ / RCC SS "/>
                  </w:textInput>
                </w:ffData>
              </w:fldChar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НСКЦ / RCC SS </w: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BE1FB5">
              <w:rPr>
                <w:rFonts w:cs="Arial"/>
                <w:bCs/>
                <w:sz w:val="20"/>
                <w:szCs w:val="20"/>
                <w:lang w:val="hu-HU" w:eastAsia="ru-RU"/>
              </w:rPr>
              <w:t>2022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onth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: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: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E2197E"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 (</w:t>
            </w:r>
            <w:r w:rsidR="00E2197E" w:rsidRPr="005532B3">
              <w:rPr>
                <w:rFonts w:cs="Arial"/>
                <w:bCs/>
                <w:sz w:val="20"/>
                <w:szCs w:val="20"/>
                <w:lang w:eastAsia="ru-RU"/>
              </w:rPr>
              <w:t>МСК</w:t>
            </w:r>
            <w:r w:rsidR="00E2197E" w:rsidRPr="008A2AF7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="00E2197E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Moscow</w:t>
            </w:r>
            <w:r w:rsidR="00E2197E"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E2197E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time</w:t>
            </w:r>
            <w:r w:rsidR="00E2197E" w:rsidRPr="008A2AF7">
              <w:rPr>
                <w:rFonts w:cs="Arial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676F4F" w:rsidRPr="000802BF" w:rsidTr="008058F6">
        <w:trPr>
          <w:trHeight w:val="305"/>
        </w:trPr>
        <w:tc>
          <w:tcPr>
            <w:tcW w:w="955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F4F" w:rsidRPr="000802BF" w:rsidRDefault="00676F4F" w:rsidP="00981A86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события здесь </w:t>
            </w:r>
            <w:r w:rsidRPr="003B294B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here</w:t>
            </w:r>
            <w:r w:rsidRPr="003B294B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676F4F" w:rsidRPr="000802BF" w:rsidTr="008058F6">
        <w:trPr>
          <w:trHeight w:val="362"/>
        </w:trPr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EA171B" w:rsidP="00981A86">
            <w:pPr>
              <w:spacing w:before="60" w:after="60" w:line="240" w:lineRule="auto"/>
              <w:jc w:val="center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tbl>
      <w:tblPr>
        <w:tblW w:w="6658" w:type="dxa"/>
        <w:tblLook w:val="0000" w:firstRow="0" w:lastRow="0" w:firstColumn="0" w:lastColumn="0" w:noHBand="0" w:noVBand="0"/>
      </w:tblPr>
      <w:tblGrid>
        <w:gridCol w:w="6658"/>
      </w:tblGrid>
      <w:tr w:rsidR="00676F4F" w:rsidRPr="00305296" w:rsidTr="00233AC7">
        <w:trPr>
          <w:trHeight w:val="312"/>
        </w:trPr>
        <w:tc>
          <w:tcPr>
            <w:tcW w:w="6658" w:type="dxa"/>
          </w:tcPr>
          <w:p w:rsidR="00676F4F" w:rsidRPr="00F77628" w:rsidRDefault="00676F4F" w:rsidP="00981A86">
            <w:pPr>
              <w:pStyle w:val="a"/>
              <w:framePr w:hSpace="180" w:wrap="auto" w:vAnchor="text" w:hAnchor="page" w:x="5002" w:y="259"/>
              <w:numPr>
                <w:ilvl w:val="0"/>
                <w:numId w:val="0"/>
              </w:numPr>
              <w:spacing w:before="0" w:after="0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r w:rsidRPr="00F77628">
              <w:rPr>
                <w:rFonts w:ascii="Calibri" w:hAnsi="Calibri" w:cs="Arial"/>
                <w:b w:val="0"/>
                <w:sz w:val="20"/>
                <w:szCs w:val="20"/>
              </w:rPr>
              <w:t xml:space="preserve">. 2 </w:t>
            </w: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из</w:t>
            </w:r>
            <w:r w:rsidRPr="00F77628">
              <w:rPr>
                <w:rFonts w:ascii="Calibri" w:hAnsi="Calibri" w:cs="Arial"/>
                <w:b w:val="0"/>
                <w:sz w:val="20"/>
                <w:szCs w:val="20"/>
              </w:rPr>
              <w:t xml:space="preserve"> 2</w:t>
            </w:r>
          </w:p>
          <w:p w:rsidR="00676F4F" w:rsidRPr="00F77628" w:rsidRDefault="00676F4F" w:rsidP="00981A86">
            <w:pPr>
              <w:pStyle w:val="a"/>
              <w:framePr w:hSpace="180" w:wrap="auto" w:vAnchor="text" w:hAnchor="page" w:x="5002" w:y="259"/>
              <w:numPr>
                <w:ilvl w:val="0"/>
                <w:numId w:val="0"/>
              </w:numPr>
              <w:spacing w:before="0" w:after="0"/>
              <w:rPr>
                <w:rFonts w:ascii="Calibri" w:hAnsi="Calibri" w:cs="Arial"/>
                <w:b w:val="0"/>
                <w:sz w:val="20"/>
                <w:szCs w:val="20"/>
                <w:u w:val="single"/>
              </w:rPr>
            </w:pPr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</w:t>
            </w:r>
            <w:r w:rsidRPr="00F77628">
              <w:rPr>
                <w:rFonts w:ascii="Calibri" w:hAnsi="Calibri" w:cs="Arial"/>
                <w:b w:val="0"/>
                <w:sz w:val="20"/>
                <w:szCs w:val="20"/>
                <w:u w:val="single"/>
              </w:rPr>
              <w:t xml:space="preserve"> 2 </w:t>
            </w:r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of</w:t>
            </w:r>
            <w:r w:rsidRPr="00F77628">
              <w:rPr>
                <w:rFonts w:ascii="Calibri" w:hAnsi="Calibri" w:cs="Arial"/>
                <w:b w:val="0"/>
                <w:sz w:val="20"/>
                <w:szCs w:val="20"/>
                <w:u w:val="single"/>
              </w:rPr>
              <w:t xml:space="preserve"> 2</w:t>
            </w:r>
          </w:p>
          <w:p w:rsidR="00676F4F" w:rsidRPr="00F77628" w:rsidRDefault="00676F4F" w:rsidP="00E04857">
            <w:pPr>
              <w:pStyle w:val="a"/>
              <w:framePr w:hSpace="180" w:wrap="auto" w:vAnchor="text" w:hAnchor="page" w:x="5002" w:y="259"/>
              <w:numPr>
                <w:ilvl w:val="0"/>
                <w:numId w:val="0"/>
              </w:numPr>
              <w:spacing w:before="0" w:after="0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продолжение</w:t>
            </w:r>
            <w:r w:rsidRPr="00F77628">
              <w:rPr>
                <w:rFonts w:ascii="Calibri" w:hAnsi="Calibri" w:cs="Arial"/>
                <w:b w:val="0"/>
                <w:sz w:val="20"/>
                <w:szCs w:val="20"/>
              </w:rPr>
              <w:t xml:space="preserve"> </w:t>
            </w: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сообщения</w:t>
            </w:r>
            <w:r w:rsidRPr="00F77628">
              <w:rPr>
                <w:rFonts w:ascii="Calibri" w:hAnsi="Calibri" w:cs="Arial"/>
                <w:b w:val="0"/>
                <w:sz w:val="20"/>
                <w:szCs w:val="20"/>
              </w:rPr>
              <w:t xml:space="preserve"> № / </w:t>
            </w:r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Message</w:t>
            </w:r>
            <w:r w:rsidRPr="00F77628">
              <w:rPr>
                <w:rFonts w:ascii="Calibri" w:hAnsi="Calibri" w:cs="Arial"/>
                <w:b w:val="0"/>
                <w:sz w:val="20"/>
                <w:szCs w:val="20"/>
                <w:u w:val="single"/>
              </w:rPr>
              <w:t xml:space="preserve"> </w:t>
            </w:r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No</w:t>
            </w:r>
            <w:r w:rsidRPr="00F77628">
              <w:rPr>
                <w:rFonts w:ascii="Calibri" w:hAnsi="Calibri" w:cs="Arial"/>
                <w:b w:val="0"/>
                <w:sz w:val="20"/>
                <w:szCs w:val="20"/>
                <w:u w:val="single"/>
              </w:rPr>
              <w:t xml:space="preserve">  </w:t>
            </w:r>
            <w:r w:rsidR="00E04857" w:rsidRPr="00044996">
              <w:rPr>
                <w:rFonts w:cs="Arial"/>
                <w:b w:val="0"/>
                <w:bCs/>
                <w:sz w:val="20"/>
                <w:szCs w:val="20"/>
                <w:lang w:val="sk-SK" w:eastAsia="ru-RU"/>
              </w:rPr>
              <w:t>1</w:t>
            </w:r>
            <w:r w:rsidRPr="00F77628">
              <w:rPr>
                <w:rFonts w:ascii="Calibri" w:hAnsi="Calibri" w:cs="Arial"/>
                <w:b w:val="0"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676F4F" w:rsidRPr="00F77628" w:rsidRDefault="00676F4F" w:rsidP="00676F4F">
      <w:pPr>
        <w:pStyle w:val="a"/>
        <w:numPr>
          <w:ilvl w:val="0"/>
          <w:numId w:val="0"/>
        </w:numPr>
        <w:spacing w:before="0" w:after="0"/>
        <w:outlineLvl w:val="0"/>
        <w:rPr>
          <w:rStyle w:val="aa"/>
          <w:sz w:val="32"/>
          <w:szCs w:val="32"/>
        </w:rPr>
      </w:pPr>
    </w:p>
    <w:sectPr w:rsidR="00676F4F" w:rsidRPr="00F77628" w:rsidSect="00F24F94">
      <w:headerReference w:type="default" r:id="rId10"/>
      <w:footerReference w:type="default" r:id="rId11"/>
      <w:pgSz w:w="11906" w:h="16838"/>
      <w:pgMar w:top="577" w:right="850" w:bottom="1134" w:left="1701" w:header="426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A8E" w:rsidRDefault="00200A8E" w:rsidP="00BE3A83">
      <w:pPr>
        <w:spacing w:after="0" w:line="240" w:lineRule="auto"/>
      </w:pPr>
      <w:r>
        <w:separator/>
      </w:r>
    </w:p>
  </w:endnote>
  <w:endnote w:type="continuationSeparator" w:id="0">
    <w:p w:rsidR="00200A8E" w:rsidRDefault="00200A8E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1C" w:rsidRPr="00A7331C" w:rsidRDefault="00A7331C" w:rsidP="00A7331C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Тренировка!</w:t>
    </w:r>
    <w:r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>Тр</w:t>
    </w:r>
    <w:r w:rsidRPr="00A7331C">
      <w:rPr>
        <w:b/>
        <w:sz w:val="32"/>
        <w:szCs w:val="32"/>
      </w:rPr>
      <w:t>енировка!</w:t>
    </w:r>
  </w:p>
  <w:p w:rsidR="00BE3A83" w:rsidRDefault="00BE3A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A8E" w:rsidRDefault="00200A8E" w:rsidP="00BE3A83">
      <w:pPr>
        <w:spacing w:after="0" w:line="240" w:lineRule="auto"/>
      </w:pPr>
      <w:r>
        <w:separator/>
      </w:r>
    </w:p>
  </w:footnote>
  <w:footnote w:type="continuationSeparator" w:id="0">
    <w:p w:rsidR="00200A8E" w:rsidRDefault="00200A8E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1C" w:rsidRPr="00A7331C" w:rsidRDefault="00200A8E" w:rsidP="00A7331C">
    <w:pPr>
      <w:ind w:left="-851"/>
      <w:rPr>
        <w:b/>
        <w:sz w:val="32"/>
        <w:szCs w:val="32"/>
      </w:rPr>
    </w:pPr>
    <w:sdt>
      <w:sdtPr>
        <w:rPr>
          <w:sz w:val="24"/>
          <w:szCs w:val="24"/>
        </w:rPr>
        <w:id w:val="4003782"/>
        <w:docPartObj>
          <w:docPartGallery w:val="Watermarks"/>
          <w:docPartUnique/>
        </w:docPartObj>
      </w:sdtPr>
      <w:sdtEndPr/>
      <w:sdtContent>
        <w:r>
          <w:rPr>
            <w:noProof/>
            <w:sz w:val="24"/>
            <w:szCs w:val="24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283022" o:spid="_x0000_s2049" type="#_x0000_t136" style="position:absolute;left:0;text-align:left;margin-left:0;margin-top:0;width:573.45pt;height:86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rcise! / Тренировка!"/>
              <w10:wrap anchorx="margin" anchory="margin"/>
            </v:shape>
          </w:pict>
        </w:r>
      </w:sdtContent>
    </w:sdt>
    <w:r w:rsidR="00A7331C"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</w:t>
    </w:r>
    <w:r w:rsidR="00A7331C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>/ Тренировка!</w:t>
    </w:r>
    <w:r w:rsidR="00A7331C">
      <w:rPr>
        <w:b/>
        <w:sz w:val="32"/>
        <w:szCs w:val="32"/>
      </w:rPr>
      <w:t xml:space="preserve"> </w:t>
    </w:r>
    <w:r w:rsidR="001E4FC4">
      <w:rPr>
        <w:b/>
        <w:sz w:val="32"/>
        <w:szCs w:val="32"/>
      </w:rPr>
      <w:t xml:space="preserve"> </w:t>
    </w:r>
    <w:r w:rsidR="00A7331C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 xml:space="preserve">/ </w:t>
    </w:r>
    <w:r w:rsidR="00A7331C">
      <w:rPr>
        <w:b/>
        <w:sz w:val="32"/>
        <w:szCs w:val="32"/>
      </w:rPr>
      <w:t>Т</w:t>
    </w:r>
    <w:r w:rsidR="00A7331C" w:rsidRPr="00A7331C">
      <w:rPr>
        <w:b/>
        <w:sz w:val="32"/>
        <w:szCs w:val="32"/>
      </w:rPr>
      <w:t>ренировка!</w:t>
    </w:r>
  </w:p>
  <w:p w:rsidR="00BE3A83" w:rsidRDefault="00BE3A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83"/>
    <w:rsid w:val="000441C0"/>
    <w:rsid w:val="00044996"/>
    <w:rsid w:val="00066583"/>
    <w:rsid w:val="000B6690"/>
    <w:rsid w:val="000C1230"/>
    <w:rsid w:val="000E3498"/>
    <w:rsid w:val="00112CE7"/>
    <w:rsid w:val="001141B9"/>
    <w:rsid w:val="00116C64"/>
    <w:rsid w:val="00127C40"/>
    <w:rsid w:val="00142AF8"/>
    <w:rsid w:val="001E4FC4"/>
    <w:rsid w:val="0020000E"/>
    <w:rsid w:val="00200A8E"/>
    <w:rsid w:val="00206A95"/>
    <w:rsid w:val="00230237"/>
    <w:rsid w:val="00233AC7"/>
    <w:rsid w:val="002437D2"/>
    <w:rsid w:val="00245384"/>
    <w:rsid w:val="002D238E"/>
    <w:rsid w:val="00305296"/>
    <w:rsid w:val="00364E39"/>
    <w:rsid w:val="00377D07"/>
    <w:rsid w:val="003C5374"/>
    <w:rsid w:val="003E4001"/>
    <w:rsid w:val="003F7489"/>
    <w:rsid w:val="0041231E"/>
    <w:rsid w:val="0044394E"/>
    <w:rsid w:val="00474BDF"/>
    <w:rsid w:val="004C59EC"/>
    <w:rsid w:val="005026A2"/>
    <w:rsid w:val="00566201"/>
    <w:rsid w:val="00571608"/>
    <w:rsid w:val="00581345"/>
    <w:rsid w:val="005B7243"/>
    <w:rsid w:val="00633507"/>
    <w:rsid w:val="0067527E"/>
    <w:rsid w:val="00676F4F"/>
    <w:rsid w:val="00677AA3"/>
    <w:rsid w:val="006E2704"/>
    <w:rsid w:val="00701E18"/>
    <w:rsid w:val="00721C34"/>
    <w:rsid w:val="00746ED7"/>
    <w:rsid w:val="008058F6"/>
    <w:rsid w:val="00823F65"/>
    <w:rsid w:val="00865926"/>
    <w:rsid w:val="00897822"/>
    <w:rsid w:val="008A28E5"/>
    <w:rsid w:val="008A2AF7"/>
    <w:rsid w:val="008A7060"/>
    <w:rsid w:val="008E3D1E"/>
    <w:rsid w:val="00930FC0"/>
    <w:rsid w:val="009379F2"/>
    <w:rsid w:val="00945F78"/>
    <w:rsid w:val="00946574"/>
    <w:rsid w:val="009544D3"/>
    <w:rsid w:val="00957BE8"/>
    <w:rsid w:val="00976256"/>
    <w:rsid w:val="00976F3B"/>
    <w:rsid w:val="0099758C"/>
    <w:rsid w:val="00997D2B"/>
    <w:rsid w:val="009B5B87"/>
    <w:rsid w:val="009C32A0"/>
    <w:rsid w:val="009E09F5"/>
    <w:rsid w:val="009E2721"/>
    <w:rsid w:val="00A7331C"/>
    <w:rsid w:val="00AC326A"/>
    <w:rsid w:val="00AD3C4A"/>
    <w:rsid w:val="00AD68E1"/>
    <w:rsid w:val="00AF3C80"/>
    <w:rsid w:val="00AF6934"/>
    <w:rsid w:val="00B015F6"/>
    <w:rsid w:val="00B652AA"/>
    <w:rsid w:val="00B91832"/>
    <w:rsid w:val="00BA3A19"/>
    <w:rsid w:val="00BE1FB5"/>
    <w:rsid w:val="00BE3A2F"/>
    <w:rsid w:val="00BE3A83"/>
    <w:rsid w:val="00BF07DC"/>
    <w:rsid w:val="00BF39CB"/>
    <w:rsid w:val="00C54F49"/>
    <w:rsid w:val="00CA0C05"/>
    <w:rsid w:val="00CA4F0C"/>
    <w:rsid w:val="00CC0824"/>
    <w:rsid w:val="00CC7AB3"/>
    <w:rsid w:val="00CD4C7B"/>
    <w:rsid w:val="00CE5F2A"/>
    <w:rsid w:val="00D97F03"/>
    <w:rsid w:val="00DC0FD6"/>
    <w:rsid w:val="00E04857"/>
    <w:rsid w:val="00E15146"/>
    <w:rsid w:val="00E2197E"/>
    <w:rsid w:val="00E44B5B"/>
    <w:rsid w:val="00E70827"/>
    <w:rsid w:val="00E82C4E"/>
    <w:rsid w:val="00EA171B"/>
    <w:rsid w:val="00EC3DC6"/>
    <w:rsid w:val="00EC52D6"/>
    <w:rsid w:val="00EE2795"/>
    <w:rsid w:val="00F03D10"/>
    <w:rsid w:val="00F062B1"/>
    <w:rsid w:val="00F21FBD"/>
    <w:rsid w:val="00F24F94"/>
    <w:rsid w:val="00F26E9D"/>
    <w:rsid w:val="00F3796D"/>
    <w:rsid w:val="00F54E98"/>
    <w:rsid w:val="00F66EBA"/>
    <w:rsid w:val="00F77628"/>
    <w:rsid w:val="00F82A13"/>
    <w:rsid w:val="00FB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E14BAA"/>
  <w15:docId w15:val="{6305190A-8072-442F-9A5C-E77D2CFA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76F4F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BE3A83"/>
  </w:style>
  <w:style w:type="paragraph" w:styleId="a7">
    <w:name w:val="footer"/>
    <w:basedOn w:val="a1"/>
    <w:link w:val="a8"/>
    <w:uiPriority w:val="99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BE3A83"/>
  </w:style>
  <w:style w:type="character" w:customStyle="1" w:styleId="a9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a1"/>
    <w:link w:val="a9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a1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aa">
    <w:name w:val="Strong"/>
    <w:qFormat/>
    <w:rsid w:val="00676F4F"/>
    <w:rPr>
      <w:b/>
      <w:bCs/>
    </w:rPr>
  </w:style>
  <w:style w:type="paragraph" w:customStyle="1" w:styleId="1">
    <w:name w:val="Абзац списка1"/>
    <w:basedOn w:val="a1"/>
    <w:rsid w:val="00676F4F"/>
    <w:pPr>
      <w:ind w:left="720"/>
    </w:pPr>
  </w:style>
  <w:style w:type="paragraph" w:styleId="ab">
    <w:name w:val="Balloon Text"/>
    <w:basedOn w:val="a1"/>
    <w:link w:val="ac"/>
    <w:uiPriority w:val="99"/>
    <w:semiHidden/>
    <w:unhideWhenUsed/>
    <w:rsid w:val="00945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945F78"/>
    <w:rPr>
      <w:rFonts w:ascii="Segoe UI" w:eastAsia="Calibri" w:hAnsi="Segoe UI" w:cs="Segoe UI"/>
      <w:sz w:val="18"/>
      <w:szCs w:val="18"/>
    </w:rPr>
  </w:style>
  <w:style w:type="character" w:styleId="ad">
    <w:name w:val="Hyperlink"/>
    <w:basedOn w:val="a2"/>
    <w:uiPriority w:val="99"/>
    <w:unhideWhenUsed/>
    <w:rsid w:val="003F74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kc2@rosenergoato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s@wano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899AB-9D18-4321-BFE7-51F47746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</dc:creator>
  <cp:lastModifiedBy>Турилов Евгений Сергеевич</cp:lastModifiedBy>
  <cp:revision>3</cp:revision>
  <cp:lastPrinted>2021-09-29T06:31:00Z</cp:lastPrinted>
  <dcterms:created xsi:type="dcterms:W3CDTF">2022-09-29T08:05:00Z</dcterms:created>
  <dcterms:modified xsi:type="dcterms:W3CDTF">2022-09-29T08:09:00Z</dcterms:modified>
</cp:coreProperties>
</file>