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DD" w:rsidRPr="001E4361" w:rsidRDefault="00D66ADD" w:rsidP="00D66A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4361">
        <w:rPr>
          <w:b/>
          <w:sz w:val="28"/>
          <w:szCs w:val="28"/>
        </w:rPr>
        <w:t xml:space="preserve">Приложение 1. </w:t>
      </w:r>
      <w:r w:rsidR="00CF7836" w:rsidRPr="001E4361">
        <w:rPr>
          <w:b/>
          <w:sz w:val="28"/>
          <w:szCs w:val="28"/>
        </w:rPr>
        <w:t>Перечень мероприятий по проекту АЭС «</w:t>
      </w:r>
      <w:proofErr w:type="spellStart"/>
      <w:r w:rsidR="00CF7836" w:rsidRPr="001E4361">
        <w:rPr>
          <w:b/>
          <w:sz w:val="28"/>
          <w:szCs w:val="28"/>
        </w:rPr>
        <w:t>Бушер</w:t>
      </w:r>
      <w:proofErr w:type="spellEnd"/>
      <w:r w:rsidR="00CF7836" w:rsidRPr="001E4361">
        <w:rPr>
          <w:b/>
          <w:sz w:val="28"/>
          <w:szCs w:val="28"/>
        </w:rPr>
        <w:t>» с учетом событий, произошедших на АЭС «</w:t>
      </w:r>
      <w:proofErr w:type="spellStart"/>
      <w:r w:rsidR="00CF7836" w:rsidRPr="001E4361">
        <w:rPr>
          <w:b/>
          <w:sz w:val="28"/>
          <w:szCs w:val="28"/>
        </w:rPr>
        <w:t>Фукусима</w:t>
      </w:r>
      <w:proofErr w:type="spellEnd"/>
      <w:r w:rsidR="00CF7836" w:rsidRPr="001E4361">
        <w:rPr>
          <w:b/>
          <w:sz w:val="28"/>
          <w:szCs w:val="28"/>
        </w:rPr>
        <w:t>».</w:t>
      </w:r>
    </w:p>
    <w:p w:rsidR="00D66ADD" w:rsidRDefault="00D66ADD" w:rsidP="00D66AD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397"/>
        <w:gridCol w:w="4353"/>
      </w:tblGrid>
      <w:tr w:rsidR="00276108" w:rsidRPr="00E37424" w:rsidTr="00E37424">
        <w:trPr>
          <w:tblHeader/>
        </w:trPr>
        <w:tc>
          <w:tcPr>
            <w:tcW w:w="776" w:type="dxa"/>
          </w:tcPr>
          <w:p w:rsidR="00276108" w:rsidRPr="00E37424" w:rsidRDefault="00276108" w:rsidP="00E37424">
            <w:pPr>
              <w:jc w:val="center"/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97" w:type="dxa"/>
          </w:tcPr>
          <w:p w:rsidR="00276108" w:rsidRPr="00E37424" w:rsidRDefault="00276108" w:rsidP="00E37424">
            <w:pPr>
              <w:jc w:val="center"/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53" w:type="dxa"/>
          </w:tcPr>
          <w:p w:rsidR="00276108" w:rsidRPr="00E37424" w:rsidRDefault="00276108" w:rsidP="00E37424">
            <w:pPr>
              <w:jc w:val="center"/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276108" w:rsidRPr="0025031A" w:rsidTr="00E37424">
        <w:tc>
          <w:tcPr>
            <w:tcW w:w="776" w:type="dxa"/>
          </w:tcPr>
          <w:p w:rsidR="00276108" w:rsidRPr="0025031A" w:rsidRDefault="00276108" w:rsidP="00A75130">
            <w:pPr>
              <w:rPr>
                <w:b/>
                <w:sz w:val="28"/>
                <w:szCs w:val="28"/>
              </w:rPr>
            </w:pPr>
            <w:r w:rsidRPr="002503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97" w:type="dxa"/>
          </w:tcPr>
          <w:p w:rsidR="00276108" w:rsidRPr="0025031A" w:rsidRDefault="00276108" w:rsidP="00A75130">
            <w:pPr>
              <w:rPr>
                <w:b/>
                <w:sz w:val="28"/>
                <w:szCs w:val="28"/>
              </w:rPr>
            </w:pPr>
            <w:r w:rsidRPr="0025031A">
              <w:rPr>
                <w:b/>
                <w:sz w:val="28"/>
                <w:szCs w:val="28"/>
              </w:rPr>
              <w:t>Проведение стресс</w:t>
            </w:r>
            <w:r w:rsidR="00E124FD" w:rsidRPr="0025031A">
              <w:rPr>
                <w:b/>
                <w:sz w:val="28"/>
                <w:szCs w:val="28"/>
              </w:rPr>
              <w:t xml:space="preserve"> </w:t>
            </w:r>
            <w:r w:rsidRPr="0025031A">
              <w:rPr>
                <w:b/>
                <w:sz w:val="28"/>
                <w:szCs w:val="28"/>
              </w:rPr>
              <w:t>- теста АЭС «</w:t>
            </w:r>
            <w:proofErr w:type="spellStart"/>
            <w:r w:rsidRPr="0025031A">
              <w:rPr>
                <w:b/>
                <w:sz w:val="28"/>
                <w:szCs w:val="28"/>
              </w:rPr>
              <w:t>Бушер</w:t>
            </w:r>
            <w:proofErr w:type="spellEnd"/>
            <w:r w:rsidRPr="0025031A">
              <w:rPr>
                <w:b/>
                <w:sz w:val="28"/>
                <w:szCs w:val="28"/>
              </w:rPr>
              <w:t>»</w:t>
            </w:r>
            <w:r w:rsidR="002D26C7" w:rsidRPr="0025031A">
              <w:rPr>
                <w:b/>
                <w:sz w:val="28"/>
                <w:szCs w:val="28"/>
              </w:rPr>
              <w:t xml:space="preserve"> </w:t>
            </w:r>
            <w:r w:rsidR="00AA2C00" w:rsidRPr="0025031A">
              <w:rPr>
                <w:b/>
                <w:sz w:val="28"/>
                <w:szCs w:val="28"/>
              </w:rPr>
              <w:t xml:space="preserve"> </w:t>
            </w:r>
          </w:p>
          <w:p w:rsidR="00AA2C00" w:rsidRPr="0025031A" w:rsidRDefault="00AA2C00" w:rsidP="00A75130">
            <w:pPr>
              <w:rPr>
                <w:b/>
                <w:sz w:val="28"/>
                <w:szCs w:val="28"/>
              </w:rPr>
            </w:pPr>
          </w:p>
        </w:tc>
        <w:tc>
          <w:tcPr>
            <w:tcW w:w="4353" w:type="dxa"/>
          </w:tcPr>
          <w:p w:rsidR="00AA2C00" w:rsidRPr="0025031A" w:rsidRDefault="00E124FD" w:rsidP="00E37424">
            <w:pPr>
              <w:jc w:val="center"/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 xml:space="preserve">ЗАО АТЭК </w:t>
            </w:r>
            <w:r w:rsidRPr="0025031A">
              <w:rPr>
                <w:sz w:val="28"/>
                <w:szCs w:val="28"/>
              </w:rPr>
              <w:br/>
              <w:t xml:space="preserve">(совместно с ОАО АЭП, ОАО ОКБ ГП, </w:t>
            </w:r>
            <w:r w:rsidR="00276108" w:rsidRPr="0025031A">
              <w:rPr>
                <w:sz w:val="28"/>
                <w:szCs w:val="28"/>
              </w:rPr>
              <w:t>Научны</w:t>
            </w:r>
            <w:r w:rsidRPr="0025031A">
              <w:rPr>
                <w:sz w:val="28"/>
                <w:szCs w:val="28"/>
              </w:rPr>
              <w:t>м</w:t>
            </w:r>
            <w:r w:rsidR="00276108" w:rsidRPr="0025031A">
              <w:rPr>
                <w:sz w:val="28"/>
                <w:szCs w:val="28"/>
              </w:rPr>
              <w:t xml:space="preserve"> руководител</w:t>
            </w:r>
            <w:r w:rsidRPr="0025031A">
              <w:rPr>
                <w:sz w:val="28"/>
                <w:szCs w:val="28"/>
              </w:rPr>
              <w:t>ем)</w:t>
            </w:r>
          </w:p>
        </w:tc>
      </w:tr>
      <w:tr w:rsidR="00E124FD" w:rsidRPr="0025031A" w:rsidTr="00E37424">
        <w:tc>
          <w:tcPr>
            <w:tcW w:w="776" w:type="dxa"/>
          </w:tcPr>
          <w:p w:rsidR="00E124FD" w:rsidRPr="0025031A" w:rsidRDefault="00E124FD" w:rsidP="00A75130">
            <w:pPr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1.1</w:t>
            </w:r>
          </w:p>
        </w:tc>
        <w:tc>
          <w:tcPr>
            <w:tcW w:w="9397" w:type="dxa"/>
          </w:tcPr>
          <w:p w:rsidR="00E124FD" w:rsidRPr="0025031A" w:rsidRDefault="00E124FD" w:rsidP="00A75130">
            <w:pPr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 xml:space="preserve">Разработка программы проведения </w:t>
            </w:r>
            <w:proofErr w:type="gramStart"/>
            <w:r w:rsidRPr="0025031A">
              <w:rPr>
                <w:sz w:val="28"/>
                <w:szCs w:val="28"/>
              </w:rPr>
              <w:t>стресс-теста</w:t>
            </w:r>
            <w:proofErr w:type="gramEnd"/>
            <w:r w:rsidRPr="0025031A">
              <w:rPr>
                <w:sz w:val="28"/>
                <w:szCs w:val="28"/>
              </w:rPr>
              <w:t xml:space="preserve"> на АЭС «</w:t>
            </w:r>
            <w:proofErr w:type="spellStart"/>
            <w:r w:rsidRPr="0025031A">
              <w:rPr>
                <w:sz w:val="28"/>
                <w:szCs w:val="28"/>
              </w:rPr>
              <w:t>Бушер</w:t>
            </w:r>
            <w:proofErr w:type="spellEnd"/>
            <w:r w:rsidRPr="0025031A">
              <w:rPr>
                <w:sz w:val="28"/>
                <w:szCs w:val="28"/>
              </w:rPr>
              <w:t>»</w:t>
            </w:r>
          </w:p>
        </w:tc>
        <w:tc>
          <w:tcPr>
            <w:tcW w:w="4353" w:type="dxa"/>
          </w:tcPr>
          <w:p w:rsidR="00E124FD" w:rsidRPr="0025031A" w:rsidRDefault="00E124FD" w:rsidP="00E37424">
            <w:pPr>
              <w:jc w:val="center"/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ЗАО АТЭК</w:t>
            </w:r>
          </w:p>
        </w:tc>
      </w:tr>
      <w:tr w:rsidR="00E124FD" w:rsidRPr="0025031A" w:rsidTr="00E37424">
        <w:tc>
          <w:tcPr>
            <w:tcW w:w="776" w:type="dxa"/>
          </w:tcPr>
          <w:p w:rsidR="00E124FD" w:rsidRPr="0025031A" w:rsidRDefault="00E124FD" w:rsidP="00A75130">
            <w:pPr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1.2</w:t>
            </w:r>
          </w:p>
        </w:tc>
        <w:tc>
          <w:tcPr>
            <w:tcW w:w="9397" w:type="dxa"/>
          </w:tcPr>
          <w:p w:rsidR="00E124FD" w:rsidRPr="0025031A" w:rsidRDefault="00E124FD" w:rsidP="00A75130">
            <w:pPr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Проведение стресс - теста АЭС «</w:t>
            </w:r>
            <w:proofErr w:type="spellStart"/>
            <w:r w:rsidRPr="0025031A">
              <w:rPr>
                <w:sz w:val="28"/>
                <w:szCs w:val="28"/>
              </w:rPr>
              <w:t>Бушер</w:t>
            </w:r>
            <w:proofErr w:type="spellEnd"/>
            <w:r w:rsidRPr="0025031A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4353" w:type="dxa"/>
          </w:tcPr>
          <w:p w:rsidR="00E124FD" w:rsidRPr="0025031A" w:rsidRDefault="00E124FD" w:rsidP="00E37424">
            <w:pPr>
              <w:jc w:val="center"/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ЗАО АТЭК</w:t>
            </w:r>
          </w:p>
        </w:tc>
      </w:tr>
      <w:tr w:rsidR="00276108" w:rsidRPr="0025031A" w:rsidTr="00E37424">
        <w:tc>
          <w:tcPr>
            <w:tcW w:w="776" w:type="dxa"/>
          </w:tcPr>
          <w:p w:rsidR="00276108" w:rsidRPr="0025031A" w:rsidRDefault="00CF7836" w:rsidP="00A75130">
            <w:pPr>
              <w:rPr>
                <w:b/>
                <w:sz w:val="28"/>
                <w:szCs w:val="28"/>
              </w:rPr>
            </w:pPr>
            <w:r w:rsidRPr="002503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97" w:type="dxa"/>
          </w:tcPr>
          <w:p w:rsidR="00276108" w:rsidRPr="0025031A" w:rsidRDefault="00CF7836" w:rsidP="00A75130">
            <w:pPr>
              <w:rPr>
                <w:b/>
                <w:sz w:val="28"/>
                <w:szCs w:val="28"/>
              </w:rPr>
            </w:pPr>
            <w:r w:rsidRPr="0025031A">
              <w:rPr>
                <w:b/>
                <w:sz w:val="28"/>
                <w:szCs w:val="28"/>
              </w:rPr>
              <w:t xml:space="preserve">Корректировка </w:t>
            </w:r>
            <w:r w:rsidR="00E124FD" w:rsidRPr="0025031A">
              <w:rPr>
                <w:b/>
                <w:sz w:val="28"/>
                <w:szCs w:val="28"/>
              </w:rPr>
              <w:t>«М</w:t>
            </w:r>
            <w:r w:rsidRPr="0025031A">
              <w:rPr>
                <w:b/>
                <w:sz w:val="28"/>
                <w:szCs w:val="28"/>
              </w:rPr>
              <w:t xml:space="preserve">ероприятий для снижения последствий </w:t>
            </w:r>
            <w:proofErr w:type="spellStart"/>
            <w:r w:rsidRPr="0025031A">
              <w:rPr>
                <w:b/>
                <w:sz w:val="28"/>
                <w:szCs w:val="28"/>
              </w:rPr>
              <w:t>запроектных</w:t>
            </w:r>
            <w:proofErr w:type="spellEnd"/>
            <w:r w:rsidRPr="0025031A">
              <w:rPr>
                <w:b/>
                <w:sz w:val="28"/>
                <w:szCs w:val="28"/>
              </w:rPr>
              <w:t xml:space="preserve"> аварий на энергоблоке №1 АЭС «</w:t>
            </w:r>
            <w:proofErr w:type="spellStart"/>
            <w:r w:rsidRPr="0025031A">
              <w:rPr>
                <w:b/>
                <w:sz w:val="28"/>
                <w:szCs w:val="28"/>
              </w:rPr>
              <w:t>Бушер</w:t>
            </w:r>
            <w:proofErr w:type="spellEnd"/>
            <w:r w:rsidRPr="0025031A">
              <w:rPr>
                <w:b/>
                <w:sz w:val="28"/>
                <w:szCs w:val="28"/>
              </w:rPr>
              <w:t>»</w:t>
            </w:r>
            <w:r w:rsidR="00AA2C00" w:rsidRPr="0025031A">
              <w:rPr>
                <w:b/>
                <w:sz w:val="28"/>
                <w:szCs w:val="28"/>
              </w:rPr>
              <w:t xml:space="preserve"> </w:t>
            </w:r>
            <w:r w:rsidR="00E124FD" w:rsidRPr="0025031A">
              <w:rPr>
                <w:b/>
                <w:sz w:val="28"/>
                <w:szCs w:val="28"/>
              </w:rPr>
              <w:t xml:space="preserve">по результатам </w:t>
            </w:r>
            <w:proofErr w:type="gramStart"/>
            <w:r w:rsidR="00E124FD" w:rsidRPr="0025031A">
              <w:rPr>
                <w:b/>
                <w:sz w:val="28"/>
                <w:szCs w:val="28"/>
              </w:rPr>
              <w:t>стресс-теста</w:t>
            </w:r>
            <w:proofErr w:type="gramEnd"/>
          </w:p>
        </w:tc>
        <w:tc>
          <w:tcPr>
            <w:tcW w:w="4353" w:type="dxa"/>
          </w:tcPr>
          <w:p w:rsidR="00276108" w:rsidRPr="0025031A" w:rsidRDefault="00754B70" w:rsidP="00E37424">
            <w:pPr>
              <w:jc w:val="center"/>
              <w:rPr>
                <w:sz w:val="28"/>
                <w:szCs w:val="28"/>
              </w:rPr>
            </w:pPr>
            <w:r w:rsidRPr="0025031A">
              <w:rPr>
                <w:sz w:val="28"/>
                <w:szCs w:val="28"/>
              </w:rPr>
              <w:t>ЗАО АТЭК</w:t>
            </w:r>
          </w:p>
        </w:tc>
      </w:tr>
      <w:tr w:rsidR="00276108" w:rsidRPr="00E37424" w:rsidTr="00E37424">
        <w:tc>
          <w:tcPr>
            <w:tcW w:w="776" w:type="dxa"/>
          </w:tcPr>
          <w:p w:rsidR="00276108" w:rsidRPr="00E37424" w:rsidRDefault="00CF7836" w:rsidP="00A75130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97" w:type="dxa"/>
          </w:tcPr>
          <w:p w:rsidR="00276108" w:rsidRPr="00E37424" w:rsidRDefault="00CF7836" w:rsidP="00CF7836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 xml:space="preserve">Выполнение мероприятий для снижения последствий </w:t>
            </w:r>
            <w:proofErr w:type="spellStart"/>
            <w:r w:rsidRPr="00E37424">
              <w:rPr>
                <w:b/>
                <w:sz w:val="28"/>
                <w:szCs w:val="28"/>
              </w:rPr>
              <w:t>запроектных</w:t>
            </w:r>
            <w:proofErr w:type="spellEnd"/>
            <w:r w:rsidRPr="00E37424">
              <w:rPr>
                <w:b/>
                <w:sz w:val="28"/>
                <w:szCs w:val="28"/>
              </w:rPr>
              <w:t xml:space="preserve"> аварий на энергоблоке №1 АЭС «</w:t>
            </w:r>
            <w:proofErr w:type="spellStart"/>
            <w:r w:rsidRPr="00E37424">
              <w:rPr>
                <w:b/>
                <w:sz w:val="28"/>
                <w:szCs w:val="28"/>
              </w:rPr>
              <w:t>Бушер</w:t>
            </w:r>
            <w:proofErr w:type="spellEnd"/>
            <w:r w:rsidRPr="00E3742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353" w:type="dxa"/>
          </w:tcPr>
          <w:p w:rsidR="00276108" w:rsidRPr="00E37424" w:rsidRDefault="00276108" w:rsidP="00E374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108" w:rsidRPr="00E37424" w:rsidTr="00E37424">
        <w:tc>
          <w:tcPr>
            <w:tcW w:w="776" w:type="dxa"/>
          </w:tcPr>
          <w:p w:rsidR="00276108" w:rsidRPr="00E37424" w:rsidRDefault="00E5465E" w:rsidP="00A75130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9397" w:type="dxa"/>
          </w:tcPr>
          <w:p w:rsidR="00276108" w:rsidRPr="00E37424" w:rsidRDefault="00E5465E" w:rsidP="00E5465E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Краткосрочные мероприятия</w:t>
            </w:r>
          </w:p>
        </w:tc>
        <w:tc>
          <w:tcPr>
            <w:tcW w:w="4353" w:type="dxa"/>
          </w:tcPr>
          <w:p w:rsidR="00276108" w:rsidRPr="00E37424" w:rsidRDefault="00276108" w:rsidP="00E374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108" w:rsidRPr="00E37424" w:rsidTr="00E37424">
        <w:tc>
          <w:tcPr>
            <w:tcW w:w="776" w:type="dxa"/>
          </w:tcPr>
          <w:p w:rsidR="00276108" w:rsidRPr="00E37424" w:rsidRDefault="00E5465E" w:rsidP="00A75130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3.1.1</w:t>
            </w:r>
          </w:p>
        </w:tc>
        <w:tc>
          <w:tcPr>
            <w:tcW w:w="9397" w:type="dxa"/>
          </w:tcPr>
          <w:p w:rsidR="00276108" w:rsidRPr="00E37424" w:rsidRDefault="00E124FD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Обеспечить закупку и поставку оборудования на АЭС «</w:t>
            </w:r>
            <w:proofErr w:type="spellStart"/>
            <w:r w:rsidRPr="00E37424">
              <w:rPr>
                <w:sz w:val="28"/>
                <w:szCs w:val="28"/>
              </w:rPr>
              <w:t>Бушер</w:t>
            </w:r>
            <w:proofErr w:type="spellEnd"/>
            <w:r w:rsidRPr="00E374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 сформированному </w:t>
            </w:r>
            <w:r w:rsidR="00E5465E" w:rsidRPr="00E37424">
              <w:rPr>
                <w:sz w:val="28"/>
                <w:szCs w:val="28"/>
              </w:rPr>
              <w:t>на основе экспертных заключений</w:t>
            </w:r>
            <w:r>
              <w:rPr>
                <w:sz w:val="28"/>
                <w:szCs w:val="28"/>
              </w:rPr>
              <w:t xml:space="preserve"> перечню</w:t>
            </w:r>
            <w:r w:rsidR="00E5465E" w:rsidRPr="00E37424">
              <w:rPr>
                <w:sz w:val="28"/>
                <w:szCs w:val="28"/>
              </w:rPr>
              <w:t>:</w:t>
            </w:r>
          </w:p>
          <w:p w:rsidR="00E5465E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1.</w:t>
            </w:r>
            <w:r w:rsidR="00E5465E" w:rsidRPr="00E37424">
              <w:rPr>
                <w:sz w:val="28"/>
                <w:szCs w:val="28"/>
              </w:rPr>
              <w:t xml:space="preserve"> Дизель-генератор: </w:t>
            </w:r>
            <w:r w:rsidR="00E5465E" w:rsidRPr="00E37424">
              <w:rPr>
                <w:sz w:val="28"/>
                <w:szCs w:val="28"/>
                <w:lang w:val="en-US"/>
              </w:rPr>
              <w:t>N</w:t>
            </w:r>
            <w:r w:rsidR="00E5465E" w:rsidRPr="00E37424">
              <w:rPr>
                <w:sz w:val="28"/>
                <w:szCs w:val="28"/>
              </w:rPr>
              <w:t>=</w:t>
            </w:r>
            <w:r w:rsidR="00EA1F90">
              <w:rPr>
                <w:sz w:val="28"/>
                <w:szCs w:val="28"/>
              </w:rPr>
              <w:t>2</w:t>
            </w:r>
            <w:proofErr w:type="gramStart"/>
            <w:r w:rsidR="00EA1F90">
              <w:rPr>
                <w:sz w:val="28"/>
                <w:szCs w:val="28"/>
              </w:rPr>
              <w:t>,0</w:t>
            </w:r>
            <w:proofErr w:type="gramEnd"/>
            <w:r w:rsidR="00E5465E" w:rsidRPr="00E37424">
              <w:rPr>
                <w:sz w:val="28"/>
                <w:szCs w:val="28"/>
              </w:rPr>
              <w:t>-</w:t>
            </w:r>
            <w:r w:rsidR="00EA1F90">
              <w:rPr>
                <w:sz w:val="28"/>
                <w:szCs w:val="28"/>
              </w:rPr>
              <w:t>2,5</w:t>
            </w:r>
            <w:r w:rsidR="00E5465E" w:rsidRPr="00E37424">
              <w:rPr>
                <w:sz w:val="28"/>
                <w:szCs w:val="28"/>
              </w:rPr>
              <w:t xml:space="preserve"> МВт; 10 </w:t>
            </w:r>
            <w:proofErr w:type="spellStart"/>
            <w:r w:rsidR="00E5465E" w:rsidRPr="00E37424">
              <w:rPr>
                <w:sz w:val="28"/>
                <w:szCs w:val="28"/>
              </w:rPr>
              <w:t>кВ</w:t>
            </w:r>
            <w:proofErr w:type="spellEnd"/>
            <w:r w:rsidR="00E5465E" w:rsidRPr="00E37424">
              <w:rPr>
                <w:sz w:val="28"/>
                <w:szCs w:val="28"/>
              </w:rPr>
              <w:t xml:space="preserve">, 0,66 </w:t>
            </w:r>
            <w:proofErr w:type="spellStart"/>
            <w:r w:rsidR="00E5465E" w:rsidRPr="00E37424">
              <w:rPr>
                <w:sz w:val="28"/>
                <w:szCs w:val="28"/>
              </w:rPr>
              <w:t>кВ</w:t>
            </w:r>
            <w:proofErr w:type="spellEnd"/>
            <w:r w:rsidR="00E5465E" w:rsidRPr="00E37424">
              <w:rPr>
                <w:sz w:val="28"/>
                <w:szCs w:val="28"/>
              </w:rPr>
              <w:t xml:space="preserve">, 0,4 </w:t>
            </w:r>
            <w:proofErr w:type="spellStart"/>
            <w:r w:rsidR="00E5465E" w:rsidRPr="00E37424">
              <w:rPr>
                <w:sz w:val="28"/>
                <w:szCs w:val="28"/>
              </w:rPr>
              <w:t>кВ</w:t>
            </w:r>
            <w:proofErr w:type="spellEnd"/>
            <w:r w:rsidR="00E5465E" w:rsidRPr="00E37424">
              <w:rPr>
                <w:sz w:val="28"/>
                <w:szCs w:val="28"/>
              </w:rPr>
              <w:t>, 220 В постоянного тока</w:t>
            </w:r>
            <w:r w:rsidRPr="00E37424">
              <w:rPr>
                <w:sz w:val="28"/>
                <w:szCs w:val="28"/>
              </w:rPr>
              <w:t>- 1 шт.</w:t>
            </w:r>
            <w:r w:rsidR="00E5465E" w:rsidRPr="00E37424">
              <w:rPr>
                <w:sz w:val="28"/>
                <w:szCs w:val="28"/>
              </w:rPr>
              <w:t>;</w:t>
            </w:r>
          </w:p>
          <w:p w:rsidR="00E5465E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2.</w:t>
            </w:r>
            <w:r w:rsidR="00E5465E" w:rsidRPr="00E37424">
              <w:rPr>
                <w:sz w:val="28"/>
                <w:szCs w:val="28"/>
              </w:rPr>
              <w:t xml:space="preserve"> Дизель-генератор: </w:t>
            </w:r>
            <w:r w:rsidR="00E5465E" w:rsidRPr="00E37424">
              <w:rPr>
                <w:sz w:val="28"/>
                <w:szCs w:val="28"/>
                <w:lang w:val="en-US"/>
              </w:rPr>
              <w:t>N</w:t>
            </w:r>
            <w:r w:rsidR="00E5465E" w:rsidRPr="00E37424">
              <w:rPr>
                <w:sz w:val="28"/>
                <w:szCs w:val="28"/>
              </w:rPr>
              <w:t>=200 к Вт; 0</w:t>
            </w:r>
            <w:proofErr w:type="gramStart"/>
            <w:r w:rsidR="00E5465E" w:rsidRPr="00E37424">
              <w:rPr>
                <w:sz w:val="28"/>
                <w:szCs w:val="28"/>
              </w:rPr>
              <w:t>,66</w:t>
            </w:r>
            <w:proofErr w:type="gramEnd"/>
            <w:r w:rsidR="00E5465E" w:rsidRPr="00E37424">
              <w:rPr>
                <w:sz w:val="28"/>
                <w:szCs w:val="28"/>
              </w:rPr>
              <w:t xml:space="preserve"> </w:t>
            </w:r>
            <w:proofErr w:type="spellStart"/>
            <w:r w:rsidR="00E5465E" w:rsidRPr="00E37424">
              <w:rPr>
                <w:sz w:val="28"/>
                <w:szCs w:val="28"/>
              </w:rPr>
              <w:t>кВ</w:t>
            </w:r>
            <w:proofErr w:type="spellEnd"/>
            <w:r w:rsidR="00E5465E" w:rsidRPr="00E37424">
              <w:rPr>
                <w:sz w:val="28"/>
                <w:szCs w:val="28"/>
              </w:rPr>
              <w:t xml:space="preserve">, 0,4 </w:t>
            </w:r>
            <w:proofErr w:type="spellStart"/>
            <w:r w:rsidR="00E5465E" w:rsidRPr="00E37424">
              <w:rPr>
                <w:sz w:val="28"/>
                <w:szCs w:val="28"/>
              </w:rPr>
              <w:t>кВ</w:t>
            </w:r>
            <w:proofErr w:type="spellEnd"/>
            <w:r w:rsidR="00E5465E" w:rsidRPr="00E37424">
              <w:rPr>
                <w:sz w:val="28"/>
                <w:szCs w:val="28"/>
              </w:rPr>
              <w:t xml:space="preserve"> (в </w:t>
            </w:r>
            <w:proofErr w:type="spellStart"/>
            <w:r w:rsidR="00E5465E" w:rsidRPr="00E37424">
              <w:rPr>
                <w:sz w:val="28"/>
                <w:szCs w:val="28"/>
              </w:rPr>
              <w:t>т.ч</w:t>
            </w:r>
            <w:proofErr w:type="spellEnd"/>
            <w:r w:rsidR="00E5465E" w:rsidRPr="00E37424">
              <w:rPr>
                <w:sz w:val="28"/>
                <w:szCs w:val="28"/>
              </w:rPr>
              <w:t>. и для питания КИП, аварийного освещения и связи)</w:t>
            </w:r>
            <w:r w:rsidRPr="00E37424">
              <w:rPr>
                <w:sz w:val="28"/>
                <w:szCs w:val="28"/>
              </w:rPr>
              <w:t>- 1 шт.</w:t>
            </w:r>
            <w:r w:rsidR="00E5465E" w:rsidRPr="00E37424">
              <w:rPr>
                <w:sz w:val="28"/>
                <w:szCs w:val="28"/>
              </w:rPr>
              <w:t>;</w:t>
            </w:r>
          </w:p>
          <w:p w:rsidR="00E5465E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3. </w:t>
            </w:r>
            <w:r w:rsidR="00E5465E" w:rsidRPr="00E37424">
              <w:rPr>
                <w:sz w:val="28"/>
                <w:szCs w:val="28"/>
              </w:rPr>
              <w:t>Дизель-насос: 90 кгс/см</w:t>
            </w:r>
            <w:proofErr w:type="gramStart"/>
            <w:r w:rsidR="00E5465E" w:rsidRPr="00E3742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7424">
              <w:rPr>
                <w:sz w:val="28"/>
                <w:szCs w:val="28"/>
              </w:rPr>
              <w:t>, 150 м</w:t>
            </w:r>
            <w:r w:rsidRPr="00E37424">
              <w:rPr>
                <w:sz w:val="28"/>
                <w:szCs w:val="28"/>
                <w:vertAlign w:val="superscript"/>
              </w:rPr>
              <w:t>3</w:t>
            </w:r>
            <w:r w:rsidRPr="00E37424">
              <w:rPr>
                <w:sz w:val="28"/>
                <w:szCs w:val="28"/>
              </w:rPr>
              <w:t>/час- 1 шт.;</w:t>
            </w:r>
          </w:p>
          <w:p w:rsidR="006C6256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4. Мотопомпа: 12 кгс/см</w:t>
            </w:r>
            <w:proofErr w:type="gramStart"/>
            <w:r w:rsidRPr="00E3742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7424">
              <w:rPr>
                <w:sz w:val="28"/>
                <w:szCs w:val="28"/>
              </w:rPr>
              <w:t>, 150 м</w:t>
            </w:r>
            <w:r w:rsidRPr="00E37424">
              <w:rPr>
                <w:sz w:val="28"/>
                <w:szCs w:val="28"/>
                <w:vertAlign w:val="superscript"/>
              </w:rPr>
              <w:t>3</w:t>
            </w:r>
            <w:r w:rsidRPr="00E37424">
              <w:rPr>
                <w:sz w:val="28"/>
                <w:szCs w:val="28"/>
              </w:rPr>
              <w:t>/час- 1 шт.;</w:t>
            </w:r>
          </w:p>
          <w:p w:rsidR="006C6256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5. Мотопомпа: 5 кгс/см</w:t>
            </w:r>
            <w:proofErr w:type="gramStart"/>
            <w:r w:rsidRPr="00E3742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7424">
              <w:rPr>
                <w:sz w:val="28"/>
                <w:szCs w:val="28"/>
              </w:rPr>
              <w:t>, 500 м</w:t>
            </w:r>
            <w:r w:rsidRPr="00E37424">
              <w:rPr>
                <w:sz w:val="28"/>
                <w:szCs w:val="28"/>
                <w:vertAlign w:val="superscript"/>
              </w:rPr>
              <w:t>3</w:t>
            </w:r>
            <w:r w:rsidRPr="00E37424">
              <w:rPr>
                <w:sz w:val="28"/>
                <w:szCs w:val="28"/>
              </w:rPr>
              <w:t>/час- 1 шт.;</w:t>
            </w:r>
          </w:p>
          <w:p w:rsidR="006C6256" w:rsidRPr="00E37424" w:rsidRDefault="006C6256" w:rsidP="00E37424">
            <w:pPr>
              <w:ind w:left="642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6. Мотопомпа: 5 кгс/см</w:t>
            </w:r>
            <w:proofErr w:type="gramStart"/>
            <w:r w:rsidRPr="00E3742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7424">
              <w:rPr>
                <w:sz w:val="28"/>
                <w:szCs w:val="28"/>
              </w:rPr>
              <w:t>, 40 м</w:t>
            </w:r>
            <w:r w:rsidRPr="00E37424">
              <w:rPr>
                <w:sz w:val="28"/>
                <w:szCs w:val="28"/>
                <w:vertAlign w:val="superscript"/>
              </w:rPr>
              <w:t>3</w:t>
            </w:r>
            <w:r w:rsidRPr="00E37424">
              <w:rPr>
                <w:sz w:val="28"/>
                <w:szCs w:val="28"/>
              </w:rPr>
              <w:t>/час- 1 шт.</w:t>
            </w:r>
          </w:p>
        </w:tc>
        <w:tc>
          <w:tcPr>
            <w:tcW w:w="4353" w:type="dxa"/>
          </w:tcPr>
          <w:p w:rsidR="00276108" w:rsidRPr="00E37424" w:rsidRDefault="00E5465E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ЗАО АСЭ</w:t>
            </w:r>
          </w:p>
          <w:p w:rsidR="00E5465E" w:rsidRPr="00E37424" w:rsidRDefault="00E5465E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276108" w:rsidRPr="00E37424" w:rsidTr="00E37424">
        <w:tc>
          <w:tcPr>
            <w:tcW w:w="776" w:type="dxa"/>
          </w:tcPr>
          <w:p w:rsidR="00276108" w:rsidRPr="00E37424" w:rsidRDefault="006C6256" w:rsidP="00A75130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3.1.2</w:t>
            </w:r>
          </w:p>
        </w:tc>
        <w:tc>
          <w:tcPr>
            <w:tcW w:w="9397" w:type="dxa"/>
          </w:tcPr>
          <w:p w:rsidR="00276108" w:rsidRPr="00E37424" w:rsidRDefault="00E124FD" w:rsidP="00E37424">
            <w:pPr>
              <w:ind w:left="3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проект на размещение и подключение к системам АЭС оборудования по вышеуказанному экспертному перечню</w:t>
            </w:r>
          </w:p>
        </w:tc>
        <w:tc>
          <w:tcPr>
            <w:tcW w:w="4353" w:type="dxa"/>
          </w:tcPr>
          <w:p w:rsidR="00276108" w:rsidRPr="00E37424" w:rsidRDefault="00E124FD" w:rsidP="00E374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ОАО АЭП</w:t>
            </w:r>
          </w:p>
        </w:tc>
      </w:tr>
      <w:tr w:rsidR="006C6256" w:rsidRPr="00E37424" w:rsidTr="00EA1F90">
        <w:trPr>
          <w:cantSplit/>
        </w:trPr>
        <w:tc>
          <w:tcPr>
            <w:tcW w:w="776" w:type="dxa"/>
          </w:tcPr>
          <w:p w:rsidR="006C6256" w:rsidRPr="00E37424" w:rsidRDefault="006C6256" w:rsidP="006C6256">
            <w:pPr>
              <w:rPr>
                <w:sz w:val="28"/>
                <w:szCs w:val="28"/>
                <w:lang w:val="en-US"/>
              </w:rPr>
            </w:pPr>
            <w:r w:rsidRPr="00E37424">
              <w:rPr>
                <w:sz w:val="28"/>
                <w:szCs w:val="28"/>
              </w:rPr>
              <w:lastRenderedPageBreak/>
              <w:t>3.1.</w:t>
            </w:r>
            <w:r w:rsidRPr="00E3742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397" w:type="dxa"/>
          </w:tcPr>
          <w:p w:rsidR="006C6256" w:rsidRPr="00E37424" w:rsidRDefault="006C6256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Разработать технические задания на дополнительные проектные решения </w:t>
            </w:r>
            <w:proofErr w:type="gramStart"/>
            <w:r w:rsidRPr="00E37424">
              <w:rPr>
                <w:sz w:val="28"/>
                <w:szCs w:val="28"/>
              </w:rPr>
              <w:t>для</w:t>
            </w:r>
            <w:proofErr w:type="gramEnd"/>
            <w:r w:rsidRPr="00E37424">
              <w:rPr>
                <w:sz w:val="28"/>
                <w:szCs w:val="28"/>
              </w:rPr>
              <w:t>:</w:t>
            </w:r>
          </w:p>
          <w:p w:rsidR="006C6256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п</w:t>
            </w:r>
            <w:r w:rsidR="006C6256" w:rsidRPr="00E37424">
              <w:rPr>
                <w:sz w:val="28"/>
                <w:szCs w:val="28"/>
              </w:rPr>
              <w:t>овышения надежности внешнего электроснабжения АЭС «</w:t>
            </w:r>
            <w:proofErr w:type="spellStart"/>
            <w:r w:rsidR="006C6256" w:rsidRPr="00E37424">
              <w:rPr>
                <w:sz w:val="28"/>
                <w:szCs w:val="28"/>
              </w:rPr>
              <w:t>Бушер</w:t>
            </w:r>
            <w:proofErr w:type="spellEnd"/>
            <w:r w:rsidR="006C6256" w:rsidRPr="00E37424">
              <w:rPr>
                <w:sz w:val="28"/>
                <w:szCs w:val="28"/>
              </w:rPr>
              <w:t>» и внутреннего резервирования</w:t>
            </w:r>
            <w:r w:rsidRPr="00E37424">
              <w:rPr>
                <w:sz w:val="28"/>
                <w:szCs w:val="28"/>
              </w:rPr>
              <w:t>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подачи напряжения от </w:t>
            </w:r>
            <w:proofErr w:type="gramStart"/>
            <w:r w:rsidRPr="00E37424">
              <w:rPr>
                <w:sz w:val="28"/>
                <w:szCs w:val="28"/>
              </w:rPr>
              <w:t>аварийных</w:t>
            </w:r>
            <w:proofErr w:type="gramEnd"/>
            <w:r w:rsidRPr="00E37424">
              <w:rPr>
                <w:sz w:val="28"/>
                <w:szCs w:val="28"/>
              </w:rPr>
              <w:t xml:space="preserve"> передвижных дизель-генераторов на потребители переменного и постоянного тока;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подачи воды в парогенераторы, в бассейн выдержки от дизел</w:t>
            </w:r>
            <w:proofErr w:type="gramStart"/>
            <w:r w:rsidRPr="00E37424">
              <w:rPr>
                <w:sz w:val="28"/>
                <w:szCs w:val="28"/>
              </w:rPr>
              <w:t>ь-</w:t>
            </w:r>
            <w:proofErr w:type="gramEnd"/>
            <w:r w:rsidRPr="00E37424">
              <w:rPr>
                <w:sz w:val="28"/>
                <w:szCs w:val="28"/>
              </w:rPr>
              <w:t xml:space="preserve"> насосов;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подачи воды от мотопомп к потребителям;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отвода тепла к конечному поглотителю;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аварийного сброса </w:t>
            </w:r>
            <w:r w:rsidR="00EA1F90">
              <w:rPr>
                <w:sz w:val="28"/>
                <w:szCs w:val="28"/>
              </w:rPr>
              <w:t xml:space="preserve">и фильтрации </w:t>
            </w:r>
            <w:r w:rsidRPr="00E37424">
              <w:rPr>
                <w:sz w:val="28"/>
                <w:szCs w:val="28"/>
              </w:rPr>
              <w:t>газов из защитной оболочки;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повышения сейсмостойкости оборудования, трубопроводов, строительных конструкций;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обеспечения АЭС «</w:t>
            </w:r>
            <w:proofErr w:type="spellStart"/>
            <w:r w:rsidRPr="00E37424">
              <w:rPr>
                <w:sz w:val="28"/>
                <w:szCs w:val="28"/>
              </w:rPr>
              <w:t>Бушер</w:t>
            </w:r>
            <w:proofErr w:type="spellEnd"/>
            <w:r w:rsidRPr="00E37424">
              <w:rPr>
                <w:sz w:val="28"/>
                <w:szCs w:val="28"/>
              </w:rPr>
              <w:t xml:space="preserve">» аварийным КИП, рассчитанным на работу в условиях </w:t>
            </w:r>
            <w:proofErr w:type="spellStart"/>
            <w:r w:rsidRPr="00E37424">
              <w:rPr>
                <w:sz w:val="28"/>
                <w:szCs w:val="28"/>
              </w:rPr>
              <w:t>запроектных</w:t>
            </w:r>
            <w:proofErr w:type="spellEnd"/>
            <w:r w:rsidRPr="00E37424">
              <w:rPr>
                <w:sz w:val="28"/>
                <w:szCs w:val="28"/>
              </w:rPr>
              <w:t xml:space="preserve"> аварий;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системы </w:t>
            </w:r>
            <w:proofErr w:type="gramStart"/>
            <w:r w:rsidRPr="00E37424">
              <w:rPr>
                <w:sz w:val="28"/>
                <w:szCs w:val="28"/>
              </w:rPr>
              <w:t>аварийного</w:t>
            </w:r>
            <w:proofErr w:type="gramEnd"/>
            <w:r w:rsidRPr="00E37424">
              <w:rPr>
                <w:sz w:val="28"/>
                <w:szCs w:val="28"/>
              </w:rPr>
              <w:t xml:space="preserve"> и </w:t>
            </w:r>
            <w:proofErr w:type="spellStart"/>
            <w:r w:rsidRPr="00E37424">
              <w:rPr>
                <w:sz w:val="28"/>
                <w:szCs w:val="28"/>
              </w:rPr>
              <w:t>поставарийного</w:t>
            </w:r>
            <w:proofErr w:type="spellEnd"/>
            <w:r w:rsidRPr="00E37424">
              <w:rPr>
                <w:sz w:val="28"/>
                <w:szCs w:val="28"/>
              </w:rPr>
              <w:t xml:space="preserve"> </w:t>
            </w:r>
            <w:proofErr w:type="spellStart"/>
            <w:r w:rsidRPr="00E37424">
              <w:rPr>
                <w:sz w:val="28"/>
                <w:szCs w:val="28"/>
              </w:rPr>
              <w:t>пробоотбора</w:t>
            </w:r>
            <w:proofErr w:type="spellEnd"/>
            <w:r w:rsidRPr="00E37424">
              <w:rPr>
                <w:sz w:val="28"/>
                <w:szCs w:val="28"/>
              </w:rPr>
              <w:t>;</w:t>
            </w:r>
          </w:p>
          <w:p w:rsidR="00DF30DE" w:rsidRPr="00E37424" w:rsidRDefault="00F41739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защищенности БП</w:t>
            </w:r>
            <w:r w:rsidR="00DF30DE" w:rsidRPr="00E37424">
              <w:rPr>
                <w:sz w:val="28"/>
                <w:szCs w:val="28"/>
              </w:rPr>
              <w:t>У и Р</w:t>
            </w:r>
            <w:r>
              <w:rPr>
                <w:sz w:val="28"/>
                <w:szCs w:val="28"/>
              </w:rPr>
              <w:t>П</w:t>
            </w:r>
            <w:r w:rsidR="00DF30DE" w:rsidRPr="00E37424">
              <w:rPr>
                <w:sz w:val="28"/>
                <w:szCs w:val="28"/>
              </w:rPr>
              <w:t>У;</w:t>
            </w:r>
          </w:p>
          <w:p w:rsidR="00DF30DE" w:rsidRPr="00E37424" w:rsidRDefault="00DF30DE" w:rsidP="00E3742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 xml:space="preserve">наружного охлаждения корпуса реактора при </w:t>
            </w:r>
            <w:proofErr w:type="spellStart"/>
            <w:r w:rsidRPr="00E37424">
              <w:rPr>
                <w:sz w:val="28"/>
                <w:szCs w:val="28"/>
              </w:rPr>
              <w:t>запроектных</w:t>
            </w:r>
            <w:proofErr w:type="spellEnd"/>
            <w:r w:rsidRPr="00E37424">
              <w:rPr>
                <w:sz w:val="28"/>
                <w:szCs w:val="28"/>
              </w:rPr>
              <w:t xml:space="preserve"> авариях с потерей охлаждения реактора по результатам анализа.</w:t>
            </w:r>
          </w:p>
        </w:tc>
        <w:tc>
          <w:tcPr>
            <w:tcW w:w="4353" w:type="dxa"/>
          </w:tcPr>
          <w:p w:rsidR="00DF30DE" w:rsidRPr="00E37424" w:rsidRDefault="00DF30DE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«АЭП»</w:t>
            </w:r>
          </w:p>
          <w:p w:rsidR="00DF30DE" w:rsidRPr="00E37424" w:rsidRDefault="00DF30DE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НИЦ «Курчатовский институт»</w:t>
            </w:r>
          </w:p>
          <w:p w:rsidR="00DF30DE" w:rsidRPr="00E37424" w:rsidRDefault="00DF30DE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ОКБ «Гидропресс»</w:t>
            </w:r>
          </w:p>
          <w:p w:rsidR="00DF30DE" w:rsidRDefault="00EA1F90" w:rsidP="00E3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АТЭК</w:t>
            </w:r>
          </w:p>
          <w:p w:rsidR="00AA2C00" w:rsidRPr="00AA2C00" w:rsidRDefault="00AA2C00" w:rsidP="00E374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6256" w:rsidRPr="00AA2C00" w:rsidTr="00E37424">
        <w:tc>
          <w:tcPr>
            <w:tcW w:w="776" w:type="dxa"/>
          </w:tcPr>
          <w:p w:rsidR="006C6256" w:rsidRPr="002D4240" w:rsidRDefault="00DF30DE" w:rsidP="00A75130">
            <w:pPr>
              <w:rPr>
                <w:sz w:val="28"/>
                <w:szCs w:val="28"/>
              </w:rPr>
            </w:pPr>
            <w:r w:rsidRPr="002D4240">
              <w:rPr>
                <w:sz w:val="28"/>
                <w:szCs w:val="28"/>
              </w:rPr>
              <w:t>3.1.4</w:t>
            </w:r>
          </w:p>
        </w:tc>
        <w:tc>
          <w:tcPr>
            <w:tcW w:w="9397" w:type="dxa"/>
          </w:tcPr>
          <w:p w:rsidR="006C6256" w:rsidRPr="00AA2C00" w:rsidRDefault="00E124FD" w:rsidP="00E37424">
            <w:pPr>
              <w:ind w:left="358"/>
              <w:rPr>
                <w:color w:val="FF0000"/>
                <w:sz w:val="28"/>
                <w:szCs w:val="28"/>
              </w:rPr>
            </w:pPr>
            <w:r w:rsidRPr="002D4240">
              <w:rPr>
                <w:sz w:val="28"/>
                <w:szCs w:val="28"/>
              </w:rPr>
              <w:t>На случай повреждения всех воздушных линий электропередач, р</w:t>
            </w:r>
            <w:r w:rsidR="00DF30DE" w:rsidRPr="002D4240">
              <w:rPr>
                <w:sz w:val="28"/>
                <w:szCs w:val="28"/>
              </w:rPr>
              <w:t xml:space="preserve">еализовать </w:t>
            </w:r>
            <w:r w:rsidRPr="002D4240">
              <w:rPr>
                <w:sz w:val="28"/>
                <w:szCs w:val="28"/>
              </w:rPr>
              <w:t>возможность длительного электроснабжения потребителей АЭС «</w:t>
            </w:r>
            <w:proofErr w:type="spellStart"/>
            <w:r w:rsidRPr="002D4240">
              <w:rPr>
                <w:sz w:val="28"/>
                <w:szCs w:val="28"/>
              </w:rPr>
              <w:t>Бушер</w:t>
            </w:r>
            <w:proofErr w:type="spellEnd"/>
            <w:r w:rsidRPr="002D4240">
              <w:rPr>
                <w:sz w:val="28"/>
                <w:szCs w:val="28"/>
              </w:rPr>
              <w:t xml:space="preserve">» </w:t>
            </w:r>
            <w:r w:rsidR="002D4240">
              <w:rPr>
                <w:sz w:val="28"/>
                <w:szCs w:val="28"/>
              </w:rPr>
              <w:t xml:space="preserve">от </w:t>
            </w:r>
            <w:r w:rsidR="002D4240" w:rsidRPr="002D4240">
              <w:rPr>
                <w:sz w:val="28"/>
                <w:szCs w:val="28"/>
              </w:rPr>
              <w:t xml:space="preserve">турбогенератора при </w:t>
            </w:r>
            <w:r w:rsidR="002D4240">
              <w:rPr>
                <w:sz w:val="28"/>
                <w:szCs w:val="28"/>
              </w:rPr>
              <w:t xml:space="preserve">его </w:t>
            </w:r>
            <w:r w:rsidR="002D4240" w:rsidRPr="002D4240">
              <w:rPr>
                <w:sz w:val="28"/>
                <w:szCs w:val="28"/>
              </w:rPr>
              <w:t xml:space="preserve">работе </w:t>
            </w:r>
            <w:r w:rsidR="002D4240">
              <w:rPr>
                <w:sz w:val="28"/>
                <w:szCs w:val="28"/>
              </w:rPr>
              <w:t xml:space="preserve">только </w:t>
            </w:r>
            <w:r w:rsidR="002D4240" w:rsidRPr="002D4240">
              <w:rPr>
                <w:sz w:val="28"/>
                <w:szCs w:val="28"/>
              </w:rPr>
              <w:t>на собственные нужды.</w:t>
            </w:r>
            <w:r w:rsidR="002D424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DF30DE" w:rsidRPr="002D4240" w:rsidRDefault="00E124FD" w:rsidP="00E37424">
            <w:pPr>
              <w:jc w:val="center"/>
              <w:rPr>
                <w:sz w:val="28"/>
                <w:szCs w:val="28"/>
              </w:rPr>
            </w:pPr>
            <w:r w:rsidRPr="002D4240">
              <w:rPr>
                <w:sz w:val="28"/>
                <w:szCs w:val="28"/>
              </w:rPr>
              <w:t>ОАО «Силовые машины»</w:t>
            </w:r>
            <w:r w:rsidRPr="002D4240">
              <w:rPr>
                <w:sz w:val="28"/>
                <w:szCs w:val="28"/>
              </w:rPr>
              <w:br/>
            </w:r>
            <w:r w:rsidR="00DF30DE" w:rsidRPr="002D4240">
              <w:rPr>
                <w:sz w:val="28"/>
                <w:szCs w:val="28"/>
              </w:rPr>
              <w:t>ОАО «АЭП»</w:t>
            </w:r>
          </w:p>
          <w:p w:rsidR="00E124FD" w:rsidRPr="00AA2C00" w:rsidRDefault="00E124FD" w:rsidP="00E374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F30DE" w:rsidRPr="00E37424" w:rsidTr="00E37424">
        <w:tc>
          <w:tcPr>
            <w:tcW w:w="776" w:type="dxa"/>
          </w:tcPr>
          <w:p w:rsidR="00DF30DE" w:rsidRPr="00E37424" w:rsidRDefault="00DF30DE" w:rsidP="00E37424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9397" w:type="dxa"/>
          </w:tcPr>
          <w:p w:rsidR="00DF30DE" w:rsidRPr="00E37424" w:rsidRDefault="00DF30DE" w:rsidP="00DF30DE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Среднесрочные мероприятия</w:t>
            </w:r>
          </w:p>
        </w:tc>
        <w:tc>
          <w:tcPr>
            <w:tcW w:w="4353" w:type="dxa"/>
          </w:tcPr>
          <w:p w:rsidR="00DF30DE" w:rsidRPr="00E37424" w:rsidRDefault="00DF30DE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25031A" w:rsidRPr="00E37424" w:rsidTr="00E37424">
        <w:tc>
          <w:tcPr>
            <w:tcW w:w="776" w:type="dxa"/>
          </w:tcPr>
          <w:p w:rsidR="0025031A" w:rsidRPr="00E37424" w:rsidRDefault="0025031A" w:rsidP="00FD4D04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3.2.1</w:t>
            </w:r>
          </w:p>
        </w:tc>
        <w:tc>
          <w:tcPr>
            <w:tcW w:w="9397" w:type="dxa"/>
          </w:tcPr>
          <w:p w:rsidR="0025031A" w:rsidRPr="00E37424" w:rsidRDefault="0025031A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Реализовать запланированные проектные решения после разработки</w:t>
            </w:r>
            <w:r>
              <w:rPr>
                <w:sz w:val="28"/>
                <w:szCs w:val="28"/>
              </w:rPr>
              <w:t xml:space="preserve"> по п.3.1.2.</w:t>
            </w: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25031A" w:rsidRPr="00E37424" w:rsidTr="00E37424">
        <w:tc>
          <w:tcPr>
            <w:tcW w:w="776" w:type="dxa"/>
          </w:tcPr>
          <w:p w:rsidR="0025031A" w:rsidRPr="00E37424" w:rsidRDefault="0025031A" w:rsidP="00DF30DE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3.2.1</w:t>
            </w:r>
          </w:p>
        </w:tc>
        <w:tc>
          <w:tcPr>
            <w:tcW w:w="9397" w:type="dxa"/>
          </w:tcPr>
          <w:p w:rsidR="0025031A" w:rsidRDefault="0025031A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Разработать ПСД для реализации запланированных проектных решений по п.3.1.3</w:t>
            </w:r>
          </w:p>
          <w:p w:rsidR="0025031A" w:rsidRPr="00AA2C00" w:rsidRDefault="0025031A" w:rsidP="00E37424">
            <w:pPr>
              <w:ind w:left="358"/>
              <w:rPr>
                <w:color w:val="FF0000"/>
                <w:sz w:val="28"/>
                <w:szCs w:val="28"/>
              </w:rPr>
            </w:pP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«АЭП»</w:t>
            </w:r>
          </w:p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ОКБ «Гидропресс»</w:t>
            </w:r>
          </w:p>
        </w:tc>
      </w:tr>
      <w:tr w:rsidR="0025031A" w:rsidRPr="00E37424" w:rsidTr="00EA1F90">
        <w:trPr>
          <w:cantSplit/>
        </w:trPr>
        <w:tc>
          <w:tcPr>
            <w:tcW w:w="776" w:type="dxa"/>
          </w:tcPr>
          <w:p w:rsidR="0025031A" w:rsidRPr="00E37424" w:rsidRDefault="0025031A" w:rsidP="00DF30DE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lastRenderedPageBreak/>
              <w:t>3.2.2</w:t>
            </w:r>
          </w:p>
        </w:tc>
        <w:tc>
          <w:tcPr>
            <w:tcW w:w="9397" w:type="dxa"/>
          </w:tcPr>
          <w:p w:rsidR="0025031A" w:rsidRPr="00E37424" w:rsidRDefault="0025031A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Организовать поставку оборудования на АЭС «</w:t>
            </w:r>
            <w:proofErr w:type="spellStart"/>
            <w:r w:rsidRPr="00E37424">
              <w:rPr>
                <w:sz w:val="28"/>
                <w:szCs w:val="28"/>
              </w:rPr>
              <w:t>Бушер</w:t>
            </w:r>
            <w:proofErr w:type="spellEnd"/>
            <w:r w:rsidRPr="00E37424">
              <w:rPr>
                <w:sz w:val="28"/>
                <w:szCs w:val="28"/>
              </w:rPr>
              <w:t>» в соответствии заказными спецификациями ПСД по п.3.2.1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ЗАО АСЭ</w:t>
            </w:r>
          </w:p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25031A" w:rsidRPr="00E37424" w:rsidTr="00E37424">
        <w:tc>
          <w:tcPr>
            <w:tcW w:w="776" w:type="dxa"/>
          </w:tcPr>
          <w:p w:rsidR="0025031A" w:rsidRPr="00E37424" w:rsidRDefault="0025031A" w:rsidP="00E37424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9397" w:type="dxa"/>
          </w:tcPr>
          <w:p w:rsidR="0025031A" w:rsidRPr="00E37424" w:rsidRDefault="0025031A" w:rsidP="00737E2C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Долгосрочные мероприятия</w:t>
            </w: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25031A" w:rsidRPr="00E37424" w:rsidTr="00E37424">
        <w:tc>
          <w:tcPr>
            <w:tcW w:w="776" w:type="dxa"/>
          </w:tcPr>
          <w:p w:rsidR="0025031A" w:rsidRPr="00E37424" w:rsidRDefault="0025031A" w:rsidP="00737E2C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3.3.1</w:t>
            </w:r>
          </w:p>
        </w:tc>
        <w:tc>
          <w:tcPr>
            <w:tcW w:w="9397" w:type="dxa"/>
          </w:tcPr>
          <w:p w:rsidR="0025031A" w:rsidRPr="00E37424" w:rsidRDefault="0025031A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Реализовать запланированные проектные решения после разработки ПСД по п. 3.2.1</w:t>
            </w:r>
          </w:p>
        </w:tc>
        <w:tc>
          <w:tcPr>
            <w:tcW w:w="4353" w:type="dxa"/>
          </w:tcPr>
          <w:p w:rsidR="0025031A" w:rsidRPr="00B647EE" w:rsidRDefault="0025031A" w:rsidP="00E37424">
            <w:pPr>
              <w:jc w:val="center"/>
              <w:rPr>
                <w:sz w:val="28"/>
                <w:szCs w:val="28"/>
              </w:rPr>
            </w:pPr>
            <w:r w:rsidRPr="00B647EE">
              <w:rPr>
                <w:sz w:val="28"/>
                <w:szCs w:val="28"/>
              </w:rPr>
              <w:t>ЗАО АСЭ</w:t>
            </w:r>
          </w:p>
        </w:tc>
      </w:tr>
      <w:tr w:rsidR="0025031A" w:rsidRPr="00E37424" w:rsidTr="00E37424">
        <w:tc>
          <w:tcPr>
            <w:tcW w:w="776" w:type="dxa"/>
          </w:tcPr>
          <w:p w:rsidR="0025031A" w:rsidRPr="00E37424" w:rsidRDefault="0025031A" w:rsidP="00737E2C">
            <w:pPr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3.3.1</w:t>
            </w:r>
          </w:p>
        </w:tc>
        <w:tc>
          <w:tcPr>
            <w:tcW w:w="9397" w:type="dxa"/>
          </w:tcPr>
          <w:p w:rsidR="0025031A" w:rsidRPr="00E37424" w:rsidRDefault="0025031A" w:rsidP="00E37424">
            <w:pPr>
              <w:ind w:left="358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Проработать вопрос о возможности применения других источников электроснабжения, альтернативны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 w:rsidRPr="00E37424">
              <w:rPr>
                <w:sz w:val="28"/>
                <w:szCs w:val="28"/>
              </w:rPr>
              <w:t>дизельным</w:t>
            </w:r>
            <w:proofErr w:type="gramEnd"/>
            <w:r w:rsidRPr="00E37424">
              <w:rPr>
                <w:sz w:val="28"/>
                <w:szCs w:val="28"/>
              </w:rPr>
              <w:t xml:space="preserve"> (мощные аккумуляторы и пр.)</w:t>
            </w: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«АЭП»</w:t>
            </w:r>
          </w:p>
          <w:p w:rsidR="0025031A" w:rsidRPr="00E37424" w:rsidRDefault="0025031A" w:rsidP="00737E2C">
            <w:pPr>
              <w:rPr>
                <w:sz w:val="28"/>
                <w:szCs w:val="28"/>
              </w:rPr>
            </w:pPr>
          </w:p>
        </w:tc>
      </w:tr>
      <w:tr w:rsidR="0025031A" w:rsidRPr="00E37424" w:rsidTr="001E4361">
        <w:trPr>
          <w:trHeight w:val="145"/>
        </w:trPr>
        <w:tc>
          <w:tcPr>
            <w:tcW w:w="776" w:type="dxa"/>
          </w:tcPr>
          <w:p w:rsidR="0025031A" w:rsidRPr="00E37424" w:rsidRDefault="0025031A" w:rsidP="00A75130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97" w:type="dxa"/>
          </w:tcPr>
          <w:p w:rsidR="0025031A" w:rsidRPr="00E37424" w:rsidRDefault="0025031A" w:rsidP="00737E2C">
            <w:pPr>
              <w:rPr>
                <w:b/>
                <w:sz w:val="28"/>
                <w:szCs w:val="28"/>
              </w:rPr>
            </w:pPr>
            <w:r w:rsidRPr="00E37424">
              <w:rPr>
                <w:b/>
                <w:sz w:val="28"/>
                <w:szCs w:val="28"/>
              </w:rPr>
              <w:t>Организация группы быстрого реагирования</w:t>
            </w:r>
          </w:p>
        </w:tc>
        <w:tc>
          <w:tcPr>
            <w:tcW w:w="4353" w:type="dxa"/>
          </w:tcPr>
          <w:p w:rsidR="0025031A" w:rsidRPr="00E37424" w:rsidRDefault="0025031A" w:rsidP="00E37424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Иранская сторона</w:t>
            </w:r>
          </w:p>
        </w:tc>
      </w:tr>
      <w:tr w:rsidR="00EA1F90" w:rsidRPr="00E37424" w:rsidTr="001E4361">
        <w:trPr>
          <w:trHeight w:val="145"/>
        </w:trPr>
        <w:tc>
          <w:tcPr>
            <w:tcW w:w="776" w:type="dxa"/>
          </w:tcPr>
          <w:p w:rsidR="00EA1F90" w:rsidRPr="00E37424" w:rsidRDefault="00EA1F90" w:rsidP="00A75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97" w:type="dxa"/>
          </w:tcPr>
          <w:p w:rsidR="00EA1F90" w:rsidRPr="00E37424" w:rsidRDefault="00EA1F90" w:rsidP="00737E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программы противоаварийной тренировки персонала АЭС «</w:t>
            </w:r>
            <w:proofErr w:type="spellStart"/>
            <w:r>
              <w:rPr>
                <w:b/>
                <w:sz w:val="28"/>
                <w:szCs w:val="28"/>
              </w:rPr>
              <w:t>Бушер</w:t>
            </w:r>
            <w:proofErr w:type="spellEnd"/>
            <w:r>
              <w:rPr>
                <w:b/>
                <w:sz w:val="28"/>
                <w:szCs w:val="28"/>
              </w:rPr>
              <w:t>» при полном обесточиван</w:t>
            </w:r>
            <w:proofErr w:type="gramStart"/>
            <w:r>
              <w:rPr>
                <w:b/>
                <w:sz w:val="28"/>
                <w:szCs w:val="28"/>
              </w:rPr>
              <w:t>ии АЭ</w:t>
            </w:r>
            <w:proofErr w:type="gramEnd"/>
            <w:r>
              <w:rPr>
                <w:b/>
                <w:sz w:val="28"/>
                <w:szCs w:val="28"/>
              </w:rPr>
              <w:t>С по сценарию аварии на АЭС «</w:t>
            </w:r>
            <w:proofErr w:type="spellStart"/>
            <w:r>
              <w:rPr>
                <w:b/>
                <w:sz w:val="28"/>
                <w:szCs w:val="28"/>
              </w:rPr>
              <w:t>Фукусима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353" w:type="dxa"/>
          </w:tcPr>
          <w:p w:rsidR="00EA1F90" w:rsidRDefault="00EA1F90" w:rsidP="00EA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АТЭК</w:t>
            </w:r>
          </w:p>
          <w:p w:rsidR="00EA1F90" w:rsidRPr="00E37424" w:rsidRDefault="00EA1F90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EA1F90" w:rsidRPr="00E37424" w:rsidTr="001E4361">
        <w:trPr>
          <w:trHeight w:val="145"/>
        </w:trPr>
        <w:tc>
          <w:tcPr>
            <w:tcW w:w="776" w:type="dxa"/>
          </w:tcPr>
          <w:p w:rsidR="00EA1F90" w:rsidRDefault="00EA1F90" w:rsidP="00A75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97" w:type="dxa"/>
          </w:tcPr>
          <w:p w:rsidR="00EA1F90" w:rsidRDefault="00EA1F90" w:rsidP="00EA1F90">
            <w:pPr>
              <w:rPr>
                <w:b/>
                <w:sz w:val="28"/>
                <w:szCs w:val="28"/>
              </w:rPr>
            </w:pPr>
            <w:r w:rsidRPr="00EA1F90">
              <w:rPr>
                <w:b/>
                <w:sz w:val="28"/>
                <w:szCs w:val="28"/>
              </w:rPr>
              <w:t>Проведение противоаварийной тренировки персонала  АЭС «</w:t>
            </w:r>
            <w:proofErr w:type="spellStart"/>
            <w:r w:rsidRPr="00EA1F90">
              <w:rPr>
                <w:b/>
                <w:sz w:val="28"/>
                <w:szCs w:val="28"/>
              </w:rPr>
              <w:t>Бушер</w:t>
            </w:r>
            <w:proofErr w:type="spellEnd"/>
            <w:r w:rsidRPr="00EA1F90">
              <w:rPr>
                <w:b/>
                <w:sz w:val="28"/>
                <w:szCs w:val="28"/>
              </w:rPr>
              <w:t>»  по программе</w:t>
            </w:r>
            <w:r>
              <w:rPr>
                <w:b/>
                <w:sz w:val="28"/>
                <w:szCs w:val="28"/>
              </w:rPr>
              <w:t xml:space="preserve"> указанной в п.5</w:t>
            </w:r>
          </w:p>
        </w:tc>
        <w:tc>
          <w:tcPr>
            <w:tcW w:w="4353" w:type="dxa"/>
          </w:tcPr>
          <w:p w:rsidR="00EA1F90" w:rsidRDefault="00EA1F90" w:rsidP="00EA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АТЭК</w:t>
            </w:r>
          </w:p>
          <w:p w:rsidR="00EA1F90" w:rsidRPr="00E37424" w:rsidRDefault="00EA1F90" w:rsidP="00E37424">
            <w:pPr>
              <w:jc w:val="center"/>
              <w:rPr>
                <w:sz w:val="28"/>
                <w:szCs w:val="28"/>
              </w:rPr>
            </w:pPr>
          </w:p>
        </w:tc>
      </w:tr>
      <w:tr w:rsidR="00EA1F90" w:rsidRPr="00E37424" w:rsidTr="001E4361">
        <w:trPr>
          <w:trHeight w:val="145"/>
        </w:trPr>
        <w:tc>
          <w:tcPr>
            <w:tcW w:w="776" w:type="dxa"/>
          </w:tcPr>
          <w:p w:rsidR="00EA1F90" w:rsidRDefault="00EA1F90" w:rsidP="00A75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397" w:type="dxa"/>
          </w:tcPr>
          <w:p w:rsidR="00EA1F90" w:rsidRPr="00EA1F90" w:rsidRDefault="00EA1F90" w:rsidP="00EA1F90">
            <w:pPr>
              <w:rPr>
                <w:b/>
                <w:sz w:val="28"/>
                <w:szCs w:val="28"/>
              </w:rPr>
            </w:pPr>
            <w:r w:rsidRPr="00EA1F90">
              <w:rPr>
                <w:b/>
                <w:sz w:val="28"/>
                <w:szCs w:val="28"/>
              </w:rPr>
              <w:t xml:space="preserve">Разработка  программы  </w:t>
            </w:r>
            <w:proofErr w:type="spellStart"/>
            <w:r w:rsidRPr="00EA1F90">
              <w:rPr>
                <w:b/>
                <w:sz w:val="28"/>
                <w:szCs w:val="28"/>
              </w:rPr>
              <w:t>запитки</w:t>
            </w:r>
            <w:proofErr w:type="spellEnd"/>
            <w:r w:rsidRPr="00EA1F90">
              <w:rPr>
                <w:b/>
                <w:sz w:val="28"/>
                <w:szCs w:val="28"/>
              </w:rPr>
              <w:t xml:space="preserve"> потребителей первого энергоблока  при </w:t>
            </w:r>
            <w:proofErr w:type="spellStart"/>
            <w:r w:rsidRPr="00EA1F90">
              <w:rPr>
                <w:b/>
                <w:sz w:val="28"/>
                <w:szCs w:val="28"/>
              </w:rPr>
              <w:t>запроектной</w:t>
            </w:r>
            <w:proofErr w:type="spellEnd"/>
            <w:r w:rsidRPr="00EA1F90">
              <w:rPr>
                <w:b/>
                <w:sz w:val="28"/>
                <w:szCs w:val="28"/>
              </w:rPr>
              <w:t xml:space="preserve"> аварии от имеющейся на строительной площадке дизельной электростанции</w:t>
            </w:r>
          </w:p>
        </w:tc>
        <w:tc>
          <w:tcPr>
            <w:tcW w:w="4353" w:type="dxa"/>
          </w:tcPr>
          <w:p w:rsidR="00EA1F90" w:rsidRPr="00E37424" w:rsidRDefault="00EA1F90" w:rsidP="00EA1F90">
            <w:pPr>
              <w:jc w:val="center"/>
              <w:rPr>
                <w:sz w:val="28"/>
                <w:szCs w:val="28"/>
              </w:rPr>
            </w:pPr>
            <w:r w:rsidRPr="00E37424">
              <w:rPr>
                <w:sz w:val="28"/>
                <w:szCs w:val="28"/>
              </w:rPr>
              <w:t>ОАО «АЭП»</w:t>
            </w:r>
          </w:p>
          <w:p w:rsidR="00EA1F90" w:rsidRPr="00E37424" w:rsidRDefault="00EA1F90" w:rsidP="00E374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2C00" w:rsidRPr="0025031A" w:rsidRDefault="00AA2C00" w:rsidP="00086C8A">
      <w:pPr>
        <w:jc w:val="center"/>
        <w:rPr>
          <w:b/>
          <w:color w:val="FF0000"/>
          <w:sz w:val="28"/>
          <w:szCs w:val="28"/>
        </w:rPr>
      </w:pPr>
    </w:p>
    <w:sectPr w:rsidR="00AA2C00" w:rsidRPr="0025031A" w:rsidSect="00086C8A">
      <w:headerReference w:type="first" r:id="rId8"/>
      <w:footerReference w:type="first" r:id="rId9"/>
      <w:pgSz w:w="16838" w:h="11906" w:orient="landscape" w:code="9"/>
      <w:pgMar w:top="851" w:right="851" w:bottom="851" w:left="1134" w:header="53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D0" w:rsidRDefault="005508D0">
      <w:r>
        <w:separator/>
      </w:r>
    </w:p>
  </w:endnote>
  <w:endnote w:type="continuationSeparator" w:id="0">
    <w:p w:rsidR="005508D0" w:rsidRDefault="0055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DD" w:rsidRDefault="00D66ADD">
    <w:pPr>
      <w:pStyle w:val="a3"/>
      <w:tabs>
        <w:tab w:val="clear" w:pos="4677"/>
        <w:tab w:val="clear" w:pos="9355"/>
      </w:tabs>
      <w:rPr>
        <w:noProof/>
      </w:rPr>
    </w:pPr>
  </w:p>
  <w:p w:rsidR="00D66ADD" w:rsidRPr="00187F45" w:rsidRDefault="00D66ADD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D0" w:rsidRDefault="005508D0">
      <w:r>
        <w:separator/>
      </w:r>
    </w:p>
  </w:footnote>
  <w:footnote w:type="continuationSeparator" w:id="0">
    <w:p w:rsidR="005508D0" w:rsidRDefault="0055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DD" w:rsidRDefault="00D66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6AA"/>
    <w:multiLevelType w:val="hybridMultilevel"/>
    <w:tmpl w:val="D5C6B218"/>
    <w:lvl w:ilvl="0" w:tplc="B2B8CD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C424ABB"/>
    <w:multiLevelType w:val="hybridMultilevel"/>
    <w:tmpl w:val="B4B2C1F2"/>
    <w:lvl w:ilvl="0" w:tplc="DC86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446FF"/>
    <w:multiLevelType w:val="hybridMultilevel"/>
    <w:tmpl w:val="3432BCCC"/>
    <w:lvl w:ilvl="0" w:tplc="FCAA8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65AF6"/>
    <w:multiLevelType w:val="hybridMultilevel"/>
    <w:tmpl w:val="857AF9C6"/>
    <w:lvl w:ilvl="0" w:tplc="2EEA1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E"/>
    <w:rsid w:val="0000009C"/>
    <w:rsid w:val="000503AB"/>
    <w:rsid w:val="000651D2"/>
    <w:rsid w:val="00086C8A"/>
    <w:rsid w:val="00090F25"/>
    <w:rsid w:val="00094964"/>
    <w:rsid w:val="00122BDA"/>
    <w:rsid w:val="001304C1"/>
    <w:rsid w:val="00153FB1"/>
    <w:rsid w:val="00162A8C"/>
    <w:rsid w:val="00163B37"/>
    <w:rsid w:val="00187F45"/>
    <w:rsid w:val="001E4361"/>
    <w:rsid w:val="001F7B3B"/>
    <w:rsid w:val="00215361"/>
    <w:rsid w:val="0025031A"/>
    <w:rsid w:val="00250C17"/>
    <w:rsid w:val="00276108"/>
    <w:rsid w:val="002914C3"/>
    <w:rsid w:val="00297FF4"/>
    <w:rsid w:val="002C495C"/>
    <w:rsid w:val="002C6C84"/>
    <w:rsid w:val="002D26C7"/>
    <w:rsid w:val="002D4240"/>
    <w:rsid w:val="002E370E"/>
    <w:rsid w:val="00336786"/>
    <w:rsid w:val="00376A33"/>
    <w:rsid w:val="003C14B9"/>
    <w:rsid w:val="003C1919"/>
    <w:rsid w:val="003F1ADD"/>
    <w:rsid w:val="004A592C"/>
    <w:rsid w:val="004B73FC"/>
    <w:rsid w:val="004C2B12"/>
    <w:rsid w:val="004C4C9F"/>
    <w:rsid w:val="00545644"/>
    <w:rsid w:val="005508D0"/>
    <w:rsid w:val="00571CA1"/>
    <w:rsid w:val="00582EA0"/>
    <w:rsid w:val="00585CF9"/>
    <w:rsid w:val="005A591B"/>
    <w:rsid w:val="005C2B57"/>
    <w:rsid w:val="005D05F8"/>
    <w:rsid w:val="005D2FE0"/>
    <w:rsid w:val="00622428"/>
    <w:rsid w:val="006332AD"/>
    <w:rsid w:val="006365A1"/>
    <w:rsid w:val="006A23B7"/>
    <w:rsid w:val="006C2028"/>
    <w:rsid w:val="006C6256"/>
    <w:rsid w:val="006D4A24"/>
    <w:rsid w:val="006E26E2"/>
    <w:rsid w:val="007365DF"/>
    <w:rsid w:val="00737E2C"/>
    <w:rsid w:val="0075164E"/>
    <w:rsid w:val="00754B70"/>
    <w:rsid w:val="007F46C3"/>
    <w:rsid w:val="007F5B92"/>
    <w:rsid w:val="0081320F"/>
    <w:rsid w:val="008132A0"/>
    <w:rsid w:val="008543FA"/>
    <w:rsid w:val="00875497"/>
    <w:rsid w:val="00876609"/>
    <w:rsid w:val="008857FB"/>
    <w:rsid w:val="00886DC8"/>
    <w:rsid w:val="00892E30"/>
    <w:rsid w:val="00892EF1"/>
    <w:rsid w:val="008B0B6B"/>
    <w:rsid w:val="008F2654"/>
    <w:rsid w:val="00907C33"/>
    <w:rsid w:val="00951B12"/>
    <w:rsid w:val="009552B1"/>
    <w:rsid w:val="009E7233"/>
    <w:rsid w:val="00A75130"/>
    <w:rsid w:val="00AA2C00"/>
    <w:rsid w:val="00AD59E7"/>
    <w:rsid w:val="00AF39B8"/>
    <w:rsid w:val="00B4472E"/>
    <w:rsid w:val="00B50A4A"/>
    <w:rsid w:val="00B64560"/>
    <w:rsid w:val="00B647EE"/>
    <w:rsid w:val="00B813BE"/>
    <w:rsid w:val="00B937FD"/>
    <w:rsid w:val="00BA0BE4"/>
    <w:rsid w:val="00BD1101"/>
    <w:rsid w:val="00BF72E6"/>
    <w:rsid w:val="00C00EEB"/>
    <w:rsid w:val="00C10119"/>
    <w:rsid w:val="00C2334A"/>
    <w:rsid w:val="00C64D2F"/>
    <w:rsid w:val="00C67AC5"/>
    <w:rsid w:val="00C759FB"/>
    <w:rsid w:val="00C813A5"/>
    <w:rsid w:val="00C83DA2"/>
    <w:rsid w:val="00CF7836"/>
    <w:rsid w:val="00D3255C"/>
    <w:rsid w:val="00D66ADD"/>
    <w:rsid w:val="00D742D7"/>
    <w:rsid w:val="00D8725B"/>
    <w:rsid w:val="00DF30DE"/>
    <w:rsid w:val="00E124FD"/>
    <w:rsid w:val="00E305E9"/>
    <w:rsid w:val="00E37424"/>
    <w:rsid w:val="00E509C5"/>
    <w:rsid w:val="00E5465E"/>
    <w:rsid w:val="00E713E8"/>
    <w:rsid w:val="00E9231D"/>
    <w:rsid w:val="00EA1F90"/>
    <w:rsid w:val="00EE0803"/>
    <w:rsid w:val="00F04E86"/>
    <w:rsid w:val="00F136B4"/>
    <w:rsid w:val="00F20FCC"/>
    <w:rsid w:val="00F41739"/>
    <w:rsid w:val="00F84DF4"/>
    <w:rsid w:val="00F954D7"/>
    <w:rsid w:val="00FB45B4"/>
    <w:rsid w:val="00FD241A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2028"/>
    <w:pPr>
      <w:keepNext/>
      <w:outlineLvl w:val="1"/>
    </w:pPr>
    <w:rPr>
      <w:sz w:val="28"/>
    </w:rPr>
  </w:style>
  <w:style w:type="paragraph" w:styleId="8">
    <w:name w:val="heading 8"/>
    <w:basedOn w:val="a"/>
    <w:next w:val="a"/>
    <w:qFormat/>
    <w:rsid w:val="006C2028"/>
    <w:pPr>
      <w:keepNext/>
      <w:autoSpaceDE w:val="0"/>
      <w:autoSpaceDN w:val="0"/>
      <w:adjustRightInd w:val="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202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202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6C2028"/>
  </w:style>
  <w:style w:type="paragraph" w:styleId="a7">
    <w:name w:val="Normal (Web)"/>
    <w:basedOn w:val="a"/>
    <w:semiHidden/>
    <w:rsid w:val="006C2028"/>
    <w:pPr>
      <w:spacing w:before="240"/>
    </w:pPr>
    <w:rPr>
      <w:rFonts w:ascii="Arial Unicode MS" w:eastAsia="Arial Unicode MS" w:hAnsi="Arial Unicode MS" w:cs="Arial Unicode MS"/>
    </w:rPr>
  </w:style>
  <w:style w:type="character" w:customStyle="1" w:styleId="a5">
    <w:name w:val="Нижний колонтитул Знак"/>
    <w:basedOn w:val="a0"/>
    <w:link w:val="a4"/>
    <w:uiPriority w:val="99"/>
    <w:rsid w:val="007F46C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A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4C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A7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2028"/>
    <w:pPr>
      <w:keepNext/>
      <w:outlineLvl w:val="1"/>
    </w:pPr>
    <w:rPr>
      <w:sz w:val="28"/>
    </w:rPr>
  </w:style>
  <w:style w:type="paragraph" w:styleId="8">
    <w:name w:val="heading 8"/>
    <w:basedOn w:val="a"/>
    <w:next w:val="a"/>
    <w:qFormat/>
    <w:rsid w:val="006C2028"/>
    <w:pPr>
      <w:keepNext/>
      <w:autoSpaceDE w:val="0"/>
      <w:autoSpaceDN w:val="0"/>
      <w:adjustRightInd w:val="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202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202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6C2028"/>
  </w:style>
  <w:style w:type="paragraph" w:styleId="a7">
    <w:name w:val="Normal (Web)"/>
    <w:basedOn w:val="a"/>
    <w:semiHidden/>
    <w:rsid w:val="006C2028"/>
    <w:pPr>
      <w:spacing w:before="240"/>
    </w:pPr>
    <w:rPr>
      <w:rFonts w:ascii="Arial Unicode MS" w:eastAsia="Arial Unicode MS" w:hAnsi="Arial Unicode MS" w:cs="Arial Unicode MS"/>
    </w:rPr>
  </w:style>
  <w:style w:type="character" w:customStyle="1" w:styleId="a5">
    <w:name w:val="Нижний колонтитул Знак"/>
    <w:basedOn w:val="a0"/>
    <w:link w:val="a4"/>
    <w:uiPriority w:val="99"/>
    <w:rsid w:val="007F46C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A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4C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A7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________________</vt:lpstr>
    </vt:vector>
  </TitlesOfParts>
  <Company>ЗАО Атомстройэкспорт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________________</dc:title>
  <dc:creator>Каданцева</dc:creator>
  <cp:lastModifiedBy>Дубовик Алексей Андреевич</cp:lastModifiedBy>
  <cp:revision>2</cp:revision>
  <cp:lastPrinted>2011-08-19T04:45:00Z</cp:lastPrinted>
  <dcterms:created xsi:type="dcterms:W3CDTF">2012-05-11T06:17:00Z</dcterms:created>
  <dcterms:modified xsi:type="dcterms:W3CDTF">2012-05-11T06:17:00Z</dcterms:modified>
</cp:coreProperties>
</file>