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93" w:rsidRPr="00D17196" w:rsidRDefault="00CF5757" w:rsidP="00FA5E93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sz w:val="26"/>
          <w:szCs w:val="26"/>
          <w:u w:val="none"/>
          <w:lang w:val="ru-RU"/>
        </w:rPr>
      </w:pPr>
      <w:bookmarkStart w:id="0" w:name="_Toc97709533"/>
      <w:bookmarkStart w:id="1" w:name="_Toc341261316"/>
      <w:bookmarkStart w:id="2" w:name="_Toc341775188"/>
      <w:bookmarkStart w:id="3" w:name="_Toc341776125"/>
      <w:r w:rsidRPr="00D17196">
        <w:rPr>
          <w:rFonts w:ascii="Times New Roman" w:hAnsi="Times New Roman" w:cs="Times New Roman"/>
          <w:sz w:val="26"/>
          <w:szCs w:val="26"/>
          <w:u w:val="none"/>
          <w:lang w:val="ru-RU"/>
        </w:rPr>
        <w:t xml:space="preserve">КОРПОРАТИВНАЯ ПОДДЕРЖКА </w:t>
      </w:r>
      <w:r w:rsidR="00FA5E93" w:rsidRPr="00D17196">
        <w:rPr>
          <w:rFonts w:ascii="Times New Roman" w:hAnsi="Times New Roman" w:cs="Times New Roman"/>
          <w:sz w:val="26"/>
          <w:szCs w:val="26"/>
          <w:u w:val="none"/>
          <w:lang w:val="ru-RU"/>
        </w:rPr>
        <w:t>(</w:t>
      </w:r>
      <w:r w:rsidR="00FA5E93" w:rsidRPr="00D17196">
        <w:rPr>
          <w:rFonts w:ascii="Times New Roman" w:hAnsi="Times New Roman" w:cs="Times New Roman"/>
          <w:sz w:val="26"/>
          <w:szCs w:val="26"/>
          <w:u w:val="none"/>
          <w:lang w:val="en-GB"/>
        </w:rPr>
        <w:t>CO</w:t>
      </w:r>
      <w:r w:rsidR="00FA5E93" w:rsidRPr="00D17196">
        <w:rPr>
          <w:rFonts w:ascii="Times New Roman" w:hAnsi="Times New Roman" w:cs="Times New Roman"/>
          <w:sz w:val="26"/>
          <w:szCs w:val="26"/>
          <w:u w:val="none"/>
          <w:lang w:val="ru-RU"/>
        </w:rPr>
        <w:t>.</w:t>
      </w:r>
      <w:r w:rsidR="00555544" w:rsidRPr="00D17196">
        <w:rPr>
          <w:rFonts w:ascii="Times New Roman" w:hAnsi="Times New Roman" w:cs="Times New Roman"/>
          <w:sz w:val="26"/>
          <w:szCs w:val="26"/>
          <w:u w:val="none"/>
          <w:lang w:val="ru-RU"/>
        </w:rPr>
        <w:t>5</w:t>
      </w:r>
      <w:r w:rsidR="00FA5E93" w:rsidRPr="00D17196">
        <w:rPr>
          <w:rFonts w:ascii="Times New Roman" w:hAnsi="Times New Roman" w:cs="Times New Roman"/>
          <w:sz w:val="26"/>
          <w:szCs w:val="26"/>
          <w:u w:val="none"/>
          <w:lang w:val="ru-RU"/>
        </w:rPr>
        <w:t>)</w:t>
      </w:r>
    </w:p>
    <w:p w:rsidR="00FA5E93" w:rsidRPr="00D17196" w:rsidRDefault="00FA5E93" w:rsidP="00FA5E93">
      <w:pPr>
        <w:spacing w:before="0"/>
        <w:ind w:left="0" w:right="0" w:firstLine="0"/>
        <w:rPr>
          <w:b/>
          <w:sz w:val="26"/>
          <w:szCs w:val="26"/>
        </w:rPr>
      </w:pPr>
      <w:r w:rsidRPr="00D17196">
        <w:rPr>
          <w:b/>
          <w:sz w:val="26"/>
          <w:szCs w:val="26"/>
        </w:rPr>
        <w:t xml:space="preserve">Производственная задача </w:t>
      </w:r>
    </w:p>
    <w:p w:rsidR="00A9139C" w:rsidRPr="00A9139C" w:rsidRDefault="00A9139C" w:rsidP="00A9139C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sz w:val="24"/>
          <w:szCs w:val="24"/>
        </w:rPr>
      </w:pPr>
      <w:r w:rsidRPr="00A9139C">
        <w:rPr>
          <w:sz w:val="24"/>
          <w:szCs w:val="24"/>
        </w:rPr>
        <w:t>Руководители и персонал компании оказывают поддержку атомным электростанциям путем предоставления ресурсов и услуг организациям, которые выполняют работы, связанные с безопасной и надежной эксплуатацией АЭС</w:t>
      </w:r>
      <w:r>
        <w:rPr>
          <w:sz w:val="24"/>
          <w:szCs w:val="24"/>
        </w:rPr>
        <w:t>.</w:t>
      </w:r>
    </w:p>
    <w:p w:rsidR="00FA5E93" w:rsidRPr="00061957" w:rsidRDefault="00FA5E93" w:rsidP="00FA5E93">
      <w:pPr>
        <w:spacing w:before="0"/>
        <w:ind w:left="0" w:right="0" w:firstLine="0"/>
        <w:rPr>
          <w:b/>
          <w:sz w:val="26"/>
          <w:szCs w:val="26"/>
        </w:rPr>
      </w:pPr>
      <w:r w:rsidRPr="00D17196">
        <w:rPr>
          <w:b/>
          <w:sz w:val="26"/>
          <w:szCs w:val="26"/>
        </w:rPr>
        <w:t xml:space="preserve">Сильная сторона </w:t>
      </w:r>
      <w:r w:rsidRPr="00D17196">
        <w:rPr>
          <w:b/>
          <w:sz w:val="26"/>
          <w:szCs w:val="26"/>
          <w:lang w:val="en-GB"/>
        </w:rPr>
        <w:t>CO</w:t>
      </w:r>
      <w:r w:rsidRPr="00D17196">
        <w:rPr>
          <w:b/>
          <w:sz w:val="26"/>
          <w:szCs w:val="26"/>
        </w:rPr>
        <w:t>.</w:t>
      </w:r>
      <w:r w:rsidR="00555544" w:rsidRPr="00D17196">
        <w:rPr>
          <w:b/>
          <w:sz w:val="26"/>
          <w:szCs w:val="26"/>
        </w:rPr>
        <w:t>5</w:t>
      </w:r>
      <w:r w:rsidR="00A9139C" w:rsidRPr="00061957">
        <w:rPr>
          <w:b/>
          <w:sz w:val="26"/>
          <w:szCs w:val="26"/>
        </w:rPr>
        <w:t>-1</w:t>
      </w:r>
    </w:p>
    <w:p w:rsidR="00061957" w:rsidRPr="00061957" w:rsidRDefault="003E3BCF" w:rsidP="00061957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061957" w:rsidRPr="00061957">
        <w:rPr>
          <w:b/>
          <w:sz w:val="24"/>
          <w:szCs w:val="24"/>
        </w:rPr>
        <w:t>АО «</w:t>
      </w:r>
      <w:proofErr w:type="spellStart"/>
      <w:r w:rsidR="00061957" w:rsidRPr="00061957">
        <w:rPr>
          <w:b/>
          <w:sz w:val="24"/>
          <w:szCs w:val="24"/>
        </w:rPr>
        <w:t>Атомтехэнерго</w:t>
      </w:r>
      <w:proofErr w:type="spellEnd"/>
      <w:r w:rsidR="00061957" w:rsidRPr="00061957">
        <w:rPr>
          <w:b/>
          <w:sz w:val="24"/>
          <w:szCs w:val="24"/>
        </w:rPr>
        <w:t xml:space="preserve">» </w:t>
      </w:r>
      <w:r w:rsidR="00061957" w:rsidRPr="00061957">
        <w:rPr>
          <w:b/>
          <w:sz w:val="24"/>
          <w:szCs w:val="24"/>
        </w:rPr>
        <w:t>и</w:t>
      </w:r>
      <w:r w:rsidR="007040FF" w:rsidRPr="00061957">
        <w:rPr>
          <w:b/>
          <w:sz w:val="24"/>
          <w:szCs w:val="24"/>
        </w:rPr>
        <w:t>спольз</w:t>
      </w:r>
      <w:r w:rsidR="00061957" w:rsidRPr="00061957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е</w:t>
      </w:r>
      <w:r w:rsidR="00061957" w:rsidRPr="0006195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ся</w:t>
      </w:r>
      <w:bookmarkStart w:id="4" w:name="_GoBack"/>
      <w:bookmarkEnd w:id="4"/>
      <w:r w:rsidR="007040FF" w:rsidRPr="00061957">
        <w:rPr>
          <w:b/>
          <w:sz w:val="24"/>
          <w:szCs w:val="24"/>
        </w:rPr>
        <w:t xml:space="preserve"> «Расчетно-аналитическ</w:t>
      </w:r>
      <w:r w:rsidR="00061957" w:rsidRPr="00061957">
        <w:rPr>
          <w:b/>
          <w:sz w:val="24"/>
          <w:szCs w:val="24"/>
        </w:rPr>
        <w:t>ий</w:t>
      </w:r>
      <w:r w:rsidR="007040FF" w:rsidRPr="00061957">
        <w:rPr>
          <w:b/>
          <w:sz w:val="24"/>
          <w:szCs w:val="24"/>
        </w:rPr>
        <w:t xml:space="preserve"> (экспериментальн</w:t>
      </w:r>
      <w:r w:rsidR="00061957" w:rsidRPr="00061957">
        <w:rPr>
          <w:b/>
          <w:sz w:val="24"/>
          <w:szCs w:val="24"/>
        </w:rPr>
        <w:t>ый</w:t>
      </w:r>
      <w:r w:rsidR="007040FF" w:rsidRPr="00061957">
        <w:rPr>
          <w:b/>
          <w:sz w:val="24"/>
          <w:szCs w:val="24"/>
        </w:rPr>
        <w:t>) комплекс пусконаладочных работ (РАЭК ПНР) для подготовки и сопровождения ПНР на АС</w:t>
      </w:r>
      <w:r w:rsidR="00061957" w:rsidRPr="00061957">
        <w:rPr>
          <w:b/>
          <w:sz w:val="24"/>
          <w:szCs w:val="24"/>
        </w:rPr>
        <w:t>:</w:t>
      </w:r>
    </w:p>
    <w:p w:rsidR="00061957" w:rsidRPr="00061957" w:rsidRDefault="007040FF" w:rsidP="00061957">
      <w:pPr>
        <w:pStyle w:val="a3"/>
        <w:numPr>
          <w:ilvl w:val="0"/>
          <w:numId w:val="10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after="0"/>
        <w:ind w:left="714" w:right="0" w:hanging="357"/>
        <w:textAlignment w:val="auto"/>
        <w:rPr>
          <w:lang w:val="ru-RU"/>
        </w:rPr>
      </w:pPr>
      <w:r w:rsidRPr="00061957">
        <w:rPr>
          <w:lang w:val="ru-RU"/>
        </w:rPr>
        <w:t>в рамках реализации продуктовой стратегии АО «</w:t>
      </w:r>
      <w:proofErr w:type="spellStart"/>
      <w:r w:rsidRPr="00061957">
        <w:rPr>
          <w:lang w:val="ru-RU"/>
        </w:rPr>
        <w:t>Атомтехэнерго</w:t>
      </w:r>
      <w:proofErr w:type="spellEnd"/>
      <w:r w:rsidRPr="00061957">
        <w:rPr>
          <w:lang w:val="ru-RU"/>
        </w:rPr>
        <w:t>» «Ввод в эксплуатацию энергоблоков АЭС за рубежом»</w:t>
      </w:r>
      <w:r w:rsidR="00061957" w:rsidRPr="00061957">
        <w:rPr>
          <w:lang w:val="ru-RU"/>
        </w:rPr>
        <w:t>;</w:t>
      </w:r>
    </w:p>
    <w:p w:rsidR="007040FF" w:rsidRPr="00061957" w:rsidRDefault="00061957" w:rsidP="00061957">
      <w:pPr>
        <w:pStyle w:val="a3"/>
        <w:numPr>
          <w:ilvl w:val="0"/>
          <w:numId w:val="10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after="0"/>
        <w:ind w:left="714" w:right="0" w:hanging="357"/>
        <w:textAlignment w:val="auto"/>
        <w:rPr>
          <w:lang w:val="ru-RU"/>
        </w:rPr>
      </w:pPr>
      <w:r w:rsidRPr="00061957">
        <w:rPr>
          <w:lang w:val="ru-RU"/>
        </w:rPr>
        <w:t>в целях п</w:t>
      </w:r>
      <w:r w:rsidR="007040FF" w:rsidRPr="00061957">
        <w:rPr>
          <w:lang w:val="ru-RU"/>
        </w:rPr>
        <w:t>овышени</w:t>
      </w:r>
      <w:r w:rsidRPr="00061957">
        <w:rPr>
          <w:lang w:val="ru-RU"/>
        </w:rPr>
        <w:t>я</w:t>
      </w:r>
      <w:r w:rsidR="007040FF" w:rsidRPr="00061957">
        <w:rPr>
          <w:lang w:val="ru-RU"/>
        </w:rPr>
        <w:t xml:space="preserve"> эффективности сооружения АЭС (стратегическая цель АО «Концерн Росэнергоатом»)</w:t>
      </w:r>
      <w:r w:rsidRPr="00061957">
        <w:rPr>
          <w:lang w:val="ru-RU"/>
        </w:rPr>
        <w:t>;</w:t>
      </w:r>
    </w:p>
    <w:p w:rsidR="007040FF" w:rsidRPr="00061957" w:rsidRDefault="00061957" w:rsidP="00061957">
      <w:pPr>
        <w:pStyle w:val="a3"/>
        <w:numPr>
          <w:ilvl w:val="0"/>
          <w:numId w:val="10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ind w:left="714" w:right="0" w:hanging="357"/>
        <w:textAlignment w:val="auto"/>
        <w:rPr>
          <w:lang w:val="ru-RU"/>
        </w:rPr>
      </w:pPr>
      <w:r w:rsidRPr="00061957">
        <w:rPr>
          <w:lang w:val="ru-RU"/>
        </w:rPr>
        <w:t>для с</w:t>
      </w:r>
      <w:r w:rsidR="007040FF" w:rsidRPr="00061957">
        <w:rPr>
          <w:lang w:val="ru-RU"/>
        </w:rPr>
        <w:t>нижени</w:t>
      </w:r>
      <w:r w:rsidRPr="00061957">
        <w:rPr>
          <w:lang w:val="ru-RU"/>
        </w:rPr>
        <w:t>я</w:t>
      </w:r>
      <w:r w:rsidR="007040FF" w:rsidRPr="00061957">
        <w:rPr>
          <w:lang w:val="ru-RU"/>
        </w:rPr>
        <w:t xml:space="preserve"> себестоимости продукции и сроков протекания процессов (стратегическая цель ГК </w:t>
      </w:r>
      <w:proofErr w:type="spellStart"/>
      <w:r w:rsidR="007040FF" w:rsidRPr="00061957">
        <w:rPr>
          <w:lang w:val="ru-RU"/>
        </w:rPr>
        <w:t>Росатом</w:t>
      </w:r>
      <w:proofErr w:type="spellEnd"/>
      <w:r w:rsidR="007040FF" w:rsidRPr="00061957">
        <w:rPr>
          <w:lang w:val="ru-RU"/>
        </w:rPr>
        <w:t>)</w:t>
      </w:r>
      <w:r w:rsidRPr="00061957">
        <w:rPr>
          <w:lang w:val="ru-RU"/>
        </w:rPr>
        <w:t>.</w:t>
      </w:r>
    </w:p>
    <w:p w:rsidR="00061957" w:rsidRPr="00D17196" w:rsidRDefault="00061957" w:rsidP="00061957">
      <w:pPr>
        <w:widowControl/>
        <w:suppressAutoHyphens w:val="0"/>
        <w:spacing w:before="0"/>
        <w:ind w:left="0" w:right="0" w:firstLine="0"/>
        <w:textAlignment w:val="auto"/>
        <w:rPr>
          <w:b/>
          <w:sz w:val="26"/>
          <w:szCs w:val="26"/>
        </w:rPr>
      </w:pPr>
      <w:r w:rsidRPr="00D17196">
        <w:rPr>
          <w:b/>
          <w:sz w:val="26"/>
          <w:szCs w:val="26"/>
        </w:rPr>
        <w:t>Подтверждающая информация и результаты</w:t>
      </w:r>
    </w:p>
    <w:p w:rsidR="00061957" w:rsidRPr="00061957" w:rsidRDefault="00061957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rFonts w:eastAsia="Times New Roman" w:cs="Times New Roman"/>
          <w:kern w:val="0"/>
          <w:sz w:val="26"/>
          <w:szCs w:val="26"/>
          <w:lang w:val="ru-RU" w:eastAsia="en-US"/>
        </w:rPr>
      </w:pPr>
      <w:r w:rsidRPr="00061957">
        <w:rPr>
          <w:lang w:val="ru-RU"/>
        </w:rPr>
        <w:t>Выполнение требований зарубежных заказчиков по предварительному тестированию, верификации ПНР, отладке проектных решений на моделирующем комплексе</w:t>
      </w:r>
      <w:r w:rsidRPr="00061957">
        <w:rPr>
          <w:lang w:val="ru-RU"/>
        </w:rPr>
        <w:t>.</w:t>
      </w:r>
    </w:p>
    <w:p w:rsidR="005A0857" w:rsidRPr="00061957" w:rsidRDefault="00EB3BD6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Повышение качества ПНР при вводе в эксплуатацию э/блоков АЭС, сокращение этапов проведения ПНР</w:t>
      </w:r>
      <w:r w:rsidR="00061957">
        <w:rPr>
          <w:lang w:val="ru-RU"/>
        </w:rPr>
        <w:t>.</w:t>
      </w:r>
    </w:p>
    <w:p w:rsidR="00EB3BD6" w:rsidRPr="00061957" w:rsidRDefault="00EB3BD6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Повышение качества пусконаладочных программ и эксплуатационной документации</w:t>
      </w:r>
      <w:r w:rsidR="00061957">
        <w:rPr>
          <w:lang w:val="ru-RU"/>
        </w:rPr>
        <w:t>.</w:t>
      </w:r>
    </w:p>
    <w:p w:rsidR="00EB3BD6" w:rsidRPr="00061957" w:rsidRDefault="00EB3BD6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Верификация и валидация пусконаладочных программ, подтверждение приемочных критерие</w:t>
      </w:r>
      <w:r w:rsidR="00EC05E6" w:rsidRPr="00061957">
        <w:rPr>
          <w:lang w:val="ru-RU"/>
        </w:rPr>
        <w:t>в</w:t>
      </w:r>
      <w:r w:rsidRPr="00061957">
        <w:rPr>
          <w:lang w:val="ru-RU"/>
        </w:rPr>
        <w:t xml:space="preserve"> на основе модельных расчетов</w:t>
      </w:r>
      <w:r w:rsidR="00EC05E6" w:rsidRPr="00061957">
        <w:rPr>
          <w:lang w:val="ru-RU"/>
        </w:rPr>
        <w:t>, проведение анализа проектной</w:t>
      </w:r>
      <w:r w:rsidR="00F607CE" w:rsidRPr="00061957">
        <w:rPr>
          <w:lang w:val="ru-RU"/>
        </w:rPr>
        <w:t xml:space="preserve"> документации</w:t>
      </w:r>
      <w:r w:rsidR="00061957">
        <w:rPr>
          <w:lang w:val="ru-RU"/>
        </w:rPr>
        <w:t>.</w:t>
      </w:r>
    </w:p>
    <w:p w:rsidR="00EB3BD6" w:rsidRPr="00061957" w:rsidRDefault="00F607CE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О</w:t>
      </w:r>
      <w:r w:rsidR="00EB3BD6" w:rsidRPr="00061957">
        <w:rPr>
          <w:lang w:val="ru-RU"/>
        </w:rPr>
        <w:t>птимизация количества и последовательности испытаний при проведении ПНР путем апробирования решений по вопросам ПНР на моделирующем комплексе и внедрение в работу наиболее эффективных решений</w:t>
      </w:r>
      <w:r w:rsidR="00061957">
        <w:rPr>
          <w:lang w:val="ru-RU"/>
        </w:rPr>
        <w:t>.</w:t>
      </w:r>
    </w:p>
    <w:p w:rsidR="005A0857" w:rsidRPr="00061957" w:rsidRDefault="00F607CE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Формирование</w:t>
      </w:r>
      <w:r w:rsidR="005A0857" w:rsidRPr="00061957">
        <w:rPr>
          <w:lang w:val="ru-RU"/>
        </w:rPr>
        <w:t xml:space="preserve"> базы </w:t>
      </w:r>
      <w:r w:rsidRPr="00061957">
        <w:rPr>
          <w:lang w:val="ru-RU"/>
        </w:rPr>
        <w:t xml:space="preserve">расчетных </w:t>
      </w:r>
      <w:r w:rsidR="005A0857" w:rsidRPr="00061957">
        <w:rPr>
          <w:lang w:val="ru-RU"/>
        </w:rPr>
        <w:t>данных</w:t>
      </w:r>
      <w:r w:rsidRPr="00061957">
        <w:rPr>
          <w:lang w:val="ru-RU"/>
        </w:rPr>
        <w:t xml:space="preserve"> по результатам математического моделирования, их учет и сравнительный анализ с экспериментальными данными, пол</w:t>
      </w:r>
      <w:r w:rsidR="004430D5" w:rsidRPr="00061957">
        <w:rPr>
          <w:lang w:val="ru-RU"/>
        </w:rPr>
        <w:t xml:space="preserve">ученными в результате </w:t>
      </w:r>
      <w:r w:rsidR="005A0857" w:rsidRPr="00061957">
        <w:rPr>
          <w:lang w:val="ru-RU"/>
        </w:rPr>
        <w:t>выпол</w:t>
      </w:r>
      <w:r w:rsidRPr="00061957">
        <w:rPr>
          <w:lang w:val="ru-RU"/>
        </w:rPr>
        <w:t>нения ПНР</w:t>
      </w:r>
      <w:r w:rsidR="00061957">
        <w:rPr>
          <w:lang w:val="ru-RU"/>
        </w:rPr>
        <w:t>.</w:t>
      </w:r>
    </w:p>
    <w:p w:rsidR="00A57F0A" w:rsidRPr="00061957" w:rsidRDefault="00A57F0A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Подготовка специалистов методам проведения ПНР при работе с комплексом, приобретение опыта работы с элементами ТС ОДУ и СВБУ на БПУ до начала ПНР</w:t>
      </w:r>
      <w:r w:rsidR="00061957">
        <w:rPr>
          <w:lang w:val="ru-RU"/>
        </w:rPr>
        <w:t>.</w:t>
      </w:r>
    </w:p>
    <w:p w:rsidR="00C642FD" w:rsidRPr="00061957" w:rsidRDefault="00CF5757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Повышение надежности и безопасности при проведении испытаний</w:t>
      </w:r>
      <w:r w:rsidR="00CF7BE2" w:rsidRPr="00061957">
        <w:rPr>
          <w:lang w:val="ru-RU"/>
        </w:rPr>
        <w:t xml:space="preserve"> на энергоблоках </w:t>
      </w:r>
      <w:r w:rsidR="00EB3BD6" w:rsidRPr="00061957">
        <w:rPr>
          <w:lang w:val="ru-RU"/>
        </w:rPr>
        <w:t>по результатам</w:t>
      </w:r>
      <w:r w:rsidR="005A0857" w:rsidRPr="00061957">
        <w:rPr>
          <w:lang w:val="ru-RU"/>
        </w:rPr>
        <w:t xml:space="preserve"> </w:t>
      </w:r>
      <w:r w:rsidR="00CF7BE2" w:rsidRPr="00061957">
        <w:rPr>
          <w:lang w:val="ru-RU"/>
        </w:rPr>
        <w:t>предварительной верификаци</w:t>
      </w:r>
      <w:r w:rsidR="005A0857" w:rsidRPr="00061957">
        <w:rPr>
          <w:lang w:val="ru-RU"/>
        </w:rPr>
        <w:t>и</w:t>
      </w:r>
      <w:r w:rsidR="00CF7BE2" w:rsidRPr="00061957">
        <w:rPr>
          <w:lang w:val="ru-RU"/>
        </w:rPr>
        <w:t xml:space="preserve"> программ ПНР на математических моделях РАЭК ПНР</w:t>
      </w:r>
      <w:r w:rsidR="00356081" w:rsidRPr="00061957">
        <w:rPr>
          <w:lang w:val="ru-RU"/>
        </w:rPr>
        <w:t xml:space="preserve">, </w:t>
      </w:r>
      <w:r w:rsidR="00EB3BD6" w:rsidRPr="00061957">
        <w:rPr>
          <w:lang w:val="ru-RU"/>
        </w:rPr>
        <w:t xml:space="preserve">валидации модельных расчетов по экспериментальным данным с энергоблоков </w:t>
      </w:r>
      <w:proofErr w:type="spellStart"/>
      <w:r w:rsidR="00EB3BD6" w:rsidRPr="00061957">
        <w:rPr>
          <w:lang w:val="ru-RU"/>
        </w:rPr>
        <w:t>референтных</w:t>
      </w:r>
      <w:proofErr w:type="spellEnd"/>
      <w:r w:rsidR="00EB3BD6" w:rsidRPr="00061957">
        <w:rPr>
          <w:lang w:val="ru-RU"/>
        </w:rPr>
        <w:t xml:space="preserve"> проектов</w:t>
      </w:r>
      <w:r w:rsidR="00061957">
        <w:rPr>
          <w:lang w:val="ru-RU"/>
        </w:rPr>
        <w:t>.</w:t>
      </w:r>
    </w:p>
    <w:p w:rsidR="00C642FD" w:rsidRPr="00061957" w:rsidRDefault="00CF5757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Сокращение количества повторных испытаний</w:t>
      </w:r>
      <w:r w:rsidR="00CF7BE2" w:rsidRPr="00061957">
        <w:rPr>
          <w:lang w:val="ru-RU"/>
        </w:rPr>
        <w:t xml:space="preserve"> на оборудовании и системах энергоблока за счет их предварительного проведения на математических моделях РАЭК ПНР</w:t>
      </w:r>
      <w:r w:rsidR="005A0857" w:rsidRPr="00061957">
        <w:rPr>
          <w:lang w:val="ru-RU"/>
        </w:rPr>
        <w:t>, обучения персонала</w:t>
      </w:r>
      <w:r w:rsidR="00061957">
        <w:rPr>
          <w:lang w:val="ru-RU"/>
        </w:rPr>
        <w:t>.</w:t>
      </w:r>
    </w:p>
    <w:p w:rsidR="00CF5757" w:rsidRPr="00061957" w:rsidRDefault="00CF7BE2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Сокращение количества проектных несоответствий, обнаруженных при проведении ПНР на энергоблоке, за счет их заблаговременного обнаружения в процессе разработки математических моделей</w:t>
      </w:r>
      <w:r w:rsidR="005A0857" w:rsidRPr="00061957">
        <w:rPr>
          <w:lang w:val="ru-RU"/>
        </w:rPr>
        <w:t xml:space="preserve"> по проектной документации</w:t>
      </w:r>
      <w:r w:rsidR="00061957">
        <w:rPr>
          <w:lang w:val="ru-RU"/>
        </w:rPr>
        <w:t>.</w:t>
      </w:r>
    </w:p>
    <w:p w:rsidR="00CF7BE2" w:rsidRPr="00061957" w:rsidRDefault="00CF7BE2" w:rsidP="00061957">
      <w:pPr>
        <w:pStyle w:val="a3"/>
        <w:numPr>
          <w:ilvl w:val="0"/>
          <w:numId w:val="7"/>
        </w:numPr>
        <w:tabs>
          <w:tab w:val="left" w:pos="8379"/>
          <w:tab w:val="right" w:pos="10130"/>
        </w:tabs>
        <w:suppressAutoHyphens w:val="0"/>
        <w:overflowPunct w:val="0"/>
        <w:autoSpaceDE w:val="0"/>
        <w:autoSpaceDN w:val="0"/>
        <w:adjustRightInd w:val="0"/>
        <w:spacing w:before="40" w:after="40"/>
        <w:ind w:left="425" w:right="0" w:hanging="425"/>
        <w:textAlignment w:val="auto"/>
        <w:rPr>
          <w:lang w:val="ru-RU"/>
        </w:rPr>
      </w:pPr>
      <w:r w:rsidRPr="00061957">
        <w:rPr>
          <w:lang w:val="ru-RU"/>
        </w:rPr>
        <w:t>Сокращение трудозатрат и времени выполнения этапов ПНР</w:t>
      </w:r>
      <w:r w:rsidR="005A0857" w:rsidRPr="00061957">
        <w:rPr>
          <w:lang w:val="ru-RU"/>
        </w:rPr>
        <w:t xml:space="preserve"> за счет исключения проектных несоответствий и их устранения на раннем этапе, исключения повторных испытаний</w:t>
      </w:r>
      <w:r w:rsidR="00061957">
        <w:rPr>
          <w:lang w:val="ru-RU"/>
        </w:rPr>
        <w:t>.</w:t>
      </w:r>
    </w:p>
    <w:p w:rsidR="00A9139C" w:rsidRPr="00A9139C" w:rsidRDefault="00A9139C" w:rsidP="00A9139C">
      <w:pPr>
        <w:spacing w:before="0" w:after="0"/>
        <w:ind w:left="0" w:right="-1" w:firstLine="0"/>
        <w:jc w:val="center"/>
        <w:rPr>
          <w:sz w:val="24"/>
          <w:szCs w:val="24"/>
          <w:lang w:val="en-GB"/>
        </w:rPr>
      </w:pPr>
      <w:r w:rsidRPr="0089421F">
        <w:rPr>
          <w:sz w:val="24"/>
          <w:szCs w:val="24"/>
          <w:lang w:val="en-GB"/>
        </w:rPr>
        <w:t>_____________________________</w:t>
      </w:r>
      <w:bookmarkEnd w:id="0"/>
      <w:bookmarkEnd w:id="1"/>
      <w:bookmarkEnd w:id="2"/>
      <w:bookmarkEnd w:id="3"/>
    </w:p>
    <w:sectPr w:rsidR="00A9139C" w:rsidRPr="00A9139C" w:rsidSect="00A913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12699"/>
    <w:multiLevelType w:val="hybridMultilevel"/>
    <w:tmpl w:val="D29EB0A0"/>
    <w:lvl w:ilvl="0" w:tplc="0A5A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76E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5495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0B2A"/>
    <w:multiLevelType w:val="hybridMultilevel"/>
    <w:tmpl w:val="A6FC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435C4"/>
    <w:multiLevelType w:val="hybridMultilevel"/>
    <w:tmpl w:val="A6FC92F8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8" w15:restartNumberingAfterBreak="0">
    <w:nsid w:val="7A0D16E6"/>
    <w:multiLevelType w:val="hybridMultilevel"/>
    <w:tmpl w:val="3E747B04"/>
    <w:lvl w:ilvl="0" w:tplc="0A5A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20F29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61957"/>
    <w:rsid w:val="00141415"/>
    <w:rsid w:val="00356081"/>
    <w:rsid w:val="003E3BCF"/>
    <w:rsid w:val="004430D5"/>
    <w:rsid w:val="00447C8E"/>
    <w:rsid w:val="00555544"/>
    <w:rsid w:val="005A0857"/>
    <w:rsid w:val="006002DC"/>
    <w:rsid w:val="00603816"/>
    <w:rsid w:val="007040FF"/>
    <w:rsid w:val="007216B4"/>
    <w:rsid w:val="00731F89"/>
    <w:rsid w:val="00762A9D"/>
    <w:rsid w:val="00795773"/>
    <w:rsid w:val="008737E1"/>
    <w:rsid w:val="009C7AC9"/>
    <w:rsid w:val="00A57F0A"/>
    <w:rsid w:val="00A9139C"/>
    <w:rsid w:val="00C642FD"/>
    <w:rsid w:val="00C71EF6"/>
    <w:rsid w:val="00CF5757"/>
    <w:rsid w:val="00CF7BE2"/>
    <w:rsid w:val="00D17196"/>
    <w:rsid w:val="00D94E15"/>
    <w:rsid w:val="00EB3BD6"/>
    <w:rsid w:val="00EC05E6"/>
    <w:rsid w:val="00ED204A"/>
    <w:rsid w:val="00F607CE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0BD"/>
  <w15:docId w15:val="{390232CE-DFEB-4E33-99B1-FB4E33C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a3">
    <w:name w:val="List Paragraph"/>
    <w:basedOn w:val="a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9C7AC9"/>
    <w:pPr>
      <w:widowControl/>
      <w:suppressAutoHyphens w:val="0"/>
      <w:spacing w:before="100" w:beforeAutospacing="1" w:after="100" w:afterAutospacing="1"/>
      <w:ind w:left="0" w:right="0" w:firstLine="0"/>
      <w:jc w:val="left"/>
      <w:textAlignment w:val="auto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Фаллер Сергей Викторович</cp:lastModifiedBy>
  <cp:revision>4</cp:revision>
  <cp:lastPrinted>2021-11-17T19:32:00Z</cp:lastPrinted>
  <dcterms:created xsi:type="dcterms:W3CDTF">2021-11-18T07:18:00Z</dcterms:created>
  <dcterms:modified xsi:type="dcterms:W3CDTF">2021-11-18T07:27:00Z</dcterms:modified>
</cp:coreProperties>
</file>