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9B62" w14:textId="77777777" w:rsidR="00B6737D" w:rsidRPr="00B6737D" w:rsidRDefault="00B6737D" w:rsidP="00B6737D">
      <w:pPr>
        <w:jc w:val="center"/>
        <w:rPr>
          <w:b/>
          <w:bCs/>
          <w:lang w:val="en-US"/>
        </w:rPr>
      </w:pPr>
    </w:p>
    <w:p w14:paraId="2DDCD18C" w14:textId="77777777" w:rsidR="00B6737D" w:rsidRPr="00B6737D" w:rsidRDefault="00B6737D" w:rsidP="00B6737D">
      <w:pPr>
        <w:jc w:val="center"/>
        <w:rPr>
          <w:b/>
          <w:bCs/>
          <w:lang w:val="en-US"/>
        </w:rPr>
      </w:pPr>
    </w:p>
    <w:p w14:paraId="0B5FC4A0" w14:textId="77777777" w:rsidR="00B6737D" w:rsidRPr="00B6737D" w:rsidRDefault="00B6737D" w:rsidP="00B6737D">
      <w:pPr>
        <w:jc w:val="center"/>
        <w:rPr>
          <w:b/>
          <w:bCs/>
          <w:lang w:val="en-US"/>
        </w:rPr>
      </w:pPr>
    </w:p>
    <w:p w14:paraId="7406DCA7" w14:textId="77777777" w:rsidR="00B6737D" w:rsidRPr="00B6737D" w:rsidRDefault="00B6737D" w:rsidP="00B6737D">
      <w:pPr>
        <w:jc w:val="center"/>
        <w:rPr>
          <w:b/>
          <w:bCs/>
          <w:lang w:val="en-US"/>
        </w:rPr>
      </w:pPr>
    </w:p>
    <w:p w14:paraId="464BEB27" w14:textId="77777777" w:rsidR="00B6737D" w:rsidRPr="00B6737D" w:rsidRDefault="00B6737D" w:rsidP="00B6737D">
      <w:pPr>
        <w:jc w:val="center"/>
        <w:rPr>
          <w:b/>
          <w:bCs/>
          <w:lang w:val="en-US"/>
        </w:rPr>
      </w:pPr>
    </w:p>
    <w:p w14:paraId="69891400" w14:textId="77777777" w:rsidR="00B6737D" w:rsidRPr="00B6737D" w:rsidRDefault="00B6737D" w:rsidP="00B6737D">
      <w:pPr>
        <w:jc w:val="center"/>
        <w:rPr>
          <w:b/>
          <w:bCs/>
          <w:lang w:val="en-US"/>
        </w:rPr>
      </w:pPr>
    </w:p>
    <w:p w14:paraId="4AD1463A" w14:textId="77777777" w:rsidR="00B6737D" w:rsidRPr="00B6737D" w:rsidRDefault="00B6737D" w:rsidP="00B6737D">
      <w:pPr>
        <w:jc w:val="center"/>
        <w:rPr>
          <w:b/>
          <w:bCs/>
          <w:lang w:val="en-US"/>
        </w:rPr>
      </w:pPr>
    </w:p>
    <w:p w14:paraId="597FED12" w14:textId="77777777" w:rsidR="00B6737D" w:rsidRPr="00B6737D" w:rsidRDefault="00B6737D" w:rsidP="00B6737D">
      <w:pPr>
        <w:jc w:val="center"/>
        <w:rPr>
          <w:b/>
          <w:bCs/>
          <w:lang w:val="en-US"/>
        </w:rPr>
      </w:pPr>
    </w:p>
    <w:p w14:paraId="1BB6A8C1" w14:textId="77777777" w:rsidR="00B6737D" w:rsidRPr="00B6737D" w:rsidRDefault="00B6737D" w:rsidP="00B6737D">
      <w:pPr>
        <w:jc w:val="center"/>
        <w:rPr>
          <w:b/>
          <w:bCs/>
          <w:lang w:val="en-US"/>
        </w:rPr>
      </w:pPr>
    </w:p>
    <w:p w14:paraId="4974A617" w14:textId="77777777" w:rsidR="00B6737D" w:rsidRPr="00B6737D" w:rsidRDefault="00B6737D" w:rsidP="00B6737D">
      <w:pPr>
        <w:jc w:val="center"/>
        <w:rPr>
          <w:b/>
          <w:bCs/>
          <w:lang w:val="en-US"/>
        </w:rPr>
      </w:pPr>
    </w:p>
    <w:p w14:paraId="1B14A01E" w14:textId="77777777" w:rsidR="00B6737D" w:rsidRPr="00B6737D" w:rsidRDefault="00B6737D" w:rsidP="00B6737D">
      <w:pPr>
        <w:jc w:val="center"/>
        <w:rPr>
          <w:b/>
          <w:bCs/>
          <w:lang w:val="en-US"/>
        </w:rPr>
      </w:pPr>
    </w:p>
    <w:p w14:paraId="014F57A0" w14:textId="77777777" w:rsidR="00B6737D" w:rsidRPr="00B6737D" w:rsidRDefault="00B6737D" w:rsidP="00B6737D">
      <w:pPr>
        <w:jc w:val="center"/>
        <w:rPr>
          <w:b/>
          <w:bCs/>
          <w:lang w:val="en-US"/>
        </w:rPr>
      </w:pPr>
    </w:p>
    <w:p w14:paraId="5BE1357E" w14:textId="77777777" w:rsidR="00B6737D" w:rsidRPr="00B6737D" w:rsidRDefault="00B6737D" w:rsidP="00B6737D">
      <w:pPr>
        <w:jc w:val="center"/>
        <w:rPr>
          <w:b/>
          <w:bCs/>
          <w:lang w:val="en-US"/>
        </w:rPr>
      </w:pPr>
      <w:r w:rsidRPr="00B6737D">
        <w:rPr>
          <w:b/>
          <w:bCs/>
          <w:lang w:val="en-US"/>
        </w:rPr>
        <w:t>RESTRICTED</w:t>
      </w:r>
    </w:p>
    <w:p w14:paraId="69CE0E98" w14:textId="77777777" w:rsidR="00B6737D" w:rsidRPr="00B6737D" w:rsidRDefault="00B6737D" w:rsidP="00B6737D">
      <w:pPr>
        <w:tabs>
          <w:tab w:val="center" w:pos="4320"/>
          <w:tab w:val="right" w:pos="8640"/>
        </w:tabs>
        <w:overflowPunct/>
        <w:adjustRightInd/>
        <w:textAlignment w:val="auto"/>
        <w:rPr>
          <w:rFonts w:ascii="CG Times" w:hAnsi="CG Times" w:cs="CG Times"/>
          <w:szCs w:val="24"/>
          <w:lang w:val="en-US"/>
        </w:rPr>
      </w:pPr>
    </w:p>
    <w:p w14:paraId="2112D123" w14:textId="77777777" w:rsidR="00B6737D" w:rsidRPr="00B6737D" w:rsidRDefault="00B6737D" w:rsidP="00B6737D">
      <w:pPr>
        <w:jc w:val="both"/>
        <w:rPr>
          <w:lang w:val="en-US"/>
        </w:rPr>
      </w:pPr>
      <w:r w:rsidRPr="00B6737D">
        <w:rPr>
          <w:lang w:val="en-US"/>
        </w:rPr>
        <w:t xml:space="preserve">This Report is submitted to the Government of </w:t>
      </w:r>
      <w:bookmarkStart w:id="0" w:name="_Hlk1637215"/>
      <w:proofErr w:type="spellStart"/>
      <w:r w:rsidR="00B77A7E">
        <w:rPr>
          <w:lang w:val="en-US"/>
        </w:rPr>
        <w:t>theIslamic</w:t>
      </w:r>
      <w:proofErr w:type="spellEnd"/>
      <w:r w:rsidR="00B77A7E">
        <w:rPr>
          <w:lang w:val="en-US"/>
        </w:rPr>
        <w:t xml:space="preserve"> Republic of </w:t>
      </w:r>
      <w:r w:rsidR="00D876BF">
        <w:rPr>
          <w:lang w:val="en-US"/>
        </w:rPr>
        <w:t>Iran</w:t>
      </w:r>
      <w:bookmarkEnd w:id="0"/>
      <w:r w:rsidR="00D876BF">
        <w:rPr>
          <w:lang w:val="en-US"/>
        </w:rPr>
        <w:t>.</w:t>
      </w:r>
      <w:r w:rsidRPr="00B6737D">
        <w:rPr>
          <w:lang w:val="en-US"/>
        </w:rPr>
        <w:t xml:space="preserve"> Its initial distribution is restricted to the authorities concerned, the contributors to the report and responsible Agency staff. </w:t>
      </w:r>
      <w:r w:rsidR="00F647A9">
        <w:rPr>
          <w:lang w:val="en-US"/>
        </w:rPr>
        <w:t>T</w:t>
      </w:r>
      <w:r w:rsidRPr="00B6737D">
        <w:rPr>
          <w:lang w:val="en-US"/>
        </w:rPr>
        <w:t>he Report will be derestricted within 90 days of the IAEA's transmittal letter unless a contrary response has been received from the Government of</w:t>
      </w:r>
      <w:r w:rsidR="00B77A7E">
        <w:rPr>
          <w:lang w:val="en-US"/>
        </w:rPr>
        <w:t xml:space="preserve"> </w:t>
      </w:r>
      <w:proofErr w:type="spellStart"/>
      <w:r w:rsidR="00B77A7E">
        <w:rPr>
          <w:lang w:val="en-US"/>
        </w:rPr>
        <w:t>theIslamic</w:t>
      </w:r>
      <w:proofErr w:type="spellEnd"/>
      <w:r w:rsidR="00B77A7E">
        <w:rPr>
          <w:lang w:val="en-US"/>
        </w:rPr>
        <w:t xml:space="preserve"> Republic of Iran</w:t>
      </w:r>
      <w:r w:rsidR="00D876BF">
        <w:rPr>
          <w:lang w:val="en-US"/>
        </w:rPr>
        <w:t>.</w:t>
      </w:r>
    </w:p>
    <w:p w14:paraId="69EDDF1D" w14:textId="77777777" w:rsidR="00B6737D" w:rsidRPr="00B6737D" w:rsidRDefault="00B6737D" w:rsidP="00B6737D">
      <w:pPr>
        <w:jc w:val="both"/>
        <w:rPr>
          <w:lang w:val="en-US"/>
        </w:rPr>
      </w:pPr>
      <w:r w:rsidRPr="00B6737D">
        <w:rPr>
          <w:lang w:val="en-US"/>
        </w:rPr>
        <w:t>Only when it is known that the report has been ‘derestricted’ should this cover sheet be removed.</w:t>
      </w:r>
    </w:p>
    <w:p w14:paraId="65954C9A" w14:textId="77777777" w:rsidR="00B6737D" w:rsidRPr="00B6737D" w:rsidRDefault="00B6737D" w:rsidP="00B6737D">
      <w:pPr>
        <w:rPr>
          <w:lang w:val="en-US"/>
        </w:rPr>
      </w:pPr>
    </w:p>
    <w:p w14:paraId="2BA88D7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Division of Nuclear Security</w:t>
      </w:r>
    </w:p>
    <w:p w14:paraId="7C478F5A"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International Atomic Energy Agency</w:t>
      </w:r>
    </w:p>
    <w:p w14:paraId="6053655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B6737D">
            <w:rPr>
              <w:rFonts w:ascii="CG Times" w:hAnsi="CG Times" w:cs="CG Times"/>
              <w:szCs w:val="24"/>
              <w:lang w:val="en-US"/>
            </w:rPr>
            <w:t>P.O. Box</w:t>
          </w:r>
        </w:smartTag>
        <w:r w:rsidRPr="00B6737D">
          <w:rPr>
            <w:rFonts w:ascii="CG Times" w:hAnsi="CG Times" w:cs="CG Times"/>
            <w:szCs w:val="24"/>
            <w:lang w:val="en-US"/>
          </w:rPr>
          <w:t xml:space="preserve"> 100</w:t>
        </w:r>
      </w:smartTag>
    </w:p>
    <w:p w14:paraId="7A634E9C"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 xml:space="preserve">A-1400 </w:t>
      </w:r>
      <w:smartTag w:uri="urn:schemas-microsoft-com:office:smarttags" w:element="place">
        <w:smartTag w:uri="urn:schemas-microsoft-com:office:smarttags" w:element="City">
          <w:r w:rsidRPr="00B6737D">
            <w:rPr>
              <w:rFonts w:ascii="CG Times" w:hAnsi="CG Times" w:cs="CG Times"/>
              <w:szCs w:val="24"/>
              <w:lang w:val="en-US"/>
            </w:rPr>
            <w:t>Vienna</w:t>
          </w:r>
        </w:smartTag>
        <w:r w:rsidRPr="00B6737D">
          <w:rPr>
            <w:rFonts w:ascii="CG Times" w:hAnsi="CG Times" w:cs="CG Times"/>
            <w:szCs w:val="24"/>
            <w:lang w:val="en-US"/>
          </w:rPr>
          <w:t xml:space="preserve">, </w:t>
        </w:r>
        <w:smartTag w:uri="urn:schemas-microsoft-com:office:smarttags" w:element="country-region">
          <w:r w:rsidRPr="00B6737D">
            <w:rPr>
              <w:rFonts w:ascii="CG Times" w:hAnsi="CG Times" w:cs="CG Times"/>
              <w:szCs w:val="24"/>
              <w:lang w:val="en-US"/>
            </w:rPr>
            <w:t>Austria</w:t>
          </w:r>
        </w:smartTag>
      </w:smartTag>
    </w:p>
    <w:p w14:paraId="4ECBA39E" w14:textId="77777777" w:rsidR="00B6737D" w:rsidRPr="00B6737D" w:rsidRDefault="00B6737D" w:rsidP="00B6737D">
      <w:pPr>
        <w:spacing w:before="0"/>
        <w:ind w:hanging="964"/>
        <w:jc w:val="both"/>
        <w:rPr>
          <w:sz w:val="19"/>
          <w:szCs w:val="19"/>
          <w:lang w:val="en-US"/>
        </w:rPr>
      </w:pPr>
    </w:p>
    <w:p w14:paraId="7550C26E" w14:textId="77777777" w:rsidR="00C052A2" w:rsidRDefault="00C052A2">
      <w:pPr>
        <w:overflowPunct/>
        <w:autoSpaceDE/>
        <w:autoSpaceDN/>
        <w:adjustRightInd/>
        <w:spacing w:before="0"/>
        <w:textAlignment w:val="auto"/>
        <w:rPr>
          <w:sz w:val="19"/>
          <w:szCs w:val="19"/>
          <w:lang w:val="en-US"/>
        </w:rPr>
      </w:pPr>
      <w:r>
        <w:rPr>
          <w:sz w:val="19"/>
          <w:szCs w:val="19"/>
          <w:lang w:val="en-US"/>
        </w:rPr>
        <w:br w:type="page"/>
      </w:r>
    </w:p>
    <w:p w14:paraId="363FF497" w14:textId="77777777" w:rsidR="00B6737D" w:rsidRPr="00B6737D" w:rsidRDefault="00B6737D" w:rsidP="00000021">
      <w:pPr>
        <w:spacing w:before="0"/>
        <w:ind w:left="-964"/>
        <w:jc w:val="right"/>
        <w:rPr>
          <w:szCs w:val="24"/>
          <w:lang w:val="en-US"/>
        </w:rPr>
      </w:pPr>
      <w:r w:rsidRPr="00B6737D">
        <w:rPr>
          <w:sz w:val="19"/>
          <w:szCs w:val="19"/>
          <w:lang w:val="en-US"/>
        </w:rPr>
        <w:lastRenderedPageBreak/>
        <w:br w:type="page"/>
      </w:r>
      <w:r w:rsidRPr="00B6737D">
        <w:rPr>
          <w:szCs w:val="24"/>
          <w:lang w:val="en-US"/>
        </w:rPr>
        <w:lastRenderedPageBreak/>
        <w:t>NSNI/OSART/</w:t>
      </w:r>
      <w:r w:rsidR="004F350D">
        <w:rPr>
          <w:szCs w:val="24"/>
          <w:lang w:val="en-US"/>
        </w:rPr>
        <w:t>20</w:t>
      </w:r>
      <w:r w:rsidR="00DA1A13">
        <w:rPr>
          <w:szCs w:val="24"/>
          <w:lang w:val="en-US"/>
        </w:rPr>
        <w:t>5</w:t>
      </w:r>
      <w:r w:rsidR="007403A4">
        <w:rPr>
          <w:szCs w:val="24"/>
          <w:lang w:val="en-US"/>
        </w:rPr>
        <w:t>F</w:t>
      </w:r>
      <w:r w:rsidRPr="00B6737D">
        <w:rPr>
          <w:szCs w:val="24"/>
          <w:lang w:val="en-US"/>
        </w:rPr>
        <w:t>/</w:t>
      </w:r>
      <w:r w:rsidR="004F350D">
        <w:rPr>
          <w:szCs w:val="24"/>
          <w:lang w:val="en-US"/>
        </w:rPr>
        <w:t>20</w:t>
      </w:r>
      <w:r w:rsidR="007403A4">
        <w:rPr>
          <w:szCs w:val="24"/>
          <w:lang w:val="en-US"/>
        </w:rPr>
        <w:t>22</w:t>
      </w:r>
    </w:p>
    <w:p w14:paraId="4E971DCB" w14:textId="77777777" w:rsidR="00B6737D" w:rsidRPr="00B6737D" w:rsidRDefault="00B6737D" w:rsidP="00B6737D">
      <w:pPr>
        <w:spacing w:before="0" w:line="360" w:lineRule="auto"/>
        <w:ind w:hanging="964"/>
        <w:jc w:val="right"/>
        <w:rPr>
          <w:szCs w:val="24"/>
          <w:lang w:val="en-US"/>
        </w:rPr>
      </w:pPr>
      <w:r w:rsidRPr="00B6737D">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191"/>
      </w:tblGrid>
      <w:tr w:rsidR="00000021" w:rsidRPr="00B6737D" w14:paraId="1836D8A9" w14:textId="77777777" w:rsidTr="00000021">
        <w:trPr>
          <w:trHeight w:val="9317"/>
        </w:trPr>
        <w:tc>
          <w:tcPr>
            <w:tcW w:w="9191" w:type="dxa"/>
          </w:tcPr>
          <w:p w14:paraId="165EE5E4"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Pr>
                <w:rFonts w:ascii="CG Times" w:hAnsi="CG Times" w:cs="CG Times"/>
                <w:b/>
                <w:bCs/>
                <w:sz w:val="48"/>
                <w:szCs w:val="48"/>
                <w:lang w:val="en-US"/>
              </w:rPr>
              <w:t xml:space="preserve">DRAFT </w:t>
            </w:r>
            <w:r w:rsidRPr="00B6737D">
              <w:rPr>
                <w:rFonts w:ascii="CG Times" w:hAnsi="CG Times" w:cs="CG Times"/>
                <w:b/>
                <w:bCs/>
                <w:sz w:val="48"/>
                <w:szCs w:val="48"/>
                <w:lang w:val="en-US"/>
              </w:rPr>
              <w:t xml:space="preserve">REPORT </w:t>
            </w:r>
          </w:p>
          <w:p w14:paraId="51A619F1" w14:textId="77777777" w:rsidR="00000021" w:rsidRDefault="00000021" w:rsidP="00000021">
            <w:pPr>
              <w:framePr w:hSpace="180" w:wrap="auto" w:vAnchor="text" w:hAnchor="page" w:x="1831" w:y="1350"/>
              <w:tabs>
                <w:tab w:val="center" w:pos="4393"/>
              </w:tabs>
              <w:jc w:val="center"/>
              <w:rPr>
                <w:rFonts w:ascii="CG Times" w:hAnsi="CG Times" w:cs="CG Times"/>
                <w:b/>
                <w:bCs/>
                <w:szCs w:val="24"/>
                <w:lang w:val="en-US"/>
              </w:rPr>
            </w:pPr>
            <w:r w:rsidRPr="00B6737D">
              <w:rPr>
                <w:rFonts w:ascii="CG Times" w:hAnsi="CG Times" w:cs="CG Times"/>
                <w:b/>
                <w:bCs/>
                <w:szCs w:val="24"/>
                <w:lang w:val="en-US"/>
              </w:rPr>
              <w:t>OF THE</w:t>
            </w:r>
          </w:p>
          <w:p w14:paraId="6C3E22A4"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OPERATIONAL SAFETY REVIEW TEAM</w:t>
            </w:r>
          </w:p>
          <w:p w14:paraId="26C3E398"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(OSART)</w:t>
            </w:r>
          </w:p>
          <w:p w14:paraId="43FEF4FE" w14:textId="77777777" w:rsidR="00000021" w:rsidRPr="00B6737D"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B6737D">
              <w:rPr>
                <w:rFonts w:ascii="CG Times" w:hAnsi="CG Times" w:cs="CG Times"/>
                <w:b/>
                <w:bCs/>
                <w:sz w:val="44"/>
                <w:szCs w:val="44"/>
                <w:lang w:val="en-US"/>
              </w:rPr>
              <w:t xml:space="preserve">MISSION </w:t>
            </w:r>
          </w:p>
          <w:p w14:paraId="270985A6"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B6737D">
              <w:rPr>
                <w:rFonts w:ascii="CG Times" w:hAnsi="CG Times" w:cs="CG Times"/>
                <w:b/>
                <w:bCs/>
                <w:sz w:val="23"/>
                <w:szCs w:val="23"/>
                <w:lang w:val="en-US"/>
              </w:rPr>
              <w:t>TO THE</w:t>
            </w:r>
          </w:p>
          <w:p w14:paraId="3358EED2" w14:textId="77777777" w:rsidR="00000021" w:rsidRPr="00B6737D" w:rsidRDefault="00000021" w:rsidP="00000021">
            <w:pPr>
              <w:framePr w:hSpace="180" w:wrap="auto" w:vAnchor="text" w:hAnchor="page" w:x="1831" w:y="1350"/>
              <w:jc w:val="center"/>
              <w:rPr>
                <w:b/>
                <w:sz w:val="48"/>
                <w:szCs w:val="48"/>
              </w:rPr>
            </w:pPr>
            <w:r>
              <w:rPr>
                <w:b/>
                <w:sz w:val="48"/>
                <w:szCs w:val="48"/>
              </w:rPr>
              <w:t>BUSHEHR</w:t>
            </w:r>
          </w:p>
          <w:p w14:paraId="75CECCFF" w14:textId="77777777" w:rsidR="00000021" w:rsidRPr="00B6737D" w:rsidRDefault="00000021" w:rsidP="00000021">
            <w:pPr>
              <w:framePr w:hSpace="180" w:wrap="auto" w:vAnchor="text" w:hAnchor="page" w:x="1831" w:y="1350"/>
              <w:jc w:val="center"/>
              <w:rPr>
                <w:b/>
                <w:sz w:val="48"/>
                <w:szCs w:val="48"/>
              </w:rPr>
            </w:pPr>
            <w:r w:rsidRPr="00B6737D">
              <w:rPr>
                <w:b/>
                <w:sz w:val="48"/>
                <w:szCs w:val="48"/>
              </w:rPr>
              <w:t>NUCLEAR POWER PLANT</w:t>
            </w:r>
          </w:p>
          <w:p w14:paraId="199B4342" w14:textId="77777777" w:rsidR="00000021" w:rsidRPr="00B6737D" w:rsidRDefault="00000021" w:rsidP="00000021">
            <w:pPr>
              <w:framePr w:hSpace="180" w:wrap="auto" w:vAnchor="text" w:hAnchor="page" w:x="1831" w:y="1350"/>
              <w:jc w:val="center"/>
              <w:rPr>
                <w:b/>
                <w:sz w:val="48"/>
                <w:szCs w:val="48"/>
              </w:rPr>
            </w:pPr>
            <w:r>
              <w:rPr>
                <w:b/>
                <w:sz w:val="48"/>
                <w:szCs w:val="48"/>
              </w:rPr>
              <w:t>ISLAMIC REPUBLIC OF IRAN</w:t>
            </w:r>
          </w:p>
          <w:p w14:paraId="746FEEC0" w14:textId="77777777" w:rsidR="00000021" w:rsidRPr="00B6737D" w:rsidRDefault="00000021" w:rsidP="00000021">
            <w:pPr>
              <w:framePr w:hSpace="180" w:wrap="auto" w:vAnchor="text" w:hAnchor="page" w:x="1831" w:y="1350"/>
              <w:spacing w:before="120"/>
              <w:jc w:val="center"/>
              <w:rPr>
                <w:b/>
                <w:sz w:val="48"/>
                <w:szCs w:val="48"/>
              </w:rPr>
            </w:pPr>
            <w:r>
              <w:rPr>
                <w:b/>
                <w:sz w:val="48"/>
                <w:szCs w:val="48"/>
              </w:rPr>
              <w:t>29 SEPTEMBER TO 16 OCTOBER 2018</w:t>
            </w:r>
          </w:p>
          <w:p w14:paraId="0527294D" w14:textId="77777777" w:rsidR="00000021" w:rsidRDefault="00000021" w:rsidP="00000021">
            <w:pPr>
              <w:framePr w:hSpace="180" w:wrap="auto" w:vAnchor="text" w:hAnchor="page" w:x="1831" w:y="1350"/>
              <w:jc w:val="center"/>
              <w:rPr>
                <w:b/>
                <w:sz w:val="32"/>
              </w:rPr>
            </w:pPr>
            <w:r>
              <w:rPr>
                <w:b/>
                <w:sz w:val="32"/>
              </w:rPr>
              <w:t>AND</w:t>
            </w:r>
          </w:p>
          <w:p w14:paraId="4A6811AA" w14:textId="77777777" w:rsidR="00000021" w:rsidRPr="002468C2" w:rsidRDefault="00000021" w:rsidP="00000021">
            <w:pPr>
              <w:framePr w:hSpace="180" w:wrap="auto" w:vAnchor="text" w:hAnchor="page" w:x="1831" w:y="1350"/>
              <w:jc w:val="center"/>
              <w:rPr>
                <w:b/>
                <w:sz w:val="40"/>
                <w:szCs w:val="40"/>
              </w:rPr>
            </w:pPr>
            <w:r w:rsidRPr="002468C2">
              <w:rPr>
                <w:b/>
                <w:sz w:val="40"/>
                <w:szCs w:val="40"/>
              </w:rPr>
              <w:t>FOLLOW UP VISIT</w:t>
            </w:r>
          </w:p>
          <w:p w14:paraId="157A846C" w14:textId="77777777" w:rsidR="00000021" w:rsidRPr="00B6737D" w:rsidRDefault="00933EC5" w:rsidP="00933EC5">
            <w:pPr>
              <w:framePr w:hSpace="180" w:wrap="auto" w:vAnchor="text" w:hAnchor="page" w:x="1831" w:y="1350"/>
              <w:jc w:val="center"/>
              <w:rPr>
                <w:sz w:val="23"/>
                <w:szCs w:val="23"/>
              </w:rPr>
            </w:pPr>
            <w:r>
              <w:rPr>
                <w:b/>
                <w:sz w:val="48"/>
                <w:szCs w:val="48"/>
              </w:rPr>
              <w:t>18</w:t>
            </w:r>
            <w:r w:rsidR="00C50EEA">
              <w:rPr>
                <w:b/>
                <w:sz w:val="48"/>
                <w:szCs w:val="48"/>
              </w:rPr>
              <w:t xml:space="preserve"> TO </w:t>
            </w:r>
            <w:r>
              <w:rPr>
                <w:b/>
                <w:sz w:val="48"/>
                <w:szCs w:val="48"/>
              </w:rPr>
              <w:t>22 JUNE</w:t>
            </w:r>
            <w:r w:rsidR="00000021">
              <w:rPr>
                <w:b/>
                <w:sz w:val="48"/>
                <w:szCs w:val="48"/>
              </w:rPr>
              <w:t xml:space="preserve"> 2022</w:t>
            </w:r>
          </w:p>
        </w:tc>
      </w:tr>
    </w:tbl>
    <w:p w14:paraId="0B22926E" w14:textId="77777777" w:rsidR="00000021" w:rsidRDefault="00000021" w:rsidP="00B6737D">
      <w:pPr>
        <w:overflowPunct/>
        <w:autoSpaceDE/>
        <w:autoSpaceDN/>
        <w:adjustRightInd/>
        <w:spacing w:before="0" w:after="85"/>
        <w:ind w:right="-329"/>
        <w:jc w:val="center"/>
        <w:textAlignment w:val="auto"/>
        <w:rPr>
          <w:bCs/>
          <w:sz w:val="19"/>
          <w:szCs w:val="19"/>
          <w:lang w:eastAsia="en-US"/>
        </w:rPr>
      </w:pPr>
      <w:r>
        <w:rPr>
          <w:i/>
          <w:iCs/>
          <w:noProof/>
          <w:color w:val="FF0000"/>
          <w:szCs w:val="24"/>
          <w:lang w:val="en-US" w:eastAsia="en-US"/>
        </w:rPr>
        <w:drawing>
          <wp:inline distT="0" distB="0" distL="0" distR="0" wp14:anchorId="60AED731" wp14:editId="2E825D80">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9213"/>
      </w:tblGrid>
      <w:tr w:rsidR="007403A4" w14:paraId="03A6D747" w14:textId="77777777" w:rsidTr="00000021">
        <w:trPr>
          <w:trHeight w:val="1835"/>
        </w:trPr>
        <w:tc>
          <w:tcPr>
            <w:tcW w:w="9213" w:type="dxa"/>
          </w:tcPr>
          <w:p w14:paraId="485840EE"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OPERATIONAL SAFETY REVIEW TEAM MISSION</w:t>
            </w:r>
          </w:p>
          <w:p w14:paraId="7CBFC26C"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conducted under IAEA Technical Co-operation Project ………..</w:t>
            </w:r>
          </w:p>
          <w:p w14:paraId="6392B2E0"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Support of Nuclear Safety Review Missions</w:t>
            </w:r>
          </w:p>
          <w:p w14:paraId="0DE52F25" w14:textId="77777777" w:rsidR="007403A4" w:rsidRPr="00335A29" w:rsidRDefault="007403A4" w:rsidP="00000021">
            <w:pPr>
              <w:spacing w:before="0"/>
              <w:ind w:firstLine="321"/>
              <w:jc w:val="center"/>
              <w:rPr>
                <w:caps/>
                <w:sz w:val="18"/>
                <w:szCs w:val="18"/>
                <w:lang w:val="en-US"/>
              </w:rPr>
            </w:pPr>
          </w:p>
          <w:p w14:paraId="2C4E43E8" w14:textId="77777777" w:rsidR="007403A4" w:rsidRPr="00335A29" w:rsidRDefault="007403A4" w:rsidP="00000021">
            <w:pPr>
              <w:tabs>
                <w:tab w:val="left" w:pos="4800"/>
                <w:tab w:val="left" w:pos="5640"/>
              </w:tabs>
              <w:spacing w:before="0"/>
              <w:ind w:left="8" w:firstLine="321"/>
              <w:rPr>
                <w:caps/>
                <w:sz w:val="18"/>
                <w:szCs w:val="18"/>
                <w:lang w:val="en-US"/>
              </w:rPr>
            </w:pPr>
            <w:r w:rsidRPr="00335A29">
              <w:rPr>
                <w:caps/>
                <w:sz w:val="18"/>
                <w:szCs w:val="18"/>
                <w:lang w:val="en-US"/>
              </w:rPr>
              <w:t>DEPARTMENT OF TECHNICAL CO-OPERATION</w:t>
            </w:r>
            <w:r w:rsidRPr="00335A29">
              <w:rPr>
                <w:caps/>
                <w:sz w:val="18"/>
                <w:szCs w:val="18"/>
                <w:lang w:val="en-US"/>
              </w:rPr>
              <w:tab/>
              <w:t xml:space="preserve">DEPARTMENT OF NUCLEAR SAFETY </w:t>
            </w:r>
          </w:p>
          <w:p w14:paraId="518FEE3A" w14:textId="77777777" w:rsidR="007403A4" w:rsidRPr="00335A29" w:rsidRDefault="007403A4" w:rsidP="00000021">
            <w:pPr>
              <w:tabs>
                <w:tab w:val="left" w:pos="4485"/>
                <w:tab w:val="left" w:pos="5550"/>
              </w:tabs>
              <w:spacing w:before="0"/>
              <w:ind w:left="8" w:firstLine="321"/>
              <w:rPr>
                <w:caps/>
                <w:sz w:val="18"/>
                <w:szCs w:val="18"/>
                <w:lang w:val="en-US"/>
              </w:rPr>
            </w:pPr>
            <w:r w:rsidRPr="00335A29">
              <w:rPr>
                <w:caps/>
                <w:sz w:val="18"/>
                <w:szCs w:val="18"/>
                <w:lang w:val="en-US"/>
              </w:rPr>
              <w:t>Division for Europe (TCEU)</w:t>
            </w:r>
            <w:r w:rsidRPr="00335A29">
              <w:rPr>
                <w:caps/>
                <w:sz w:val="18"/>
                <w:szCs w:val="18"/>
                <w:lang w:val="en-US"/>
              </w:rPr>
              <w:tab/>
              <w:t>AND SECURITY</w:t>
            </w:r>
          </w:p>
          <w:p w14:paraId="19B303D6" w14:textId="77777777" w:rsidR="007403A4" w:rsidRDefault="007403A4" w:rsidP="00000021">
            <w:pPr>
              <w:spacing w:before="0"/>
              <w:ind w:firstLine="321"/>
              <w:jc w:val="center"/>
              <w:rPr>
                <w:caps/>
                <w:sz w:val="18"/>
                <w:szCs w:val="18"/>
                <w:lang w:val="en-US"/>
              </w:rPr>
            </w:pPr>
            <w:r w:rsidRPr="00335A29">
              <w:rPr>
                <w:caps/>
                <w:sz w:val="18"/>
                <w:szCs w:val="18"/>
                <w:lang w:val="en-US"/>
              </w:rPr>
              <w:t>Division of Nuclear Installation SAFETY</w:t>
            </w:r>
          </w:p>
        </w:tc>
      </w:tr>
    </w:tbl>
    <w:p w14:paraId="329D6A8D" w14:textId="77777777" w:rsidR="007403A4" w:rsidRPr="00B6737D" w:rsidRDefault="007403A4" w:rsidP="00B6737D">
      <w:pPr>
        <w:spacing w:before="0"/>
        <w:jc w:val="both"/>
      </w:pPr>
    </w:p>
    <w:p w14:paraId="5C0D800F" w14:textId="77777777" w:rsidR="00B6737D" w:rsidRDefault="00B6737D" w:rsidP="00B6737D">
      <w:pPr>
        <w:jc w:val="center"/>
        <w:rPr>
          <w:b/>
          <w:bCs/>
          <w:lang w:val="en-US"/>
        </w:rPr>
      </w:pPr>
      <w:r w:rsidRPr="00B6737D">
        <w:rPr>
          <w:color w:val="000000"/>
          <w:lang w:val="en-US"/>
        </w:rPr>
        <w:br w:type="page"/>
      </w:r>
      <w:r w:rsidRPr="00B6737D">
        <w:rPr>
          <w:b/>
          <w:bCs/>
          <w:lang w:val="en-US"/>
        </w:rPr>
        <w:lastRenderedPageBreak/>
        <w:t>PREAMBLE</w:t>
      </w:r>
    </w:p>
    <w:p w14:paraId="0CF69B51" w14:textId="77777777" w:rsidR="00B6737D" w:rsidRPr="00B6737D" w:rsidRDefault="00B6737D" w:rsidP="00B6737D">
      <w:pPr>
        <w:jc w:val="center"/>
        <w:rPr>
          <w:b/>
          <w:bCs/>
          <w:lang w:val="en-US"/>
        </w:rPr>
      </w:pPr>
    </w:p>
    <w:p w14:paraId="6BB11A0F" w14:textId="77777777" w:rsidR="00B6737D"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Bushehr Nuclear Power Plant, </w:t>
      </w:r>
      <w:r w:rsidR="00B77A7E">
        <w:rPr>
          <w:lang w:val="en-US"/>
        </w:rPr>
        <w:t>Islamic Republic of Iran</w:t>
      </w:r>
      <w:r w:rsidRPr="00A10F6B">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14:paraId="0441B507" w14:textId="77777777" w:rsidR="007403A4" w:rsidRPr="00722DAD" w:rsidRDefault="007403A4" w:rsidP="00DA1A13">
      <w:pPr>
        <w:tabs>
          <w:tab w:val="left" w:pos="567"/>
        </w:tabs>
        <w:overflowPunct/>
        <w:autoSpaceDE/>
        <w:autoSpaceDN/>
        <w:adjustRightInd/>
        <w:spacing w:before="0" w:after="120" w:line="280" w:lineRule="atLeast"/>
        <w:jc w:val="both"/>
        <w:textAlignment w:val="auto"/>
      </w:pPr>
      <w:r w:rsidRPr="00DA1A13">
        <w:rPr>
          <w:rStyle w:val="normaltextrun"/>
        </w:rPr>
        <w:t xml:space="preserve">This report also includes the results of the IAEA’s OSART follow-up mission which took place </w:t>
      </w:r>
      <w:r w:rsidR="00722DAD" w:rsidRPr="00DA1A13">
        <w:rPr>
          <w:rStyle w:val="normaltextrun"/>
        </w:rPr>
        <w:t xml:space="preserve">45 </w:t>
      </w:r>
      <w:r w:rsidRPr="00DA1A13">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14:paraId="67CA7F85" w14:textId="77777777" w:rsidR="007403A4" w:rsidRPr="00722DAD" w:rsidRDefault="007403A4" w:rsidP="00722DAD">
      <w:pPr>
        <w:pStyle w:val="paragraph"/>
        <w:spacing w:before="0" w:beforeAutospacing="0" w:after="120" w:afterAutospacing="0"/>
        <w:jc w:val="both"/>
        <w:textAlignment w:val="baseline"/>
      </w:pPr>
      <w:r w:rsidRPr="00722DAD">
        <w:rPr>
          <w:rStyle w:val="normaltextrun"/>
        </w:rPr>
        <w:t>The purpose of the follow-up mission was to determine the status of all proposals for improvement, to comment on the appropriateness of the actions taken and to make judgements on the degree of progress achieved.</w:t>
      </w:r>
    </w:p>
    <w:p w14:paraId="5E8AF113" w14:textId="77777777" w:rsidR="00B6737D" w:rsidRPr="00A10F6B" w:rsidRDefault="00B6737D" w:rsidP="00722DAD">
      <w:pPr>
        <w:overflowPunct/>
        <w:autoSpaceDE/>
        <w:autoSpaceDN/>
        <w:adjustRightInd/>
        <w:spacing w:before="0" w:after="120" w:line="280" w:lineRule="atLeast"/>
        <w:jc w:val="both"/>
        <w:textAlignment w:val="auto"/>
        <w:rPr>
          <w:bCs/>
          <w:szCs w:val="24"/>
          <w:lang w:eastAsia="en-US"/>
        </w:rPr>
      </w:pPr>
      <w:r w:rsidRPr="00A10F6B">
        <w:rPr>
          <w:bCs/>
          <w:szCs w:val="24"/>
          <w:lang w:eastAsia="en-US"/>
        </w:rPr>
        <w:t>Any use of or reference to this report that may be made by the competent Iranian organizations is solely their responsibility.</w:t>
      </w:r>
    </w:p>
    <w:p w14:paraId="134F44FD" w14:textId="77777777" w:rsidR="008B4609" w:rsidRDefault="008B4609">
      <w:pPr>
        <w:overflowPunct/>
        <w:autoSpaceDE/>
        <w:autoSpaceDN/>
        <w:adjustRightInd/>
        <w:spacing w:before="0"/>
        <w:textAlignment w:val="auto"/>
        <w:rPr>
          <w:lang w:val="en-US"/>
        </w:rPr>
      </w:pPr>
      <w:r>
        <w:rPr>
          <w:lang w:val="en-US"/>
        </w:rPr>
        <w:br w:type="page"/>
      </w:r>
    </w:p>
    <w:p w14:paraId="631664A4" w14:textId="77777777" w:rsidR="00B6737D" w:rsidRPr="00B6737D" w:rsidRDefault="00B6737D" w:rsidP="00B6737D">
      <w:pPr>
        <w:spacing w:before="0"/>
        <w:jc w:val="both"/>
        <w:rPr>
          <w:lang w:val="en-US"/>
        </w:rPr>
      </w:pPr>
    </w:p>
    <w:p w14:paraId="6D1FD366" w14:textId="77777777" w:rsidR="00B6737D" w:rsidRPr="00B6737D"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14:paraId="78FDD880" w14:textId="77777777" w:rsidR="00B6737D" w:rsidRPr="00B6737D" w:rsidRDefault="00B6737D" w:rsidP="00B6737D">
      <w:pPr>
        <w:overflowPunct/>
        <w:autoSpaceDE/>
        <w:autoSpaceDN/>
        <w:adjustRightInd/>
        <w:spacing w:before="0" w:after="170" w:line="280" w:lineRule="atLeast"/>
        <w:jc w:val="both"/>
        <w:textAlignment w:val="auto"/>
        <w:rPr>
          <w:sz w:val="22"/>
          <w:lang w:eastAsia="en-US"/>
        </w:rPr>
        <w:sectPr w:rsidR="00B6737D" w:rsidRPr="00B6737D">
          <w:headerReference w:type="even" r:id="rId9"/>
          <w:headerReference w:type="default" r:id="rId10"/>
          <w:footerReference w:type="even" r:id="rId11"/>
          <w:headerReference w:type="first" r:id="rId12"/>
          <w:type w:val="oddPage"/>
          <w:pgSz w:w="11907" w:h="16840" w:code="9"/>
          <w:pgMar w:top="1531" w:right="1418" w:bottom="1134" w:left="1418" w:header="539" w:footer="964" w:gutter="0"/>
          <w:pgNumType w:start="1"/>
          <w:cols w:space="720"/>
          <w:titlePg/>
        </w:sectPr>
      </w:pPr>
    </w:p>
    <w:p w14:paraId="3D67AECC" w14:textId="77777777" w:rsidR="0091109A" w:rsidRPr="00DD7ED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DD7EDF">
        <w:rPr>
          <w:b/>
          <w:spacing w:val="-3"/>
        </w:rPr>
        <w:lastRenderedPageBreak/>
        <w:t>FOREWORD</w:t>
      </w:r>
    </w:p>
    <w:p w14:paraId="4DA98B2B" w14:textId="77777777"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1"/>
    <w:p w14:paraId="7C4CE043" w14:textId="77777777"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14:paraId="2C445CE8" w14:textId="77777777"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000021" w:rsidRPr="00DD7EDF">
        <w:rPr>
          <w:spacing w:val="-3"/>
        </w:rPr>
        <w:t xml:space="preserve">Leadership </w:t>
      </w:r>
      <w:r w:rsidR="00000021">
        <w:rPr>
          <w:spacing w:val="-3"/>
        </w:rPr>
        <w:t>a</w:t>
      </w:r>
      <w:r w:rsidR="00000021" w:rsidRPr="00DD7EDF">
        <w:rPr>
          <w:spacing w:val="-3"/>
        </w:rPr>
        <w:t xml:space="preserve">nd Management For Safety; Training </w:t>
      </w:r>
      <w:r w:rsidR="00000021">
        <w:rPr>
          <w:spacing w:val="-3"/>
        </w:rPr>
        <w:t>a</w:t>
      </w:r>
      <w:r w:rsidR="00000021" w:rsidRPr="00DD7EDF">
        <w:rPr>
          <w:spacing w:val="-3"/>
        </w:rPr>
        <w:t xml:space="preserve">nd Qualification; Operations; Maintenance; Technical Support; Operating Experience Feedback; Radiation Protection; Chemistry; Emergency Preparedness </w:t>
      </w:r>
      <w:r w:rsidR="00000021">
        <w:rPr>
          <w:spacing w:val="-3"/>
        </w:rPr>
        <w:t>a</w:t>
      </w:r>
      <w:r w:rsidR="00000021" w:rsidRPr="00DD7EDF">
        <w:rPr>
          <w:spacing w:val="-3"/>
        </w:rPr>
        <w:t xml:space="preserve">nd Response, Accident Management </w:t>
      </w:r>
      <w:r w:rsidR="00000021">
        <w:rPr>
          <w:spacing w:val="-3"/>
        </w:rPr>
        <w:t>a</w:t>
      </w:r>
      <w:r w:rsidR="00000021" w:rsidRPr="00DD7EDF">
        <w:rPr>
          <w:spacing w:val="-3"/>
        </w:rPr>
        <w:t xml:space="preserve">nd Human Technology Organization. </w:t>
      </w:r>
      <w:r w:rsidRPr="00DD7EDF">
        <w:rPr>
          <w:spacing w:val="-3"/>
        </w:rPr>
        <w:t>Depending on individual needs, the OSART review can be directed to a few areas of special interest or cover the full range of review topics.</w:t>
      </w:r>
    </w:p>
    <w:p w14:paraId="55ACFFC7" w14:textId="77777777"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14:paraId="68DD6AC7" w14:textId="77777777"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14:paraId="11564D4E" w14:textId="77777777"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14:paraId="36E06A3A" w14:textId="77777777" w:rsidR="008B4609"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14:paraId="5A57F215" w14:textId="77777777" w:rsidR="008B4609" w:rsidRDefault="008B4609">
      <w:pPr>
        <w:overflowPunct/>
        <w:autoSpaceDE/>
        <w:autoSpaceDN/>
        <w:adjustRightInd/>
        <w:spacing w:before="0"/>
        <w:textAlignment w:val="auto"/>
      </w:pPr>
      <w:r>
        <w:br w:type="page"/>
      </w:r>
    </w:p>
    <w:p w14:paraId="7AEF069D" w14:textId="77777777" w:rsidR="006A2299" w:rsidRDefault="006A2299" w:rsidP="00A10F6B">
      <w:pPr>
        <w:spacing w:before="0"/>
        <w:jc w:val="both"/>
      </w:pPr>
    </w:p>
    <w:p w14:paraId="3EDD9FF5" w14:textId="77777777" w:rsidR="006A2299" w:rsidRDefault="006A2299">
      <w:pPr>
        <w:overflowPunct/>
        <w:autoSpaceDE/>
        <w:autoSpaceDN/>
        <w:adjustRightInd/>
        <w:spacing w:before="0"/>
        <w:textAlignment w:val="auto"/>
      </w:pPr>
    </w:p>
    <w:p w14:paraId="574E5BA2" w14:textId="77777777" w:rsidR="006A2299" w:rsidRDefault="006A2299" w:rsidP="00A10F6B">
      <w:pPr>
        <w:spacing w:before="0"/>
        <w:jc w:val="both"/>
        <w:sectPr w:rsidR="006A2299">
          <w:headerReference w:type="default" r:id="rId13"/>
          <w:footerReference w:type="even" r:id="rId14"/>
          <w:pgSz w:w="11907" w:h="16840" w:code="9"/>
          <w:pgMar w:top="1021" w:right="1440" w:bottom="851" w:left="1440" w:header="720" w:footer="720" w:gutter="0"/>
          <w:cols w:space="720"/>
        </w:sectPr>
      </w:pPr>
    </w:p>
    <w:p w14:paraId="741E49B0" w14:textId="77777777" w:rsidR="00E70327" w:rsidRPr="00DD7EDF" w:rsidRDefault="00E70327" w:rsidP="00DD7EDF">
      <w:pPr>
        <w:spacing w:before="0"/>
        <w:jc w:val="both"/>
        <w:rPr>
          <w:szCs w:val="24"/>
        </w:rPr>
      </w:pPr>
      <w:bookmarkStart w:id="3" w:name="_Toc460921575"/>
      <w:bookmarkStart w:id="4" w:name="_Toc473206288"/>
      <w:bookmarkStart w:id="5" w:name="_Hlk523742195"/>
    </w:p>
    <w:bookmarkEnd w:id="2"/>
    <w:p w14:paraId="48FDDE19" w14:textId="77777777" w:rsidR="003432C3" w:rsidRPr="00DD7EDF" w:rsidRDefault="003432C3" w:rsidP="00DD7EDF">
      <w:pPr>
        <w:spacing w:before="0" w:after="240"/>
        <w:jc w:val="center"/>
        <w:rPr>
          <w:b/>
        </w:rPr>
      </w:pPr>
      <w:r w:rsidRPr="00DD7EDF">
        <w:rPr>
          <w:b/>
        </w:rPr>
        <w:t>EXECUTIVE SUMMARY</w:t>
      </w:r>
      <w:bookmarkEnd w:id="3"/>
      <w:bookmarkEnd w:id="4"/>
    </w:p>
    <w:p w14:paraId="4E3E33FB" w14:textId="77777777"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proofErr w:type="spellStart"/>
      <w:r w:rsidR="00D56B44">
        <w:rPr>
          <w:bCs/>
          <w:szCs w:val="24"/>
          <w:lang w:eastAsia="en-US"/>
        </w:rPr>
        <w:t>at</w:t>
      </w:r>
      <w:r w:rsidR="00E566BE" w:rsidRPr="00DD7EDF">
        <w:rPr>
          <w:bCs/>
          <w:szCs w:val="24"/>
          <w:lang w:eastAsia="en-US"/>
        </w:rPr>
        <w:t>Bushehr</w:t>
      </w:r>
      <w:r w:rsidR="00AA656B" w:rsidRPr="00DD7EDF">
        <w:rPr>
          <w:bCs/>
          <w:szCs w:val="24"/>
          <w:lang w:eastAsia="en-US"/>
        </w:rPr>
        <w:t>Nuclear</w:t>
      </w:r>
      <w:proofErr w:type="spellEnd"/>
      <w:r w:rsidR="00AA656B" w:rsidRPr="00DD7EDF">
        <w:rPr>
          <w:bCs/>
          <w:szCs w:val="24"/>
          <w:lang w:eastAsia="en-US"/>
        </w:rPr>
        <w:t xml:space="preserve">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Septemberto16 October</w:t>
      </w:r>
      <w:r w:rsidR="00AA656B" w:rsidRPr="00DD7EDF">
        <w:rPr>
          <w:bCs/>
          <w:szCs w:val="24"/>
          <w:lang w:eastAsia="en-US"/>
        </w:rPr>
        <w:t xml:space="preserve"> 2018</w:t>
      </w:r>
      <w:r w:rsidR="00D4093C" w:rsidRPr="00DD7EDF">
        <w:rPr>
          <w:bCs/>
          <w:szCs w:val="24"/>
          <w:lang w:eastAsia="en-US"/>
        </w:rPr>
        <w:t>.</w:t>
      </w:r>
    </w:p>
    <w:p w14:paraId="435D084A"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purpose of an OSART mission is to review the operational safety performance of a nuclear power plant against the IAEA safety standards, make recommendations and suggestions for further improvement and identify good practices that can be shared </w:t>
      </w:r>
      <w:proofErr w:type="spellStart"/>
      <w:r w:rsidRPr="00DD7EDF">
        <w:rPr>
          <w:bCs/>
          <w:szCs w:val="24"/>
          <w:lang w:eastAsia="en-US"/>
        </w:rPr>
        <w:t>with</w:t>
      </w:r>
      <w:r w:rsidR="00A41756">
        <w:rPr>
          <w:bCs/>
          <w:szCs w:val="24"/>
          <w:lang w:eastAsia="en-US"/>
        </w:rPr>
        <w:t>nuclear</w:t>
      </w:r>
      <w:proofErr w:type="spellEnd"/>
      <w:r w:rsidR="00A41756">
        <w:rPr>
          <w:bCs/>
          <w:szCs w:val="24"/>
          <w:lang w:eastAsia="en-US"/>
        </w:rPr>
        <w:t xml:space="preserve">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14:paraId="6313CC22" w14:textId="77777777"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w:t>
      </w:r>
      <w:r w:rsidR="00424C7D">
        <w:rPr>
          <w:bCs/>
          <w:szCs w:val="24"/>
          <w:lang w:eastAsia="en-US"/>
        </w:rPr>
        <w:t>and</w:t>
      </w:r>
      <w:r w:rsidR="00EE4527" w:rsidRPr="00DD7EDF">
        <w:rPr>
          <w:bCs/>
          <w:szCs w:val="24"/>
          <w:lang w:eastAsia="en-US"/>
        </w:rPr>
        <w:t xml:space="preserve"> Response and </w:t>
      </w:r>
      <w:r w:rsidR="00AA656B" w:rsidRPr="00DD7EDF">
        <w:rPr>
          <w:bCs/>
          <w:szCs w:val="24"/>
          <w:lang w:eastAsia="en-US"/>
        </w:rPr>
        <w:t>Accident Management</w:t>
      </w:r>
      <w:r w:rsidR="00E566BE" w:rsidRPr="00DD7EDF">
        <w:rPr>
          <w:bCs/>
          <w:szCs w:val="24"/>
          <w:lang w:eastAsia="en-US"/>
        </w:rPr>
        <w:t>.</w:t>
      </w:r>
    </w:p>
    <w:p w14:paraId="098B189C"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 xml:space="preserve">the team was composed of experts </w:t>
      </w:r>
      <w:proofErr w:type="spellStart"/>
      <w:r w:rsidRPr="00DD7EDF">
        <w:rPr>
          <w:bCs/>
          <w:szCs w:val="24"/>
          <w:lang w:eastAsia="en-US"/>
        </w:rPr>
        <w:t>from</w:t>
      </w:r>
      <w:r w:rsidR="00E566BE" w:rsidRPr="00DD7EDF">
        <w:rPr>
          <w:bCs/>
          <w:szCs w:val="24"/>
          <w:lang w:eastAsia="en-US"/>
        </w:rPr>
        <w:t>Armenia</w:t>
      </w:r>
      <w:proofErr w:type="spellEnd"/>
      <w:r w:rsidR="00E566BE" w:rsidRPr="00DD7EDF">
        <w:rPr>
          <w:bCs/>
          <w:szCs w:val="24"/>
          <w:lang w:eastAsia="en-US"/>
        </w:rPr>
        <w:t xml:space="preserve">,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 xml:space="preserve">Hungary, Slovenia, </w:t>
      </w:r>
      <w:proofErr w:type="spellStart"/>
      <w:r w:rsidR="00E566BE" w:rsidRPr="00DD7EDF">
        <w:rPr>
          <w:bCs/>
          <w:szCs w:val="24"/>
          <w:lang w:eastAsia="en-US"/>
        </w:rPr>
        <w:t>Sweden,</w:t>
      </w:r>
      <w:r w:rsidR="008134B8" w:rsidRPr="00DD7EDF">
        <w:rPr>
          <w:bCs/>
          <w:szCs w:val="24"/>
          <w:lang w:eastAsia="en-US"/>
        </w:rPr>
        <w:t>IAEA</w:t>
      </w:r>
      <w:proofErr w:type="spellEnd"/>
      <w:r w:rsidR="008134B8" w:rsidRPr="00DD7EDF">
        <w:rPr>
          <w:bCs/>
          <w:szCs w:val="24"/>
          <w:lang w:eastAsia="en-US"/>
        </w:rPr>
        <w:t xml:space="preserve"> staff </w:t>
      </w:r>
      <w:r w:rsidRPr="00DD7EDF">
        <w:rPr>
          <w:bCs/>
          <w:szCs w:val="24"/>
          <w:lang w:eastAsia="en-US"/>
        </w:rPr>
        <w:t>members</w:t>
      </w:r>
      <w:r w:rsidR="00CB7F68" w:rsidRPr="00DD7EDF">
        <w:rPr>
          <w:bCs/>
          <w:szCs w:val="24"/>
          <w:lang w:eastAsia="en-US"/>
        </w:rPr>
        <w:t xml:space="preserve"> and an </w:t>
      </w:r>
      <w:r w:rsidR="00424C7D">
        <w:rPr>
          <w:bCs/>
          <w:szCs w:val="24"/>
          <w:lang w:eastAsia="en-US"/>
        </w:rPr>
        <w:t>o</w:t>
      </w:r>
      <w:r w:rsidR="00CB7F68" w:rsidRPr="00DD7EDF">
        <w:rPr>
          <w:bCs/>
          <w:szCs w:val="24"/>
          <w:lang w:eastAsia="en-US"/>
        </w:rPr>
        <w:t xml:space="preserve">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14:paraId="383BCD7F"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14:paraId="69475D25" w14:textId="77777777"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14:paraId="71CD56BD" w14:textId="77777777" w:rsidR="00924E48" w:rsidRPr="00DD7EDF" w:rsidRDefault="00D15D16"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6D858BFD" w14:textId="77777777" w:rsidR="00924E48" w:rsidRPr="00DD7EDF" w:rsidRDefault="00D15D16"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37586884" w14:textId="77777777" w:rsidR="00924E48" w:rsidRPr="009750FE" w:rsidRDefault="00D15D16" w:rsidP="00983E0B">
      <w:pPr>
        <w:numPr>
          <w:ilvl w:val="0"/>
          <w:numId w:val="2"/>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14:paraId="55AE5051" w14:textId="77777777" w:rsidR="009750FE" w:rsidRPr="00DD7EDF"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proofErr w:type="spellStart"/>
      <w:r>
        <w:rPr>
          <w:szCs w:val="24"/>
        </w:rPr>
        <w:t>evaluatesthe</w:t>
      </w:r>
      <w:proofErr w:type="spellEnd"/>
      <w:r>
        <w:rPr>
          <w:szCs w:val="24"/>
        </w:rPr>
        <w:t xml:space="preserve"> performance and </w:t>
      </w:r>
      <w:r w:rsidRPr="00DD7EDF">
        <w:rPr>
          <w:szCs w:val="24"/>
        </w:rPr>
        <w:t>medical and psychological records of Main Control Room staff</w:t>
      </w:r>
      <w:r>
        <w:rPr>
          <w:szCs w:val="24"/>
        </w:rPr>
        <w:t>.</w:t>
      </w:r>
    </w:p>
    <w:p w14:paraId="1B4C0E64" w14:textId="77777777"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14:paraId="4FD0D96F" w14:textId="77777777" w:rsidR="003432C3" w:rsidRPr="00DD7EDF" w:rsidRDefault="0008141C" w:rsidP="00983E0B">
      <w:pPr>
        <w:numPr>
          <w:ilvl w:val="0"/>
          <w:numId w:val="2"/>
        </w:numPr>
        <w:spacing w:before="0" w:after="120"/>
        <w:jc w:val="both"/>
        <w:rPr>
          <w:b/>
          <w:szCs w:val="24"/>
        </w:rPr>
      </w:pPr>
      <w:r w:rsidRPr="00DD7EDF">
        <w:t>The plant should establish and implement a comprehensive severe accident management programme</w:t>
      </w:r>
      <w:r w:rsidR="005F427D">
        <w:t>.</w:t>
      </w:r>
    </w:p>
    <w:p w14:paraId="1A325FA1" w14:textId="77777777" w:rsidR="00924E48"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A41756">
        <w:rPr>
          <w:rFonts w:eastAsia="SimSun"/>
          <w:szCs w:val="24"/>
          <w:lang w:eastAsia="fr-FR"/>
        </w:rPr>
        <w:t>se</w:t>
      </w:r>
      <w:r w:rsidRPr="00DD7EDF">
        <w:rPr>
          <w:rFonts w:eastAsia="SimSun"/>
          <w:szCs w:val="24"/>
          <w:lang w:eastAsia="fr-FR"/>
        </w:rPr>
        <w:t xml:space="preserve"> are fully understood and implemented by the plant personnel and contractors</w:t>
      </w:r>
      <w:r w:rsidR="005F427D">
        <w:t>.</w:t>
      </w:r>
    </w:p>
    <w:p w14:paraId="198B50F9"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10AE1DC0"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ensure rigorous implementation of </w:t>
      </w:r>
      <w:r w:rsidRPr="00DD7EDF">
        <w:rPr>
          <w:szCs w:val="24"/>
        </w:rPr>
        <w:t xml:space="preserve">fire prevention and mitigation </w:t>
      </w:r>
      <w:r w:rsidR="00A41756">
        <w:rPr>
          <w:szCs w:val="24"/>
        </w:rPr>
        <w:t xml:space="preserve">measures </w:t>
      </w:r>
      <w:r w:rsidRPr="00DD7EDF">
        <w:rPr>
          <w:szCs w:val="24"/>
        </w:rPr>
        <w:t>to ensure the safety of personnel and plant reliability.</w:t>
      </w:r>
    </w:p>
    <w:p w14:paraId="02B8188F" w14:textId="77777777" w:rsidR="00C052A2" w:rsidRDefault="00187DFE" w:rsidP="00DD7EDF">
      <w:pPr>
        <w:widowControl w:val="0"/>
        <w:spacing w:before="0" w:after="240"/>
        <w:jc w:val="both"/>
      </w:pPr>
      <w:proofErr w:type="spellStart"/>
      <w:r w:rsidRPr="00DD7EDF">
        <w:t>Bushe</w:t>
      </w:r>
      <w:r w:rsidRPr="00DD7EDF">
        <w:rPr>
          <w:color w:val="000000"/>
        </w:rPr>
        <w:t>hr</w:t>
      </w:r>
      <w:r w:rsidR="003432C3" w:rsidRPr="00DD7EDF">
        <w:t>NPP</w:t>
      </w:r>
      <w:proofErr w:type="spellEnd"/>
      <w:r w:rsidR="003432C3" w:rsidRPr="00DD7EDF">
        <w:t xml:space="preserve">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14:paraId="6B92D633" w14:textId="77777777" w:rsidR="0071516C" w:rsidRPr="00434924" w:rsidRDefault="0071516C" w:rsidP="00DD7EDF">
      <w:pPr>
        <w:widowControl w:val="0"/>
        <w:spacing w:before="0" w:after="240"/>
        <w:jc w:val="both"/>
        <w:rPr>
          <w:rFonts w:asciiTheme="majorBidi" w:hAnsiTheme="majorBidi" w:cstheme="majorBidi"/>
        </w:rPr>
      </w:pPr>
      <w:r w:rsidRPr="00434924">
        <w:rPr>
          <w:rStyle w:val="normaltextrun"/>
          <w:rFonts w:asciiTheme="majorBidi" w:hAnsiTheme="majorBidi" w:cstheme="majorBidi"/>
          <w:color w:val="000000"/>
          <w:shd w:val="clear" w:color="auto" w:fill="FFFFFF"/>
        </w:rPr>
        <w:t xml:space="preserve">At the time of the follow-up mission in </w:t>
      </w:r>
      <w:r w:rsidR="00434924">
        <w:rPr>
          <w:rStyle w:val="normaltextrun"/>
          <w:rFonts w:asciiTheme="majorBidi" w:hAnsiTheme="majorBidi" w:cstheme="majorBidi"/>
          <w:color w:val="000000"/>
          <w:shd w:val="clear" w:color="auto" w:fill="FFFFFF"/>
        </w:rPr>
        <w:t>June 2022</w:t>
      </w:r>
      <w:r w:rsidRPr="00434924">
        <w:rPr>
          <w:rStyle w:val="normaltextrun"/>
          <w:rFonts w:asciiTheme="majorBidi" w:hAnsiTheme="majorBidi" w:cstheme="majorBidi"/>
          <w:color w:val="000000"/>
          <w:shd w:val="clear" w:color="auto" w:fill="FFFFFF"/>
        </w:rPr>
        <w:t xml:space="preserve">, some </w:t>
      </w:r>
      <w:r w:rsidR="00DA1A13" w:rsidRPr="00434924">
        <w:rPr>
          <w:rStyle w:val="normaltextrun"/>
          <w:rFonts w:asciiTheme="majorBidi" w:hAnsiTheme="majorBidi" w:cstheme="majorBidi"/>
          <w:color w:val="000000"/>
          <w:shd w:val="clear" w:color="auto" w:fill="FFFFFF"/>
        </w:rPr>
        <w:t>42</w:t>
      </w:r>
      <w:r w:rsidRPr="00434924">
        <w:rPr>
          <w:rStyle w:val="normaltextrun"/>
          <w:rFonts w:asciiTheme="majorBidi" w:hAnsiTheme="majorBidi" w:cstheme="majorBidi"/>
          <w:color w:val="000000"/>
          <w:shd w:val="clear" w:color="auto" w:fill="FFFFFF"/>
        </w:rPr>
        <w:t xml:space="preserve"> months after the OSART mission, </w:t>
      </w:r>
      <w:r w:rsidR="00FA494F">
        <w:rPr>
          <w:rStyle w:val="normaltextrun"/>
          <w:rFonts w:asciiTheme="majorBidi" w:hAnsiTheme="majorBidi" w:cstheme="majorBidi"/>
          <w:color w:val="000000"/>
          <w:shd w:val="clear" w:color="auto" w:fill="FFFFFF"/>
        </w:rPr>
        <w:t>67</w:t>
      </w:r>
      <w:r w:rsidRPr="00434924">
        <w:rPr>
          <w:rStyle w:val="normaltextrun"/>
          <w:rFonts w:asciiTheme="majorBidi" w:hAnsiTheme="majorBidi" w:cstheme="majorBidi"/>
          <w:color w:val="000000"/>
          <w:shd w:val="clear" w:color="auto" w:fill="FFFFFF"/>
        </w:rPr>
        <w:t xml:space="preserve">% of issues had been resolved, </w:t>
      </w:r>
      <w:r w:rsidR="00FA494F">
        <w:rPr>
          <w:rStyle w:val="normaltextrun"/>
          <w:rFonts w:asciiTheme="majorBidi" w:eastAsia="MS Mincho" w:hAnsiTheme="majorBidi" w:cstheme="majorBidi"/>
          <w:color w:val="000000"/>
          <w:shd w:val="clear" w:color="auto" w:fill="FFFFFF"/>
        </w:rPr>
        <w:t>33</w:t>
      </w:r>
      <w:r w:rsidRPr="00434924">
        <w:rPr>
          <w:rStyle w:val="normaltextrun"/>
          <w:rFonts w:asciiTheme="majorBidi" w:hAnsiTheme="majorBidi" w:cstheme="majorBidi"/>
          <w:color w:val="000000"/>
          <w:shd w:val="clear" w:color="auto" w:fill="FFFFFF"/>
        </w:rPr>
        <w:t>% had made satisfactory progress. No issue was assessed as having made insufficient progress to date.</w:t>
      </w:r>
    </w:p>
    <w:p w14:paraId="7B3061D4" w14:textId="77777777" w:rsidR="00C052A2" w:rsidRDefault="00C052A2">
      <w:pPr>
        <w:overflowPunct/>
        <w:autoSpaceDE/>
        <w:autoSpaceDN/>
        <w:adjustRightInd/>
        <w:spacing w:before="0"/>
        <w:textAlignment w:val="auto"/>
      </w:pPr>
      <w:r>
        <w:lastRenderedPageBreak/>
        <w:br w:type="page"/>
      </w:r>
    </w:p>
    <w:p w14:paraId="0A260A2A" w14:textId="77777777" w:rsidR="00E70327" w:rsidRPr="00DD7EDF" w:rsidRDefault="00E70327" w:rsidP="00DD7EDF">
      <w:pPr>
        <w:widowControl w:val="0"/>
        <w:spacing w:before="0" w:after="240"/>
        <w:jc w:val="both"/>
      </w:pPr>
      <w:r w:rsidRPr="00DD7EDF">
        <w:lastRenderedPageBreak/>
        <w:br w:type="page"/>
      </w:r>
    </w:p>
    <w:p w14:paraId="7060A261" w14:textId="77777777" w:rsidR="00D84883" w:rsidRPr="00DD7EDF" w:rsidRDefault="00D84883" w:rsidP="00DD7EDF">
      <w:pPr>
        <w:widowControl w:val="0"/>
        <w:spacing w:before="0" w:after="240"/>
        <w:jc w:val="center"/>
        <w:rPr>
          <w:b/>
          <w:szCs w:val="24"/>
        </w:rPr>
      </w:pPr>
      <w:bookmarkStart w:id="6" w:name="_Hlk523739009"/>
      <w:r w:rsidRPr="00DD7EDF">
        <w:rPr>
          <w:b/>
          <w:szCs w:val="24"/>
        </w:rPr>
        <w:lastRenderedPageBreak/>
        <w:t>CONTENT</w:t>
      </w:r>
    </w:p>
    <w:bookmarkEnd w:id="6"/>
    <w:p w14:paraId="46425B20" w14:textId="77777777" w:rsidR="00AF0091" w:rsidRDefault="00CE1AC7">
      <w:pPr>
        <w:pStyle w:val="TOC1"/>
        <w:rPr>
          <w:rFonts w:asciiTheme="minorHAnsi" w:eastAsiaTheme="minorEastAsia" w:hAnsiTheme="minorHAnsi" w:cstheme="minorBidi"/>
          <w:noProof/>
          <w:sz w:val="22"/>
          <w:szCs w:val="22"/>
        </w:rPr>
      </w:pPr>
      <w:r w:rsidRPr="00DD7EDF">
        <w:rPr>
          <w:szCs w:val="24"/>
        </w:rPr>
        <w:fldChar w:fldCharType="begin"/>
      </w:r>
      <w:r w:rsidR="00D84883" w:rsidRPr="00DD7EDF">
        <w:rPr>
          <w:szCs w:val="24"/>
        </w:rPr>
        <w:instrText xml:space="preserve"> TOC \o "1-1" \t "Heading 2,1,Heading 3,3" </w:instrText>
      </w:r>
      <w:r w:rsidRPr="00DD7EDF">
        <w:rPr>
          <w:szCs w:val="24"/>
        </w:rPr>
        <w:fldChar w:fldCharType="separate"/>
      </w:r>
      <w:r w:rsidR="00AF0091" w:rsidRPr="0057586C">
        <w:rPr>
          <w:noProof/>
        </w:rPr>
        <w:t>INTRODUCTION AND MAIN CONCLUSIONS</w:t>
      </w:r>
      <w:r w:rsidR="00AF0091">
        <w:rPr>
          <w:noProof/>
        </w:rPr>
        <w:tab/>
      </w:r>
      <w:r>
        <w:rPr>
          <w:noProof/>
        </w:rPr>
        <w:fldChar w:fldCharType="begin"/>
      </w:r>
      <w:r w:rsidR="00AF0091">
        <w:rPr>
          <w:noProof/>
        </w:rPr>
        <w:instrText xml:space="preserve"> PAGEREF _Toc96003040 \h </w:instrText>
      </w:r>
      <w:r>
        <w:rPr>
          <w:noProof/>
        </w:rPr>
      </w:r>
      <w:r>
        <w:rPr>
          <w:noProof/>
        </w:rPr>
        <w:fldChar w:fldCharType="separate"/>
      </w:r>
      <w:r w:rsidR="00DE6CA4">
        <w:rPr>
          <w:noProof/>
        </w:rPr>
        <w:t>1</w:t>
      </w:r>
      <w:r>
        <w:rPr>
          <w:noProof/>
        </w:rPr>
        <w:fldChar w:fldCharType="end"/>
      </w:r>
    </w:p>
    <w:p w14:paraId="7AAEA613"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LEADERSHIP AND MANAGEMENT FOR SAFETY</w:t>
      </w:r>
      <w:r>
        <w:rPr>
          <w:noProof/>
        </w:rPr>
        <w:tab/>
      </w:r>
      <w:r w:rsidR="00CE1AC7">
        <w:rPr>
          <w:noProof/>
        </w:rPr>
        <w:fldChar w:fldCharType="begin"/>
      </w:r>
      <w:r>
        <w:rPr>
          <w:noProof/>
        </w:rPr>
        <w:instrText xml:space="preserve"> PAGEREF _Toc96003041 \h </w:instrText>
      </w:r>
      <w:r w:rsidR="00CE1AC7">
        <w:rPr>
          <w:noProof/>
        </w:rPr>
      </w:r>
      <w:r w:rsidR="00CE1AC7">
        <w:rPr>
          <w:noProof/>
        </w:rPr>
        <w:fldChar w:fldCharType="separate"/>
      </w:r>
      <w:r w:rsidR="00DE6CA4">
        <w:rPr>
          <w:noProof/>
        </w:rPr>
        <w:t>4</w:t>
      </w:r>
      <w:r w:rsidR="00CE1AC7">
        <w:rPr>
          <w:noProof/>
        </w:rPr>
        <w:fldChar w:fldCharType="end"/>
      </w:r>
    </w:p>
    <w:p w14:paraId="192623BC"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TRAINING AND QUALIFICATIONS</w:t>
      </w:r>
      <w:r>
        <w:rPr>
          <w:noProof/>
        </w:rPr>
        <w:tab/>
      </w:r>
      <w:r w:rsidR="00CE1AC7">
        <w:rPr>
          <w:noProof/>
        </w:rPr>
        <w:fldChar w:fldCharType="begin"/>
      </w:r>
      <w:r>
        <w:rPr>
          <w:noProof/>
        </w:rPr>
        <w:instrText xml:space="preserve"> PAGEREF _Toc96003042 \h </w:instrText>
      </w:r>
      <w:r w:rsidR="00CE1AC7">
        <w:rPr>
          <w:noProof/>
        </w:rPr>
      </w:r>
      <w:r w:rsidR="00CE1AC7">
        <w:rPr>
          <w:noProof/>
        </w:rPr>
        <w:fldChar w:fldCharType="separate"/>
      </w:r>
      <w:r w:rsidR="00DE6CA4">
        <w:rPr>
          <w:noProof/>
        </w:rPr>
        <w:t>13</w:t>
      </w:r>
      <w:r w:rsidR="00CE1AC7">
        <w:rPr>
          <w:noProof/>
        </w:rPr>
        <w:fldChar w:fldCharType="end"/>
      </w:r>
    </w:p>
    <w:p w14:paraId="6735AE73"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OPERATIONS</w:t>
      </w:r>
      <w:r>
        <w:rPr>
          <w:noProof/>
        </w:rPr>
        <w:tab/>
      </w:r>
      <w:r w:rsidR="00CE1AC7">
        <w:rPr>
          <w:noProof/>
        </w:rPr>
        <w:fldChar w:fldCharType="begin"/>
      </w:r>
      <w:r>
        <w:rPr>
          <w:noProof/>
        </w:rPr>
        <w:instrText xml:space="preserve"> PAGEREF _Toc96003043 \h </w:instrText>
      </w:r>
      <w:r w:rsidR="00CE1AC7">
        <w:rPr>
          <w:noProof/>
        </w:rPr>
      </w:r>
      <w:r w:rsidR="00CE1AC7">
        <w:rPr>
          <w:noProof/>
        </w:rPr>
        <w:fldChar w:fldCharType="separate"/>
      </w:r>
      <w:r w:rsidR="00DE6CA4">
        <w:rPr>
          <w:noProof/>
        </w:rPr>
        <w:t>19</w:t>
      </w:r>
      <w:r w:rsidR="00CE1AC7">
        <w:rPr>
          <w:noProof/>
        </w:rPr>
        <w:fldChar w:fldCharType="end"/>
      </w:r>
    </w:p>
    <w:p w14:paraId="117252BD"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MAINTENANCE</w:t>
      </w:r>
      <w:r>
        <w:rPr>
          <w:noProof/>
        </w:rPr>
        <w:tab/>
      </w:r>
      <w:r w:rsidR="00CE1AC7">
        <w:rPr>
          <w:noProof/>
        </w:rPr>
        <w:fldChar w:fldCharType="begin"/>
      </w:r>
      <w:r>
        <w:rPr>
          <w:noProof/>
        </w:rPr>
        <w:instrText xml:space="preserve"> PAGEREF _Toc96003044 \h </w:instrText>
      </w:r>
      <w:r w:rsidR="00CE1AC7">
        <w:rPr>
          <w:noProof/>
        </w:rPr>
      </w:r>
      <w:r w:rsidR="00CE1AC7">
        <w:rPr>
          <w:noProof/>
        </w:rPr>
        <w:fldChar w:fldCharType="separate"/>
      </w:r>
      <w:r w:rsidR="00DE6CA4">
        <w:rPr>
          <w:noProof/>
        </w:rPr>
        <w:t>29</w:t>
      </w:r>
      <w:r w:rsidR="00CE1AC7">
        <w:rPr>
          <w:noProof/>
        </w:rPr>
        <w:fldChar w:fldCharType="end"/>
      </w:r>
    </w:p>
    <w:p w14:paraId="69DCD1C8"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TECHNICAL SUPPORT</w:t>
      </w:r>
      <w:r>
        <w:rPr>
          <w:noProof/>
        </w:rPr>
        <w:tab/>
      </w:r>
      <w:r w:rsidR="00CE1AC7">
        <w:rPr>
          <w:noProof/>
        </w:rPr>
        <w:fldChar w:fldCharType="begin"/>
      </w:r>
      <w:r>
        <w:rPr>
          <w:noProof/>
        </w:rPr>
        <w:instrText xml:space="preserve"> PAGEREF _Toc96003045 \h </w:instrText>
      </w:r>
      <w:r w:rsidR="00CE1AC7">
        <w:rPr>
          <w:noProof/>
        </w:rPr>
      </w:r>
      <w:r w:rsidR="00CE1AC7">
        <w:rPr>
          <w:noProof/>
        </w:rPr>
        <w:fldChar w:fldCharType="separate"/>
      </w:r>
      <w:r w:rsidR="00DE6CA4">
        <w:rPr>
          <w:noProof/>
        </w:rPr>
        <w:t>33</w:t>
      </w:r>
      <w:r w:rsidR="00CE1AC7">
        <w:rPr>
          <w:noProof/>
        </w:rPr>
        <w:fldChar w:fldCharType="end"/>
      </w:r>
    </w:p>
    <w:p w14:paraId="5768DD8A"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OPERATING EXPERIENCE FEEDBACK</w:t>
      </w:r>
      <w:r>
        <w:rPr>
          <w:noProof/>
        </w:rPr>
        <w:tab/>
      </w:r>
      <w:r w:rsidR="00CE1AC7">
        <w:rPr>
          <w:noProof/>
        </w:rPr>
        <w:fldChar w:fldCharType="begin"/>
      </w:r>
      <w:r>
        <w:rPr>
          <w:noProof/>
        </w:rPr>
        <w:instrText xml:space="preserve"> PAGEREF _Toc96003046 \h </w:instrText>
      </w:r>
      <w:r w:rsidR="00CE1AC7">
        <w:rPr>
          <w:noProof/>
        </w:rPr>
      </w:r>
      <w:r w:rsidR="00CE1AC7">
        <w:rPr>
          <w:noProof/>
        </w:rPr>
        <w:fldChar w:fldCharType="separate"/>
      </w:r>
      <w:r w:rsidR="00DE6CA4">
        <w:rPr>
          <w:noProof/>
        </w:rPr>
        <w:t>39</w:t>
      </w:r>
      <w:r w:rsidR="00CE1AC7">
        <w:rPr>
          <w:noProof/>
        </w:rPr>
        <w:fldChar w:fldCharType="end"/>
      </w:r>
    </w:p>
    <w:p w14:paraId="6D07E8F2"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RADIATION PROTECTION</w:t>
      </w:r>
      <w:r>
        <w:rPr>
          <w:noProof/>
        </w:rPr>
        <w:tab/>
      </w:r>
      <w:r w:rsidR="00CE1AC7">
        <w:rPr>
          <w:noProof/>
        </w:rPr>
        <w:fldChar w:fldCharType="begin"/>
      </w:r>
      <w:r>
        <w:rPr>
          <w:noProof/>
        </w:rPr>
        <w:instrText xml:space="preserve"> PAGEREF _Toc96003047 \h </w:instrText>
      </w:r>
      <w:r w:rsidR="00CE1AC7">
        <w:rPr>
          <w:noProof/>
        </w:rPr>
      </w:r>
      <w:r w:rsidR="00CE1AC7">
        <w:rPr>
          <w:noProof/>
        </w:rPr>
        <w:fldChar w:fldCharType="separate"/>
      </w:r>
      <w:r w:rsidR="00DE6CA4">
        <w:rPr>
          <w:noProof/>
        </w:rPr>
        <w:t>46</w:t>
      </w:r>
      <w:r w:rsidR="00CE1AC7">
        <w:rPr>
          <w:noProof/>
        </w:rPr>
        <w:fldChar w:fldCharType="end"/>
      </w:r>
    </w:p>
    <w:p w14:paraId="638088BE"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CHEMISTRY</w:t>
      </w:r>
      <w:r>
        <w:rPr>
          <w:noProof/>
        </w:rPr>
        <w:tab/>
      </w:r>
      <w:r w:rsidR="00CE1AC7">
        <w:rPr>
          <w:noProof/>
        </w:rPr>
        <w:fldChar w:fldCharType="begin"/>
      </w:r>
      <w:r>
        <w:rPr>
          <w:noProof/>
        </w:rPr>
        <w:instrText xml:space="preserve"> PAGEREF _Toc96003048 \h </w:instrText>
      </w:r>
      <w:r w:rsidR="00CE1AC7">
        <w:rPr>
          <w:noProof/>
        </w:rPr>
      </w:r>
      <w:r w:rsidR="00CE1AC7">
        <w:rPr>
          <w:noProof/>
        </w:rPr>
        <w:fldChar w:fldCharType="separate"/>
      </w:r>
      <w:r w:rsidR="00DE6CA4">
        <w:rPr>
          <w:noProof/>
        </w:rPr>
        <w:t>53</w:t>
      </w:r>
      <w:r w:rsidR="00CE1AC7">
        <w:rPr>
          <w:noProof/>
        </w:rPr>
        <w:fldChar w:fldCharType="end"/>
      </w:r>
    </w:p>
    <w:p w14:paraId="550AD28A"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EMERGENCY PREPAREDNESS AND RESPONSE</w:t>
      </w:r>
      <w:r>
        <w:rPr>
          <w:noProof/>
        </w:rPr>
        <w:tab/>
      </w:r>
      <w:r w:rsidR="00CE1AC7">
        <w:rPr>
          <w:noProof/>
        </w:rPr>
        <w:fldChar w:fldCharType="begin"/>
      </w:r>
      <w:r>
        <w:rPr>
          <w:noProof/>
        </w:rPr>
        <w:instrText xml:space="preserve"> PAGEREF _Toc96003049 \h </w:instrText>
      </w:r>
      <w:r w:rsidR="00CE1AC7">
        <w:rPr>
          <w:noProof/>
        </w:rPr>
      </w:r>
      <w:r w:rsidR="00CE1AC7">
        <w:rPr>
          <w:noProof/>
        </w:rPr>
        <w:fldChar w:fldCharType="separate"/>
      </w:r>
      <w:r w:rsidR="00DE6CA4">
        <w:rPr>
          <w:noProof/>
        </w:rPr>
        <w:t>58</w:t>
      </w:r>
      <w:r w:rsidR="00CE1AC7">
        <w:rPr>
          <w:noProof/>
        </w:rPr>
        <w:fldChar w:fldCharType="end"/>
      </w:r>
    </w:p>
    <w:p w14:paraId="1B3BD918" w14:textId="77777777" w:rsidR="00AF0091" w:rsidRDefault="00AF0091">
      <w:pPr>
        <w:pStyle w:val="TOC1"/>
        <w:tabs>
          <w:tab w:val="left" w:pos="72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ACCIDENT MANAGEMENT</w:t>
      </w:r>
      <w:r>
        <w:rPr>
          <w:noProof/>
        </w:rPr>
        <w:tab/>
      </w:r>
      <w:r w:rsidR="00CE1AC7">
        <w:rPr>
          <w:noProof/>
        </w:rPr>
        <w:fldChar w:fldCharType="begin"/>
      </w:r>
      <w:r>
        <w:rPr>
          <w:noProof/>
        </w:rPr>
        <w:instrText xml:space="preserve"> PAGEREF _Toc96003050 \h </w:instrText>
      </w:r>
      <w:r w:rsidR="00CE1AC7">
        <w:rPr>
          <w:noProof/>
        </w:rPr>
      </w:r>
      <w:r w:rsidR="00CE1AC7">
        <w:rPr>
          <w:noProof/>
        </w:rPr>
        <w:fldChar w:fldCharType="separate"/>
      </w:r>
      <w:r w:rsidR="00DE6CA4">
        <w:rPr>
          <w:noProof/>
        </w:rPr>
        <w:t>66</w:t>
      </w:r>
      <w:r w:rsidR="00CE1AC7">
        <w:rPr>
          <w:noProof/>
        </w:rPr>
        <w:fldChar w:fldCharType="end"/>
      </w:r>
    </w:p>
    <w:p w14:paraId="620422D7" w14:textId="77777777" w:rsidR="00AF0091" w:rsidRDefault="00AF0091">
      <w:pPr>
        <w:pStyle w:val="TOC1"/>
        <w:rPr>
          <w:rFonts w:asciiTheme="minorHAnsi" w:eastAsiaTheme="minorEastAsia" w:hAnsiTheme="minorHAnsi" w:cstheme="minorBidi"/>
          <w:noProof/>
          <w:sz w:val="22"/>
          <w:szCs w:val="22"/>
        </w:rPr>
      </w:pPr>
      <w:r>
        <w:rPr>
          <w:noProof/>
        </w:rPr>
        <w:t>DEFINITIONS</w:t>
      </w:r>
      <w:r>
        <w:rPr>
          <w:noProof/>
        </w:rPr>
        <w:tab/>
      </w:r>
      <w:r w:rsidR="00CE1AC7">
        <w:rPr>
          <w:noProof/>
        </w:rPr>
        <w:fldChar w:fldCharType="begin"/>
      </w:r>
      <w:r>
        <w:rPr>
          <w:noProof/>
        </w:rPr>
        <w:instrText xml:space="preserve"> PAGEREF _Toc96003051 \h </w:instrText>
      </w:r>
      <w:r w:rsidR="00CE1AC7">
        <w:rPr>
          <w:noProof/>
        </w:rPr>
      </w:r>
      <w:r w:rsidR="00CE1AC7">
        <w:rPr>
          <w:noProof/>
        </w:rPr>
        <w:fldChar w:fldCharType="separate"/>
      </w:r>
      <w:r w:rsidR="00DE6CA4">
        <w:rPr>
          <w:noProof/>
        </w:rPr>
        <w:t>74</w:t>
      </w:r>
      <w:r w:rsidR="00CE1AC7">
        <w:rPr>
          <w:noProof/>
        </w:rPr>
        <w:fldChar w:fldCharType="end"/>
      </w:r>
    </w:p>
    <w:p w14:paraId="53B989FD" w14:textId="77777777" w:rsidR="00AF0091" w:rsidRDefault="00AF0091">
      <w:pPr>
        <w:pStyle w:val="TOC1"/>
        <w:rPr>
          <w:rFonts w:asciiTheme="minorHAnsi" w:eastAsiaTheme="minorEastAsia" w:hAnsiTheme="minorHAnsi" w:cstheme="minorBidi"/>
          <w:noProof/>
          <w:sz w:val="22"/>
          <w:szCs w:val="22"/>
        </w:rPr>
      </w:pPr>
      <w:r>
        <w:rPr>
          <w:noProof/>
        </w:rPr>
        <w:t>TEAM COMPOSITION OF THE OSART MISSION</w:t>
      </w:r>
      <w:r>
        <w:rPr>
          <w:noProof/>
        </w:rPr>
        <w:tab/>
      </w:r>
      <w:r w:rsidR="00CE1AC7">
        <w:rPr>
          <w:noProof/>
        </w:rPr>
        <w:fldChar w:fldCharType="begin"/>
      </w:r>
      <w:r>
        <w:rPr>
          <w:noProof/>
        </w:rPr>
        <w:instrText xml:space="preserve"> PAGEREF _Toc96003052 \h </w:instrText>
      </w:r>
      <w:r w:rsidR="00CE1AC7">
        <w:rPr>
          <w:noProof/>
        </w:rPr>
      </w:r>
      <w:r w:rsidR="00CE1AC7">
        <w:rPr>
          <w:noProof/>
        </w:rPr>
        <w:fldChar w:fldCharType="separate"/>
      </w:r>
      <w:r w:rsidR="00DE6CA4">
        <w:rPr>
          <w:noProof/>
        </w:rPr>
        <w:t>79</w:t>
      </w:r>
      <w:r w:rsidR="00CE1AC7">
        <w:rPr>
          <w:noProof/>
        </w:rPr>
        <w:fldChar w:fldCharType="end"/>
      </w:r>
    </w:p>
    <w:p w14:paraId="0FEFA0BB" w14:textId="77777777" w:rsidR="006A2299" w:rsidRDefault="00CE1AC7" w:rsidP="00DD7EDF">
      <w:pPr>
        <w:pStyle w:val="issue"/>
        <w:spacing w:before="0" w:after="240"/>
        <w:rPr>
          <w:szCs w:val="24"/>
        </w:rPr>
      </w:pPr>
      <w:r w:rsidRPr="00DD7EDF">
        <w:rPr>
          <w:szCs w:val="24"/>
        </w:rPr>
        <w:fldChar w:fldCharType="end"/>
      </w:r>
      <w:bookmarkStart w:id="7" w:name="_Hlk523739022"/>
    </w:p>
    <w:p w14:paraId="76F5D609" w14:textId="77777777" w:rsidR="006A2299" w:rsidRDefault="006A2299">
      <w:pPr>
        <w:overflowPunct/>
        <w:autoSpaceDE/>
        <w:autoSpaceDN/>
        <w:adjustRightInd/>
        <w:spacing w:before="0"/>
        <w:textAlignment w:val="auto"/>
        <w:rPr>
          <w:szCs w:val="24"/>
        </w:rPr>
      </w:pPr>
      <w:r>
        <w:rPr>
          <w:szCs w:val="24"/>
        </w:rPr>
        <w:br w:type="page"/>
      </w:r>
    </w:p>
    <w:p w14:paraId="502108A3" w14:textId="77777777" w:rsidR="000E5DFA" w:rsidRDefault="000E5DFA">
      <w:pPr>
        <w:overflowPunct/>
        <w:autoSpaceDE/>
        <w:autoSpaceDN/>
        <w:adjustRightInd/>
        <w:spacing w:before="0"/>
        <w:textAlignment w:val="auto"/>
        <w:rPr>
          <w:szCs w:val="24"/>
        </w:rPr>
      </w:pPr>
      <w:r>
        <w:rPr>
          <w:szCs w:val="24"/>
        </w:rPr>
        <w:lastRenderedPageBreak/>
        <w:br w:type="page"/>
      </w:r>
    </w:p>
    <w:p w14:paraId="1E552850" w14:textId="77777777" w:rsidR="006A2299" w:rsidRDefault="006A2299" w:rsidP="00DD7EDF">
      <w:pPr>
        <w:pStyle w:val="issue"/>
        <w:spacing w:before="0" w:after="240"/>
        <w:rPr>
          <w:szCs w:val="24"/>
        </w:rPr>
      </w:pPr>
    </w:p>
    <w:p w14:paraId="43F84966" w14:textId="77777777" w:rsidR="006A2299" w:rsidRDefault="006A2299" w:rsidP="00DD7EDF">
      <w:pPr>
        <w:pStyle w:val="issue"/>
        <w:spacing w:before="0" w:after="240"/>
        <w:rPr>
          <w:szCs w:val="24"/>
        </w:rPr>
        <w:sectPr w:rsidR="006A2299">
          <w:headerReference w:type="default" r:id="rId15"/>
          <w:pgSz w:w="11907" w:h="16840" w:code="9"/>
          <w:pgMar w:top="1021" w:right="1440" w:bottom="851" w:left="1440" w:header="720" w:footer="720" w:gutter="0"/>
          <w:cols w:space="720"/>
        </w:sectPr>
      </w:pPr>
    </w:p>
    <w:p w14:paraId="27249AB5" w14:textId="77777777" w:rsidR="0091109A" w:rsidRPr="00DD7EDF" w:rsidRDefault="0091109A" w:rsidP="00DD7EDF">
      <w:pPr>
        <w:pStyle w:val="isssummary"/>
        <w:spacing w:before="0" w:after="0"/>
      </w:pPr>
      <w:bookmarkStart w:id="8" w:name="_Hlk523739040"/>
      <w:bookmarkEnd w:id="7"/>
    </w:p>
    <w:p w14:paraId="424FE4A0" w14:textId="77777777" w:rsidR="00107C30" w:rsidRPr="00DD7EDF" w:rsidRDefault="009E0FDE" w:rsidP="00DD7EDF">
      <w:pPr>
        <w:pStyle w:val="Heading1"/>
        <w:spacing w:before="0"/>
        <w:rPr>
          <w:szCs w:val="24"/>
        </w:rPr>
      </w:pPr>
      <w:bookmarkStart w:id="9" w:name="_Toc96003040"/>
      <w:bookmarkStart w:id="10" w:name="_Hlk523738925"/>
      <w:bookmarkEnd w:id="8"/>
      <w:r w:rsidRPr="00DD7EDF">
        <w:rPr>
          <w:caps w:val="0"/>
          <w:szCs w:val="24"/>
        </w:rPr>
        <w:t>INTRODUCTION AND MAIN CONCLUSIONS</w:t>
      </w:r>
      <w:bookmarkEnd w:id="9"/>
    </w:p>
    <w:p w14:paraId="0E02A3EC" w14:textId="77777777" w:rsidR="00107C30" w:rsidRPr="00DD7EDF" w:rsidRDefault="00CB6674" w:rsidP="00DD7EDF">
      <w:pPr>
        <w:spacing w:before="0" w:after="120"/>
        <w:rPr>
          <w:b/>
          <w:bCs/>
          <w:szCs w:val="24"/>
        </w:rPr>
      </w:pPr>
      <w:bookmarkStart w:id="11" w:name="_Toc438005651"/>
      <w:r w:rsidRPr="00DD7EDF">
        <w:rPr>
          <w:b/>
          <w:bCs/>
          <w:szCs w:val="24"/>
        </w:rPr>
        <w:t>INTRODUCTION</w:t>
      </w:r>
      <w:bookmarkEnd w:id="11"/>
    </w:p>
    <w:bookmarkEnd w:id="10"/>
    <w:p w14:paraId="16574764" w14:textId="77777777"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B77A7E">
        <w:rPr>
          <w:lang w:val="en-US"/>
        </w:rPr>
        <w:t>Islamic Republic of Iran</w:t>
      </w:r>
      <w:r w:rsidRPr="00DD7EDF">
        <w:t xml:space="preserve">, an IAEA Operational Safety Review Team (OSART) of international experts visited </w:t>
      </w:r>
      <w:proofErr w:type="spellStart"/>
      <w:r w:rsidR="00A03801" w:rsidRPr="00DD7EDF">
        <w:t>Bushehr</w:t>
      </w:r>
      <w:r w:rsidRPr="00DD7EDF">
        <w:t>Nuclear</w:t>
      </w:r>
      <w:proofErr w:type="spellEnd"/>
      <w:r w:rsidRPr="00DD7EDF">
        <w:t xml:space="preserve"> Power Plant from </w:t>
      </w:r>
      <w:r w:rsidR="00A03801" w:rsidRPr="00DD7EDF">
        <w:t xml:space="preserve">29 </w:t>
      </w:r>
      <w:proofErr w:type="spellStart"/>
      <w:r w:rsidR="00A03801" w:rsidRPr="00DD7EDF">
        <w:t>September</w:t>
      </w:r>
      <w:r w:rsidR="00827DB1" w:rsidRPr="00DD7EDF">
        <w:t>to</w:t>
      </w:r>
      <w:proofErr w:type="spellEnd"/>
      <w:r w:rsidR="00827DB1" w:rsidRPr="00DD7EDF">
        <w:t xml:space="preserve"> </w:t>
      </w:r>
      <w:r w:rsidR="00A03801" w:rsidRPr="00DD7EDF">
        <w:t>16 October</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 xml:space="preserve">Training </w:t>
      </w:r>
      <w:proofErr w:type="spellStart"/>
      <w:r w:rsidR="00856B09" w:rsidRPr="00DD7EDF">
        <w:t>andQualification</w:t>
      </w:r>
      <w:proofErr w:type="spellEnd"/>
      <w:r w:rsidR="00856B09" w:rsidRPr="00DD7EDF">
        <w:t>,</w:t>
      </w:r>
      <w:r w:rsidR="008B5147" w:rsidRPr="00DD7EDF">
        <w:t xml:space="preserve"> Operations, Maintenance, Technical Support, Operating Experience Feedback, Radiation Protection, Chemistry, </w:t>
      </w:r>
      <w:r w:rsidR="00A41756" w:rsidRPr="00DD7EDF">
        <w:t xml:space="preserve">Emergency Preparedness </w:t>
      </w:r>
      <w:r w:rsidR="00424C7D">
        <w:t>and</w:t>
      </w:r>
      <w:r w:rsidR="00A41756" w:rsidRPr="00DD7EDF">
        <w:t xml:space="preserve">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14:paraId="2D5A72B7" w14:textId="77777777" w:rsidR="00C67A9C" w:rsidRPr="00DD7EDF" w:rsidRDefault="00C67A9C" w:rsidP="00DD7EDF">
      <w:pPr>
        <w:pStyle w:val="isssummary"/>
        <w:tabs>
          <w:tab w:val="clear" w:pos="0"/>
        </w:tabs>
        <w:spacing w:before="0"/>
      </w:pPr>
      <w:r w:rsidRPr="00DD7EDF">
        <w:t xml:space="preserve">The Bushehr Nuclear Power Plant is located </w:t>
      </w:r>
      <w:r w:rsidR="00EC38C3" w:rsidRPr="00DD7EDF">
        <w:t xml:space="preserve">in </w:t>
      </w:r>
      <w:r w:rsidR="00DB335B" w:rsidRPr="00DD7EDF">
        <w:t xml:space="preserve">Bushehr County, </w:t>
      </w:r>
      <w:r w:rsidR="00EC38C3" w:rsidRPr="00DD7EDF">
        <w:t>Iran</w:t>
      </w:r>
      <w:r w:rsidR="003658FF" w:rsidRPr="00DD7EDF">
        <w:t>,</w:t>
      </w:r>
      <w:r w:rsidR="004A17F6" w:rsidRPr="00DD7EDF">
        <w:t>17</w:t>
      </w:r>
      <w:r w:rsidR="00602752" w:rsidRPr="00DD7EDF">
        <w:t>kilometres</w:t>
      </w:r>
      <w:r w:rsidR="00EC38C3" w:rsidRPr="00DD7EDF">
        <w:t xml:space="preserve"> southeast of the city of Bushehr, between the fishing villages of </w:t>
      </w:r>
      <w:proofErr w:type="spellStart"/>
      <w:r w:rsidR="00EC38C3" w:rsidRPr="00DD7EDF">
        <w:t>Halileh</w:t>
      </w:r>
      <w:proofErr w:type="spellEnd"/>
      <w:r w:rsidR="00EC38C3" w:rsidRPr="00DD7EDF">
        <w:t xml:space="preserve"> and </w:t>
      </w:r>
      <w:proofErr w:type="spellStart"/>
      <w:r w:rsidR="00EC38C3" w:rsidRPr="00DD7EDF">
        <w:t>Bandargeh</w:t>
      </w:r>
      <w:proofErr w:type="spellEnd"/>
      <w:r w:rsidR="00EC38C3" w:rsidRPr="00DD7EDF">
        <w:t xml:space="preserve">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14:paraId="01EF907B" w14:textId="77777777"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14:paraId="5E86626C" w14:textId="77777777" w:rsidR="00DB335B" w:rsidRPr="00DD7EDF" w:rsidRDefault="005E2DBA" w:rsidP="005F427D">
      <w:pPr>
        <w:pStyle w:val="isssummary"/>
        <w:tabs>
          <w:tab w:val="clear" w:pos="0"/>
        </w:tabs>
        <w:spacing w:before="0"/>
      </w:pPr>
      <w:r w:rsidRPr="00DD7EDF">
        <w:t xml:space="preserve">The Bushehr Nuclear Power Plant site was originally anticipated to comprise two units each consisting of a </w:t>
      </w:r>
      <w:r w:rsidR="00DB335B" w:rsidRPr="00DD7EDF">
        <w:t xml:space="preserve">1213 MWe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with a nominal net output of 915 MWe</w:t>
      </w:r>
      <w:r w:rsidR="00DB335B" w:rsidRPr="00DD7EDF">
        <w:t>. This</w:t>
      </w:r>
      <w:r w:rsidR="00371DF8" w:rsidRPr="00DD7EDF">
        <w:t xml:space="preserve"> unit is now known as BNPP-1</w:t>
      </w:r>
      <w:r w:rsidR="005F427D">
        <w:t>.</w:t>
      </w:r>
    </w:p>
    <w:p w14:paraId="647ABBBA" w14:textId="77777777"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proofErr w:type="spellStart"/>
      <w:r w:rsidR="00A41756" w:rsidRPr="00DD7EDF">
        <w:t>However,</w:t>
      </w:r>
      <w:r w:rsidR="00D56B44">
        <w:t>the</w:t>
      </w:r>
      <w:proofErr w:type="spellEnd"/>
      <w:r w:rsidR="00D56B44">
        <w:t xml:space="preserve"> </w:t>
      </w:r>
      <w:r w:rsidR="00602752" w:rsidRPr="00DD7EDF">
        <w:t xml:space="preserve">procurement and </w:t>
      </w:r>
      <w:r w:rsidRPr="00DD7EDF">
        <w:t>construction of another two units has been officially launched</w:t>
      </w:r>
      <w:r w:rsidR="00470802" w:rsidRPr="00DD7EDF">
        <w:t>. 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14:paraId="5380AE07" w14:textId="77777777"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The first refuelling and maintenance outage took place in February 2014</w:t>
      </w:r>
      <w:r w:rsidR="00470802" w:rsidRPr="00DD7EDF">
        <w:t>.</w:t>
      </w:r>
    </w:p>
    <w:p w14:paraId="0AA12C1F" w14:textId="77777777"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 xml:space="preserve">nternal TSO at the plant has a permeated structure with one division assigned as the design authority. The head of that division is also responsible for technical interface with the external TSOs which consist of responsible </w:t>
      </w:r>
      <w:proofErr w:type="spellStart"/>
      <w:r w:rsidR="00D00BF1" w:rsidRPr="00DD7EDF">
        <w:rPr>
          <w:rFonts w:eastAsia="SimSun"/>
          <w:szCs w:val="24"/>
          <w:lang w:eastAsia="fr-FR"/>
        </w:rPr>
        <w:t>designers</w:t>
      </w:r>
      <w:r w:rsidR="001F54E0">
        <w:rPr>
          <w:rFonts w:eastAsia="SimSun"/>
          <w:szCs w:val="24"/>
          <w:lang w:eastAsia="fr-FR"/>
        </w:rPr>
        <w:t>,</w:t>
      </w:r>
      <w:r w:rsidR="00D00BF1" w:rsidRPr="00DD7EDF">
        <w:rPr>
          <w:iCs/>
          <w:szCs w:val="24"/>
        </w:rPr>
        <w:t>among</w:t>
      </w:r>
      <w:proofErr w:type="spellEnd"/>
      <w:r w:rsidR="00D00BF1" w:rsidRPr="00DD7EDF">
        <w:rPr>
          <w:iCs/>
          <w:szCs w:val="24"/>
        </w:rPr>
        <w:t xml:space="preserve"> others</w:t>
      </w:r>
      <w:r w:rsidR="00DD7EDF" w:rsidRPr="00DD7EDF">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5E29CD">
        <w:rPr>
          <w:iCs/>
          <w:szCs w:val="24"/>
        </w:rPr>
        <w:t>W</w:t>
      </w:r>
      <w:r w:rsidR="00D00BF1" w:rsidRPr="00DD7EDF">
        <w:rPr>
          <w:iCs/>
          <w:szCs w:val="24"/>
        </w:rPr>
        <w:t xml:space="preserve">ithin the operating organization (NPPD), </w:t>
      </w:r>
      <w:r w:rsidR="003B48AB">
        <w:rPr>
          <w:iCs/>
          <w:szCs w:val="24"/>
        </w:rPr>
        <w:t>there are</w:t>
      </w:r>
      <w:r w:rsidR="005E29CD">
        <w:rPr>
          <w:iCs/>
          <w:szCs w:val="24"/>
        </w:rPr>
        <w:t xml:space="preserve"> also</w:t>
      </w:r>
      <w:r w:rsidR="003B48AB">
        <w:rPr>
          <w:iCs/>
          <w:szCs w:val="24"/>
        </w:rPr>
        <w:t xml:space="preserv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IAEA also offers support to NPPD and BNPP-1 through a Technical Cooperation programme agreed with Iran.</w:t>
      </w:r>
    </w:p>
    <w:p w14:paraId="6426521D" w14:textId="77777777" w:rsidR="00DF53C1" w:rsidRPr="00DD7EDF" w:rsidRDefault="00DF53C1" w:rsidP="00DD7EDF">
      <w:pPr>
        <w:pStyle w:val="isssummary"/>
        <w:tabs>
          <w:tab w:val="clear" w:pos="0"/>
        </w:tabs>
        <w:spacing w:before="0"/>
      </w:pPr>
      <w:r w:rsidRPr="00DD7EDF">
        <w:lastRenderedPageBreak/>
        <w:t xml:space="preserve">INRA: the Iran Nuclear Regulatory Authority, exercises state supervision of the safe use of nuclear power in </w:t>
      </w:r>
      <w:r w:rsidR="005E29CD" w:rsidRPr="00DD7EDF">
        <w:t>Iran and</w:t>
      </w:r>
      <w:r w:rsidRPr="00DD7EDF">
        <w:t xml:space="preserve"> is the licensing authority. The National Nuclear Safety Department (NNSD), an agency of INRA, provides hands on supervision of regulatory compliance.  NNSD has an on-site office at BNPP-1</w:t>
      </w:r>
      <w:r w:rsidR="001F54E0">
        <w:t>.</w:t>
      </w:r>
    </w:p>
    <w:p w14:paraId="2D290CDC" w14:textId="77777777" w:rsidR="00D329C7" w:rsidRPr="00DD7EDF" w:rsidRDefault="00D329C7" w:rsidP="00DD7EDF">
      <w:pPr>
        <w:pStyle w:val="isssummary"/>
        <w:tabs>
          <w:tab w:val="clear" w:pos="0"/>
        </w:tabs>
        <w:spacing w:before="0"/>
      </w:pPr>
      <w:proofErr w:type="spellStart"/>
      <w:r w:rsidRPr="00DD7EDF">
        <w:t>The</w:t>
      </w:r>
      <w:r w:rsidR="00A03801" w:rsidRPr="00DD7EDF">
        <w:t>Bushehr</w:t>
      </w:r>
      <w:proofErr w:type="spellEnd"/>
      <w:r w:rsidR="00A03801" w:rsidRPr="00DD7EDF">
        <w:t xml:space="preserve"> </w:t>
      </w:r>
      <w:r w:rsidRPr="00DD7EDF">
        <w:t>OSA</w:t>
      </w:r>
      <w:r w:rsidR="00A4194C" w:rsidRPr="00DD7EDF">
        <w:t>RT mission was the 20</w:t>
      </w:r>
      <w:r w:rsidR="00A03801" w:rsidRPr="00DD7EDF">
        <w:t>3</w:t>
      </w:r>
      <w:r w:rsidR="00A03801" w:rsidRPr="00DD7EDF">
        <w:rPr>
          <w:vertAlign w:val="superscript"/>
        </w:rPr>
        <w:t>rd</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14:paraId="1ADF2419" w14:textId="77777777" w:rsidR="00D329C7" w:rsidRPr="00DD7EDF" w:rsidRDefault="00D329C7" w:rsidP="00DD7EDF">
      <w:pPr>
        <w:pStyle w:val="isssummary"/>
        <w:tabs>
          <w:tab w:val="clear" w:pos="0"/>
        </w:tabs>
        <w:spacing w:before="0"/>
      </w:pPr>
      <w:r w:rsidRPr="00DD7EDF">
        <w:t>Before visiting the plant, the team studied information provided by the IAEA and the</w:t>
      </w:r>
      <w:r w:rsidR="001F54E0">
        <w:t>BNPP-1</w:t>
      </w:r>
      <w:r w:rsidRPr="00DD7EDF">
        <w:t>to familiarize themselves with the plant's main features and operating performance, staff organization and responsibilities, and important programmes and procedures. During the mission, the team reviewed many of the plant's programmes and procedures in depth, examined indicators of the plant's performance, observed work in progress, and held in-depth discussions with plant personnel.</w:t>
      </w:r>
    </w:p>
    <w:p w14:paraId="7D789431" w14:textId="77777777"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14:paraId="15DA1616" w14:textId="77777777"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This is reflected in the report by the omission of some paragraph numbers where no text is required.</w:t>
      </w:r>
    </w:p>
    <w:p w14:paraId="6A8E0E40" w14:textId="77777777" w:rsidR="00000021" w:rsidRPr="00DA1A13" w:rsidRDefault="00000021" w:rsidP="00DD7EDF">
      <w:pPr>
        <w:pStyle w:val="isssummary"/>
        <w:tabs>
          <w:tab w:val="clear" w:pos="0"/>
        </w:tabs>
        <w:spacing w:before="0"/>
      </w:pPr>
      <w:bookmarkStart w:id="12" w:name="_Hlk523738934"/>
    </w:p>
    <w:p w14:paraId="66C5994B" w14:textId="77777777" w:rsidR="00D329C7" w:rsidRPr="00DD7EDF" w:rsidRDefault="00D329C7" w:rsidP="00DD7EDF">
      <w:pPr>
        <w:pStyle w:val="isssummary"/>
        <w:tabs>
          <w:tab w:val="clear" w:pos="0"/>
        </w:tabs>
        <w:spacing w:before="0"/>
        <w:rPr>
          <w:b/>
          <w:bCs/>
        </w:rPr>
      </w:pPr>
      <w:r w:rsidRPr="00DD7EDF">
        <w:rPr>
          <w:b/>
          <w:bCs/>
        </w:rPr>
        <w:t>MAIN CONCLUSIONS</w:t>
      </w:r>
    </w:p>
    <w:bookmarkEnd w:id="12"/>
    <w:p w14:paraId="4596CF9A" w14:textId="77777777"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proofErr w:type="spellStart"/>
      <w:r w:rsidR="00A03801" w:rsidRPr="00DD7EDF">
        <w:t>Bushehr</w:t>
      </w:r>
      <w:r w:rsidRPr="00DD7EDF">
        <w:t>NPP</w:t>
      </w:r>
      <w:proofErr w:type="spellEnd"/>
      <w:r w:rsidRPr="00DD7EDF">
        <w:t xml:space="preserve"> are committed to improving the operational safety and reliability of their plant. </w:t>
      </w:r>
    </w:p>
    <w:p w14:paraId="45A71C5D" w14:textId="77777777"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6recommendations, and 6 suggestions. 4 good practices were also identified.</w:t>
      </w:r>
    </w:p>
    <w:p w14:paraId="36F7F853" w14:textId="77777777"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13" w:name="_Hlk523742982"/>
    </w:p>
    <w:p w14:paraId="61FE4824" w14:textId="77777777" w:rsidR="0008141C" w:rsidRPr="00DD7EDF" w:rsidRDefault="0008141C"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73226B8F" w14:textId="77777777" w:rsidR="0008141C" w:rsidRPr="00DD7EDF" w:rsidRDefault="0008141C"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0A854F07" w14:textId="77777777" w:rsidR="0008141C" w:rsidRPr="009750FE" w:rsidRDefault="0008141C" w:rsidP="00983E0B">
      <w:pPr>
        <w:numPr>
          <w:ilvl w:val="0"/>
          <w:numId w:val="2"/>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14:paraId="37357F9C" w14:textId="77777777" w:rsidR="009750FE" w:rsidRPr="009750FE"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proofErr w:type="spellStart"/>
      <w:r>
        <w:rPr>
          <w:szCs w:val="24"/>
        </w:rPr>
        <w:t>evaluatesthe</w:t>
      </w:r>
      <w:proofErr w:type="spellEnd"/>
      <w:r>
        <w:rPr>
          <w:szCs w:val="24"/>
        </w:rPr>
        <w:t xml:space="preserve"> performance and </w:t>
      </w:r>
      <w:r w:rsidRPr="00DD7EDF">
        <w:rPr>
          <w:szCs w:val="24"/>
        </w:rPr>
        <w:t>medical and psychological records of Main Control Room staff</w:t>
      </w:r>
      <w:r>
        <w:rPr>
          <w:szCs w:val="24"/>
        </w:rPr>
        <w:t>.</w:t>
      </w:r>
    </w:p>
    <w:p w14:paraId="1A6D42C4" w14:textId="77777777"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14:paraId="6CA70A6E" w14:textId="77777777" w:rsidR="0008141C" w:rsidRPr="00DD7EDF" w:rsidRDefault="0008141C" w:rsidP="00983E0B">
      <w:pPr>
        <w:numPr>
          <w:ilvl w:val="0"/>
          <w:numId w:val="2"/>
        </w:numPr>
        <w:spacing w:before="0" w:after="120"/>
        <w:jc w:val="both"/>
        <w:rPr>
          <w:b/>
          <w:szCs w:val="24"/>
        </w:rPr>
      </w:pPr>
      <w:r w:rsidRPr="00DD7EDF">
        <w:lastRenderedPageBreak/>
        <w:t>The plant should establish and implement a comprehensive severe accident management programme</w:t>
      </w:r>
      <w:r w:rsidR="00DA1A13">
        <w:t>.</w:t>
      </w:r>
    </w:p>
    <w:p w14:paraId="5F4804C3"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1F54E0">
        <w:rPr>
          <w:rFonts w:eastAsia="SimSun"/>
          <w:szCs w:val="24"/>
          <w:lang w:eastAsia="fr-FR"/>
        </w:rPr>
        <w:t>se</w:t>
      </w:r>
      <w:r w:rsidRPr="00DD7EDF">
        <w:rPr>
          <w:rFonts w:eastAsia="SimSun"/>
          <w:szCs w:val="24"/>
          <w:lang w:eastAsia="fr-FR"/>
        </w:rPr>
        <w:t xml:space="preserve"> are fully understood and implemented by the plant personnel and contractors</w:t>
      </w:r>
      <w:r w:rsidRPr="00DD7EDF">
        <w:t>.</w:t>
      </w:r>
    </w:p>
    <w:p w14:paraId="68EB8EC5"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2FD104EB"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The plant should ensure rigorous implementation of the</w:t>
      </w:r>
      <w:r w:rsidRPr="00DD7EDF">
        <w:rPr>
          <w:szCs w:val="24"/>
        </w:rPr>
        <w:t xml:space="preserve"> fire prevention and mitigation </w:t>
      </w:r>
      <w:r w:rsidR="001F54E0">
        <w:rPr>
          <w:szCs w:val="24"/>
        </w:rPr>
        <w:t xml:space="preserve">measures </w:t>
      </w:r>
      <w:r w:rsidRPr="00DD7EDF">
        <w:rPr>
          <w:szCs w:val="24"/>
        </w:rPr>
        <w:t>to ensure the safety of personnel and plant reliability.</w:t>
      </w:r>
    </w:p>
    <w:bookmarkEnd w:id="13"/>
    <w:p w14:paraId="00B66DB0" w14:textId="77777777" w:rsidR="00D329C7" w:rsidRDefault="00A03801" w:rsidP="00DD7EDF">
      <w:pPr>
        <w:pStyle w:val="isssummary"/>
        <w:tabs>
          <w:tab w:val="clear" w:pos="0"/>
        </w:tabs>
        <w:spacing w:before="0"/>
      </w:pPr>
      <w:r w:rsidRPr="00DD7EDF">
        <w:t xml:space="preserve">Bushehr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14:paraId="719AA2E5" w14:textId="77777777" w:rsidR="00D3127C" w:rsidRDefault="00D3127C" w:rsidP="00DD7EDF">
      <w:pPr>
        <w:pStyle w:val="isssummary"/>
        <w:tabs>
          <w:tab w:val="clear" w:pos="0"/>
        </w:tabs>
        <w:spacing w:before="0"/>
      </w:pPr>
    </w:p>
    <w:p w14:paraId="5468209B" w14:textId="73C98279" w:rsidR="00D3127C" w:rsidRPr="00D3127C" w:rsidRDefault="000D716C" w:rsidP="000D716C">
      <w:pPr>
        <w:overflowPunct/>
        <w:autoSpaceDE/>
        <w:autoSpaceDN/>
        <w:adjustRightInd/>
        <w:spacing w:before="0" w:after="120"/>
        <w:jc w:val="both"/>
        <w:textAlignment w:val="auto"/>
        <w:rPr>
          <w:b/>
          <w:bCs/>
          <w:szCs w:val="24"/>
          <w:lang w:eastAsia="en-US"/>
        </w:rPr>
      </w:pPr>
      <w:bookmarkStart w:id="14" w:name="_Hlk95731201"/>
      <w:r w:rsidRPr="000D716C">
        <w:rPr>
          <w:b/>
          <w:bCs/>
          <w:szCs w:val="24"/>
          <w:lang w:eastAsia="en-US"/>
        </w:rPr>
        <w:t>B</w:t>
      </w:r>
      <w:r>
        <w:rPr>
          <w:b/>
          <w:bCs/>
          <w:szCs w:val="24"/>
          <w:lang w:eastAsia="en-US"/>
        </w:rPr>
        <w:t>USHEHR</w:t>
      </w:r>
      <w:r w:rsidRPr="000D716C">
        <w:rPr>
          <w:b/>
          <w:bCs/>
          <w:szCs w:val="24"/>
          <w:lang w:eastAsia="en-US"/>
        </w:rPr>
        <w:t xml:space="preserve"> NPP </w:t>
      </w:r>
      <w:r w:rsidR="00D3127C" w:rsidRPr="00D3127C">
        <w:rPr>
          <w:b/>
          <w:bCs/>
          <w:szCs w:val="24"/>
          <w:lang w:eastAsia="en-US"/>
        </w:rPr>
        <w:t>FOLLOW-UP MAIN CONCLUSION</w:t>
      </w:r>
      <w:bookmarkEnd w:id="14"/>
    </w:p>
    <w:p w14:paraId="39B7B19A" w14:textId="77777777" w:rsidR="004A0080" w:rsidRPr="001B3AA1" w:rsidRDefault="004A0080" w:rsidP="004A0080">
      <w:pPr>
        <w:pStyle w:val="isssummary"/>
        <w:tabs>
          <w:tab w:val="clear" w:pos="0"/>
        </w:tabs>
        <w:spacing w:before="0"/>
        <w:rPr>
          <w:highlight w:val="green"/>
          <w:rtl/>
        </w:rPr>
      </w:pPr>
      <w:r w:rsidRPr="001B3AA1">
        <w:rPr>
          <w:highlight w:val="green"/>
        </w:rPr>
        <w:t>The Bushehr NPP is proud to receive the OSART team recognition for its management commitment to continuous improvement of plant operational safety and reliability. The BNPP made the resolution of recommendations and suggestions developed by the OSART team in 2018 in 10 areas including the Leadership and Management for Safety, Training and Qualifications, Operations, Maintenance, Technical Support, Operating Experience Feedback, Radiation Protection, Chemistry, Emergency Preparedness and Response, and Accident Management its first priority and through implementing a corrective action plan, fully resolved 8 of them and made long-term plans for the remaining ones.</w:t>
      </w:r>
    </w:p>
    <w:p w14:paraId="57252BDF" w14:textId="77777777" w:rsidR="004A0080" w:rsidRPr="001B3AA1" w:rsidRDefault="004A0080" w:rsidP="004A0080">
      <w:pPr>
        <w:pStyle w:val="isssummary"/>
        <w:tabs>
          <w:tab w:val="clear" w:pos="0"/>
        </w:tabs>
        <w:spacing w:before="0"/>
        <w:rPr>
          <w:highlight w:val="green"/>
          <w:rtl/>
        </w:rPr>
      </w:pPr>
      <w:r w:rsidRPr="001B3AA1">
        <w:rPr>
          <w:highlight w:val="green"/>
        </w:rPr>
        <w:t>In the Severe Accidents Management (SAM) area, The BNPP is implementing a multiyear plan for establishing SAM. Currently, the BNPP is in the process of developing the SAM Guidelines (SAMGs) and documents by receiving assistance from the main designer and constructor of the BNPP and will provide the concerned personnel with relevant training in the simulator after getting the approval of the national regulatory body (INRA) on SAMGs. Furthermore, the BNPP has carried out a stress test update project with the assistance from a European company and has implemented the relevant plans and procured the needed equipment by utilizing the obtained results. Implementation of SAM plan at the BNPP is in progress.</w:t>
      </w:r>
    </w:p>
    <w:p w14:paraId="4810FC6D" w14:textId="77777777" w:rsidR="004A0080" w:rsidRPr="001B3AA1" w:rsidRDefault="004A0080" w:rsidP="004A0080">
      <w:pPr>
        <w:pStyle w:val="isssummary"/>
        <w:tabs>
          <w:tab w:val="clear" w:pos="0"/>
        </w:tabs>
        <w:spacing w:before="0"/>
        <w:rPr>
          <w:highlight w:val="green"/>
        </w:rPr>
      </w:pPr>
      <w:r w:rsidRPr="001B3AA1">
        <w:rPr>
          <w:highlight w:val="green"/>
        </w:rPr>
        <w:t>For the purpose of reliable and complete communication of management expectations to all personnel at all levels and also to contractors, the BNPP changed its plan so that every one of personnel would get familiarized with the management expectations and would consider them during their day-to-day activities. Moreover, a system has been established for assessing and overseeing the performance of personnel and contractors considering the management expectations.</w:t>
      </w:r>
    </w:p>
    <w:p w14:paraId="4EB0C973" w14:textId="77777777" w:rsidR="004A0080" w:rsidRPr="001B3AA1" w:rsidRDefault="004A0080" w:rsidP="004A0080">
      <w:pPr>
        <w:pStyle w:val="isssummary"/>
        <w:tabs>
          <w:tab w:val="clear" w:pos="0"/>
        </w:tabs>
        <w:spacing w:before="0"/>
        <w:rPr>
          <w:highlight w:val="green"/>
          <w:rtl/>
        </w:rPr>
      </w:pPr>
      <w:r w:rsidRPr="001B3AA1">
        <w:rPr>
          <w:highlight w:val="green"/>
        </w:rPr>
        <w:t>In order to prevent the recurrence of accidents and aiming at having better Operating Experience Feedback, the BNPP has developed a Comprehensive Operating Experience Software. Personnel learn how to use this software through special training courses and they make use of its options in their daily activities. Experiences gained from both internal and external events can be accessed via this software. In addition, all personnel at all levels report the near misses observed during their work in the software. The BNPP assessment is that by setting up this software, personnel are getting familiar with the events and their consequences more than before and the number of cases of recurrence of similar accidents is declining. The Management of Management System and Supervision has also implemented some plans in regard to controlling the quality of corrective actions of events and overseeing their implementation.</w:t>
      </w:r>
    </w:p>
    <w:p w14:paraId="6F2D112C" w14:textId="77777777" w:rsidR="004A0080" w:rsidRPr="001B3AA1" w:rsidRDefault="004A0080" w:rsidP="004A0080">
      <w:pPr>
        <w:pStyle w:val="isssummary"/>
        <w:tabs>
          <w:tab w:val="clear" w:pos="0"/>
        </w:tabs>
        <w:spacing w:before="0"/>
        <w:rPr>
          <w:highlight w:val="green"/>
          <w:rtl/>
        </w:rPr>
      </w:pPr>
      <w:r w:rsidRPr="001B3AA1">
        <w:rPr>
          <w:highlight w:val="green"/>
        </w:rPr>
        <w:lastRenderedPageBreak/>
        <w:t>For the Purpose of enhancing Fire Safety, The BNPP took many actions including providing training programs and conducting fire safety briefings for personnel and contractors. Additionally, informative posters have been prepared and installed in workplaces and the same information has been made available via the BNPP intranet. Old fire doors have been replaced with new ones and briefings on keeping the fire doors closed has been conducted for the personnel. All through-wall penetrations and cable routes have been filled with fireproof sealant and are being regularly monitored according to a schedule. A data bank containing the conditions of fire doors and through-wall cable routes has been developed and is being updated regularly.</w:t>
      </w:r>
    </w:p>
    <w:p w14:paraId="2EF8C15E" w14:textId="77777777" w:rsidR="004A0080" w:rsidRPr="004A0080" w:rsidRDefault="004A0080" w:rsidP="004A0080">
      <w:pPr>
        <w:pStyle w:val="isssummary"/>
        <w:tabs>
          <w:tab w:val="clear" w:pos="0"/>
        </w:tabs>
        <w:spacing w:before="0"/>
      </w:pPr>
      <w:r w:rsidRPr="001B3AA1">
        <w:rPr>
          <w:highlight w:val="green"/>
        </w:rPr>
        <w:t>Taking into consideration the recommendations and suggestions of the OSART team, the BNPP has generally succeeded in enhancing its operational safety level and in making plans for consistently improving it.</w:t>
      </w:r>
    </w:p>
    <w:p w14:paraId="181EFAB5" w14:textId="77777777" w:rsidR="00D3127C" w:rsidRDefault="00D3127C" w:rsidP="00DD7EDF">
      <w:pPr>
        <w:pStyle w:val="isssummary"/>
        <w:tabs>
          <w:tab w:val="clear" w:pos="0"/>
        </w:tabs>
        <w:spacing w:before="0"/>
      </w:pPr>
    </w:p>
    <w:p w14:paraId="7784B722" w14:textId="77777777" w:rsidR="00D3127C" w:rsidRDefault="00FA6BBC" w:rsidP="00DD7EDF">
      <w:pPr>
        <w:pStyle w:val="isssummary"/>
        <w:tabs>
          <w:tab w:val="clear" w:pos="0"/>
        </w:tabs>
        <w:spacing w:before="0"/>
        <w:rPr>
          <w:b/>
          <w:bCs/>
          <w:szCs w:val="24"/>
          <w:lang w:eastAsia="en-US"/>
        </w:rPr>
      </w:pPr>
      <w:r w:rsidRPr="00D3127C">
        <w:rPr>
          <w:b/>
          <w:bCs/>
          <w:szCs w:val="24"/>
          <w:lang w:eastAsia="en-US"/>
        </w:rPr>
        <w:t>FOLLOW-UP MAIN CONCLUSION</w:t>
      </w:r>
      <w:r>
        <w:rPr>
          <w:b/>
          <w:bCs/>
          <w:szCs w:val="24"/>
          <w:lang w:eastAsia="en-US"/>
        </w:rPr>
        <w:t>S</w:t>
      </w:r>
    </w:p>
    <w:p w14:paraId="39729B33" w14:textId="77777777" w:rsidR="0042123A" w:rsidRDefault="0042123A" w:rsidP="0042123A">
      <w:pPr>
        <w:pStyle w:val="isssummary"/>
        <w:tabs>
          <w:tab w:val="clear" w:pos="0"/>
        </w:tabs>
        <w:spacing w:before="0"/>
        <w:rPr>
          <w:rFonts w:eastAsia="Calibri"/>
        </w:rPr>
      </w:pPr>
      <w:r w:rsidRPr="000D5F30">
        <w:rPr>
          <w:rFonts w:eastAsia="Calibri"/>
        </w:rPr>
        <w:t>An IAEA Operational Safety Review Follow-</w:t>
      </w:r>
      <w:r>
        <w:rPr>
          <w:rFonts w:eastAsia="Calibri"/>
        </w:rPr>
        <w:t>U</w:t>
      </w:r>
      <w:r w:rsidRPr="000D5F30">
        <w:rPr>
          <w:rFonts w:eastAsia="Calibri"/>
        </w:rPr>
        <w:t xml:space="preserve">p Team visited the </w:t>
      </w:r>
      <w:r>
        <w:rPr>
          <w:rFonts w:eastAsia="Calibri"/>
        </w:rPr>
        <w:t>Bushehr</w:t>
      </w:r>
      <w:r w:rsidRPr="000D5F30">
        <w:rPr>
          <w:rFonts w:eastAsia="Calibri"/>
        </w:rPr>
        <w:t xml:space="preserve"> NPP Unit</w:t>
      </w:r>
      <w:r>
        <w:rPr>
          <w:rFonts w:eastAsia="Calibri"/>
        </w:rPr>
        <w:t xml:space="preserve"> 1</w:t>
      </w:r>
      <w:r w:rsidRPr="000D5F30">
        <w:rPr>
          <w:rFonts w:eastAsia="Calibri"/>
        </w:rPr>
        <w:t xml:space="preserve"> from</w:t>
      </w:r>
      <w:r>
        <w:rPr>
          <w:rFonts w:eastAsia="Calibri"/>
        </w:rPr>
        <w:t xml:space="preserve"> 18</w:t>
      </w:r>
      <w:r w:rsidRPr="000D5F30">
        <w:rPr>
          <w:rFonts w:eastAsia="Calibri"/>
        </w:rPr>
        <w:t xml:space="preserve"> to </w:t>
      </w:r>
      <w:r>
        <w:rPr>
          <w:rFonts w:eastAsia="Calibri"/>
        </w:rPr>
        <w:t>22</w:t>
      </w:r>
      <w:r w:rsidRPr="000D5F30">
        <w:rPr>
          <w:rFonts w:eastAsia="Calibri"/>
        </w:rPr>
        <w:t xml:space="preserve"> June 20</w:t>
      </w:r>
      <w:r>
        <w:rPr>
          <w:rFonts w:eastAsia="Calibri"/>
        </w:rPr>
        <w:t>22</w:t>
      </w:r>
      <w:r w:rsidRPr="000D5F30">
        <w:rPr>
          <w:rFonts w:eastAsia="Calibri"/>
        </w:rPr>
        <w:t>. There is clear evidence that the plant management has gained significant</w:t>
      </w:r>
      <w:r w:rsidR="004A0080">
        <w:rPr>
          <w:rFonts w:eastAsia="Calibri"/>
        </w:rPr>
        <w:t xml:space="preserve"> </w:t>
      </w:r>
      <w:r w:rsidRPr="000D5F30">
        <w:rPr>
          <w:rFonts w:eastAsia="Calibri"/>
        </w:rPr>
        <w:t>benefit from the OSART process. The IAEA Safety Standards, benchmarking activities with other</w:t>
      </w:r>
      <w:r w:rsidR="004A0080">
        <w:rPr>
          <w:rFonts w:eastAsia="Calibri"/>
        </w:rPr>
        <w:t xml:space="preserve"> </w:t>
      </w:r>
      <w:r w:rsidRPr="000D5F30">
        <w:rPr>
          <w:rFonts w:eastAsia="Calibri"/>
        </w:rPr>
        <w:t>NPPs were used during the preparation and implementation of the corrective action programme</w:t>
      </w:r>
      <w:r>
        <w:rPr>
          <w:rFonts w:eastAsia="Calibri"/>
        </w:rPr>
        <w:t>.</w:t>
      </w:r>
    </w:p>
    <w:p w14:paraId="7CB8B323" w14:textId="77777777" w:rsidR="0042123A" w:rsidRPr="000D5F30" w:rsidRDefault="0042123A" w:rsidP="0042123A">
      <w:pPr>
        <w:pStyle w:val="isssummary"/>
        <w:tabs>
          <w:tab w:val="clear" w:pos="0"/>
        </w:tabs>
        <w:spacing w:before="0"/>
        <w:rPr>
          <w:rFonts w:eastAsia="Calibri"/>
        </w:rPr>
      </w:pPr>
      <w:r w:rsidRPr="000D5F30">
        <w:rPr>
          <w:rFonts w:eastAsia="Calibri"/>
        </w:rPr>
        <w:t>The plant has shown strong commitment to safety, willingness and motivation to consider new ideas and seek further safety improvements in striving for excellence. During the follow-up mission the plant staff’s openness and transparency contributed constructively to the review process</w:t>
      </w:r>
      <w:r w:rsidRPr="00737F4F">
        <w:rPr>
          <w:rFonts w:eastAsia="Calibri"/>
        </w:rPr>
        <w:t xml:space="preserve">. Sustainable positive results were obtained in many areas reviewed during the follow-up mission. </w:t>
      </w:r>
      <w:r w:rsidR="00FA494F">
        <w:rPr>
          <w:rFonts w:eastAsia="Calibri"/>
        </w:rPr>
        <w:t>67</w:t>
      </w:r>
      <w:r w:rsidRPr="00737F4F">
        <w:rPr>
          <w:rFonts w:eastAsia="Calibri"/>
        </w:rPr>
        <w:t xml:space="preserve">% of the issues were fully resolved, </w:t>
      </w:r>
      <w:r w:rsidR="00FA494F">
        <w:rPr>
          <w:rFonts w:eastAsia="Calibri"/>
        </w:rPr>
        <w:t>33</w:t>
      </w:r>
      <w:r w:rsidRPr="00737F4F">
        <w:rPr>
          <w:rFonts w:eastAsia="Calibri"/>
        </w:rPr>
        <w:t>% were found to have achieved satisfactory progress. No issue</w:t>
      </w:r>
      <w:r w:rsidR="004821CB">
        <w:rPr>
          <w:rFonts w:eastAsia="Calibri"/>
        </w:rPr>
        <w:t>s</w:t>
      </w:r>
      <w:r w:rsidRPr="00737F4F">
        <w:rPr>
          <w:rFonts w:eastAsia="Calibri"/>
        </w:rPr>
        <w:t xml:space="preserve"> w</w:t>
      </w:r>
      <w:r w:rsidR="004821CB">
        <w:rPr>
          <w:rFonts w:eastAsia="Calibri"/>
        </w:rPr>
        <w:t>ere</w:t>
      </w:r>
      <w:r w:rsidRPr="00737F4F">
        <w:rPr>
          <w:rFonts w:eastAsia="Calibri"/>
        </w:rPr>
        <w:t xml:space="preserve"> assessed as having made insufficient progress to date.</w:t>
      </w:r>
    </w:p>
    <w:p w14:paraId="54BD4E15" w14:textId="77777777" w:rsidR="0042123A" w:rsidRPr="000D5F30" w:rsidRDefault="0042123A" w:rsidP="0042123A">
      <w:pPr>
        <w:pStyle w:val="isssummary"/>
        <w:tabs>
          <w:tab w:val="clear" w:pos="0"/>
        </w:tabs>
        <w:spacing w:before="0"/>
        <w:rPr>
          <w:rFonts w:eastAsia="Calibri"/>
        </w:rPr>
      </w:pPr>
      <w:r w:rsidRPr="000D5F30">
        <w:rPr>
          <w:rFonts w:eastAsia="Calibri"/>
        </w:rPr>
        <w:t xml:space="preserve">The plant resolved issues regarding: </w:t>
      </w:r>
      <w:r>
        <w:rPr>
          <w:rFonts w:eastAsia="Calibri"/>
        </w:rPr>
        <w:t>management expectations, a</w:t>
      </w:r>
      <w:r w:rsidRPr="00B03697">
        <w:rPr>
          <w:rFonts w:eastAsia="Calibri"/>
        </w:rPr>
        <w:t>larm response management in simulator training</w:t>
      </w:r>
      <w:r w:rsidRPr="000D5F30">
        <w:rPr>
          <w:rFonts w:eastAsia="Calibri"/>
        </w:rPr>
        <w:t xml:space="preserve">; </w:t>
      </w:r>
      <w:r w:rsidR="004821CB">
        <w:rPr>
          <w:rFonts w:eastAsia="Calibri"/>
        </w:rPr>
        <w:t xml:space="preserve">management reinforcement of the expectations to </w:t>
      </w:r>
      <w:r>
        <w:rPr>
          <w:rFonts w:eastAsia="Calibri"/>
        </w:rPr>
        <w:t>i</w:t>
      </w:r>
      <w:r w:rsidRPr="000D5F30">
        <w:rPr>
          <w:rFonts w:eastAsia="Calibri"/>
        </w:rPr>
        <w:t>dentif</w:t>
      </w:r>
      <w:r w:rsidR="004821CB">
        <w:rPr>
          <w:rFonts w:eastAsia="Calibri"/>
        </w:rPr>
        <w:t>y</w:t>
      </w:r>
      <w:r w:rsidRPr="000D5F30">
        <w:rPr>
          <w:rFonts w:eastAsia="Calibri"/>
        </w:rPr>
        <w:t xml:space="preserve"> and report deficiencies in the field</w:t>
      </w:r>
      <w:r>
        <w:rPr>
          <w:rFonts w:eastAsia="Calibri"/>
        </w:rPr>
        <w:t>; impl</w:t>
      </w:r>
      <w:r w:rsidRPr="00B03697">
        <w:rPr>
          <w:rFonts w:eastAsia="Calibri"/>
        </w:rPr>
        <w:t>ementation of the fire prevention and mitigation</w:t>
      </w:r>
      <w:r w:rsidR="004821CB">
        <w:rPr>
          <w:rFonts w:eastAsia="Calibri"/>
        </w:rPr>
        <w:t xml:space="preserve"> measures</w:t>
      </w:r>
      <w:r w:rsidRPr="000D5F30">
        <w:rPr>
          <w:rFonts w:eastAsia="Calibri"/>
        </w:rPr>
        <w:t xml:space="preserve">; </w:t>
      </w:r>
      <w:r>
        <w:rPr>
          <w:rFonts w:eastAsia="Calibri"/>
        </w:rPr>
        <w:t>i</w:t>
      </w:r>
      <w:r w:rsidRPr="00B03697">
        <w:rPr>
          <w:rFonts w:eastAsia="Calibri"/>
        </w:rPr>
        <w:t>n-house efforts and expertise regarding the design</w:t>
      </w:r>
      <w:r w:rsidRPr="000D5F30">
        <w:rPr>
          <w:rFonts w:eastAsia="Calibri"/>
        </w:rPr>
        <w:t xml:space="preserve">; </w:t>
      </w:r>
      <w:r>
        <w:rPr>
          <w:rFonts w:eastAsia="Calibri"/>
        </w:rPr>
        <w:t>e</w:t>
      </w:r>
      <w:r w:rsidRPr="00B03697">
        <w:rPr>
          <w:rFonts w:eastAsia="Calibri"/>
        </w:rPr>
        <w:t>xpectations and work practices related to radiation and contamination contro</w:t>
      </w:r>
      <w:r>
        <w:rPr>
          <w:rFonts w:eastAsia="Calibri"/>
        </w:rPr>
        <w:t>l</w:t>
      </w:r>
      <w:r w:rsidRPr="000D5F30">
        <w:rPr>
          <w:rFonts w:eastAsia="Calibri"/>
        </w:rPr>
        <w:t xml:space="preserve">; </w:t>
      </w:r>
      <w:r>
        <w:rPr>
          <w:rFonts w:eastAsia="Calibri"/>
        </w:rPr>
        <w:t>c</w:t>
      </w:r>
      <w:r w:rsidRPr="00B03697">
        <w:rPr>
          <w:rFonts w:eastAsia="Calibri"/>
        </w:rPr>
        <w:t>ondition of chemistry instruments and equipment</w:t>
      </w:r>
      <w:r w:rsidRPr="000D5F30">
        <w:rPr>
          <w:rFonts w:eastAsia="Calibri"/>
        </w:rPr>
        <w:t xml:space="preserve">; </w:t>
      </w:r>
      <w:r>
        <w:rPr>
          <w:rFonts w:eastAsia="Calibri"/>
        </w:rPr>
        <w:t>and p</w:t>
      </w:r>
      <w:r w:rsidRPr="00B03697">
        <w:rPr>
          <w:rFonts w:eastAsia="Calibri"/>
        </w:rPr>
        <w:t>rotected and equipped emergency facilities</w:t>
      </w:r>
      <w:r>
        <w:rPr>
          <w:rFonts w:eastAsia="Calibri"/>
        </w:rPr>
        <w:t>.</w:t>
      </w:r>
    </w:p>
    <w:p w14:paraId="7D696BF1" w14:textId="77777777" w:rsidR="0042123A" w:rsidRPr="000D5F30" w:rsidRDefault="0042123A" w:rsidP="0042123A">
      <w:pPr>
        <w:pStyle w:val="isssummary"/>
        <w:tabs>
          <w:tab w:val="clear" w:pos="0"/>
        </w:tabs>
        <w:spacing w:before="0"/>
        <w:rPr>
          <w:rFonts w:eastAsia="Calibri"/>
        </w:rPr>
      </w:pPr>
      <w:r w:rsidRPr="000D5F30">
        <w:rPr>
          <w:rFonts w:eastAsia="Calibri"/>
        </w:rPr>
        <w:t>The following provides an overview of the issues which have reached satisfactory progress of resolution but where further work is necessary:</w:t>
      </w:r>
      <w:r w:rsidR="00D11E28">
        <w:rPr>
          <w:rFonts w:eastAsia="Calibri"/>
        </w:rPr>
        <w:t xml:space="preserve"> establishing a comprehensive management system; </w:t>
      </w:r>
      <w:r w:rsidR="00D11E28" w:rsidRPr="00B03697">
        <w:rPr>
          <w:rFonts w:eastAsia="Calibri"/>
          <w:lang w:eastAsia="fr-FR"/>
        </w:rPr>
        <w:t>arrangements for monitoring material condition</w:t>
      </w:r>
      <w:r w:rsidR="00D11E28">
        <w:rPr>
          <w:rFonts w:eastAsia="Calibri"/>
          <w:lang w:eastAsia="fr-FR"/>
        </w:rPr>
        <w:t xml:space="preserve">; arrangements for operating experience feedback and </w:t>
      </w:r>
      <w:r w:rsidR="00D11E28">
        <w:t>evaluation o</w:t>
      </w:r>
      <w:r w:rsidR="001443CF">
        <w:t>f</w:t>
      </w:r>
      <w:r w:rsidR="00D11E28">
        <w:t xml:space="preserve"> the effectiveness of the SAMG and symptom-based procedure.</w:t>
      </w:r>
    </w:p>
    <w:p w14:paraId="505F0778" w14:textId="7777777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 xml:space="preserve">proactive identification of challenges to continuously improve </w:t>
      </w:r>
      <w:r w:rsidRPr="00B03697">
        <w:rPr>
          <w:rFonts w:eastAsia="Calibri"/>
        </w:rPr>
        <w:t>safety and reliability of the plant</w:t>
      </w:r>
      <w:r>
        <w:rPr>
          <w:rFonts w:eastAsia="Calibri"/>
        </w:rPr>
        <w:t xml:space="preserve">, the plant </w:t>
      </w:r>
      <w:r w:rsidR="00D11E28">
        <w:rPr>
          <w:rFonts w:eastAsia="Calibri"/>
        </w:rPr>
        <w:t>identified 17 processes (in 3 categories)</w:t>
      </w:r>
      <w:r w:rsidR="00181046">
        <w:rPr>
          <w:rFonts w:eastAsia="Calibri"/>
        </w:rPr>
        <w:t xml:space="preserve"> in a process map, with owners; owners and users are trained and they report and discuss in adequate steering </w:t>
      </w:r>
      <w:proofErr w:type="spellStart"/>
      <w:r w:rsidR="00181046">
        <w:rPr>
          <w:rFonts w:eastAsia="Calibri"/>
        </w:rPr>
        <w:t>committees</w:t>
      </w:r>
      <w:r w:rsidR="004821CB">
        <w:rPr>
          <w:rFonts w:eastAsia="Calibri"/>
        </w:rPr>
        <w:t>.</w:t>
      </w:r>
      <w:r>
        <w:rPr>
          <w:rFonts w:eastAsia="Calibri"/>
        </w:rPr>
        <w:t>However</w:t>
      </w:r>
      <w:proofErr w:type="spellEnd"/>
      <w:r>
        <w:rPr>
          <w:rFonts w:eastAsia="Calibri"/>
        </w:rPr>
        <w:t>,</w:t>
      </w:r>
      <w:r w:rsidR="00181046">
        <w:rPr>
          <w:rFonts w:eastAsia="Calibri"/>
        </w:rPr>
        <w:t xml:space="preserve"> the management system of the plant is still in transition to an integrated management system. A</w:t>
      </w:r>
      <w:r w:rsidR="00181046">
        <w:rPr>
          <w:sz w:val="23"/>
          <w:szCs w:val="23"/>
        </w:rPr>
        <w:t>n assessment against the IAEA safety standard GSR Part 2 and associated safety guides will be conducted in the near future to confirm the comprehensive transition.</w:t>
      </w:r>
    </w:p>
    <w:p w14:paraId="68AE5770" w14:textId="7777777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m</w:t>
      </w:r>
      <w:r w:rsidRPr="00B03697">
        <w:rPr>
          <w:rFonts w:eastAsia="Calibri"/>
        </w:rPr>
        <w:t xml:space="preserve">onitoring </w:t>
      </w:r>
      <w:r w:rsidR="004821CB">
        <w:rPr>
          <w:rFonts w:eastAsia="Calibri"/>
        </w:rPr>
        <w:t xml:space="preserve">of </w:t>
      </w:r>
      <w:r w:rsidRPr="00B03697">
        <w:rPr>
          <w:rFonts w:eastAsia="Calibri"/>
        </w:rPr>
        <w:t>material condition</w:t>
      </w:r>
      <w:r>
        <w:rPr>
          <w:rFonts w:eastAsia="Calibri"/>
        </w:rPr>
        <w:t xml:space="preserve">, the plant </w:t>
      </w:r>
      <w:r w:rsidR="00181046">
        <w:rPr>
          <w:rFonts w:eastAsia="Calibri"/>
        </w:rPr>
        <w:t>established two plant corrosion committees, provided training courses, created a corrosion database, adapted its in-service inspection frequency</w:t>
      </w:r>
      <w:r w:rsidR="004821CB">
        <w:rPr>
          <w:rFonts w:eastAsia="Calibri"/>
        </w:rPr>
        <w:t xml:space="preserve"> and </w:t>
      </w:r>
      <w:r w:rsidR="00181046">
        <w:rPr>
          <w:rFonts w:eastAsia="Calibri"/>
        </w:rPr>
        <w:t xml:space="preserve">updated field round </w:t>
      </w:r>
      <w:proofErr w:type="spellStart"/>
      <w:r w:rsidR="00181046">
        <w:rPr>
          <w:rFonts w:eastAsia="Calibri"/>
        </w:rPr>
        <w:t>checklists.</w:t>
      </w:r>
      <w:r>
        <w:rPr>
          <w:rFonts w:eastAsia="Calibri"/>
        </w:rPr>
        <w:t>However</w:t>
      </w:r>
      <w:proofErr w:type="spellEnd"/>
      <w:r>
        <w:rPr>
          <w:rFonts w:eastAsia="Calibri"/>
        </w:rPr>
        <w:t xml:space="preserve">, </w:t>
      </w:r>
      <w:r w:rsidR="00181046">
        <w:rPr>
          <w:rFonts w:eastAsia="Calibri"/>
        </w:rPr>
        <w:t xml:space="preserve">the </w:t>
      </w:r>
      <w:r w:rsidR="00181046">
        <w:rPr>
          <w:rFonts w:eastAsia="Calibri"/>
          <w:lang w:eastAsia="fr-FR"/>
        </w:rPr>
        <w:t xml:space="preserve">plant still had instances of unplanned corrosion related leakages on </w:t>
      </w:r>
      <w:r w:rsidR="004821CB">
        <w:rPr>
          <w:rFonts w:eastAsia="Calibri"/>
          <w:lang w:eastAsia="fr-FR"/>
        </w:rPr>
        <w:t xml:space="preserve">for example, the firefighting </w:t>
      </w:r>
      <w:r w:rsidR="00181046">
        <w:rPr>
          <w:rFonts w:eastAsia="Calibri"/>
          <w:lang w:eastAsia="fr-FR"/>
        </w:rPr>
        <w:t>system</w:t>
      </w:r>
      <w:r w:rsidR="004821CB">
        <w:rPr>
          <w:rFonts w:eastAsia="Calibri"/>
          <w:lang w:eastAsia="fr-FR"/>
        </w:rPr>
        <w:t>.</w:t>
      </w:r>
      <w:r w:rsidR="00181046">
        <w:rPr>
          <w:rFonts w:eastAsia="Calibri"/>
          <w:lang w:eastAsia="fr-FR"/>
        </w:rPr>
        <w:t xml:space="preserve"> Furthermore, the management process for field observations during the first quarter of 2022 identified 20 </w:t>
      </w:r>
      <w:r w:rsidR="00181046">
        <w:rPr>
          <w:rFonts w:eastAsia="Calibri"/>
          <w:lang w:eastAsia="fr-FR"/>
        </w:rPr>
        <w:lastRenderedPageBreak/>
        <w:t>corrective actions, 40% of which were related to the monitoring and reporting of material condition.</w:t>
      </w:r>
    </w:p>
    <w:p w14:paraId="035D6385" w14:textId="7777777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a</w:t>
      </w:r>
      <w:r w:rsidRPr="00B03697">
        <w:rPr>
          <w:rFonts w:eastAsia="Calibri"/>
        </w:rPr>
        <w:t>dequacy of corrective actions and their timely implementation to prevent occurrence of similar events</w:t>
      </w:r>
      <w:r>
        <w:rPr>
          <w:rFonts w:eastAsia="Calibri"/>
        </w:rPr>
        <w:t xml:space="preserve">, the plant </w:t>
      </w:r>
      <w:r w:rsidR="00095F07">
        <w:rPr>
          <w:rFonts w:eastAsia="Calibri"/>
        </w:rPr>
        <w:t>developed and set up an OEF software</w:t>
      </w:r>
      <w:r w:rsidR="00D56116">
        <w:rPr>
          <w:rFonts w:eastAsia="Calibri"/>
        </w:rPr>
        <w:t xml:space="preserve"> system</w:t>
      </w:r>
      <w:r w:rsidR="00095F07">
        <w:rPr>
          <w:rFonts w:eastAsia="Calibri"/>
        </w:rPr>
        <w:t xml:space="preserve">, used specific OEF methods, provided training, organized workshops, documented the OEF process in a </w:t>
      </w:r>
      <w:proofErr w:type="spellStart"/>
      <w:r w:rsidR="00095F07">
        <w:rPr>
          <w:rFonts w:eastAsia="Calibri"/>
        </w:rPr>
        <w:t>procedure.</w:t>
      </w:r>
      <w:r>
        <w:rPr>
          <w:rFonts w:eastAsia="Calibri"/>
        </w:rPr>
        <w:t>However</w:t>
      </w:r>
      <w:proofErr w:type="spellEnd"/>
      <w:r>
        <w:rPr>
          <w:rFonts w:eastAsia="Calibri"/>
        </w:rPr>
        <w:t xml:space="preserve">, </w:t>
      </w:r>
      <w:r w:rsidR="00095F07">
        <w:rPr>
          <w:color w:val="000000"/>
        </w:rPr>
        <w:t xml:space="preserve">the list of actions was not well structured in regard to root causes and the real problems behind the recommendation have not been fully </w:t>
      </w:r>
      <w:r w:rsidR="003F3C1B">
        <w:rPr>
          <w:color w:val="000000"/>
        </w:rPr>
        <w:t xml:space="preserve">addressed. In addition, the plant did not perform a formal analysis (i.e. a root cause investigation) </w:t>
      </w:r>
      <w:r w:rsidR="00D56116">
        <w:rPr>
          <w:color w:val="000000"/>
        </w:rPr>
        <w:t xml:space="preserve">which </w:t>
      </w:r>
      <w:r w:rsidR="003F3C1B" w:rsidRPr="00B7320A">
        <w:rPr>
          <w:lang w:val="en-US"/>
        </w:rPr>
        <w:t xml:space="preserve">would have driven actual corrective actions that were concise and address the identified Root Causes, with owners, due dates, and closure criteria to make sure they were completed </w:t>
      </w:r>
      <w:r w:rsidR="00D56116">
        <w:rPr>
          <w:lang w:val="en-US"/>
        </w:rPr>
        <w:t xml:space="preserve">properly and </w:t>
      </w:r>
      <w:r w:rsidR="003F3C1B" w:rsidRPr="00B7320A">
        <w:rPr>
          <w:lang w:val="en-US"/>
        </w:rPr>
        <w:t>on time</w:t>
      </w:r>
      <w:r w:rsidR="00D56116">
        <w:rPr>
          <w:lang w:val="en-US"/>
        </w:rPr>
        <w:t>.</w:t>
      </w:r>
    </w:p>
    <w:p w14:paraId="30BF9426" w14:textId="77777777" w:rsidR="00715504" w:rsidRDefault="0042123A" w:rsidP="0042123A">
      <w:pPr>
        <w:pStyle w:val="isssummary"/>
        <w:tabs>
          <w:tab w:val="clear" w:pos="0"/>
        </w:tabs>
        <w:spacing w:before="0"/>
        <w:rPr>
          <w:rFonts w:eastAsia="Calibri"/>
        </w:rPr>
      </w:pPr>
      <w:r w:rsidRPr="00477522">
        <w:rPr>
          <w:rFonts w:eastAsia="Calibri"/>
        </w:rPr>
        <w:t xml:space="preserve">Regarding the severe accident management programme, the plant developed the severe accident management guideline (SAMG) and new symptom-based procedures </w:t>
      </w:r>
      <w:r w:rsidR="00D56116">
        <w:rPr>
          <w:rFonts w:eastAsia="Calibri"/>
        </w:rPr>
        <w:t xml:space="preserve">and these had been </w:t>
      </w:r>
      <w:r w:rsidRPr="00477522">
        <w:rPr>
          <w:rFonts w:eastAsia="Calibri"/>
        </w:rPr>
        <w:t xml:space="preserve">validated. The internal TSO and the main control operators participated in the validation process of new SAMG, so that the operating organization can obtain the knowledge and establish the design authority internally. </w:t>
      </w:r>
      <w:r>
        <w:rPr>
          <w:rFonts w:eastAsia="Calibri"/>
        </w:rPr>
        <w:t>However,</w:t>
      </w:r>
      <w:r w:rsidRPr="00477522">
        <w:rPr>
          <w:rFonts w:eastAsia="Calibri"/>
        </w:rPr>
        <w:t xml:space="preserve"> the evaluation o</w:t>
      </w:r>
      <w:r w:rsidR="00D56116">
        <w:rPr>
          <w:rFonts w:eastAsia="Calibri"/>
        </w:rPr>
        <w:t>f</w:t>
      </w:r>
      <w:r w:rsidRPr="00477522">
        <w:rPr>
          <w:rFonts w:eastAsia="Calibri"/>
        </w:rPr>
        <w:t xml:space="preserve"> the effectiveness of the SAMG and symptom-based procedure will be conducted after the approval of the regulatory body, </w:t>
      </w:r>
      <w:r w:rsidR="00D56116">
        <w:rPr>
          <w:rFonts w:eastAsia="Calibri"/>
        </w:rPr>
        <w:t xml:space="preserve">during the planned </w:t>
      </w:r>
      <w:r w:rsidRPr="00477522">
        <w:rPr>
          <w:rFonts w:eastAsia="Calibri"/>
        </w:rPr>
        <w:t xml:space="preserve">two-month training of the plant staff </w:t>
      </w:r>
      <w:r w:rsidR="00D56116">
        <w:rPr>
          <w:rFonts w:eastAsia="Calibri"/>
        </w:rPr>
        <w:t xml:space="preserve">which includes a severe accident </w:t>
      </w:r>
      <w:r w:rsidRPr="00477522">
        <w:rPr>
          <w:rFonts w:eastAsia="Calibri"/>
        </w:rPr>
        <w:t>exercise.</w:t>
      </w:r>
    </w:p>
    <w:p w14:paraId="40A33D70" w14:textId="77777777" w:rsidR="00CF2A5C" w:rsidRPr="000D5F30" w:rsidRDefault="00CF2A5C" w:rsidP="00DD7EDF">
      <w:pPr>
        <w:pStyle w:val="isssummary"/>
        <w:tabs>
          <w:tab w:val="clear" w:pos="0"/>
        </w:tabs>
        <w:spacing w:before="0"/>
        <w:rPr>
          <w:rFonts w:eastAsia="Calibri"/>
        </w:rPr>
      </w:pPr>
    </w:p>
    <w:p w14:paraId="5178BE0A" w14:textId="77777777" w:rsidR="0091109A" w:rsidRPr="00DD7EDF" w:rsidRDefault="0091109A" w:rsidP="00DD7EDF">
      <w:pPr>
        <w:pStyle w:val="isssummary"/>
        <w:spacing w:before="0" w:after="0"/>
      </w:pPr>
    </w:p>
    <w:p w14:paraId="201F62FF" w14:textId="77777777" w:rsidR="00107C30" w:rsidRPr="00DD7EDF" w:rsidRDefault="00107C30" w:rsidP="00DD7EDF">
      <w:pPr>
        <w:pStyle w:val="isssummary"/>
        <w:tabs>
          <w:tab w:val="clear" w:pos="0"/>
        </w:tabs>
        <w:spacing w:before="0" w:after="0"/>
        <w:rPr>
          <w:szCs w:val="24"/>
        </w:rPr>
        <w:sectPr w:rsidR="00107C30" w:rsidRPr="00DD7EDF" w:rsidSect="00743F8B">
          <w:headerReference w:type="default" r:id="rId16"/>
          <w:footerReference w:type="default" r:id="rId17"/>
          <w:pgSz w:w="11907" w:h="16840" w:code="9"/>
          <w:pgMar w:top="1021" w:right="1440" w:bottom="1135" w:left="1440" w:header="720" w:footer="720" w:gutter="0"/>
          <w:pgNumType w:start="1"/>
          <w:cols w:space="720"/>
        </w:sectPr>
      </w:pPr>
    </w:p>
    <w:p w14:paraId="6F25908C" w14:textId="77777777" w:rsidR="00E66E26" w:rsidRPr="00DD7EDF" w:rsidRDefault="00E66E26" w:rsidP="00DD7EDF">
      <w:pPr>
        <w:pStyle w:val="Heading1"/>
        <w:spacing w:before="0"/>
      </w:pPr>
      <w:bookmarkStart w:id="17" w:name="_Toc438005652"/>
      <w:bookmarkStart w:id="18" w:name="_Toc462306904"/>
      <w:bookmarkStart w:id="19" w:name="_Toc96003041"/>
      <w:bookmarkStart w:id="20" w:name="_Hlk523738624"/>
      <w:bookmarkStart w:id="21" w:name="_Toc438005660"/>
      <w:r w:rsidRPr="00DD7EDF">
        <w:lastRenderedPageBreak/>
        <w:t>1.</w:t>
      </w:r>
      <w:r w:rsidRPr="00DD7EDF">
        <w:tab/>
        <w:t>LEADERSHIP AND MANAGEMENT FOR SAFETY</w:t>
      </w:r>
      <w:bookmarkEnd w:id="17"/>
      <w:bookmarkEnd w:id="18"/>
      <w:bookmarkEnd w:id="19"/>
    </w:p>
    <w:p w14:paraId="0F2748BE" w14:textId="77777777" w:rsidR="00036735" w:rsidRPr="00DD7EDF" w:rsidRDefault="00036735" w:rsidP="00DD7EDF">
      <w:pPr>
        <w:pStyle w:val="Default"/>
        <w:spacing w:after="240"/>
        <w:jc w:val="both"/>
        <w:rPr>
          <w:lang w:val="en-GB"/>
        </w:rPr>
      </w:pPr>
      <w:r w:rsidRPr="00DD7EDF">
        <w:rPr>
          <w:lang w:val="en-GB"/>
        </w:rPr>
        <w:t>1.1. LEADERSHIP FOR SAFETY</w:t>
      </w:r>
    </w:p>
    <w:p w14:paraId="711E5A7E" w14:textId="77777777"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Pr="00DD7EDF">
        <w:rPr>
          <w:lang w:val="en-GB"/>
        </w:rPr>
        <w:t>The team made a recommendation in this area.</w:t>
      </w:r>
    </w:p>
    <w:p w14:paraId="348279D4" w14:textId="77777777"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communicates the integrated policy, safety objectives and goals to staff and interested parties. Regular meeting</w:t>
      </w:r>
      <w:r w:rsidR="001F54E0">
        <w:rPr>
          <w:lang w:val="en-GB"/>
        </w:rPr>
        <w:t>s</w:t>
      </w:r>
      <w:r w:rsidR="00B06F7B" w:rsidRPr="00DD7EDF">
        <w:rPr>
          <w:lang w:val="en-GB"/>
        </w:rPr>
        <w:t xml:space="preserve"> with senior management regarding safety are held (</w:t>
      </w:r>
      <w:proofErr w:type="spellStart"/>
      <w:r w:rsidR="00B06F7B" w:rsidRPr="00DD7EDF">
        <w:rPr>
          <w:lang w:val="en-GB"/>
        </w:rPr>
        <w:t>meeting</w:t>
      </w:r>
      <w:r w:rsidR="001F54E0">
        <w:rPr>
          <w:lang w:val="en-GB"/>
        </w:rPr>
        <w:t>sare</w:t>
      </w:r>
      <w:proofErr w:type="spellEnd"/>
      <w:r w:rsidR="001F54E0">
        <w:rPr>
          <w:lang w:val="en-GB"/>
        </w:rPr>
        <w:t xml:space="preserv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However, the senior management level does not always proactively address identified challenges to continuously improve the safety and reliability of the plant. </w:t>
      </w:r>
      <w:r w:rsidR="00B06F7B" w:rsidRPr="00DD7EDF">
        <w:rPr>
          <w:lang w:val="en-GB"/>
        </w:rPr>
        <w:t>The team made a suggestion in this area.</w:t>
      </w:r>
    </w:p>
    <w:p w14:paraId="0C887CC8" w14:textId="77777777"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proofErr w:type="spellStart"/>
      <w:r w:rsidR="00D107E4" w:rsidRPr="00DD7EDF">
        <w:rPr>
          <w:bCs/>
          <w:iCs/>
          <w:lang w:val="en-GB" w:eastAsia="en-GB"/>
        </w:rPr>
        <w:t>Decision</w:t>
      </w:r>
      <w:r w:rsidR="00DD7EDF">
        <w:rPr>
          <w:bCs/>
          <w:iCs/>
          <w:lang w:val="en-GB" w:eastAsia="en-GB"/>
        </w:rPr>
        <w:t>’</w:t>
      </w:r>
      <w:r w:rsidRPr="00DD7EDF">
        <w:rPr>
          <w:bCs/>
          <w:iCs/>
          <w:lang w:val="en-GB" w:eastAsia="en-GB"/>
        </w:rPr>
        <w:t>meeting</w:t>
      </w:r>
      <w:proofErr w:type="spellEnd"/>
      <w:r w:rsidRPr="00DD7EDF">
        <w:rPr>
          <w:bCs/>
          <w:iCs/>
          <w:lang w:val="en-GB" w:eastAsia="en-GB"/>
        </w:rPr>
        <w:t xml:space="preserve">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14:paraId="6B27B20F" w14:textId="77777777"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14:paraId="6CE6EC7F" w14:textId="77777777"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14:paraId="720BB87F" w14:textId="77777777" w:rsidR="00036735" w:rsidRPr="00DD7EDF" w:rsidRDefault="00036735" w:rsidP="00DD7EDF">
      <w:pPr>
        <w:pStyle w:val="Default"/>
        <w:spacing w:after="240"/>
        <w:jc w:val="both"/>
        <w:rPr>
          <w:lang w:val="en-GB"/>
        </w:rPr>
      </w:pPr>
      <w:r w:rsidRPr="00DD7EDF">
        <w:rPr>
          <w:lang w:val="en-GB"/>
        </w:rPr>
        <w:t>1.4. DOCUMENT AND RECORD MANAGEMENT</w:t>
      </w:r>
    </w:p>
    <w:p w14:paraId="46B1E3C9" w14:textId="77777777" w:rsidR="00036735"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 xml:space="preserve">ycling Technical </w:t>
      </w:r>
      <w:r w:rsidR="00D56B44">
        <w:rPr>
          <w:bCs/>
          <w:lang w:val="en-GB"/>
        </w:rPr>
        <w:lastRenderedPageBreak/>
        <w:t>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14:paraId="317C7568" w14:textId="77777777" w:rsidR="00036735" w:rsidRPr="00DD7EDF" w:rsidRDefault="00036735" w:rsidP="00DD7EDF">
      <w:pPr>
        <w:pStyle w:val="Default"/>
        <w:spacing w:after="240"/>
        <w:jc w:val="both"/>
        <w:rPr>
          <w:lang w:val="en-GB"/>
        </w:rPr>
      </w:pPr>
      <w:r w:rsidRPr="00DD7EDF">
        <w:rPr>
          <w:lang w:val="en-GB"/>
        </w:rPr>
        <w:t>1.5. INTERFACES AND RELATIONSHIPS</w:t>
      </w:r>
    </w:p>
    <w:p w14:paraId="0EB0D307" w14:textId="77777777"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w:t>
      </w:r>
      <w:proofErr w:type="spellStart"/>
      <w:r w:rsidRPr="00DD7EDF">
        <w:rPr>
          <w:rFonts w:eastAsia="Calibri"/>
          <w:bCs/>
          <w:color w:val="000000"/>
          <w:szCs w:val="24"/>
        </w:rPr>
        <w:t>take</w:t>
      </w:r>
      <w:r w:rsidR="002474DD">
        <w:rPr>
          <w:rFonts w:eastAsia="Calibri"/>
          <w:bCs/>
          <w:color w:val="000000"/>
          <w:szCs w:val="24"/>
        </w:rPr>
        <w:t>sinto</w:t>
      </w:r>
      <w:proofErr w:type="spellEnd"/>
      <w:r w:rsidR="002474DD">
        <w:rPr>
          <w:rFonts w:eastAsia="Calibri"/>
          <w:bCs/>
          <w:color w:val="000000"/>
          <w:szCs w:val="24"/>
        </w:rPr>
        <w:t xml:space="preserve"> </w:t>
      </w:r>
      <w:r w:rsidR="00D56B44">
        <w:rPr>
          <w:rFonts w:eastAsia="Calibri"/>
          <w:bCs/>
          <w:color w:val="000000"/>
          <w:szCs w:val="24"/>
        </w:rPr>
        <w:t xml:space="preserve">account the </w:t>
      </w:r>
      <w:proofErr w:type="spellStart"/>
      <w:r w:rsidR="00D56B44">
        <w:rPr>
          <w:rFonts w:eastAsia="Calibri"/>
          <w:bCs/>
          <w:color w:val="000000"/>
          <w:szCs w:val="24"/>
        </w:rPr>
        <w:t>financialeffects</w:t>
      </w:r>
      <w:proofErr w:type="spellEnd"/>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 xml:space="preserve">BNPP-1 </w:t>
      </w:r>
      <w:proofErr w:type="spellStart"/>
      <w:r w:rsidR="002474DD">
        <w:rPr>
          <w:bCs/>
          <w:szCs w:val="24"/>
        </w:rPr>
        <w:t>andany</w:t>
      </w:r>
      <w:proofErr w:type="spellEnd"/>
      <w:r w:rsidR="002474DD">
        <w:rPr>
          <w:bCs/>
          <w:szCs w:val="24"/>
        </w:rPr>
        <w:t xml:space="preserve">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14:paraId="309C6885"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14:paraId="7B6279E6" w14:textId="77777777"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14:paraId="0BEB669E"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14:paraId="60CC6AD4"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Decision making process and use of external resources, in different fields if necessary.</w:t>
      </w:r>
    </w:p>
    <w:p w14:paraId="1D2B2008"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Temporary modifications.</w:t>
      </w:r>
    </w:p>
    <w:p w14:paraId="1A78A4A8" w14:textId="77777777" w:rsidR="00036735" w:rsidRPr="00DD7EDF" w:rsidRDefault="00822831" w:rsidP="00983E0B">
      <w:pPr>
        <w:pStyle w:val="Default"/>
        <w:numPr>
          <w:ilvl w:val="0"/>
          <w:numId w:val="7"/>
        </w:numPr>
        <w:spacing w:after="120"/>
        <w:ind w:left="851" w:hanging="70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14:paraId="21517B07" w14:textId="77777777" w:rsidR="00A835B8" w:rsidRPr="00DD7EDF" w:rsidRDefault="00A835B8" w:rsidP="00983E0B">
      <w:pPr>
        <w:pStyle w:val="Default"/>
        <w:numPr>
          <w:ilvl w:val="0"/>
          <w:numId w:val="7"/>
        </w:numPr>
        <w:spacing w:after="240"/>
        <w:ind w:left="851" w:hanging="709"/>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14:paraId="4DE985A6"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14:paraId="12B8FD6F" w14:textId="77777777"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D56B44">
        <w:rPr>
          <w:bCs/>
          <w:szCs w:val="24"/>
        </w:rPr>
        <w:t>T</w:t>
      </w:r>
      <w:r w:rsidRPr="00DD7EDF">
        <w:rPr>
          <w:bCs/>
          <w:szCs w:val="24"/>
        </w:rPr>
        <w:t>he team encouraged the plant to not consider human error as a root cause.</w:t>
      </w:r>
    </w:p>
    <w:p w14:paraId="5DDF53C7"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14:paraId="5B9DEBEF" w14:textId="77777777"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w:t>
      </w:r>
      <w:proofErr w:type="spellStart"/>
      <w:r w:rsidRPr="00DD7EDF">
        <w:rPr>
          <w:bCs/>
          <w:lang w:val="en-GB"/>
        </w:rPr>
        <w:t>assessment</w:t>
      </w:r>
      <w:r w:rsidR="00822831">
        <w:rPr>
          <w:bCs/>
          <w:lang w:val="en-GB"/>
        </w:rPr>
        <w:t>s</w:t>
      </w:r>
      <w:r w:rsidR="00D56B44">
        <w:rPr>
          <w:bCs/>
          <w:lang w:val="en-GB"/>
        </w:rPr>
        <w:t>required</w:t>
      </w:r>
      <w:proofErr w:type="spellEnd"/>
      <w:r w:rsidR="00D56B44">
        <w:rPr>
          <w:bCs/>
          <w:lang w:val="en-GB"/>
        </w:rPr>
        <w:t xml:space="preserve">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14:paraId="54710637" w14:textId="77777777" w:rsidR="00B16D12" w:rsidRDefault="006156E4" w:rsidP="00B16D12">
      <w:pPr>
        <w:pStyle w:val="Default"/>
        <w:spacing w:after="240"/>
        <w:jc w:val="both"/>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 xml:space="preserve">The organization checks that managers are aware of the results of audits and oversight monitoring </w:t>
      </w:r>
      <w:r w:rsidR="005531E9" w:rsidRPr="00DD7EDF">
        <w:rPr>
          <w:lang w:val="en-GB"/>
        </w:rPr>
        <w:t>activities and</w:t>
      </w:r>
      <w:r w:rsidRPr="00DD7EDF">
        <w:rPr>
          <w:lang w:val="en-GB"/>
        </w:rPr>
        <w:t xml:space="preserve"> use the results of those activities to improve safety. The weak point</w:t>
      </w:r>
      <w:r w:rsidR="00822831">
        <w:rPr>
          <w:lang w:val="en-GB"/>
        </w:rPr>
        <w:t>s</w:t>
      </w:r>
      <w:r w:rsidRPr="00DD7EDF">
        <w:rPr>
          <w:lang w:val="en-GB"/>
        </w:rPr>
        <w:t xml:space="preserve"> identified by the previous assessment </w:t>
      </w:r>
      <w:r w:rsidR="005531E9">
        <w:rPr>
          <w:lang w:val="en-GB"/>
        </w:rPr>
        <w:t>relate to</w:t>
      </w:r>
      <w:r w:rsidRPr="00DD7EDF">
        <w:rPr>
          <w:lang w:val="en-GB"/>
        </w:rPr>
        <w:t xml:space="preserv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r w:rsidR="00B16D12">
        <w:rPr>
          <w:lang w:val="en-GB"/>
        </w:rPr>
        <w:br w:type="page"/>
      </w:r>
    </w:p>
    <w:p w14:paraId="0F085662" w14:textId="77777777" w:rsidR="00036735" w:rsidRPr="00DD7EDF" w:rsidRDefault="00036735" w:rsidP="00DD7EDF">
      <w:pPr>
        <w:pStyle w:val="Default"/>
        <w:spacing w:after="240"/>
        <w:jc w:val="both"/>
        <w:rPr>
          <w:lang w:val="en-GB"/>
        </w:rPr>
      </w:pPr>
      <w:r w:rsidRPr="00DD7EDF">
        <w:rPr>
          <w:lang w:val="en-GB"/>
        </w:rPr>
        <w:lastRenderedPageBreak/>
        <w:t>1.9 SAFETY CULTURE</w:t>
      </w:r>
    </w:p>
    <w:p w14:paraId="4DE69E61" w14:textId="77777777"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14:paraId="2356D298"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leadership for safety is clear,</w:t>
      </w:r>
    </w:p>
    <w:p w14:paraId="54D9E583"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accountability for safety is clear,</w:t>
      </w:r>
    </w:p>
    <w:p w14:paraId="4646B9B1"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integrated into all activities,</w:t>
      </w:r>
    </w:p>
    <w:p w14:paraId="224E92BF"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a clearly recognized value, and</w:t>
      </w:r>
    </w:p>
    <w:p w14:paraId="3B605BE4" w14:textId="77777777" w:rsidR="00036735" w:rsidRPr="00DD7EDF" w:rsidRDefault="00036735" w:rsidP="00983E0B">
      <w:pPr>
        <w:pStyle w:val="Default"/>
        <w:numPr>
          <w:ilvl w:val="0"/>
          <w:numId w:val="6"/>
        </w:numPr>
        <w:spacing w:after="240"/>
        <w:ind w:left="1134" w:hanging="774"/>
        <w:jc w:val="both"/>
        <w:rPr>
          <w:lang w:val="en-GB"/>
        </w:rPr>
      </w:pPr>
      <w:r w:rsidRPr="00DD7EDF">
        <w:rPr>
          <w:lang w:val="en-GB"/>
        </w:rPr>
        <w:t>safety is learning driven.</w:t>
      </w:r>
    </w:p>
    <w:p w14:paraId="7AB1FDA3" w14:textId="77777777"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14:paraId="195C3ED1" w14:textId="77777777"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14:paraId="02E2A149" w14:textId="77777777" w:rsidR="00A03801" w:rsidRPr="00DD7EDF" w:rsidRDefault="00036735" w:rsidP="00B16D12">
      <w:pPr>
        <w:pStyle w:val="Default"/>
        <w:spacing w:after="240"/>
        <w:jc w:val="both"/>
      </w:pPr>
      <w:r w:rsidRPr="00DD7EDF">
        <w:rPr>
          <w:lang w:val="en-GB"/>
        </w:rPr>
        <w:t>There are attributes that the team believed could be strengthened to improve the overall safety culture and safety performance at the plant. The team observed several cases of human behaviour deficiencies not being promptly identified and challenged, for example in fire safety issues in the field [1], [2], [4]. The team also noted that the operating organization did not always address operating experience in time to prevent repeat events [1], [5]. Finally, the team encouraged the senior management team to create and communicate a compelling long-term vision for improving safety in the operating organization [1], [2], [3], [4], and encourage plant personnel to take more accountability for day to day compliance [2], [4].</w:t>
      </w:r>
    </w:p>
    <w:p w14:paraId="4B521A54"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LEADERSHIP AND MANAGEMENT FOR SAFETY</w:t>
      </w:r>
      <w:r w:rsidR="00053706" w:rsidRPr="00DD7EDF">
        <w:rPr>
          <w:b/>
          <w:szCs w:val="24"/>
        </w:rPr>
        <w:t xml:space="preserve"> FINDINGS</w:t>
      </w:r>
    </w:p>
    <w:p w14:paraId="27C8D3D3" w14:textId="77777777" w:rsidR="004C14B5" w:rsidRPr="00DD7EDF" w:rsidRDefault="004C14B5" w:rsidP="00107696">
      <w:pPr>
        <w:spacing w:before="0" w:after="240"/>
        <w:jc w:val="both"/>
        <w:rPr>
          <w:szCs w:val="24"/>
        </w:rPr>
      </w:pPr>
      <w:r w:rsidRPr="00DD7EDF">
        <w:rPr>
          <w:szCs w:val="24"/>
        </w:rPr>
        <w:t>1.1.</w:t>
      </w:r>
      <w:r w:rsidRPr="00DD7EDF">
        <w:rPr>
          <w:szCs w:val="24"/>
        </w:rPr>
        <w:tab/>
        <w:t>LEADERSHIP FOR SAFETY</w:t>
      </w:r>
    </w:p>
    <w:p w14:paraId="5E72FED2"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t>1.1(1) Issue</w:t>
      </w:r>
      <w:r w:rsidRPr="00DD7EDF">
        <w:rPr>
          <w:szCs w:val="24"/>
        </w:rPr>
        <w:t xml:space="preserve">: The senior management level does not always proactively address </w:t>
      </w:r>
      <w:r w:rsidR="005512A6" w:rsidRPr="00DD7EDF">
        <w:rPr>
          <w:szCs w:val="24"/>
        </w:rPr>
        <w:t>identified</w:t>
      </w:r>
      <w:r w:rsidRPr="00DD7EDF">
        <w:rPr>
          <w:szCs w:val="24"/>
        </w:rPr>
        <w:t xml:space="preserve"> challenges to continuously improve the safety and reliability of the plant.</w:t>
      </w:r>
    </w:p>
    <w:p w14:paraId="7CA6AED4"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szCs w:val="24"/>
        </w:rPr>
        <w:t>The team noted the following:</w:t>
      </w:r>
    </w:p>
    <w:p w14:paraId="218DF47A" w14:textId="77777777" w:rsidR="005512A6" w:rsidRPr="00DD7EDF" w:rsidRDefault="005512A6" w:rsidP="00983E0B">
      <w:pPr>
        <w:numPr>
          <w:ilvl w:val="0"/>
          <w:numId w:val="8"/>
        </w:numPr>
        <w:spacing w:before="0" w:after="120"/>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14:paraId="5DE8B0BA" w14:textId="77777777" w:rsidR="005512A6" w:rsidRPr="00DD7EDF" w:rsidRDefault="005512A6" w:rsidP="00983E0B">
      <w:pPr>
        <w:numPr>
          <w:ilvl w:val="0"/>
          <w:numId w:val="8"/>
        </w:numPr>
        <w:spacing w:before="0" w:after="120"/>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14:paraId="42D0C98E" w14:textId="77777777" w:rsidR="005512A6" w:rsidRPr="00DD7EDF" w:rsidRDefault="005512A6" w:rsidP="00983E0B">
      <w:pPr>
        <w:numPr>
          <w:ilvl w:val="0"/>
          <w:numId w:val="8"/>
        </w:numPr>
        <w:spacing w:before="0" w:after="120"/>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14:paraId="5ED11B56" w14:textId="77777777" w:rsidR="005512A6" w:rsidRPr="00DD7EDF" w:rsidRDefault="005512A6" w:rsidP="00983E0B">
      <w:pPr>
        <w:numPr>
          <w:ilvl w:val="0"/>
          <w:numId w:val="8"/>
        </w:numPr>
        <w:spacing w:before="0" w:after="120"/>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14:paraId="1712886A" w14:textId="77777777" w:rsidR="005512A6" w:rsidRPr="00DD7EDF" w:rsidRDefault="005512A6" w:rsidP="00983E0B">
      <w:pPr>
        <w:numPr>
          <w:ilvl w:val="0"/>
          <w:numId w:val="8"/>
        </w:numPr>
        <w:spacing w:before="0" w:after="120"/>
        <w:jc w:val="both"/>
        <w:rPr>
          <w:szCs w:val="24"/>
        </w:rPr>
      </w:pPr>
      <w:r w:rsidRPr="00DD7EDF">
        <w:rPr>
          <w:szCs w:val="24"/>
        </w:rPr>
        <w:t>Concerning the setting and monitoring of Key Performances Indicators (KPI), the team observed:</w:t>
      </w:r>
    </w:p>
    <w:p w14:paraId="3D07F9A3"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14:paraId="7600C5B7"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14:paraId="16AE0614"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14:paraId="2D2BE5D7"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14:paraId="081D21E8"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14:paraId="60AA689E" w14:textId="77777777"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14:paraId="047C5D1A" w14:textId="77777777" w:rsidR="004C14B5" w:rsidRPr="00DD7EDF" w:rsidRDefault="004127BD" w:rsidP="00107696">
      <w:pPr>
        <w:widowControl w:val="0"/>
        <w:tabs>
          <w:tab w:val="left" w:pos="5760"/>
        </w:tabs>
        <w:overflowPunct/>
        <w:autoSpaceDE/>
        <w:autoSpaceDN/>
        <w:adjustRightInd/>
        <w:spacing w:before="0" w:after="240"/>
        <w:jc w:val="both"/>
        <w:textAlignment w:val="auto"/>
        <w:rPr>
          <w:szCs w:val="24"/>
        </w:rPr>
      </w:pPr>
      <w:r w:rsidRPr="00DD7EDF">
        <w:rPr>
          <w:b/>
          <w:bCs/>
          <w:szCs w:val="24"/>
        </w:rPr>
        <w:t>Suggestion</w:t>
      </w:r>
      <w:r w:rsidR="004C14B5" w:rsidRPr="00DD7EDF">
        <w:rPr>
          <w:szCs w:val="24"/>
        </w:rPr>
        <w:t xml:space="preserve">: The senior management level should </w:t>
      </w:r>
      <w:r w:rsidR="00424C7D">
        <w:rPr>
          <w:szCs w:val="24"/>
        </w:rPr>
        <w:t xml:space="preserve">consider </w:t>
      </w:r>
      <w:r w:rsidR="004C14B5" w:rsidRPr="00DD7EDF">
        <w:rPr>
          <w:szCs w:val="24"/>
        </w:rPr>
        <w:t xml:space="preserve">proactively </w:t>
      </w:r>
      <w:proofErr w:type="spellStart"/>
      <w:r w:rsidR="004C14B5" w:rsidRPr="00DD7EDF">
        <w:rPr>
          <w:szCs w:val="24"/>
        </w:rPr>
        <w:t>address</w:t>
      </w:r>
      <w:r w:rsidR="00424C7D">
        <w:rPr>
          <w:szCs w:val="24"/>
        </w:rPr>
        <w:t>ing</w:t>
      </w:r>
      <w:r w:rsidR="005512A6" w:rsidRPr="00DD7EDF">
        <w:rPr>
          <w:szCs w:val="24"/>
        </w:rPr>
        <w:t>identified</w:t>
      </w:r>
      <w:proofErr w:type="spellEnd"/>
      <w:r w:rsidR="004C14B5" w:rsidRPr="00DD7EDF">
        <w:rPr>
          <w:szCs w:val="24"/>
        </w:rPr>
        <w:t xml:space="preserve"> challenges to continuously improve the safety and reliability of the plant.</w:t>
      </w:r>
    </w:p>
    <w:p w14:paraId="320C70E8" w14:textId="77777777" w:rsidR="004C14B5" w:rsidRPr="00107696" w:rsidRDefault="004C14B5" w:rsidP="00107696">
      <w:pPr>
        <w:widowControl w:val="0"/>
        <w:tabs>
          <w:tab w:val="left" w:pos="5760"/>
        </w:tabs>
        <w:overflowPunct/>
        <w:autoSpaceDE/>
        <w:autoSpaceDN/>
        <w:adjustRightInd/>
        <w:spacing w:before="0" w:after="240"/>
        <w:jc w:val="both"/>
        <w:textAlignment w:val="auto"/>
        <w:rPr>
          <w:b/>
          <w:bCs/>
          <w:szCs w:val="24"/>
        </w:rPr>
      </w:pPr>
      <w:r w:rsidRPr="00107696">
        <w:rPr>
          <w:b/>
          <w:bCs/>
          <w:szCs w:val="24"/>
        </w:rPr>
        <w:t>IAEA Bases:</w:t>
      </w:r>
    </w:p>
    <w:p w14:paraId="2254528B"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rPr>
      </w:pPr>
      <w:r w:rsidRPr="00DD7EDF">
        <w:rPr>
          <w:szCs w:val="24"/>
        </w:rPr>
        <w:t>GSR Part 2</w:t>
      </w:r>
    </w:p>
    <w:p w14:paraId="17EF654E"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4.3. Goals, strategies, plans and objectives for the organization shall be developed in such a manner that safety is not compromised by other priorities.</w:t>
      </w:r>
    </w:p>
    <w:p w14:paraId="560E2DC3"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4.4. Senior management shall ensure that measurable safety goals that are in line with these strategies, plans and objectives are established at various levels in the organization.</w:t>
      </w:r>
    </w:p>
    <w:p w14:paraId="78FE762A" w14:textId="77777777" w:rsidR="004C14B5" w:rsidRPr="00DD7EDF" w:rsidRDefault="005512A6" w:rsidP="00107696">
      <w:pPr>
        <w:widowControl w:val="0"/>
        <w:tabs>
          <w:tab w:val="left" w:pos="5760"/>
        </w:tabs>
        <w:overflowPunct/>
        <w:autoSpaceDE/>
        <w:autoSpaceDN/>
        <w:adjustRightInd/>
        <w:spacing w:before="0" w:after="240"/>
        <w:jc w:val="both"/>
        <w:textAlignment w:val="auto"/>
        <w:rPr>
          <w:szCs w:val="24"/>
        </w:rPr>
      </w:pPr>
      <w:r w:rsidRPr="00DD7EDF">
        <w:rPr>
          <w:szCs w:val="24"/>
        </w:rPr>
        <w:t>SSR 2/2Rev. 1</w:t>
      </w:r>
    </w:p>
    <w:p w14:paraId="550831C7" w14:textId="77777777" w:rsidR="005512A6"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DD7EDF">
        <w:rPr>
          <w:color w:val="000000"/>
          <w:szCs w:val="24"/>
          <w:lang w:eastAsia="en-US"/>
        </w:rPr>
        <w:lastRenderedPageBreak/>
        <w:t>The monitoring of plant conditions, activities and attitudes of personnel shall be supported by systematic walkdowns of the plant by the plant managers.</w:t>
      </w:r>
    </w:p>
    <w:p w14:paraId="366A7756" w14:textId="77777777" w:rsidR="001D7961" w:rsidRPr="00D3127C" w:rsidRDefault="001D7961" w:rsidP="001D7961">
      <w:pPr>
        <w:rPr>
          <w:rFonts w:eastAsia="Batang"/>
          <w:b/>
          <w:lang w:val="en-US"/>
        </w:rPr>
      </w:pPr>
      <w:r w:rsidRPr="005B1362">
        <w:rPr>
          <w:b/>
        </w:rPr>
        <w:t>Plant</w:t>
      </w:r>
      <w:r w:rsidRPr="00D3127C">
        <w:rPr>
          <w:rFonts w:eastAsia="Batang"/>
          <w:b/>
          <w:lang w:val="en-US"/>
        </w:rPr>
        <w:t xml:space="preserve"> Response/Action:</w:t>
      </w:r>
    </w:p>
    <w:p w14:paraId="2D70E221" w14:textId="77777777" w:rsidR="001D7961" w:rsidRPr="001D7961" w:rsidRDefault="001D7961" w:rsidP="001D7961">
      <w:pPr>
        <w:jc w:val="both"/>
        <w:rPr>
          <w:rFonts w:eastAsia="Calibri" w:cs="B Nazanin"/>
          <w:color w:val="000000" w:themeColor="text1"/>
          <w:rtl/>
          <w:lang w:bidi="fa-IR"/>
        </w:rPr>
      </w:pPr>
      <w:bookmarkStart w:id="22" w:name="_Hlk104475907"/>
      <w:r w:rsidRPr="001D7961">
        <w:rPr>
          <w:rFonts w:eastAsia="Calibri" w:cs="B Nazanin"/>
          <w:color w:val="000000" w:themeColor="text1"/>
          <w:lang w:bidi="fa-IR"/>
        </w:rPr>
        <w:t>In order to improve the plant status considering the suggestion made by the OSART, a committee of senior and middle managers was formed. This committee identified improvement methods by holding meetings and using the connoisseurship method and quality engineering techniques such as fish bone diagram.</w:t>
      </w:r>
    </w:p>
    <w:p w14:paraId="5E9FD531" w14:textId="77777777"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Root Cause(s) Identified:</w:t>
      </w:r>
    </w:p>
    <w:p w14:paraId="34C2A466" w14:textId="77777777" w:rsidR="001D7961" w:rsidRPr="001D7961" w:rsidRDefault="00E30F8A" w:rsidP="001D7961">
      <w:pPr>
        <w:ind w:left="6"/>
        <w:jc w:val="both"/>
        <w:rPr>
          <w:rFonts w:eastAsia="Calibri" w:cs="B Nazanin"/>
          <w:color w:val="000000" w:themeColor="text1"/>
          <w:lang w:bidi="fa-IR"/>
        </w:rPr>
      </w:pPr>
      <w:r>
        <w:rPr>
          <w:rFonts w:eastAsia="Calibri" w:cs="B Nazanin"/>
          <w:color w:val="000000" w:themeColor="text1"/>
          <w:lang w:bidi="fa-IR"/>
        </w:rPr>
        <w:t>Not completely e</w:t>
      </w:r>
      <w:r w:rsidR="001D7961" w:rsidRPr="001D7961">
        <w:rPr>
          <w:rFonts w:eastAsia="Calibri" w:cs="B Nazanin"/>
          <w:color w:val="000000" w:themeColor="text1"/>
          <w:lang w:bidi="fa-IR"/>
        </w:rPr>
        <w:t>stablishing Integrated Management System with a process-based approach and also managing the risk and opportunities of activities.</w:t>
      </w:r>
    </w:p>
    <w:p w14:paraId="2A29B09A" w14:textId="77777777" w:rsidR="001D7961" w:rsidRPr="001D7961" w:rsidRDefault="001D7961" w:rsidP="001D7961">
      <w:pPr>
        <w:rPr>
          <w:rFonts w:eastAsia="Calibri" w:cs="B Nazanin"/>
          <w:b/>
          <w:bCs/>
          <w:color w:val="000000" w:themeColor="text1"/>
        </w:rPr>
      </w:pPr>
      <w:r w:rsidRPr="001D7961">
        <w:rPr>
          <w:rFonts w:eastAsia="Calibri" w:cs="B Nazanin"/>
          <w:b/>
          <w:bCs/>
          <w:color w:val="000000" w:themeColor="text1"/>
        </w:rPr>
        <w:t>Actions Performed:</w:t>
      </w:r>
    </w:p>
    <w:p w14:paraId="1C68CBBB" w14:textId="77777777" w:rsidR="001D7961" w:rsidRPr="001D7961" w:rsidRDefault="001D7961" w:rsidP="001D7961">
      <w:pPr>
        <w:ind w:left="4"/>
        <w:jc w:val="both"/>
        <w:rPr>
          <w:rFonts w:eastAsia="Calibri" w:cs="B Nazanin"/>
          <w:color w:val="000000" w:themeColor="text1"/>
          <w:lang w:bidi="fa-IR"/>
        </w:rPr>
      </w:pPr>
      <w:r w:rsidRPr="001D7961">
        <w:rPr>
          <w:rFonts w:eastAsia="Calibri" w:cs="B Nazanin"/>
          <w:color w:val="000000" w:themeColor="text1"/>
          <w:lang w:bidi="fa-IR"/>
        </w:rPr>
        <w:t xml:space="preserve">Risk and Opportunity Management for activities and processes of the Plant including the conduct of briefing and training courses for staff, senior and middle managers, and development of necessary documentations and records for the system have been planned and </w:t>
      </w:r>
      <w:r w:rsidRPr="00E30F8A">
        <w:rPr>
          <w:sz w:val="23"/>
          <w:szCs w:val="23"/>
        </w:rPr>
        <w:t>implemented.</w:t>
      </w:r>
      <w:r w:rsidR="00E30F8A" w:rsidRPr="00E30F8A">
        <w:rPr>
          <w:sz w:val="23"/>
          <w:szCs w:val="23"/>
        </w:rPr>
        <w:t xml:space="preserve"> In addition, </w:t>
      </w:r>
      <w:r w:rsidR="00E30F8A">
        <w:rPr>
          <w:sz w:val="23"/>
          <w:szCs w:val="23"/>
        </w:rPr>
        <w:t>with the support of an external consultant, the plant defined 17 processes (in 3 categories) in a process map; each process is now well described in a process passport.</w:t>
      </w:r>
    </w:p>
    <w:p w14:paraId="7B5C78DB" w14:textId="77777777" w:rsidR="001D7961" w:rsidRPr="001D7961" w:rsidRDefault="001D7961" w:rsidP="001D7961">
      <w:pPr>
        <w:ind w:left="4"/>
        <w:jc w:val="both"/>
        <w:rPr>
          <w:rFonts w:eastAsia="Calibri" w:cs="B Nazanin"/>
          <w:b/>
          <w:bCs/>
          <w:color w:val="000000" w:themeColor="text1"/>
          <w:lang w:bidi="fa-IR"/>
        </w:rPr>
      </w:pPr>
      <w:r w:rsidRPr="001D7961">
        <w:rPr>
          <w:rFonts w:eastAsia="Calibri" w:cs="B Nazanin"/>
          <w:b/>
          <w:bCs/>
          <w:color w:val="000000" w:themeColor="text1"/>
          <w:lang w:bidi="fa-IR"/>
        </w:rPr>
        <w:t>Actions in progress to achieve success:</w:t>
      </w:r>
    </w:p>
    <w:p w14:paraId="2595650B" w14:textId="77777777" w:rsidR="001D7961" w:rsidRPr="001D7961" w:rsidRDefault="00E30F8A" w:rsidP="001D7961">
      <w:pPr>
        <w:ind w:left="4"/>
        <w:jc w:val="both"/>
        <w:rPr>
          <w:rFonts w:eastAsia="Calibri" w:cs="B Nazanin"/>
          <w:color w:val="000000" w:themeColor="text1"/>
          <w:rtl/>
          <w:lang w:bidi="fa-IR"/>
        </w:rPr>
      </w:pPr>
      <w:r>
        <w:rPr>
          <w:rFonts w:eastAsia="Calibri" w:cs="B Nazanin"/>
          <w:color w:val="000000" w:themeColor="text1"/>
          <w:lang w:bidi="fa-IR"/>
        </w:rPr>
        <w:t>T</w:t>
      </w:r>
      <w:r w:rsidR="001D7961" w:rsidRPr="001D7961">
        <w:rPr>
          <w:rFonts w:eastAsia="Calibri" w:cs="B Nazanin"/>
          <w:color w:val="000000" w:themeColor="text1"/>
          <w:lang w:bidi="fa-IR"/>
        </w:rPr>
        <w:t>he plant is getting prepared for conducting third party audit and receiving management systems certificate based on the standards ISO45001:2018, ISO14001:2015 and ISO9001:2015 and the Leadership and Management for Safety standard “GSR Part 2”.</w:t>
      </w:r>
    </w:p>
    <w:p w14:paraId="6F5217A8" w14:textId="77777777"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Results and Effectiveness:</w:t>
      </w:r>
    </w:p>
    <w:p w14:paraId="3B627EDE" w14:textId="77777777" w:rsidR="001D7961" w:rsidRPr="001D7961" w:rsidRDefault="001D7961" w:rsidP="001D7961">
      <w:pPr>
        <w:widowControl w:val="0"/>
        <w:numPr>
          <w:ilvl w:val="12"/>
          <w:numId w:val="0"/>
        </w:numPr>
        <w:tabs>
          <w:tab w:val="left" w:pos="0"/>
        </w:tabs>
        <w:jc w:val="both"/>
        <w:rPr>
          <w:rFonts w:eastAsia="Calibri" w:cs="B Nazanin"/>
          <w:color w:val="000000" w:themeColor="text1"/>
          <w:lang w:bidi="fa-IR"/>
        </w:rPr>
      </w:pPr>
      <w:r w:rsidRPr="001D7961">
        <w:rPr>
          <w:rFonts w:eastAsia="Calibri" w:cs="B Nazanin"/>
          <w:color w:val="000000" w:themeColor="text1"/>
          <w:lang w:bidi="fa-IR"/>
        </w:rPr>
        <w:t>Effectiveness of the established management systems will be assessed after passage of minimum needed time.</w:t>
      </w:r>
    </w:p>
    <w:p w14:paraId="4CA9E7C9" w14:textId="77777777" w:rsidR="001D7961" w:rsidRDefault="001D7961" w:rsidP="001D7961"/>
    <w:bookmarkEnd w:id="22"/>
    <w:p w14:paraId="2D2DDB65" w14:textId="77777777" w:rsidR="001D7961" w:rsidRPr="000945C5" w:rsidRDefault="001D7961" w:rsidP="00307CBB">
      <w:pPr>
        <w:spacing w:before="0" w:after="120"/>
        <w:rPr>
          <w:b/>
        </w:rPr>
      </w:pPr>
      <w:r w:rsidRPr="000945C5">
        <w:rPr>
          <w:b/>
        </w:rPr>
        <w:t>IAEA comments:</w:t>
      </w:r>
    </w:p>
    <w:p w14:paraId="53466F35" w14:textId="77777777" w:rsidR="00FF1D45" w:rsidRPr="00735A3D" w:rsidRDefault="00FF1D45" w:rsidP="00315ECA">
      <w:pPr>
        <w:shd w:val="clear" w:color="auto" w:fill="FFFFFF"/>
        <w:overflowPunct/>
        <w:adjustRightInd/>
        <w:spacing w:before="0" w:after="120" w:line="276" w:lineRule="auto"/>
        <w:textAlignment w:val="auto"/>
        <w:rPr>
          <w:b/>
          <w:bCs/>
        </w:rPr>
      </w:pPr>
      <w:r w:rsidRPr="00735A3D">
        <w:rPr>
          <w:b/>
          <w:bCs/>
        </w:rPr>
        <w:t xml:space="preserve">Root </w:t>
      </w:r>
      <w:r w:rsidR="00315ECA" w:rsidRPr="00735A3D">
        <w:rPr>
          <w:b/>
          <w:bCs/>
        </w:rPr>
        <w:t>C</w:t>
      </w:r>
      <w:r w:rsidRPr="00735A3D">
        <w:rPr>
          <w:b/>
          <w:bCs/>
        </w:rPr>
        <w:t>ause</w:t>
      </w:r>
      <w:r w:rsidR="00FA494F" w:rsidRPr="00735A3D">
        <w:rPr>
          <w:b/>
          <w:bCs/>
        </w:rPr>
        <w:t>(</w:t>
      </w:r>
      <w:r w:rsidRPr="00735A3D">
        <w:rPr>
          <w:b/>
          <w:bCs/>
        </w:rPr>
        <w:t>s</w:t>
      </w:r>
      <w:r w:rsidR="00FA494F" w:rsidRPr="00735A3D">
        <w:rPr>
          <w:b/>
          <w:bCs/>
        </w:rPr>
        <w:t>)</w:t>
      </w:r>
      <w:r w:rsidR="00315ECA" w:rsidRPr="00735A3D">
        <w:rPr>
          <w:b/>
          <w:bCs/>
        </w:rPr>
        <w:t>:</w:t>
      </w:r>
    </w:p>
    <w:p w14:paraId="502522F6" w14:textId="77777777" w:rsidR="001D7961" w:rsidRPr="00315ECA" w:rsidRDefault="00FF1D45"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A</w:t>
      </w:r>
      <w:r w:rsidR="001D7961" w:rsidRPr="00315ECA">
        <w:rPr>
          <w:sz w:val="23"/>
          <w:szCs w:val="23"/>
        </w:rPr>
        <w:t>t the time of the original mission, the plant started to put in place its management system; mechanisms in identifying challenges in different domains (e.g., radiation protection, maintenance, operating experience feedback) and associated indicators were not sufficiently applied.</w:t>
      </w:r>
    </w:p>
    <w:p w14:paraId="3BBB27FC" w14:textId="77777777"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t>Actions Taken:</w:t>
      </w:r>
    </w:p>
    <w:p w14:paraId="15F9C89D" w14:textId="77777777" w:rsidR="00B16D12" w:rsidRPr="00B16D12" w:rsidRDefault="00315ECA" w:rsidP="00B16D12">
      <w:pPr>
        <w:pStyle w:val="ListParagraph"/>
        <w:numPr>
          <w:ilvl w:val="0"/>
          <w:numId w:val="71"/>
        </w:numPr>
        <w:shd w:val="clear" w:color="auto" w:fill="FFFFFF"/>
        <w:overflowPunct/>
        <w:autoSpaceDE/>
        <w:autoSpaceDN/>
        <w:adjustRightInd/>
        <w:spacing w:before="0" w:after="120" w:line="276" w:lineRule="auto"/>
        <w:jc w:val="both"/>
        <w:textAlignment w:val="auto"/>
        <w:rPr>
          <w:sz w:val="23"/>
          <w:szCs w:val="23"/>
        </w:rPr>
      </w:pPr>
      <w:r w:rsidRPr="00B16D12">
        <w:rPr>
          <w:sz w:val="23"/>
          <w:szCs w:val="23"/>
        </w:rPr>
        <w:t>W</w:t>
      </w:r>
      <w:r w:rsidR="001D7961" w:rsidRPr="00B16D12">
        <w:rPr>
          <w:sz w:val="23"/>
          <w:szCs w:val="23"/>
        </w:rPr>
        <w:t xml:space="preserve">ith the support of an external consultant, the plant defined 17 processes (in 3 categories) in a process map (cartography); each process is well described in a process passport (input, output, contributors, indicators, owner, committee, etc.); owners and most of involved personnel in management system are trained; owners report and discuss indicators and challenges during their own committees and the Council of Manager </w:t>
      </w:r>
      <w:r w:rsidR="001D7961" w:rsidRPr="00B16D12">
        <w:rPr>
          <w:sz w:val="23"/>
          <w:szCs w:val="23"/>
        </w:rPr>
        <w:lastRenderedPageBreak/>
        <w:t>Committee. In addition, the plant has planned an ISO14001:2015 audit to be conducted in March 2023.</w:t>
      </w:r>
      <w:r w:rsidR="00B16D12" w:rsidRPr="00B16D12">
        <w:rPr>
          <w:sz w:val="23"/>
          <w:szCs w:val="23"/>
        </w:rPr>
        <w:br w:type="page"/>
      </w:r>
    </w:p>
    <w:p w14:paraId="2A91EF40" w14:textId="77777777"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lastRenderedPageBreak/>
        <w:t>Action Effectiveness Review:</w:t>
      </w:r>
    </w:p>
    <w:p w14:paraId="3B943747" w14:textId="77777777" w:rsidR="001D7961" w:rsidRPr="00315ECA" w:rsidRDefault="00315ECA"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B</w:t>
      </w:r>
      <w:r w:rsidR="001D7961" w:rsidRPr="00315ECA">
        <w:rPr>
          <w:sz w:val="23"/>
          <w:szCs w:val="23"/>
        </w:rPr>
        <w:t>y gaining experience in management system and leading above-mentioned actions, the management system is considered more mature than 42 months ago (during the original mission) by the plant. Beyond the OSART follow-up, a forthcoming assessment will also confirm the effectiveness and usefulness of the management system of the plant.</w:t>
      </w:r>
    </w:p>
    <w:p w14:paraId="40196E24" w14:textId="77777777" w:rsidR="00315ECA" w:rsidRPr="00735A3D" w:rsidRDefault="001D7961" w:rsidP="00315ECA">
      <w:pPr>
        <w:shd w:val="clear" w:color="auto" w:fill="FFFFFF"/>
        <w:overflowPunct/>
        <w:adjustRightInd/>
        <w:spacing w:before="0" w:after="120" w:line="276" w:lineRule="auto"/>
        <w:jc w:val="both"/>
        <w:textAlignment w:val="auto"/>
        <w:rPr>
          <w:b/>
          <w:bCs/>
          <w:color w:val="000000"/>
        </w:rPr>
      </w:pPr>
      <w:r w:rsidRPr="00735A3D">
        <w:rPr>
          <w:b/>
          <w:bCs/>
          <w:sz w:val="23"/>
          <w:szCs w:val="23"/>
        </w:rPr>
        <w:t>The reason</w:t>
      </w:r>
      <w:r w:rsidRPr="00735A3D">
        <w:rPr>
          <w:b/>
          <w:bCs/>
          <w:color w:val="000000"/>
        </w:rPr>
        <w:t>(s) if issue is not resolved:</w:t>
      </w:r>
    </w:p>
    <w:p w14:paraId="2AA342A1" w14:textId="77777777" w:rsidR="001D7961" w:rsidRPr="00B03697" w:rsidRDefault="001D7961" w:rsidP="00315ECA">
      <w:pPr>
        <w:pStyle w:val="ListParagraph"/>
        <w:numPr>
          <w:ilvl w:val="0"/>
          <w:numId w:val="71"/>
        </w:numPr>
        <w:shd w:val="clear" w:color="auto" w:fill="FFFFFF"/>
        <w:overflowPunct/>
        <w:adjustRightInd/>
        <w:spacing w:before="0" w:after="120" w:line="276" w:lineRule="auto"/>
        <w:jc w:val="both"/>
        <w:textAlignment w:val="auto"/>
      </w:pPr>
      <w:r w:rsidRPr="00315ECA">
        <w:rPr>
          <w:color w:val="000000"/>
        </w:rPr>
        <w:t xml:space="preserve">the plant made tangible progress in implementing its management system which is in transition to an integrated management system to better </w:t>
      </w:r>
      <w:r w:rsidRPr="00DD7EDF">
        <w:t>address identified challenges</w:t>
      </w:r>
      <w:r>
        <w:t>. The plant</w:t>
      </w:r>
      <w:r w:rsidRPr="00315ECA">
        <w:rPr>
          <w:sz w:val="23"/>
          <w:szCs w:val="23"/>
        </w:rPr>
        <w:t xml:space="preserve"> will also conduct an assessment against the IAEA safety standard GSR Part 2, Requirement 10 and associated safety guides such as GS-G-3.1 and GS-G-3.5, in the near future.</w:t>
      </w:r>
    </w:p>
    <w:p w14:paraId="543FF560" w14:textId="77777777" w:rsidR="001D7961" w:rsidRPr="001D7961" w:rsidRDefault="001D7961" w:rsidP="009418BA">
      <w:pPr>
        <w:rPr>
          <w:bCs/>
        </w:rPr>
      </w:pPr>
      <w:proofErr w:type="spellStart"/>
      <w:r w:rsidRPr="000945C5">
        <w:rPr>
          <w:b/>
        </w:rPr>
        <w:t>Conclusion:</w:t>
      </w:r>
      <w:r w:rsidRPr="00B03697">
        <w:t>Satisfactory</w:t>
      </w:r>
      <w:proofErr w:type="spellEnd"/>
      <w:r w:rsidRPr="00B03697">
        <w:t xml:space="preserve"> progress to date</w:t>
      </w:r>
    </w:p>
    <w:p w14:paraId="34B54A61" w14:textId="77777777" w:rsidR="001F4AF2" w:rsidRDefault="001F4AF2">
      <w:pPr>
        <w:overflowPunct/>
        <w:autoSpaceDE/>
        <w:autoSpaceDN/>
        <w:adjustRightInd/>
        <w:spacing w:before="0"/>
        <w:textAlignment w:val="auto"/>
        <w:rPr>
          <w:szCs w:val="24"/>
        </w:rPr>
      </w:pPr>
      <w:r>
        <w:rPr>
          <w:szCs w:val="24"/>
        </w:rPr>
        <w:br w:type="page"/>
      </w:r>
    </w:p>
    <w:p w14:paraId="29F3314C"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lastRenderedPageBreak/>
        <w:t xml:space="preserve">1.1(2) </w:t>
      </w:r>
      <w:r w:rsidRPr="00107696">
        <w:rPr>
          <w:b/>
          <w:bCs/>
          <w:szCs w:val="24"/>
        </w:rPr>
        <w:t>Issue</w:t>
      </w:r>
      <w:r w:rsidRPr="00DD7EDF">
        <w:rPr>
          <w:szCs w:val="24"/>
        </w:rPr>
        <w:t>: Management e</w:t>
      </w:r>
      <w:r w:rsidRPr="00DD7EDF">
        <w:rPr>
          <w:rFonts w:eastAsia="SimSun"/>
          <w:szCs w:val="24"/>
          <w:lang w:eastAsia="fr-FR"/>
        </w:rPr>
        <w:t xml:space="preserve">xpectations are not </w:t>
      </w:r>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r w:rsidRPr="00DD7EDF">
        <w:rPr>
          <w:rFonts w:eastAsia="SimSun"/>
          <w:szCs w:val="24"/>
          <w:lang w:eastAsia="fr-FR"/>
        </w:rPr>
        <w:t>.</w:t>
      </w:r>
    </w:p>
    <w:p w14:paraId="71B70414"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deviations for management expectations in the following areas:</w:t>
      </w:r>
    </w:p>
    <w:p w14:paraId="15245A72"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Radi</w:t>
      </w:r>
      <w:r w:rsidR="00D56B44">
        <w:rPr>
          <w:rFonts w:eastAsia="Calibri"/>
          <w:szCs w:val="24"/>
          <w:lang w:eastAsia="en-US"/>
        </w:rPr>
        <w:t>ation p</w:t>
      </w:r>
      <w:r w:rsidRPr="00DD7EDF">
        <w:rPr>
          <w:rFonts w:eastAsia="Calibri"/>
          <w:szCs w:val="24"/>
          <w:lang w:eastAsia="en-US"/>
        </w:rPr>
        <w:t>rotection (See Radi</w:t>
      </w:r>
      <w:r w:rsidR="00D56B44">
        <w:rPr>
          <w:rFonts w:eastAsia="Calibri"/>
          <w:szCs w:val="24"/>
          <w:lang w:eastAsia="en-US"/>
        </w:rPr>
        <w:t>ation P</w:t>
      </w:r>
      <w:r w:rsidRPr="00DD7EDF">
        <w:rPr>
          <w:rFonts w:eastAsia="Calibri"/>
          <w:szCs w:val="24"/>
          <w:lang w:eastAsia="en-US"/>
        </w:rPr>
        <w:t>rotection 7.3);</w:t>
      </w:r>
    </w:p>
    <w:p w14:paraId="2EAE7F89"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Material condition (See Maintenance 4.6);</w:t>
      </w:r>
    </w:p>
    <w:p w14:paraId="775F867B"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Housekeeping, industrial safety, personal behavio</w:t>
      </w:r>
      <w:r w:rsidR="005F427D">
        <w:rPr>
          <w:rFonts w:eastAsia="Calibri"/>
          <w:szCs w:val="24"/>
          <w:lang w:eastAsia="en-US"/>
        </w:rPr>
        <w:t>u</w:t>
      </w:r>
      <w:r w:rsidRPr="00DD7EDF">
        <w:rPr>
          <w:rFonts w:eastAsia="Calibri"/>
          <w:szCs w:val="24"/>
          <w:lang w:eastAsia="en-US"/>
        </w:rPr>
        <w:t>r.</w:t>
      </w:r>
    </w:p>
    <w:p w14:paraId="26B7031D" w14:textId="77777777" w:rsidR="004C14B5" w:rsidRPr="00DD7EDF" w:rsidRDefault="004C14B5" w:rsidP="00107696">
      <w:pPr>
        <w:overflowPunct/>
        <w:autoSpaceDE/>
        <w:autoSpaceDN/>
        <w:adjustRightInd/>
        <w:spacing w:before="0" w:after="240"/>
        <w:ind w:left="17"/>
        <w:jc w:val="both"/>
        <w:textAlignment w:val="auto"/>
        <w:rPr>
          <w:rFonts w:eastAsia="SimSun"/>
          <w:szCs w:val="24"/>
          <w:lang w:eastAsia="fr-FR"/>
        </w:rPr>
      </w:pPr>
      <w:r w:rsidRPr="00DD7EDF">
        <w:rPr>
          <w:rFonts w:eastAsia="SimSun"/>
          <w:szCs w:val="24"/>
          <w:lang w:eastAsia="fr-FR"/>
        </w:rPr>
        <w:t>Without m</w:t>
      </w:r>
      <w:r w:rsidRPr="00DD7EDF">
        <w:rPr>
          <w:szCs w:val="24"/>
        </w:rPr>
        <w:t>anagement e</w:t>
      </w:r>
      <w:r w:rsidRPr="00DD7EDF">
        <w:rPr>
          <w:rFonts w:eastAsia="SimSun"/>
          <w:szCs w:val="24"/>
          <w:lang w:eastAsia="fr-FR"/>
        </w:rPr>
        <w:t>xpectations sufficiently reinforced in the field, they might not be fully understood and implemented by the plant personnel and contractors.</w:t>
      </w:r>
    </w:p>
    <w:p w14:paraId="55FF2EB3"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107696">
        <w:rPr>
          <w:rFonts w:eastAsia="SimSun"/>
          <w:b/>
          <w:bCs/>
          <w:szCs w:val="24"/>
          <w:lang w:eastAsia="fr-FR"/>
        </w:rPr>
        <w:t>Recommendation</w:t>
      </w:r>
      <w:r w:rsidRPr="00DD7EDF">
        <w:rPr>
          <w:rFonts w:eastAsia="SimSun"/>
          <w:szCs w:val="24"/>
          <w:lang w:eastAsia="fr-FR"/>
        </w:rPr>
        <w:t xml:space="preserve">: The reinforcement of management expectations </w:t>
      </w:r>
      <w:r w:rsidR="00CF02B9" w:rsidRPr="00DD7EDF">
        <w:rPr>
          <w:rFonts w:eastAsia="SimSun"/>
          <w:szCs w:val="24"/>
          <w:lang w:eastAsia="fr-FR"/>
        </w:rPr>
        <w:t xml:space="preserve">in the field </w:t>
      </w:r>
      <w:r w:rsidRPr="00DD7EDF">
        <w:rPr>
          <w:rFonts w:eastAsia="SimSun"/>
          <w:szCs w:val="24"/>
          <w:lang w:eastAsia="fr-FR"/>
        </w:rPr>
        <w:t>should be enhanced to ensure they are fully understood and implemented by the plant personnel and contractors.</w:t>
      </w:r>
    </w:p>
    <w:p w14:paraId="39AF6796" w14:textId="77777777" w:rsidR="004C14B5" w:rsidRPr="00107696" w:rsidRDefault="004C14B5" w:rsidP="00107696">
      <w:pPr>
        <w:overflowPunct/>
        <w:autoSpaceDE/>
        <w:autoSpaceDN/>
        <w:adjustRightInd/>
        <w:spacing w:before="0" w:after="240"/>
        <w:jc w:val="both"/>
        <w:textAlignment w:val="auto"/>
        <w:rPr>
          <w:rFonts w:eastAsia="SimSun"/>
          <w:b/>
          <w:bCs/>
          <w:szCs w:val="24"/>
          <w:lang w:eastAsia="fr-FR"/>
        </w:rPr>
      </w:pPr>
      <w:r w:rsidRPr="00107696">
        <w:rPr>
          <w:rFonts w:eastAsia="SimSun"/>
          <w:b/>
          <w:bCs/>
          <w:szCs w:val="24"/>
          <w:lang w:eastAsia="fr-FR"/>
        </w:rPr>
        <w:t>IAEA Bases:</w:t>
      </w:r>
    </w:p>
    <w:p w14:paraId="1925C82D"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GSR Part 2</w:t>
      </w:r>
    </w:p>
    <w:p w14:paraId="597D224A" w14:textId="77777777" w:rsidR="004C14B5" w:rsidRPr="00DD7EDF" w:rsidRDefault="004C14B5" w:rsidP="00107696">
      <w:pPr>
        <w:tabs>
          <w:tab w:val="left" w:pos="4674"/>
        </w:tabs>
        <w:spacing w:before="0" w:after="240"/>
        <w:jc w:val="both"/>
        <w:rPr>
          <w:szCs w:val="24"/>
        </w:rPr>
      </w:pPr>
      <w:r w:rsidRPr="00DD7EDF">
        <w:rPr>
          <w:rFonts w:eastAsia="Calibri"/>
          <w:color w:val="000000"/>
          <w:szCs w:val="24"/>
          <w:lang w:eastAsia="fi-FI"/>
        </w:rPr>
        <w:t>3.3. Managers at all levels in the organization: (a) Shall encourage and support all individuals in achieving safety goals and performing their tasks safely.</w:t>
      </w:r>
    </w:p>
    <w:p w14:paraId="309956B6" w14:textId="77777777" w:rsidR="004C14B5" w:rsidRPr="00DD7EDF" w:rsidRDefault="004C14B5" w:rsidP="00107696">
      <w:pPr>
        <w:spacing w:before="0" w:after="240"/>
        <w:jc w:val="both"/>
        <w:rPr>
          <w:bCs/>
          <w:szCs w:val="24"/>
        </w:rPr>
      </w:pPr>
      <w:r w:rsidRPr="00DD7EDF">
        <w:rPr>
          <w:bCs/>
          <w:szCs w:val="24"/>
        </w:rPr>
        <w:t>SSR-2/2 Rev. 1</w:t>
      </w:r>
    </w:p>
    <w:p w14:paraId="05A05831"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 xml:space="preserve">4.35. </w:t>
      </w:r>
      <w:r w:rsidRPr="00107696">
        <w:rPr>
          <w:rFonts w:eastAsia="Calibri"/>
          <w:color w:val="000000"/>
          <w:szCs w:val="24"/>
          <w:lang w:eastAsia="fi-FI"/>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107696">
        <w:rPr>
          <w:rFonts w:eastAsia="Calibri"/>
          <w:color w:val="000000"/>
          <w:szCs w:val="24"/>
          <w:lang w:eastAsia="fi-FI"/>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107696">
        <w:rPr>
          <w:rFonts w:eastAsia="Calibri"/>
          <w:color w:val="000000"/>
          <w:szCs w:val="24"/>
          <w:lang w:eastAsia="fi-FI"/>
        </w:rPr>
        <w:t xml:space="preserve"> of the plant by the plant managers.</w:t>
      </w:r>
    </w:p>
    <w:p w14:paraId="7363FBA2" w14:textId="77777777" w:rsidR="004C14B5" w:rsidRPr="00DD7EDF" w:rsidRDefault="004C14B5" w:rsidP="00107696">
      <w:pPr>
        <w:overflowPunct/>
        <w:autoSpaceDE/>
        <w:autoSpaceDN/>
        <w:adjustRightInd/>
        <w:spacing w:before="0" w:after="240"/>
        <w:jc w:val="both"/>
        <w:textAlignment w:val="auto"/>
        <w:rPr>
          <w:rFonts w:eastAsia="Calibri"/>
          <w:bCs/>
          <w:szCs w:val="24"/>
          <w:lang w:eastAsia="en-US"/>
        </w:rPr>
      </w:pPr>
      <w:r w:rsidRPr="00DD7EDF">
        <w:rPr>
          <w:rFonts w:eastAsia="Calibri"/>
          <w:bCs/>
          <w:szCs w:val="24"/>
          <w:lang w:eastAsia="en-US"/>
        </w:rPr>
        <w:t>NS-G-2.4</w:t>
      </w:r>
    </w:p>
    <w:p w14:paraId="5DB959A8" w14:textId="77777777" w:rsidR="004C14B5" w:rsidRDefault="004C14B5" w:rsidP="00107696">
      <w:pPr>
        <w:spacing w:before="0" w:after="240"/>
        <w:jc w:val="both"/>
        <w:rPr>
          <w:rFonts w:eastAsia="Calibri"/>
          <w:szCs w:val="24"/>
          <w:lang w:eastAsia="fi-FI"/>
        </w:rPr>
      </w:pPr>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Pr>
          <w:rFonts w:eastAsia="Calibri"/>
          <w:szCs w:val="24"/>
          <w:lang w:eastAsia="fi-FI"/>
        </w:rPr>
        <w:t>.</w:t>
      </w:r>
    </w:p>
    <w:p w14:paraId="2AB159C6" w14:textId="77777777" w:rsidR="001D7961" w:rsidRPr="00D3127C" w:rsidRDefault="001D7961" w:rsidP="001D7961">
      <w:pPr>
        <w:numPr>
          <w:ilvl w:val="12"/>
          <w:numId w:val="0"/>
        </w:numPr>
        <w:rPr>
          <w:rFonts w:eastAsia="Batang"/>
          <w:b/>
          <w:lang w:val="en-US"/>
        </w:rPr>
      </w:pPr>
      <w:r w:rsidRPr="00D3127C">
        <w:rPr>
          <w:rFonts w:eastAsia="Batang"/>
          <w:b/>
          <w:lang w:val="en-US"/>
        </w:rPr>
        <w:t>Plant Response/Action:</w:t>
      </w:r>
    </w:p>
    <w:p w14:paraId="70CDCF4D" w14:textId="77777777" w:rsidR="001D7961" w:rsidRPr="009418BA" w:rsidRDefault="001D7961" w:rsidP="00B16D12">
      <w:pPr>
        <w:jc w:val="both"/>
        <w:rPr>
          <w:rFonts w:eastAsia="Calibri" w:cs="B Nazanin"/>
          <w:color w:val="000000" w:themeColor="text1"/>
        </w:rPr>
      </w:pPr>
      <w:r w:rsidRPr="009418BA">
        <w:rPr>
          <w:rFonts w:eastAsia="Calibri" w:cs="B Nazanin"/>
          <w:color w:val="000000" w:themeColor="text1"/>
        </w:rPr>
        <w:t>In order to identify the root causes of not meeting the 7-fold expectations (expectations in 7 areas), a workgroup composed of senior managers, middle managers and Integrated Management System consultants was formed and this workgroup identified root causes for not fulfilling all contents of the 7-fold expectations by holding meetings and using connoisseurship method and quality engineering techniques such as Fish Bone diagram.</w:t>
      </w:r>
      <w:r w:rsidRPr="009418BA">
        <w:rPr>
          <w:rFonts w:eastAsia="Calibri" w:cs="B Nazanin"/>
          <w:color w:val="000000" w:themeColor="text1"/>
        </w:rPr>
        <w:br w:type="page"/>
      </w:r>
    </w:p>
    <w:p w14:paraId="2296BD07" w14:textId="77777777" w:rsidR="001D7961" w:rsidRPr="009418BA" w:rsidRDefault="001D7961" w:rsidP="001D7961">
      <w:pPr>
        <w:jc w:val="both"/>
        <w:rPr>
          <w:rFonts w:eastAsia="Calibri" w:cs="B Nazanin"/>
          <w:color w:val="000000" w:themeColor="text1"/>
        </w:rPr>
      </w:pPr>
      <w:r w:rsidRPr="009418BA">
        <w:rPr>
          <w:rFonts w:eastAsia="Calibri" w:cs="B Nazanin"/>
          <w:b/>
          <w:bCs/>
          <w:color w:val="000000" w:themeColor="text1"/>
        </w:rPr>
        <w:lastRenderedPageBreak/>
        <w:t>Root Cause(s) Identified:</w:t>
      </w:r>
    </w:p>
    <w:p w14:paraId="0BDE795B" w14:textId="77777777" w:rsidR="001D7961" w:rsidRPr="009418BA" w:rsidRDefault="001D7961" w:rsidP="001D7961">
      <w:pPr>
        <w:jc w:val="both"/>
        <w:rPr>
          <w:rFonts w:eastAsia="Calibri" w:cs="B Nazanin"/>
          <w:color w:val="000000" w:themeColor="text1"/>
        </w:rPr>
      </w:pPr>
      <w:r w:rsidRPr="009418BA">
        <w:rPr>
          <w:rFonts w:eastAsia="Calibri" w:cs="B Nazanin"/>
          <w:color w:val="000000" w:themeColor="text1"/>
        </w:rPr>
        <w:t>Multitude of expectations stated in each area, some expectations being qualitative and hence impossibility of effectively monitoring them, and some expectations not being reflected in working documents of the Plant were identified as root causes for not meeting all expectations. Moreover, repetition and more culture-building were emphasized by the workgroup as a necessity.</w:t>
      </w:r>
    </w:p>
    <w:p w14:paraId="70E25A4B" w14:textId="77777777" w:rsidR="001D7961" w:rsidRPr="009418BA" w:rsidRDefault="001D7961" w:rsidP="001D7961">
      <w:pPr>
        <w:jc w:val="both"/>
        <w:rPr>
          <w:rFonts w:eastAsia="Calibri" w:cs="B Nazanin"/>
          <w:b/>
          <w:bCs/>
          <w:color w:val="000000" w:themeColor="text1"/>
        </w:rPr>
      </w:pPr>
      <w:r w:rsidRPr="009418BA">
        <w:rPr>
          <w:rFonts w:eastAsia="Calibri"/>
          <w:b/>
          <w:bCs/>
          <w:color w:val="000000" w:themeColor="text1"/>
        </w:rPr>
        <w:t>Actions Performed:</w:t>
      </w:r>
    </w:p>
    <w:p w14:paraId="36AEDEF7" w14:textId="77777777"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rPr>
        <w:t>In order to address the identified shortcomings, expectations developed in the seven areas consisting of Technical and Engineering, Operation, Chemistry, Training, M&amp;R, Radiation Safety, and Operating Experiences were reviewed to make sure that their contents are complete, understandable, and applicable. After summing up the results of review, necessary changes in the 7-fold expectations of the seven areas were made and the new editions of documents were disseminated in the plant.</w:t>
      </w:r>
    </w:p>
    <w:p w14:paraId="6DAC7CF9" w14:textId="77777777"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lang w:bidi="fa-IR"/>
        </w:rPr>
        <w:t xml:space="preserve">When disseminating the contents of expectations, existing methods such as Plant intranet (portal), notice boards, brochures, and company meetings at all levels were utilized aiming at repeating these expectations and reminding the staff of them. After disseminating new edition of expectations, proper dissemination and receipt of these expectations by all the plant staff was ensured; and the degree of familiarity with, understanding, and adherence to the set expectations was reviewed through targeted and comprehensive audits, inspections, and walkdowns </w:t>
      </w:r>
      <w:r w:rsidRPr="009418BA">
        <w:rPr>
          <w:rFonts w:eastAsia="Calibri" w:cs="B Nazanin"/>
          <w:i/>
          <w:iCs/>
          <w:color w:val="000000" w:themeColor="text1"/>
          <w:lang w:bidi="fa-IR"/>
        </w:rPr>
        <w:t>(i.e., field visits)</w:t>
      </w:r>
      <w:r w:rsidRPr="009418BA">
        <w:rPr>
          <w:rFonts w:eastAsia="Calibri" w:cs="B Nazanin"/>
          <w:color w:val="000000" w:themeColor="text1"/>
          <w:lang w:bidi="fa-IR"/>
        </w:rPr>
        <w:t xml:space="preserve"> by senior and middle manager. In addition to all the mentioned actions, using the contents of determined expectations in developing the list of staff examination questions was organized and implemented.</w:t>
      </w:r>
    </w:p>
    <w:p w14:paraId="0D435518" w14:textId="77777777" w:rsidR="001D7961" w:rsidRPr="009418BA" w:rsidRDefault="001D7961" w:rsidP="001D7961">
      <w:pPr>
        <w:jc w:val="both"/>
        <w:rPr>
          <w:rFonts w:cs="B Nazanin"/>
          <w:color w:val="000000" w:themeColor="text1"/>
          <w:rtl/>
        </w:rPr>
      </w:pPr>
      <w:r w:rsidRPr="009418BA">
        <w:rPr>
          <w:rFonts w:cs="B Nazanin"/>
          <w:color w:val="000000" w:themeColor="text1"/>
        </w:rPr>
        <w:t>Aiming at reinforcing desirable and correct behaviour of staff, effective methods for reinforcing desirable behaviour were identified and the document “guidelines of effective methods for reinforcing desirable and proper behaviour of staff” was developed and disseminated in the plant.</w:t>
      </w:r>
    </w:p>
    <w:p w14:paraId="6B243E47" w14:textId="77777777" w:rsidR="001D7961" w:rsidRPr="009418BA" w:rsidRDefault="001D7961" w:rsidP="001D7961">
      <w:pPr>
        <w:jc w:val="both"/>
        <w:rPr>
          <w:rFonts w:cs="B Nazanin"/>
          <w:color w:val="000000" w:themeColor="text1"/>
        </w:rPr>
      </w:pPr>
      <w:r w:rsidRPr="009418BA">
        <w:rPr>
          <w:rFonts w:cs="B Nazanin"/>
          <w:color w:val="000000" w:themeColor="text1"/>
        </w:rPr>
        <w:t>Being aware of the necessity of continuous monitoring of adherence of managers and staff to contents of expectations, it was ensured that adequate connection exists between “indicators and criteria for monitoring and measuring the effectiveness of processes” and the “explained expectations” when planning and establishing Integrated Management System. In different meetings of the plant, the impact of management commitment to consistent adherence to contents of expectations, continuous monitoring of adherence of staff to contents of expectations and the necessity of providing timely, appropriate, and proper feedback to staff when observing the adherence or lack of adherence to contents of expectations were repeatedly emphasized by senior management.</w:t>
      </w:r>
    </w:p>
    <w:p w14:paraId="68760B59" w14:textId="77777777" w:rsidR="001D7961" w:rsidRPr="009418BA" w:rsidRDefault="001D7961" w:rsidP="001D7961">
      <w:pPr>
        <w:jc w:val="both"/>
        <w:rPr>
          <w:rFonts w:cs="B Nazanin"/>
          <w:b/>
          <w:bCs/>
          <w:color w:val="000000" w:themeColor="text1"/>
        </w:rPr>
      </w:pPr>
      <w:r w:rsidRPr="009418BA">
        <w:rPr>
          <w:rFonts w:cs="B Nazanin"/>
          <w:b/>
          <w:bCs/>
          <w:color w:val="000000" w:themeColor="text1"/>
        </w:rPr>
        <w:t>Results and Effectiveness:</w:t>
      </w:r>
    </w:p>
    <w:p w14:paraId="139E425B" w14:textId="77777777" w:rsidR="001D7961" w:rsidRPr="009418BA" w:rsidRDefault="001D7961" w:rsidP="001D7961">
      <w:pPr>
        <w:jc w:val="both"/>
        <w:rPr>
          <w:rFonts w:cs="B Nazanin"/>
          <w:color w:val="000000" w:themeColor="text1"/>
          <w:rtl/>
          <w:lang w:val="en-US"/>
        </w:rPr>
      </w:pPr>
      <w:r w:rsidRPr="009418BA">
        <w:rPr>
          <w:rFonts w:cs="B Nazanin"/>
          <w:color w:val="000000" w:themeColor="text1"/>
        </w:rPr>
        <w:t>To ensure the effectiveness of implemented corrective actions, latest results of internal and external inspections, assessments, and audits (WANO, NNSD/INRA, Operating Organization) including safety culture self-assessment, and results of walkdowns made by senior and middle managers and inspectors of Management System and Supervision were assessed and compared with previous periods. The results showed the effectiveness of implemented actions and significant improvement in the plant status.</w:t>
      </w:r>
    </w:p>
    <w:p w14:paraId="39645B8D" w14:textId="77777777" w:rsidR="001D7961" w:rsidRPr="009418BA" w:rsidRDefault="001D7961" w:rsidP="001D7961">
      <w:pPr>
        <w:rPr>
          <w:color w:val="000000" w:themeColor="text1"/>
        </w:rPr>
      </w:pPr>
    </w:p>
    <w:p w14:paraId="5A18F66E" w14:textId="77777777" w:rsidR="001D7961" w:rsidRPr="000945C5" w:rsidRDefault="001D7961" w:rsidP="001D7961">
      <w:pPr>
        <w:rPr>
          <w:b/>
        </w:rPr>
      </w:pPr>
      <w:r w:rsidRPr="000945C5">
        <w:rPr>
          <w:b/>
        </w:rPr>
        <w:lastRenderedPageBreak/>
        <w:t>IAEA comments:</w:t>
      </w:r>
    </w:p>
    <w:p w14:paraId="0AB2BB5F" w14:textId="77777777" w:rsidR="00315ECA" w:rsidRDefault="00315ECA" w:rsidP="00315ECA">
      <w:pPr>
        <w:shd w:val="clear" w:color="auto" w:fill="FFFFFF"/>
        <w:overflowPunct/>
        <w:adjustRightInd/>
        <w:spacing w:before="120" w:line="276" w:lineRule="auto"/>
        <w:jc w:val="both"/>
        <w:textAlignment w:val="auto"/>
        <w:rPr>
          <w:sz w:val="23"/>
          <w:szCs w:val="23"/>
        </w:rPr>
      </w:pPr>
      <w:r w:rsidRPr="00735A3D">
        <w:rPr>
          <w:b/>
          <w:bCs/>
          <w:sz w:val="23"/>
          <w:szCs w:val="23"/>
        </w:rPr>
        <w:t>Root Cause(s)</w:t>
      </w:r>
      <w:r>
        <w:rPr>
          <w:sz w:val="23"/>
          <w:szCs w:val="23"/>
        </w:rPr>
        <w:t>:</w:t>
      </w:r>
    </w:p>
    <w:p w14:paraId="05CAE416" w14:textId="77777777" w:rsidR="001D7961" w:rsidRPr="00315ECA" w:rsidRDefault="00315ECA"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L</w:t>
      </w:r>
      <w:r w:rsidR="001D7961" w:rsidRPr="00315ECA">
        <w:rPr>
          <w:sz w:val="23"/>
          <w:szCs w:val="23"/>
        </w:rPr>
        <w:t>arge number of expectations, nature of expectations (i.e., qualitative) compromising monitoring, and improperly disseminated expectations in the working documentation were identified by the plant as the reasons for lack of the understanding of the expectations by the personnel and failure in implementation of expectations by them in the field.</w:t>
      </w:r>
    </w:p>
    <w:p w14:paraId="539CD8C9" w14:textId="77777777"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Actions Taken:</w:t>
      </w:r>
    </w:p>
    <w:p w14:paraId="43358B15" w14:textId="77777777"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took the following actions: to address these above-mentioned shortcomings, the plant defined understandable and applicable set of expectations in seven domains (TQ, OPS, MA, TS, OEF, RP and CH) which were properly documented and disseminated throughout the plant using intranet company, notice boards, brochures, guidelines (“guidelines of effective methods for reinforcing desirable and proper behaviour of staff”) and weekly team meetings. In addition, field visits records and inspections reports are analysed every three months by Management System and Supervision Section: deficiencies are categorized into around 100 types which have to be addressed accordingly to their safety significance by managers; this review activity is documented in a procedure.</w:t>
      </w:r>
    </w:p>
    <w:p w14:paraId="78258C54" w14:textId="77777777"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 Effectiveness Review:</w:t>
      </w:r>
    </w:p>
    <w:p w14:paraId="53855B57" w14:textId="77777777"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assessed the effectiveness of actions: to appreciate and ensure the degree of penetration and adherence to this new set of expectations, the plant conducts audits, internal and external inspections (WANO, INRA, Corporate), analysis of deficiencies every three months, and safety culture self-assessment every two years with comparison with previous periods. In addition, staff are reviewed with examination questions with at least one question on expectations (every year or three years, depending on positions). Among the seven domains (TQ, OPS, MA, TS, OEF, RP and CH), most of them made significant progress (i.e., issues resolved).</w:t>
      </w:r>
    </w:p>
    <w:p w14:paraId="3E0DF6F1" w14:textId="77777777" w:rsidR="001D7961" w:rsidRPr="002035CA" w:rsidRDefault="001D7961" w:rsidP="009418BA">
      <w:proofErr w:type="spellStart"/>
      <w:r w:rsidRPr="000945C5">
        <w:rPr>
          <w:b/>
        </w:rPr>
        <w:t>Conclusion:</w:t>
      </w:r>
      <w:r>
        <w:t>Issue</w:t>
      </w:r>
      <w:proofErr w:type="spellEnd"/>
      <w:r>
        <w:t xml:space="preserve"> resolved</w:t>
      </w:r>
    </w:p>
    <w:p w14:paraId="38C74954" w14:textId="77777777" w:rsidR="00E66E26" w:rsidRPr="00DD7EDF" w:rsidRDefault="00E66E26" w:rsidP="002474DD">
      <w:pPr>
        <w:tabs>
          <w:tab w:val="left" w:pos="-720"/>
          <w:tab w:val="left" w:pos="0"/>
        </w:tabs>
        <w:suppressAutoHyphens/>
        <w:spacing w:before="0" w:after="240"/>
        <w:ind w:left="720" w:hanging="720"/>
        <w:jc w:val="both"/>
      </w:pPr>
    </w:p>
    <w:p w14:paraId="5054E3D2"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8"/>
          <w:pgSz w:w="11907" w:h="16840" w:code="9"/>
          <w:pgMar w:top="1021" w:right="1440" w:bottom="851" w:left="1440" w:header="720" w:footer="720" w:gutter="0"/>
          <w:cols w:space="720"/>
        </w:sectPr>
      </w:pPr>
    </w:p>
    <w:p w14:paraId="63B4D3FE" w14:textId="77777777" w:rsidR="00E66E26" w:rsidRPr="00DD7EDF" w:rsidRDefault="00E66E26" w:rsidP="00DD7EDF">
      <w:pPr>
        <w:pStyle w:val="Heading1"/>
        <w:spacing w:before="0"/>
      </w:pPr>
      <w:bookmarkStart w:id="23" w:name="_Toc438005653"/>
      <w:bookmarkStart w:id="24" w:name="_Toc462306905"/>
      <w:bookmarkStart w:id="25" w:name="_Toc96003042"/>
      <w:r w:rsidRPr="00DD7EDF">
        <w:lastRenderedPageBreak/>
        <w:t>2.</w:t>
      </w:r>
      <w:r w:rsidRPr="00DD7EDF">
        <w:tab/>
        <w:t>TRAINING AND QUALIFICATIONS</w:t>
      </w:r>
      <w:bookmarkEnd w:id="23"/>
      <w:bookmarkEnd w:id="24"/>
      <w:bookmarkEnd w:id="25"/>
    </w:p>
    <w:p w14:paraId="2B3595E9" w14:textId="77777777"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14:paraId="41C4CEEE" w14:textId="77777777"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 xml:space="preserve">with training services from </w:t>
      </w:r>
      <w:proofErr w:type="spellStart"/>
      <w:r w:rsidR="00BF4C1B" w:rsidRPr="00BF4C1B">
        <w:t>contractors.</w:t>
      </w:r>
      <w:r w:rsidR="00F836B7" w:rsidRPr="00DD7EDF">
        <w:rPr>
          <w:szCs w:val="24"/>
        </w:rPr>
        <w:t>Most</w:t>
      </w:r>
      <w:proofErr w:type="spellEnd"/>
      <w:r w:rsidR="00F836B7" w:rsidRPr="00DD7EDF">
        <w:rPr>
          <w:szCs w:val="24"/>
        </w:rPr>
        <w:t xml:space="preserve"> of</w:t>
      </w:r>
      <w:r w:rsidRPr="00DD7EDF">
        <w:rPr>
          <w:szCs w:val="24"/>
        </w:rPr>
        <w:t xml:space="preserve"> the Human Resources and Training </w:t>
      </w:r>
      <w:proofErr w:type="spellStart"/>
      <w:r w:rsidRPr="00DD7EDF">
        <w:rPr>
          <w:szCs w:val="24"/>
        </w:rPr>
        <w:t>Centrestaff</w:t>
      </w:r>
      <w:proofErr w:type="spellEnd"/>
      <w:r w:rsidRPr="00DD7EDF">
        <w:rPr>
          <w:szCs w:val="24"/>
        </w:rPr>
        <w:t xml:space="preserve"> are classified as experts or technicians; the difference is that some tasks require higher level (Degree level) technical knowledge; others, such as planning or scheduling of training do not. </w:t>
      </w:r>
      <w:r w:rsidR="00BF4C1B">
        <w:rPr>
          <w:szCs w:val="24"/>
        </w:rPr>
        <w:t>Internal and external technical organizations provide special training for certification of BNPP personnel.</w:t>
      </w:r>
    </w:p>
    <w:p w14:paraId="36435EA6" w14:textId="77777777"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with inputs from the plant. 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14:paraId="5192C625" w14:textId="77777777"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 xml:space="preserve">this makes </w:t>
      </w:r>
      <w:proofErr w:type="spellStart"/>
      <w:r w:rsidR="00F836B7">
        <w:rPr>
          <w:spacing w:val="-3"/>
          <w:szCs w:val="24"/>
        </w:rPr>
        <w:t>extensiveuse</w:t>
      </w:r>
      <w:proofErr w:type="spellEnd"/>
      <w:r w:rsidR="00F836B7">
        <w:rPr>
          <w:spacing w:val="-3"/>
          <w:szCs w:val="24"/>
        </w:rPr>
        <w:t xml:space="preserv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14:paraId="06C849FE" w14:textId="77777777"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w:t>
      </w:r>
      <w:proofErr w:type="spellStart"/>
      <w:r w:rsidR="005531E9" w:rsidRPr="00DD7EDF">
        <w:rPr>
          <w:spacing w:val="-3"/>
          <w:szCs w:val="24"/>
        </w:rPr>
        <w:t>and</w:t>
      </w:r>
      <w:r w:rsidR="00550FCA">
        <w:rPr>
          <w:spacing w:val="-3"/>
          <w:szCs w:val="24"/>
        </w:rPr>
        <w:t>considers</w:t>
      </w:r>
      <w:proofErr w:type="spellEnd"/>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The report includes corrective actions. 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31E9">
        <w:rPr>
          <w:spacing w:val="-3"/>
          <w:szCs w:val="24"/>
        </w:rPr>
        <w:t>levels.</w:t>
      </w:r>
    </w:p>
    <w:p w14:paraId="4CCB52DD" w14:textId="77777777"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14:paraId="2F36CDF7" w14:textId="77777777"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14:paraId="648842DD" w14:textId="77777777"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 xml:space="preserve">related to </w:t>
      </w:r>
      <w:proofErr w:type="spellStart"/>
      <w:r w:rsidR="00FF7E79">
        <w:t>theauthorization</w:t>
      </w:r>
      <w:proofErr w:type="spellEnd"/>
      <w:r w:rsidR="00FF7E79">
        <w:t xml:space="preserve">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The final exam is oral and is </w:t>
      </w:r>
      <w:r w:rsidR="00FF7E79">
        <w:t xml:space="preserve">conducted </w:t>
      </w:r>
      <w:r w:rsidRPr="00DD7EDF">
        <w:t>with the participation of NPP management and the regulatory body (INRA) management.</w:t>
      </w:r>
    </w:p>
    <w:p w14:paraId="5A79F2B9" w14:textId="77777777"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proofErr w:type="spellStart"/>
      <w:r w:rsidR="00FF7E79" w:rsidRPr="00DD7EDF">
        <w:rPr>
          <w:szCs w:val="24"/>
        </w:rPr>
        <w:t>consider</w:t>
      </w:r>
      <w:r w:rsidR="00FF7E79">
        <w:rPr>
          <w:szCs w:val="24"/>
        </w:rPr>
        <w:t>smovement</w:t>
      </w:r>
      <w:proofErr w:type="spellEnd"/>
      <w:r w:rsidRPr="00DD7EDF">
        <w:rPr>
          <w:szCs w:val="24"/>
        </w:rPr>
        <w:t xml:space="preserve"> and retirement of personnel. 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Satisfying the demand for instructors is a Performance Indicator in the annual review report.</w:t>
      </w:r>
    </w:p>
    <w:p w14:paraId="13618644" w14:textId="77777777"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lastRenderedPageBreak/>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14:paraId="1F689720" w14:textId="77777777"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14:paraId="0A7A77DA" w14:textId="77777777"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00D56B44">
        <w:rPr>
          <w:szCs w:val="24"/>
        </w:rPr>
        <w:t>crew</w:t>
      </w:r>
      <w:r w:rsidRPr="00DD7EDF">
        <w:rPr>
          <w:szCs w:val="24"/>
        </w:rPr>
        <w:t xml:space="preserve">. Several concerns were raised about the </w:t>
      </w:r>
      <w:r w:rsidR="005531E9" w:rsidRPr="00DD7EDF">
        <w:rPr>
          <w:szCs w:val="24"/>
        </w:rPr>
        <w:t>way</w:t>
      </w:r>
      <w:r w:rsidRPr="00DD7EDF">
        <w:rPr>
          <w:szCs w:val="24"/>
        </w:rPr>
        <w:t xml:space="preserve">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14:paraId="175495C7" w14:textId="77777777"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Snubbers,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14:paraId="2302B3E2" w14:textId="77777777"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14:paraId="39BBAE9B"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14:paraId="7026516A" w14:textId="77777777"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 xml:space="preserve">the </w:t>
      </w:r>
      <w:proofErr w:type="spellStart"/>
      <w:r w:rsidR="00C41DED">
        <w:rPr>
          <w:szCs w:val="24"/>
        </w:rPr>
        <w:t>other</w:t>
      </w:r>
      <w:r w:rsidR="00FF7E79">
        <w:rPr>
          <w:szCs w:val="24"/>
        </w:rPr>
        <w:t>a</w:t>
      </w:r>
      <w:proofErr w:type="spellEnd"/>
      <w:r w:rsidR="00FF7E79">
        <w:rPr>
          <w:szCs w:val="24"/>
        </w:rPr>
        <w:t xml:space="preserve">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14:paraId="090E38F0"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14:paraId="01AAF22F" w14:textId="77777777" w:rsidR="00E66E26"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proofErr w:type="spellStart"/>
      <w:r w:rsidR="00AB1303" w:rsidRPr="00DD7EDF">
        <w:rPr>
          <w:spacing w:val="-3"/>
          <w:szCs w:val="24"/>
        </w:rPr>
        <w:t>titled</w:t>
      </w:r>
      <w:r w:rsidR="00D56B44">
        <w:rPr>
          <w:spacing w:val="-3"/>
          <w:szCs w:val="24"/>
        </w:rPr>
        <w:t>‘</w:t>
      </w:r>
      <w:r w:rsidRPr="00DD7EDF">
        <w:rPr>
          <w:spacing w:val="-3"/>
          <w:szCs w:val="24"/>
        </w:rPr>
        <w:t>Nuclear</w:t>
      </w:r>
      <w:proofErr w:type="spellEnd"/>
      <w:r w:rsidRPr="00DD7EDF">
        <w:rPr>
          <w:spacing w:val="-3"/>
          <w:szCs w:val="24"/>
        </w:rPr>
        <w:t xml:space="preserve">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14:paraId="1619A1E2"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TRAINING AND QUALIFICATION FINDINGS</w:t>
      </w:r>
    </w:p>
    <w:p w14:paraId="70642667" w14:textId="77777777" w:rsidR="004C14B5" w:rsidRPr="00DD7EDF" w:rsidRDefault="004C14B5" w:rsidP="00DD7EDF">
      <w:pPr>
        <w:suppressAutoHyphens/>
        <w:spacing w:before="0" w:after="240"/>
        <w:rPr>
          <w:szCs w:val="24"/>
        </w:rPr>
      </w:pPr>
      <w:r w:rsidRPr="00DD7EDF">
        <w:rPr>
          <w:szCs w:val="24"/>
        </w:rPr>
        <w:t>2.2.</w:t>
      </w:r>
      <w:r w:rsidRPr="00DD7EDF">
        <w:rPr>
          <w:szCs w:val="24"/>
        </w:rPr>
        <w:tab/>
        <w:t>QUALIFICATION AND TRAINING OF PERSONNEL</w:t>
      </w:r>
    </w:p>
    <w:p w14:paraId="4D224350" w14:textId="77777777" w:rsidR="004C14B5" w:rsidRPr="00DD7EDF" w:rsidRDefault="004C14B5" w:rsidP="00DD7EDF">
      <w:pPr>
        <w:pStyle w:val="ListParagraph"/>
        <w:spacing w:before="0" w:after="240"/>
        <w:ind w:left="0"/>
        <w:contextualSpacing w:val="0"/>
        <w:jc w:val="both"/>
        <w:rPr>
          <w:szCs w:val="24"/>
        </w:rPr>
      </w:pPr>
      <w:r w:rsidRPr="00DD7EDF">
        <w:rPr>
          <w:b/>
          <w:bCs/>
          <w:szCs w:val="24"/>
        </w:rPr>
        <w:t>2.2(1) Issue</w:t>
      </w:r>
      <w:r w:rsidRPr="00DD7EDF">
        <w:rPr>
          <w:szCs w:val="24"/>
        </w:rPr>
        <w:t xml:space="preserve">: </w:t>
      </w:r>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r w:rsidRPr="00DD7EDF">
        <w:rPr>
          <w:szCs w:val="24"/>
        </w:rPr>
        <w:t>.</w:t>
      </w:r>
    </w:p>
    <w:p w14:paraId="367D44AE" w14:textId="77777777" w:rsidR="004C14B5" w:rsidRPr="00DD7EDF" w:rsidRDefault="004C14B5" w:rsidP="00DD7EDF">
      <w:pPr>
        <w:pStyle w:val="Default"/>
        <w:spacing w:after="240"/>
        <w:jc w:val="both"/>
        <w:rPr>
          <w:lang w:val="en-GB"/>
        </w:rPr>
      </w:pPr>
      <w:r w:rsidRPr="00DD7EDF">
        <w:rPr>
          <w:lang w:val="en-GB"/>
        </w:rPr>
        <w:t>The team noted the following:</w:t>
      </w:r>
    </w:p>
    <w:p w14:paraId="7EC0A145" w14:textId="77777777"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14:paraId="3EF7E102" w14:textId="77777777"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proofErr w:type="spellStart"/>
      <w:r w:rsidRPr="00DD7EDF">
        <w:rPr>
          <w:szCs w:val="24"/>
        </w:rPr>
        <w:t>S</w:t>
      </w:r>
      <w:r w:rsidR="00F57AB0">
        <w:rPr>
          <w:szCs w:val="24"/>
        </w:rPr>
        <w:t>upervisorwho</w:t>
      </w:r>
      <w:proofErr w:type="spellEnd"/>
      <w:r w:rsidR="00F57AB0">
        <w:rPr>
          <w:szCs w:val="24"/>
        </w:rPr>
        <w:t xml:space="preserve"> then</w:t>
      </w:r>
      <w:r w:rsidRPr="00DD7EDF">
        <w:rPr>
          <w:szCs w:val="24"/>
        </w:rPr>
        <w:t xml:space="preserve"> notified the reactor operator(s).</w:t>
      </w:r>
    </w:p>
    <w:p w14:paraId="467FD6D4" w14:textId="77777777" w:rsidR="000F2B21"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14:paraId="31615956" w14:textId="77777777" w:rsidR="004C14B5"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14:paraId="7EACF54E" w14:textId="77777777" w:rsidR="004C14B5" w:rsidRPr="00DD7EDF" w:rsidRDefault="004C14B5" w:rsidP="00DD7EDF">
      <w:pPr>
        <w:pStyle w:val="NormalIndent"/>
        <w:spacing w:before="0" w:after="240"/>
        <w:ind w:left="0"/>
        <w:jc w:val="both"/>
        <w:rPr>
          <w:szCs w:val="24"/>
        </w:rPr>
      </w:pPr>
      <w:r w:rsidRPr="00DD7EDF">
        <w:rPr>
          <w:szCs w:val="24"/>
        </w:rPr>
        <w:t xml:space="preserve">Without </w:t>
      </w:r>
      <w:r w:rsidR="000F2B21" w:rsidRPr="00DD7EDF">
        <w:t>a ro</w:t>
      </w:r>
      <w:r w:rsidR="00F57AB0">
        <w:t>bust alarm</w:t>
      </w:r>
      <w:r w:rsidR="000F2B21" w:rsidRPr="00DD7EDF">
        <w:t xml:space="preserve"> response management in the simulator, the diagnostic and teamwork skills of operators are not effectively strengthened</w:t>
      </w:r>
      <w:r w:rsidRPr="00DD7EDF">
        <w:rPr>
          <w:szCs w:val="24"/>
        </w:rPr>
        <w:t>.</w:t>
      </w:r>
    </w:p>
    <w:p w14:paraId="4C4BB2F6" w14:textId="77777777" w:rsidR="004C14B5" w:rsidRPr="00DD7EDF" w:rsidRDefault="004C14B5" w:rsidP="00DD7EDF">
      <w:pPr>
        <w:spacing w:before="0" w:after="240"/>
        <w:jc w:val="both"/>
        <w:rPr>
          <w:szCs w:val="24"/>
        </w:rPr>
      </w:pPr>
      <w:r w:rsidRPr="00DD7EDF">
        <w:rPr>
          <w:b/>
          <w:bCs/>
          <w:szCs w:val="24"/>
        </w:rPr>
        <w:t>Suggestion</w:t>
      </w:r>
      <w:r w:rsidRPr="00DD7EDF">
        <w:rPr>
          <w:szCs w:val="24"/>
        </w:rPr>
        <w:t xml:space="preserve">: </w:t>
      </w:r>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r w:rsidRPr="00DD7EDF">
        <w:rPr>
          <w:color w:val="1B1C20"/>
          <w:szCs w:val="24"/>
        </w:rPr>
        <w:t>.</w:t>
      </w:r>
    </w:p>
    <w:p w14:paraId="0F1D6A80" w14:textId="77777777" w:rsidR="004C14B5" w:rsidRPr="00DD7EDF" w:rsidRDefault="004C14B5" w:rsidP="00DD7EDF">
      <w:pPr>
        <w:pStyle w:val="NormalIndent"/>
        <w:spacing w:before="0" w:after="240"/>
        <w:ind w:left="0"/>
        <w:jc w:val="both"/>
        <w:rPr>
          <w:b/>
          <w:bCs/>
          <w:szCs w:val="24"/>
        </w:rPr>
      </w:pPr>
      <w:r w:rsidRPr="00DD7EDF">
        <w:rPr>
          <w:b/>
          <w:bCs/>
          <w:szCs w:val="24"/>
        </w:rPr>
        <w:t>IAEA bases:</w:t>
      </w:r>
    </w:p>
    <w:p w14:paraId="768B6FE3" w14:textId="77777777" w:rsidR="004C14B5" w:rsidRPr="00DD7EDF" w:rsidRDefault="004C14B5" w:rsidP="00DD7EDF">
      <w:pPr>
        <w:pStyle w:val="NormalIndent"/>
        <w:spacing w:before="0" w:after="240"/>
        <w:ind w:left="0"/>
        <w:jc w:val="both"/>
        <w:rPr>
          <w:iCs/>
          <w:szCs w:val="24"/>
        </w:rPr>
      </w:pPr>
      <w:r w:rsidRPr="00DD7EDF">
        <w:rPr>
          <w:iCs/>
          <w:szCs w:val="24"/>
        </w:rPr>
        <w:t>NS-G-2.8</w:t>
      </w:r>
    </w:p>
    <w:p w14:paraId="5E504AEE" w14:textId="77777777" w:rsidR="004C14B5" w:rsidRPr="00DD7EDF" w:rsidRDefault="004C14B5" w:rsidP="00DD7EDF">
      <w:pPr>
        <w:spacing w:before="0" w:after="240"/>
        <w:jc w:val="both"/>
        <w:rPr>
          <w:color w:val="1B1C20"/>
          <w:szCs w:val="24"/>
        </w:rPr>
      </w:pPr>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14:paraId="495762DA"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38782F98" w14:textId="77777777" w:rsidR="00935C77" w:rsidRPr="001D7961" w:rsidRDefault="00935C77" w:rsidP="00935C77">
      <w:pPr>
        <w:jc w:val="both"/>
        <w:rPr>
          <w:rFonts w:eastAsia="Calibri" w:cs="B Nazanin"/>
          <w:color w:val="000000" w:themeColor="text1"/>
          <w:szCs w:val="24"/>
        </w:rPr>
      </w:pPr>
      <w:r w:rsidRPr="001D7961">
        <w:rPr>
          <w:rFonts w:cs="B Nazanin"/>
          <w:color w:val="000000" w:themeColor="text1"/>
          <w:szCs w:val="24"/>
        </w:rPr>
        <w:t xml:space="preserve">In response to the OSART </w:t>
      </w:r>
      <w:r w:rsidRPr="001D7961">
        <w:rPr>
          <w:rFonts w:eastAsia="Calibri" w:cs="B Nazanin"/>
          <w:color w:val="000000" w:themeColor="text1"/>
          <w:szCs w:val="24"/>
        </w:rPr>
        <w:t>Suggestion, the quality and manner of rendering training on alarm response management in the Full Scope Simulator (FSS) for the MCR crew has been reviewed. Actions for making the documents inside the FSS properly accessible, planning and rendering training related to alarm response for the MCR crew, continuous monitoring and evaluation of the mentioned trainings have been carried out to promote the training quality.</w:t>
      </w:r>
    </w:p>
    <w:p w14:paraId="75C6B15B" w14:textId="77777777" w:rsidR="00935C77" w:rsidRPr="001D7961" w:rsidRDefault="00935C77" w:rsidP="00935C77">
      <w:pPr>
        <w:spacing w:after="120" w:line="360" w:lineRule="auto"/>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14:paraId="628EF9C6" w14:textId="77777777" w:rsidR="00935C77" w:rsidRPr="001D7961" w:rsidRDefault="00935C77" w:rsidP="001D7961">
      <w:pPr>
        <w:jc w:val="both"/>
        <w:rPr>
          <w:rFonts w:eastAsia="Calibri" w:cs="B Nazanin"/>
          <w:color w:val="000000" w:themeColor="text1"/>
          <w:szCs w:val="24"/>
        </w:rPr>
      </w:pPr>
      <w:r w:rsidRPr="001D7961">
        <w:rPr>
          <w:rFonts w:eastAsia="Calibri" w:cs="B Nazanin"/>
          <w:color w:val="000000" w:themeColor="text1"/>
          <w:szCs w:val="24"/>
        </w:rPr>
        <w:t xml:space="preserve">Before conducting the OSART mission, the “instruction on operating personnel actions by signal actuation at MCR panels” was available in the FSS in the form of three sets for reactor, turbine and electrical (equipment) in three separate lever arch folders. However, proper access to them and their quick use was not possible for the MCR staff. In order to make the </w:t>
      </w:r>
      <w:r w:rsidRPr="001D7961">
        <w:rPr>
          <w:rFonts w:eastAsia="Calibri" w:cs="B Nazanin"/>
          <w:color w:val="000000" w:themeColor="text1"/>
          <w:szCs w:val="24"/>
        </w:rPr>
        <w:lastRenderedPageBreak/>
        <w:t>documents quickly and properly accessible, the task “sorting the documents by panels and consoles (similar to MCR) and putting them in separate shelves” was included in the work program of the FSS management and all of these were fully carried out during OSART mission, however, there was no opportunity to familiarize MCR staff with the new arrangement and how to access the mentioned documents in the FSS.</w:t>
      </w:r>
    </w:p>
    <w:p w14:paraId="22111BBD" w14:textId="77777777"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Actions Performed:</w:t>
      </w:r>
    </w:p>
    <w:p w14:paraId="0561F057"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val="en-US" w:bidi="fa-IR"/>
        </w:rPr>
        <w:t>In order to reinforce the alarm response skill by using “</w:t>
      </w:r>
      <w:r w:rsidRPr="001D7961">
        <w:rPr>
          <w:rFonts w:cs="B Nazanin"/>
          <w:color w:val="000000" w:themeColor="text1"/>
          <w:szCs w:val="24"/>
        </w:rPr>
        <w:t xml:space="preserve">instruction on operating personnel actions by signal actuation at MCR panels”, the </w:t>
      </w:r>
      <w:r w:rsidRPr="001D7961">
        <w:rPr>
          <w:rFonts w:cs="B Nazanin"/>
          <w:color w:val="000000" w:themeColor="text1"/>
          <w:szCs w:val="24"/>
          <w:lang w:val="en-US" w:bidi="fa-IR"/>
        </w:rPr>
        <w:t xml:space="preserve">FSS manager issued the order of </w:t>
      </w:r>
      <w:r w:rsidRPr="001D7961">
        <w:rPr>
          <w:rFonts w:cs="B Nazanin"/>
          <w:color w:val="000000" w:themeColor="text1"/>
          <w:szCs w:val="24"/>
        </w:rPr>
        <w:t xml:space="preserve">implementation of relevant training in the Continuous Training </w:t>
      </w:r>
      <w:r w:rsidRPr="001D7961">
        <w:rPr>
          <w:rFonts w:cs="B Nazanin"/>
          <w:color w:val="000000" w:themeColor="text1"/>
          <w:szCs w:val="24"/>
          <w:lang w:val="en-US" w:bidi="fa-IR"/>
        </w:rPr>
        <w:t xml:space="preserve">Program of MCR staff. </w:t>
      </w:r>
    </w:p>
    <w:p w14:paraId="194DE272"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Since the mentioned date, the topic of alarm response was incorporated into the Continuous Training Program of MCR staff according to the “instruction on operating personnel actions by signal actuation at MCR panels”. </w:t>
      </w:r>
    </w:p>
    <w:p w14:paraId="5BF4E2AA"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all MCR staff, training on the topic of alarm response was provided for different MCR shifts by the FSS instructors in theoretical classes before the practical courses within a 1-year period and after that, emphasis has been placed on this topic in the framework of operator fundamentals. </w:t>
      </w:r>
    </w:p>
    <w:p w14:paraId="5CA876E3"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MCR staff, response of MCR staff to alarms during FSS practical training was continuously monitored and assessed by the FSS instructors. </w:t>
      </w:r>
    </w:p>
    <w:p w14:paraId="45E5C838"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lang w:val="en-US" w:bidi="fa-IR"/>
        </w:rPr>
      </w:pPr>
      <w:r w:rsidRPr="001D7961">
        <w:rPr>
          <w:rFonts w:cs="B Nazanin"/>
          <w:color w:val="000000" w:themeColor="text1"/>
          <w:szCs w:val="24"/>
          <w:lang w:val="en-US" w:bidi="fa-IR"/>
        </w:rPr>
        <w:t xml:space="preserve">Instruction “how to monitor staff behavior and performance” was developed by management of Management System and Supervision and monitoring of MCR operators’ performance in case of equipment failure to follow commands and in case of actuation of alarm was incorporated into the checklists of this instruction and the results of this monitoring are reviewed by operational managements of the plant. </w:t>
      </w:r>
    </w:p>
    <w:p w14:paraId="1B3ED973" w14:textId="77777777"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Results and Effectiveness:</w:t>
      </w:r>
    </w:p>
    <w:p w14:paraId="5528C0BB" w14:textId="77777777"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rtl/>
          <w:lang w:val="en-US" w:bidi="fa-IR"/>
        </w:rPr>
      </w:pPr>
      <w:r w:rsidRPr="001D7961">
        <w:rPr>
          <w:rFonts w:cs="B Nazanin"/>
          <w:color w:val="000000" w:themeColor="text1"/>
          <w:szCs w:val="24"/>
          <w:lang w:val="en-US" w:bidi="fa-IR"/>
        </w:rPr>
        <w:t>The corrective actions effectiveness form was developed in the framework of requirements of “</w:t>
      </w:r>
      <w:r w:rsidRPr="001D7961">
        <w:rPr>
          <w:rFonts w:cs="B Nazanin"/>
          <w:color w:val="000000" w:themeColor="text1"/>
          <w:szCs w:val="24"/>
        </w:rPr>
        <w:t xml:space="preserve">instruction on operating personnel actions by signal actuation at MCR panels” and was approved by the Operation Division and Human Resources and Training Centre. </w:t>
      </w:r>
    </w:p>
    <w:p w14:paraId="1776A95E" w14:textId="77777777"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In the framework of emergency response exercises in the FSS, corrective actions effectiveness in the area of improving the staff performance related to responding to alarm was assessed by the Deputy for Operation, Reactor Manager, Turbine Manager, FSS Training Manager and FSS instructors. The conducted assessments indicate continuous improvement in performance of MCR staff in responding to alarms and reaching the desirable status.</w:t>
      </w:r>
    </w:p>
    <w:p w14:paraId="3E4C300C" w14:textId="77777777" w:rsidR="00DA1A13" w:rsidRPr="00935C77" w:rsidRDefault="00DA1A13" w:rsidP="00DA1A13">
      <w:pPr>
        <w:widowControl w:val="0"/>
        <w:numPr>
          <w:ilvl w:val="12"/>
          <w:numId w:val="0"/>
        </w:numPr>
        <w:tabs>
          <w:tab w:val="left" w:pos="720"/>
        </w:tabs>
        <w:spacing w:before="0" w:after="120"/>
        <w:ind w:left="709" w:hanging="709"/>
        <w:jc w:val="both"/>
        <w:rPr>
          <w:rFonts w:eastAsia="Batang"/>
          <w:bCs/>
        </w:rPr>
      </w:pPr>
    </w:p>
    <w:p w14:paraId="0BDC1F58" w14:textId="77777777" w:rsidR="009418BA" w:rsidRDefault="009418BA" w:rsidP="00307CBB">
      <w:pPr>
        <w:spacing w:before="0" w:after="120"/>
        <w:rPr>
          <w:b/>
        </w:rPr>
      </w:pPr>
      <w:r w:rsidRPr="000945C5">
        <w:rPr>
          <w:b/>
        </w:rPr>
        <w:t>IAEA comments:</w:t>
      </w:r>
    </w:p>
    <w:p w14:paraId="16AB246D" w14:textId="77777777" w:rsidR="009418BA" w:rsidRDefault="009418BA" w:rsidP="00315ECA">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3EA11894" w14:textId="77777777" w:rsidR="009418BA" w:rsidRDefault="009418BA" w:rsidP="00843199">
      <w:pPr>
        <w:pStyle w:val="ListParagraph"/>
        <w:numPr>
          <w:ilvl w:val="0"/>
          <w:numId w:val="71"/>
        </w:numPr>
        <w:spacing w:before="0" w:after="120"/>
        <w:jc w:val="both"/>
      </w:pPr>
      <w:r>
        <w:t>During training, the Main Control Room (MCR)operators were not able to quickly access the alarm response instructions in the Full Scope Simulator (FSS) instead they relied on their memory</w:t>
      </w:r>
      <w:r w:rsidR="00B16D12">
        <w:t>.</w:t>
      </w:r>
    </w:p>
    <w:p w14:paraId="4538BB55" w14:textId="77777777" w:rsidR="00B16D12" w:rsidRDefault="009418BA" w:rsidP="00B16D12">
      <w:pPr>
        <w:pStyle w:val="ListParagraph"/>
        <w:numPr>
          <w:ilvl w:val="0"/>
          <w:numId w:val="71"/>
        </w:numPr>
        <w:overflowPunct/>
        <w:autoSpaceDE/>
        <w:autoSpaceDN/>
        <w:adjustRightInd/>
        <w:spacing w:before="0" w:after="120"/>
        <w:jc w:val="both"/>
        <w:textAlignment w:val="auto"/>
      </w:pPr>
      <w:r>
        <w:lastRenderedPageBreak/>
        <w:t>There was insufficient emphasis on the use of alarm response instructions in the continuous training program for main control room operators</w:t>
      </w:r>
      <w:r w:rsidR="00B16D12">
        <w:t>.</w:t>
      </w:r>
      <w:r w:rsidR="00B16D12">
        <w:br w:type="page"/>
      </w:r>
    </w:p>
    <w:p w14:paraId="2C77965B" w14:textId="77777777" w:rsidR="009418BA" w:rsidRPr="00735A3D" w:rsidRDefault="009418BA" w:rsidP="00315ECA">
      <w:pPr>
        <w:shd w:val="clear" w:color="auto" w:fill="FFFFFF"/>
        <w:spacing w:before="0" w:after="120" w:line="276" w:lineRule="auto"/>
        <w:rPr>
          <w:b/>
          <w:bCs/>
        </w:rPr>
      </w:pPr>
      <w:r w:rsidRPr="00735A3D">
        <w:rPr>
          <w:b/>
          <w:bCs/>
        </w:rPr>
        <w:lastRenderedPageBreak/>
        <w:t>Actions taken:</w:t>
      </w:r>
    </w:p>
    <w:p w14:paraId="02CFD8CF" w14:textId="77777777" w:rsidR="009418BA" w:rsidRPr="008652B3" w:rsidRDefault="009418BA" w:rsidP="00843199">
      <w:pPr>
        <w:pStyle w:val="ListParagraph"/>
        <w:numPr>
          <w:ilvl w:val="0"/>
          <w:numId w:val="71"/>
        </w:numPr>
        <w:spacing w:before="0" w:after="120"/>
        <w:jc w:val="both"/>
      </w:pPr>
      <w:r>
        <w:t>Re-arranging the storage of alarm response instructions in the FSS to make them easily accessible to MCR operators</w:t>
      </w:r>
      <w:r w:rsidRPr="008652B3">
        <w:t>.</w:t>
      </w:r>
    </w:p>
    <w:p w14:paraId="7ABD3611" w14:textId="77777777" w:rsidR="009418BA" w:rsidRPr="008652B3" w:rsidRDefault="009418BA" w:rsidP="00843199">
      <w:pPr>
        <w:pStyle w:val="ListParagraph"/>
        <w:numPr>
          <w:ilvl w:val="0"/>
          <w:numId w:val="71"/>
        </w:numPr>
        <w:spacing w:before="0" w:after="120"/>
        <w:jc w:val="both"/>
      </w:pPr>
      <w:r>
        <w:t>Included training on the importance of using alarm response instructions within the continuous training programme for MCR operators</w:t>
      </w:r>
      <w:r w:rsidRPr="008652B3">
        <w:t>.</w:t>
      </w:r>
      <w:r>
        <w:t xml:space="preserve"> All shift MCR operators had completed this training at the time of the OSART Follow-up.</w:t>
      </w:r>
    </w:p>
    <w:p w14:paraId="47D02536" w14:textId="77777777" w:rsidR="009418BA" w:rsidRDefault="009418BA" w:rsidP="00843199">
      <w:pPr>
        <w:pStyle w:val="ListParagraph"/>
        <w:numPr>
          <w:ilvl w:val="0"/>
          <w:numId w:val="71"/>
        </w:numPr>
        <w:spacing w:before="0" w:after="120"/>
        <w:jc w:val="both"/>
      </w:pPr>
      <w:r>
        <w:t>Defined the plant expectations for alarm response and communicated to MCR operators. These expectations included:</w:t>
      </w:r>
    </w:p>
    <w:p w14:paraId="17305CEA" w14:textId="77777777" w:rsidR="00843199" w:rsidRDefault="009418BA" w:rsidP="00843199">
      <w:pPr>
        <w:pStyle w:val="ListParagraph"/>
        <w:numPr>
          <w:ilvl w:val="1"/>
          <w:numId w:val="71"/>
        </w:numPr>
        <w:spacing w:before="0" w:after="120"/>
        <w:jc w:val="both"/>
      </w:pPr>
      <w:r>
        <w:t>Responding to alarms in a timely manner</w:t>
      </w:r>
    </w:p>
    <w:p w14:paraId="35693DBF" w14:textId="77777777" w:rsidR="009418BA" w:rsidRDefault="009418BA" w:rsidP="00843199">
      <w:pPr>
        <w:pStyle w:val="ListParagraph"/>
        <w:numPr>
          <w:ilvl w:val="1"/>
          <w:numId w:val="71"/>
        </w:numPr>
        <w:spacing w:before="0" w:after="120"/>
        <w:jc w:val="both"/>
      </w:pPr>
      <w:r>
        <w:t>Acknowledging and notifying alarm status</w:t>
      </w:r>
    </w:p>
    <w:p w14:paraId="21729FD5" w14:textId="77777777" w:rsidR="009418BA" w:rsidRDefault="009418BA" w:rsidP="00843199">
      <w:pPr>
        <w:pStyle w:val="ListParagraph"/>
        <w:numPr>
          <w:ilvl w:val="1"/>
          <w:numId w:val="71"/>
        </w:numPr>
        <w:spacing w:before="0" w:after="120"/>
        <w:jc w:val="both"/>
      </w:pPr>
      <w:r>
        <w:t>Using alarm response instruction to determine the cause of the alarm</w:t>
      </w:r>
    </w:p>
    <w:p w14:paraId="456A60E1" w14:textId="77777777" w:rsidR="009418BA" w:rsidRDefault="009418BA" w:rsidP="00843199">
      <w:pPr>
        <w:pStyle w:val="ListParagraph"/>
        <w:numPr>
          <w:ilvl w:val="1"/>
          <w:numId w:val="71"/>
        </w:numPr>
        <w:spacing w:before="0" w:after="120"/>
        <w:jc w:val="both"/>
      </w:pPr>
      <w:r>
        <w:t xml:space="preserve">Implementing measures as defined within the alarm response instruction </w:t>
      </w:r>
    </w:p>
    <w:p w14:paraId="1D1381EA" w14:textId="77777777" w:rsidR="009418BA" w:rsidRPr="004915AD" w:rsidRDefault="009418BA" w:rsidP="00843199">
      <w:pPr>
        <w:pStyle w:val="ListParagraph"/>
        <w:numPr>
          <w:ilvl w:val="0"/>
          <w:numId w:val="71"/>
        </w:numPr>
        <w:spacing w:before="0" w:after="120"/>
        <w:jc w:val="both"/>
      </w:pPr>
      <w:r>
        <w:t>The plant also developed an instruction for evaluating the effectiveness of training during FSS drills.</w:t>
      </w:r>
    </w:p>
    <w:p w14:paraId="106BB03F" w14:textId="77777777" w:rsidR="009418BA" w:rsidRPr="00735A3D" w:rsidRDefault="009418BA" w:rsidP="00315ECA">
      <w:pPr>
        <w:shd w:val="clear" w:color="auto" w:fill="FFFFFF"/>
        <w:spacing w:before="0" w:after="120" w:line="276" w:lineRule="auto"/>
        <w:rPr>
          <w:b/>
          <w:bCs/>
        </w:rPr>
      </w:pPr>
      <w:r w:rsidRPr="00735A3D">
        <w:rPr>
          <w:b/>
          <w:bCs/>
        </w:rPr>
        <w:t>Action effectiveness review:</w:t>
      </w:r>
    </w:p>
    <w:p w14:paraId="0E552A3F" w14:textId="77777777" w:rsidR="009418BA" w:rsidRDefault="009418BA" w:rsidP="00307CBB">
      <w:pPr>
        <w:pStyle w:val="ListParagraph"/>
        <w:numPr>
          <w:ilvl w:val="0"/>
          <w:numId w:val="71"/>
        </w:numPr>
        <w:spacing w:before="0" w:after="120"/>
        <w:jc w:val="both"/>
      </w:pPr>
      <w:r>
        <w:t>During FSS drills, the FSS Instructors evaluated MCR operators’ actions using a checklist and this checklist includes a section which evaluates the MCR operator’s response to alarms using the criteria as defined above. A sample of the Instructors’ evaluation for Scenario 4, involving the unexpected shutdown of the turbine, showed that all operators responded to the alarms in accordance with the plant expectations.</w:t>
      </w:r>
    </w:p>
    <w:p w14:paraId="74425FB1" w14:textId="77777777" w:rsidR="009418BA" w:rsidRPr="008652B3" w:rsidRDefault="009418BA" w:rsidP="00307CBB">
      <w:pPr>
        <w:pStyle w:val="ListParagraph"/>
        <w:numPr>
          <w:ilvl w:val="0"/>
          <w:numId w:val="71"/>
        </w:numPr>
        <w:spacing w:before="0" w:after="120"/>
        <w:jc w:val="both"/>
      </w:pPr>
      <w:r>
        <w:t>During drills in the FSS, management representatives from the reactor and turbine sections are present and participate in the evaluation of MCR operator responses.</w:t>
      </w:r>
    </w:p>
    <w:p w14:paraId="315DFAF8" w14:textId="77777777" w:rsidR="009418BA" w:rsidRPr="008652B3" w:rsidRDefault="009418BA" w:rsidP="00307CBB">
      <w:pPr>
        <w:pStyle w:val="ListParagraph"/>
        <w:numPr>
          <w:ilvl w:val="0"/>
          <w:numId w:val="71"/>
        </w:numPr>
        <w:spacing w:before="0" w:after="120"/>
        <w:jc w:val="both"/>
      </w:pPr>
      <w:r w:rsidRPr="008652B3">
        <w:t xml:space="preserve">The </w:t>
      </w:r>
      <w:r>
        <w:t>management team carry out routine field observations on the performance of MCR operators in the main control room and this includes a check on their response to alarms.</w:t>
      </w:r>
    </w:p>
    <w:p w14:paraId="7D71C4B2" w14:textId="77777777" w:rsidR="009418BA" w:rsidRPr="008652B3" w:rsidRDefault="009418BA" w:rsidP="00307CBB">
      <w:pPr>
        <w:pStyle w:val="ListParagraph"/>
        <w:numPr>
          <w:ilvl w:val="0"/>
          <w:numId w:val="71"/>
        </w:numPr>
        <w:spacing w:before="0" w:after="120"/>
        <w:jc w:val="both"/>
      </w:pPr>
      <w:r w:rsidRPr="008652B3">
        <w:t>The plant</w:t>
      </w:r>
      <w:r>
        <w:t xml:space="preserve"> provides continuous training on Operator Fundamentals which includes a section on response to alarms.</w:t>
      </w:r>
    </w:p>
    <w:p w14:paraId="1093E13F" w14:textId="77777777" w:rsidR="009418BA" w:rsidRPr="00B03697" w:rsidRDefault="009418BA" w:rsidP="009418BA">
      <w:proofErr w:type="spellStart"/>
      <w:r w:rsidRPr="000945C5">
        <w:rPr>
          <w:b/>
        </w:rPr>
        <w:t>Conclusion:</w:t>
      </w:r>
      <w:r w:rsidRPr="00B03697">
        <w:t>Issue</w:t>
      </w:r>
      <w:proofErr w:type="spellEnd"/>
      <w:r w:rsidRPr="00B03697">
        <w:t xml:space="preserve"> resolved</w:t>
      </w:r>
    </w:p>
    <w:p w14:paraId="1434D5AD" w14:textId="77777777"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lastRenderedPageBreak/>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14:paraId="49F612A2" w14:textId="77777777"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14:paraId="0035A0F4" w14:textId="77777777"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 xml:space="preserve">fitness for </w:t>
      </w:r>
      <w:proofErr w:type="spellStart"/>
      <w:r w:rsidRPr="00DD7EDF">
        <w:rPr>
          <w:color w:val="000000"/>
          <w:szCs w:val="24"/>
        </w:rPr>
        <w:t>duty</w:t>
      </w:r>
      <w:r w:rsidR="00D56B44">
        <w:rPr>
          <w:color w:val="000000"/>
          <w:szCs w:val="24"/>
        </w:rPr>
        <w:t>’</w:t>
      </w:r>
      <w:r w:rsidR="00F57AB0">
        <w:rPr>
          <w:color w:val="000000"/>
          <w:szCs w:val="24"/>
        </w:rPr>
        <w:t>reviews</w:t>
      </w:r>
      <w:proofErr w:type="spellEnd"/>
      <w:r w:rsidR="00F57AB0">
        <w:rPr>
          <w:color w:val="000000"/>
          <w:szCs w:val="24"/>
        </w:rPr>
        <w:t xml:space="preserve">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 xml:space="preserve">y(such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14:paraId="246C6AC9" w14:textId="77777777" w:rsidR="00AB1303" w:rsidRPr="00DD7EDF" w:rsidRDefault="00AB1303" w:rsidP="00DD7EDF">
      <w:pPr>
        <w:spacing w:before="0" w:after="240"/>
        <w:jc w:val="both"/>
        <w:rPr>
          <w:color w:val="000000"/>
          <w:szCs w:val="24"/>
        </w:rPr>
      </w:pPr>
      <w:r w:rsidRPr="00DD7EDF">
        <w:rPr>
          <w:color w:val="000000"/>
          <w:szCs w:val="24"/>
        </w:rPr>
        <w:t>Benefits:</w:t>
      </w:r>
    </w:p>
    <w:p w14:paraId="6E49790F" w14:textId="77777777"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14:paraId="13B62D16" w14:textId="77777777"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High validity, minimizing errors, accurate measurement of response time of the candidates</w:t>
      </w:r>
    </w:p>
    <w:p w14:paraId="4EEC698D" w14:textId="77777777"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14:paraId="5E9A27C7" w14:textId="77777777"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14:paraId="5AF4EA2A" w14:textId="77777777" w:rsidR="00D3127C" w:rsidRPr="00B16D12" w:rsidRDefault="00AB1303" w:rsidP="00D3127C">
      <w:pPr>
        <w:numPr>
          <w:ilvl w:val="0"/>
          <w:numId w:val="12"/>
        </w:numPr>
        <w:overflowPunct/>
        <w:autoSpaceDE/>
        <w:autoSpaceDN/>
        <w:adjustRightInd/>
        <w:spacing w:before="0" w:after="240"/>
        <w:ind w:hanging="720"/>
        <w:jc w:val="both"/>
        <w:textAlignment w:val="auto"/>
        <w:rPr>
          <w:color w:val="000000"/>
          <w:szCs w:val="24"/>
        </w:rPr>
      </w:pPr>
      <w:r w:rsidRPr="00B16D12">
        <w:rPr>
          <w:color w:val="000000"/>
          <w:szCs w:val="24"/>
        </w:rPr>
        <w:t>Develop</w:t>
      </w:r>
      <w:r w:rsidR="00255329" w:rsidRPr="00B16D12">
        <w:rPr>
          <w:color w:val="000000"/>
          <w:szCs w:val="24"/>
        </w:rPr>
        <w:t>ment of</w:t>
      </w:r>
      <w:r w:rsidRPr="00B16D12">
        <w:rPr>
          <w:color w:val="000000"/>
          <w:szCs w:val="24"/>
        </w:rPr>
        <w:t xml:space="preserve"> personal psychological interventions and cognitive rehabilitation</w:t>
      </w:r>
      <w:r w:rsidR="00D3127C" w:rsidRPr="00B16D12">
        <w:rPr>
          <w:color w:val="000000"/>
          <w:szCs w:val="24"/>
        </w:rPr>
        <w:t>.</w:t>
      </w:r>
    </w:p>
    <w:p w14:paraId="00C8242E" w14:textId="77777777" w:rsidR="00E66E26" w:rsidRPr="00DD7EDF" w:rsidRDefault="00E66E26" w:rsidP="00DD7EDF">
      <w:pPr>
        <w:spacing w:before="0"/>
        <w:rPr>
          <w:szCs w:val="24"/>
        </w:rPr>
      </w:pPr>
    </w:p>
    <w:p w14:paraId="1920A0CD" w14:textId="77777777" w:rsidR="00E66E26" w:rsidRPr="00DD7EDF" w:rsidRDefault="00E66E26" w:rsidP="00DD7EDF">
      <w:pPr>
        <w:spacing w:before="0"/>
        <w:rPr>
          <w:szCs w:val="24"/>
        </w:rPr>
        <w:sectPr w:rsidR="00E66E26" w:rsidRPr="00DD7EDF" w:rsidSect="00D77D6C">
          <w:footerReference w:type="default" r:id="rId19"/>
          <w:pgSz w:w="11907" w:h="16840" w:code="9"/>
          <w:pgMar w:top="1021" w:right="1440" w:bottom="851" w:left="1440" w:header="720" w:footer="720" w:gutter="0"/>
          <w:cols w:space="720"/>
        </w:sectPr>
      </w:pPr>
    </w:p>
    <w:p w14:paraId="13C592C5" w14:textId="77777777" w:rsidR="00E66E26" w:rsidRPr="00DD7EDF" w:rsidRDefault="00E66E26" w:rsidP="00DD7EDF">
      <w:pPr>
        <w:pStyle w:val="Heading1"/>
        <w:spacing w:before="0"/>
      </w:pPr>
      <w:bookmarkStart w:id="26" w:name="_Toc438005654"/>
      <w:bookmarkStart w:id="27" w:name="_Toc462306906"/>
      <w:bookmarkStart w:id="28" w:name="_Toc96003043"/>
      <w:r w:rsidRPr="00DD7EDF">
        <w:lastRenderedPageBreak/>
        <w:t>3.</w:t>
      </w:r>
      <w:r w:rsidRPr="00DD7EDF">
        <w:tab/>
        <w:t>OPERATIONS</w:t>
      </w:r>
      <w:bookmarkEnd w:id="26"/>
      <w:bookmarkEnd w:id="27"/>
      <w:bookmarkEnd w:id="28"/>
    </w:p>
    <w:p w14:paraId="1D9C5AAF" w14:textId="77777777"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14:paraId="124FB5DE" w14:textId="77777777"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14:paraId="1700D005" w14:textId="77777777"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w:t>
      </w:r>
      <w:r w:rsidR="003257F4">
        <w:rPr>
          <w:bCs/>
          <w:lang w:eastAsia="en-US"/>
        </w:rPr>
        <w:t>u</w:t>
      </w:r>
      <w:r w:rsidRPr="00DD7EDF">
        <w:rPr>
          <w:bCs/>
          <w:lang w:eastAsia="en-US"/>
        </w:rPr>
        <w:t>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 The team encouraged the plant to improve the operating procedures.</w:t>
      </w:r>
    </w:p>
    <w:p w14:paraId="1538FACA" w14:textId="77777777"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w:t>
      </w:r>
      <w:proofErr w:type="spellStart"/>
      <w:r w:rsidRPr="00DD7EDF">
        <w:rPr>
          <w:szCs w:val="24"/>
        </w:rPr>
        <w:t>training</w:t>
      </w:r>
      <w:r w:rsidR="000D5E49">
        <w:rPr>
          <w:szCs w:val="24"/>
        </w:rPr>
        <w:t>,</w:t>
      </w:r>
      <w:r w:rsidRPr="00DD7EDF">
        <w:rPr>
          <w:szCs w:val="24"/>
          <w:lang w:bidi="fa-IR"/>
        </w:rPr>
        <w:t>that</w:t>
      </w:r>
      <w:proofErr w:type="spellEnd"/>
      <w:r w:rsidRPr="00DD7EDF">
        <w:rPr>
          <w:szCs w:val="24"/>
          <w:lang w:bidi="fa-IR"/>
        </w:rPr>
        <w:t xml:space="preserve"> plant </w:t>
      </w:r>
      <w:r w:rsidR="000D5E49">
        <w:rPr>
          <w:szCs w:val="24"/>
          <w:lang w:bidi="fa-IR"/>
        </w:rPr>
        <w:t>management regularly briefed</w:t>
      </w:r>
      <w:r w:rsidRPr="00DD7EDF">
        <w:rPr>
          <w:szCs w:val="24"/>
          <w:lang w:bidi="fa-IR"/>
        </w:rPr>
        <w:t xml:space="preserve"> main control room (MCR)</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14:paraId="45F9E499" w14:textId="77777777"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14:paraId="1EC38F2C" w14:textId="77777777"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14:paraId="4F585503" w14:textId="77777777"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r w:rsidR="00372D84" w:rsidRPr="00DD7EDF">
        <w:rPr>
          <w:rFonts w:eastAsia="Calibri"/>
          <w:szCs w:val="24"/>
          <w:lang w:eastAsia="ru-RU"/>
        </w:rPr>
        <w:t>walkdowns</w:t>
      </w:r>
      <w:r w:rsidRPr="00DD7EDF">
        <w:rPr>
          <w:rFonts w:eastAsia="Calibri"/>
          <w:szCs w:val="24"/>
          <w:lang w:eastAsia="ru-RU"/>
        </w:rPr>
        <w:t xml:space="preserve"> according to specific operational procedures. These procedures define the scope and frequency of the </w:t>
      </w:r>
      <w:r w:rsidR="00372D84" w:rsidRPr="00DD7EDF">
        <w:rPr>
          <w:rFonts w:eastAsia="Calibri"/>
          <w:szCs w:val="24"/>
          <w:lang w:eastAsia="ru-RU"/>
        </w:rPr>
        <w:t>walkdowns</w:t>
      </w:r>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r w:rsidR="00372D84" w:rsidRPr="00DD7EDF">
        <w:rPr>
          <w:rFonts w:eastAsia="Calibri"/>
          <w:szCs w:val="24"/>
          <w:lang w:eastAsia="ru-RU"/>
        </w:rPr>
        <w:t xml:space="preserve">walkdowns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r w:rsidR="00372D84" w:rsidRPr="00DD7EDF">
        <w:rPr>
          <w:rFonts w:eastAsia="Calibri"/>
          <w:szCs w:val="24"/>
          <w:lang w:eastAsia="ru-RU"/>
        </w:rPr>
        <w:t xml:space="preserve">walkdowns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r w:rsidR="00372D84" w:rsidRPr="00DD7EDF">
        <w:rPr>
          <w:rFonts w:eastAsia="Calibri"/>
          <w:szCs w:val="24"/>
          <w:lang w:eastAsia="ru-RU"/>
        </w:rPr>
        <w:t xml:space="preserve">walkdown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14:paraId="0AC23F9E" w14:textId="77777777"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14:paraId="590F369C"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 xml:space="preserve">maintenance of fire doors and </w:t>
      </w:r>
      <w:proofErr w:type="spellStart"/>
      <w:r w:rsidR="00F72051" w:rsidRPr="00DD7EDF">
        <w:rPr>
          <w:rStyle w:val="A4"/>
          <w:bCs/>
          <w:sz w:val="24"/>
          <w:szCs w:val="24"/>
        </w:rPr>
        <w:t>unsealed</w:t>
      </w:r>
      <w:r w:rsidRPr="00DD7EDF">
        <w:rPr>
          <w:szCs w:val="24"/>
        </w:rPr>
        <w:t>penetration</w:t>
      </w:r>
      <w:r w:rsidR="00F72051" w:rsidRPr="00DD7EDF">
        <w:rPr>
          <w:szCs w:val="24"/>
        </w:rPr>
        <w:t>s</w:t>
      </w:r>
      <w:proofErr w:type="spellEnd"/>
      <w:r w:rsidRPr="00DD7EDF">
        <w:rPr>
          <w:szCs w:val="24"/>
        </w:rPr>
        <w:t xml:space="preserve"> as </w:t>
      </w:r>
      <w:r w:rsidRPr="00DD7EDF">
        <w:rPr>
          <w:iCs/>
          <w:szCs w:val="24"/>
        </w:rPr>
        <w:t xml:space="preserve">fire barriers. </w:t>
      </w:r>
      <w:r w:rsidRPr="00DD7EDF">
        <w:rPr>
          <w:szCs w:val="24"/>
        </w:rPr>
        <w:t>The team made a recommendation in this area.</w:t>
      </w:r>
    </w:p>
    <w:p w14:paraId="37AEF0F0" w14:textId="77777777"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w:t>
      </w:r>
      <w:r w:rsidRPr="00DD7EDF">
        <w:rPr>
          <w:rFonts w:eastAsia="SimSun"/>
          <w:szCs w:val="24"/>
          <w:lang w:eastAsia="fr-FR"/>
        </w:rPr>
        <w:lastRenderedPageBreak/>
        <w:t>components and spare parts</w:t>
      </w:r>
      <w:r w:rsidR="000D5E49">
        <w:rPr>
          <w:rFonts w:eastAsia="SimSun"/>
          <w:szCs w:val="24"/>
          <w:lang w:eastAsia="fr-FR"/>
        </w:rPr>
        <w:t xml:space="preserve"> </w:t>
      </w:r>
      <w:proofErr w:type="spellStart"/>
      <w:r w:rsidR="000D5E49">
        <w:rPr>
          <w:rFonts w:eastAsia="SimSun"/>
          <w:szCs w:val="24"/>
          <w:lang w:eastAsia="fr-FR"/>
        </w:rPr>
        <w:t>andhelp</w:t>
      </w:r>
      <w:proofErr w:type="spellEnd"/>
      <w:r w:rsidR="000D5E49">
        <w:rPr>
          <w:rFonts w:eastAsia="SimSun"/>
          <w:szCs w:val="24"/>
          <w:lang w:eastAsia="fr-FR"/>
        </w:rPr>
        <w:t xml:space="preserve"> </w:t>
      </w:r>
      <w:proofErr w:type="spellStart"/>
      <w:r w:rsidR="000D5E49">
        <w:rPr>
          <w:rFonts w:eastAsia="SimSun"/>
          <w:szCs w:val="24"/>
          <w:lang w:eastAsia="fr-FR"/>
        </w:rPr>
        <w:t>trainoperating</w:t>
      </w:r>
      <w:proofErr w:type="spellEnd"/>
      <w:r w:rsidRPr="00DD7EDF">
        <w:rPr>
          <w:rFonts w:eastAsia="SimSun"/>
          <w:szCs w:val="24"/>
          <w:lang w:eastAsia="fr-FR"/>
        </w:rPr>
        <w:t xml:space="preserve"> and maintenance personnel. </w:t>
      </w:r>
      <w:r w:rsidRPr="00DD7EDF">
        <w:rPr>
          <w:szCs w:val="24"/>
        </w:rPr>
        <w:t>The team recognized this as a good practice.</w:t>
      </w:r>
    </w:p>
    <w:p w14:paraId="4D5E011A" w14:textId="77777777"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14:paraId="2A5D1B16" w14:textId="77777777"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 xml:space="preserve">n 2023.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5531E9">
        <w:rPr>
          <w:rFonts w:eastAsia="Calibri"/>
          <w:iCs/>
          <w:szCs w:val="24"/>
        </w:rPr>
        <w:t>However,</w:t>
      </w:r>
      <w:r w:rsidR="00C3267A">
        <w:rPr>
          <w:rFonts w:eastAsia="Calibri"/>
          <w:iCs/>
          <w:szCs w:val="24"/>
        </w:rPr>
        <w:t xml:space="preserve">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w:t>
      </w:r>
      <w:proofErr w:type="spellStart"/>
      <w:r w:rsidRPr="00DD7EDF">
        <w:rPr>
          <w:rFonts w:eastAsia="Calibri"/>
          <w:iCs/>
          <w:szCs w:val="24"/>
        </w:rPr>
        <w:t>Review</w:t>
      </w:r>
      <w:r w:rsidR="00C3267A">
        <w:rPr>
          <w:rFonts w:eastAsia="Calibri"/>
          <w:iCs/>
          <w:szCs w:val="24"/>
        </w:rPr>
        <w:t>:</w:t>
      </w:r>
      <w:r w:rsidRPr="00DD7EDF">
        <w:rPr>
          <w:rFonts w:eastAsia="Calibri"/>
          <w:szCs w:val="24"/>
        </w:rPr>
        <w:t>Ageing</w:t>
      </w:r>
      <w:proofErr w:type="spellEnd"/>
      <w:r w:rsidRPr="00DD7EDF">
        <w:rPr>
          <w:rFonts w:eastAsia="Calibri"/>
          <w:szCs w:val="24"/>
        </w:rPr>
        <w:t xml:space="preserve">.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005531E9">
        <w:rPr>
          <w:rFonts w:eastAsia="Calibri"/>
          <w:iCs/>
          <w:szCs w:val="24"/>
        </w:rPr>
        <w:t xml:space="preserve"> not</w:t>
      </w:r>
      <w:r w:rsidRPr="00DD7EDF">
        <w:rPr>
          <w:rFonts w:eastAsia="Calibri"/>
          <w:iCs/>
          <w:szCs w:val="24"/>
        </w:rPr>
        <w:t xml:space="preserve">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14:paraId="50E4F043"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OPERATIONS FINDINGS</w:t>
      </w:r>
    </w:p>
    <w:p w14:paraId="79E208F0" w14:textId="77777777"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14:paraId="6F7DCDC7"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 xml:space="preserve">3.4(1) </w:t>
      </w:r>
      <w:proofErr w:type="spellStart"/>
      <w:r w:rsidRPr="00DD7EDF">
        <w:rPr>
          <w:rFonts w:eastAsia="Calibri"/>
          <w:b/>
          <w:bCs/>
          <w:color w:val="000000"/>
          <w:szCs w:val="24"/>
          <w:lang w:eastAsia="en-US"/>
        </w:rPr>
        <w:t>Issue:</w:t>
      </w:r>
      <w:r w:rsidR="008E71CE" w:rsidRPr="00DD7EDF">
        <w:rPr>
          <w:rFonts w:eastAsia="Calibri"/>
          <w:color w:val="000000"/>
          <w:sz w:val="23"/>
          <w:szCs w:val="23"/>
          <w:lang w:eastAsia="en-US"/>
        </w:rPr>
        <w:t>Management</w:t>
      </w:r>
      <w:proofErr w:type="spellEnd"/>
      <w:r w:rsidR="008E71CE" w:rsidRPr="00DD7EDF">
        <w:rPr>
          <w:rFonts w:eastAsia="Calibri"/>
          <w:color w:val="000000"/>
          <w:sz w:val="23"/>
          <w:szCs w:val="23"/>
          <w:lang w:eastAsia="en-US"/>
        </w:rPr>
        <w:t xml:space="preserve">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14:paraId="484C4F64"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14:paraId="328E9229" w14:textId="77777777"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14:paraId="2289F8C7"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14:paraId="2219A184"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14:paraId="4C5619C6"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14:paraId="1E278C16"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Missing label on valve belongs to hot water system UW-16 </w:t>
      </w:r>
      <w:proofErr w:type="spellStart"/>
      <w:r w:rsidRPr="00DD7EDF">
        <w:rPr>
          <w:rFonts w:eastAsia="Calibri"/>
          <w:color w:val="000000"/>
          <w:szCs w:val="24"/>
          <w:lang w:eastAsia="en-US"/>
        </w:rPr>
        <w:t>pipelineat</w:t>
      </w:r>
      <w:proofErr w:type="spellEnd"/>
      <w:r w:rsidRPr="00DD7EDF">
        <w:rPr>
          <w:rFonts w:eastAsia="Calibri"/>
          <w:color w:val="000000"/>
          <w:szCs w:val="24"/>
          <w:lang w:eastAsia="en-US"/>
        </w:rPr>
        <w:t xml:space="preserve"> turbine hall,</w:t>
      </w:r>
    </w:p>
    <w:p w14:paraId="6E35E295"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14:paraId="24426FFB"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14:paraId="23CEC1C8"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14:paraId="4DECE814" w14:textId="77777777" w:rsidR="004F6418" w:rsidRPr="00DD7EDF" w:rsidRDefault="004F6418" w:rsidP="00983E0B">
      <w:pPr>
        <w:numPr>
          <w:ilvl w:val="0"/>
          <w:numId w:val="13"/>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14:paraId="1490199D"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14:paraId="77336769" w14:textId="77777777"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w:t>
      </w:r>
      <w:r w:rsidR="005531E9" w:rsidRPr="00DD7EDF">
        <w:rPr>
          <w:rFonts w:eastAsia="Calibri"/>
          <w:color w:val="000000"/>
          <w:szCs w:val="24"/>
          <w:lang w:eastAsia="en-US"/>
        </w:rPr>
        <w:t>valve and</w:t>
      </w:r>
      <w:r w:rsidRPr="00DD7EDF">
        <w:rPr>
          <w:rFonts w:eastAsia="Calibri"/>
          <w:color w:val="000000"/>
          <w:szCs w:val="24"/>
          <w:lang w:eastAsia="en-US"/>
        </w:rPr>
        <w:t xml:space="preserve"> revealed a coupling leak. This problem </w:t>
      </w:r>
      <w:r w:rsidR="005531E9">
        <w:rPr>
          <w:rFonts w:eastAsia="Calibri"/>
          <w:color w:val="000000"/>
          <w:szCs w:val="24"/>
          <w:lang w:eastAsia="en-US"/>
        </w:rPr>
        <w:t xml:space="preserve">had </w:t>
      </w:r>
      <w:proofErr w:type="spellStart"/>
      <w:r w:rsidR="005531E9" w:rsidRPr="00DD7EDF">
        <w:rPr>
          <w:rFonts w:eastAsia="Calibri"/>
          <w:color w:val="000000"/>
          <w:szCs w:val="24"/>
          <w:lang w:eastAsia="en-US"/>
        </w:rPr>
        <w:t>not</w:t>
      </w:r>
      <w:r w:rsidR="0046056C">
        <w:rPr>
          <w:rFonts w:eastAsia="Calibri"/>
          <w:color w:val="000000"/>
          <w:szCs w:val="24"/>
          <w:lang w:eastAsia="en-US"/>
        </w:rPr>
        <w:t>been</w:t>
      </w:r>
      <w:proofErr w:type="spellEnd"/>
      <w:r w:rsidR="0046056C">
        <w:rPr>
          <w:rFonts w:eastAsia="Calibri"/>
          <w:color w:val="000000"/>
          <w:szCs w:val="24"/>
          <w:lang w:eastAsia="en-US"/>
        </w:rPr>
        <w:t xml:space="preserve"> reported in</w:t>
      </w:r>
      <w:r w:rsidRPr="00DD7EDF">
        <w:rPr>
          <w:rFonts w:eastAsia="Calibri"/>
          <w:color w:val="000000"/>
          <w:szCs w:val="24"/>
          <w:lang w:eastAsia="en-US"/>
        </w:rPr>
        <w:t xml:space="preserve"> the logbook,</w:t>
      </w:r>
    </w:p>
    <w:p w14:paraId="0A131D03" w14:textId="77777777"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10SH73P501 read </w:t>
      </w:r>
      <w:r w:rsidR="005531E9">
        <w:rPr>
          <w:rFonts w:eastAsia="Calibri"/>
          <w:color w:val="000000"/>
          <w:szCs w:val="24"/>
          <w:lang w:eastAsia="en-US"/>
        </w:rPr>
        <w:t>off-scale</w:t>
      </w:r>
      <w:r w:rsidR="0046056C">
        <w:rPr>
          <w:rFonts w:eastAsia="Calibri"/>
          <w:color w:val="000000"/>
          <w:szCs w:val="24"/>
          <w:lang w:eastAsia="en-US"/>
        </w:rPr>
        <w:t xml:space="preserve"> high pressure - over the maximum</w:t>
      </w:r>
      <w:r w:rsidRPr="00DD7EDF">
        <w:rPr>
          <w:rFonts w:eastAsia="Calibri"/>
          <w:color w:val="000000"/>
          <w:szCs w:val="24"/>
          <w:lang w:eastAsia="en-US"/>
        </w:rPr>
        <w:t xml:space="preserve"> 250 k</w:t>
      </w:r>
      <w:r w:rsidR="00C41DED">
        <w:rPr>
          <w:rFonts w:eastAsia="Calibri"/>
          <w:color w:val="000000"/>
          <w:szCs w:val="24"/>
          <w:lang w:eastAsia="en-US"/>
        </w:rPr>
        <w:t xml:space="preserve">Pa. </w:t>
      </w:r>
      <w:r w:rsidR="005531E9">
        <w:rPr>
          <w:rFonts w:eastAsia="Calibri"/>
          <w:color w:val="000000"/>
          <w:szCs w:val="24"/>
          <w:lang w:eastAsia="en-US"/>
        </w:rPr>
        <w:t>This had been</w:t>
      </w:r>
      <w:r w:rsidR="00C41DED">
        <w:rPr>
          <w:rFonts w:eastAsia="Calibri"/>
          <w:color w:val="000000"/>
          <w:szCs w:val="24"/>
          <w:lang w:eastAsia="en-US"/>
        </w:rPr>
        <w:t xml:space="preserve">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14:paraId="1A4CA4EE" w14:textId="77777777"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proofErr w:type="spellStart"/>
      <w:r w:rsidR="00C41DED">
        <w:rPr>
          <w:rFonts w:eastAsia="Calibri"/>
          <w:color w:val="000000"/>
          <w:szCs w:val="24"/>
          <w:lang w:eastAsia="en-US"/>
        </w:rPr>
        <w:t>damagedthermal</w:t>
      </w:r>
      <w:proofErr w:type="spellEnd"/>
      <w:r w:rsidR="00C41DED">
        <w:rPr>
          <w:rFonts w:eastAsia="Calibri"/>
          <w:color w:val="000000"/>
          <w:szCs w:val="24"/>
          <w:lang w:eastAsia="en-US"/>
        </w:rPr>
        <w:t xml:space="preserve">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14:paraId="095FF1B7" w14:textId="77777777" w:rsidR="004F6418" w:rsidRPr="00DD7EDF" w:rsidRDefault="004F6418" w:rsidP="00983E0B">
      <w:pPr>
        <w:numPr>
          <w:ilvl w:val="0"/>
          <w:numId w:val="14"/>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14:paraId="40C8B63F"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14:paraId="6F0474A3" w14:textId="77777777" w:rsidR="004F6418" w:rsidRPr="00DD7EDF" w:rsidRDefault="0046056C" w:rsidP="00983E0B">
      <w:pPr>
        <w:numPr>
          <w:ilvl w:val="0"/>
          <w:numId w:val="15"/>
        </w:numPr>
        <w:overflowPunct/>
        <w:autoSpaceDE/>
        <w:autoSpaceDN/>
        <w:adjustRightInd/>
        <w:spacing w:before="0" w:after="120"/>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 xml:space="preserve">object on the floor in </w:t>
      </w:r>
      <w:r w:rsidR="005531E9">
        <w:rPr>
          <w:rFonts w:eastAsia="Calibri"/>
          <w:color w:val="000000"/>
          <w:szCs w:val="24"/>
          <w:lang w:eastAsia="en-US"/>
        </w:rPr>
        <w:t xml:space="preserve">the </w:t>
      </w:r>
      <w:proofErr w:type="spellStart"/>
      <w:r w:rsidR="004F6418" w:rsidRPr="00DD7EDF">
        <w:rPr>
          <w:rFonts w:eastAsia="Calibri"/>
          <w:color w:val="000000"/>
          <w:szCs w:val="24"/>
          <w:lang w:eastAsia="en-US"/>
        </w:rPr>
        <w:t>Fyrquel</w:t>
      </w:r>
      <w:proofErr w:type="spellEnd"/>
      <w:r w:rsidR="004F6418" w:rsidRPr="00DD7EDF">
        <w:rPr>
          <w:rFonts w:eastAsia="Calibri"/>
          <w:color w:val="000000"/>
          <w:szCs w:val="24"/>
          <w:lang w:eastAsia="en-US"/>
        </w:rPr>
        <w:t xml:space="preserve"> oil tank room at turbine hall +6.50m,</w:t>
      </w:r>
    </w:p>
    <w:p w14:paraId="18FB84AF" w14:textId="77777777" w:rsidR="004F6418" w:rsidRPr="00DD7EDF" w:rsidRDefault="0046056C" w:rsidP="00983E0B">
      <w:pPr>
        <w:numPr>
          <w:ilvl w:val="0"/>
          <w:numId w:val="15"/>
        </w:numPr>
        <w:overflowPunct/>
        <w:autoSpaceDE/>
        <w:autoSpaceDN/>
        <w:adjustRightInd/>
        <w:spacing w:before="0" w:after="2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14:paraId="041DDD9B" w14:textId="77777777"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14:paraId="08CB4759" w14:textId="77777777" w:rsidR="005531E9" w:rsidRDefault="004F6418" w:rsidP="00B16D12">
      <w:pPr>
        <w:overflowPunct/>
        <w:autoSpaceDE/>
        <w:autoSpaceDN/>
        <w:adjustRightInd/>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r w:rsidR="005531E9">
        <w:rPr>
          <w:rFonts w:eastAsia="Calibri"/>
          <w:b/>
          <w:bCs/>
          <w:color w:val="000000"/>
          <w:szCs w:val="24"/>
          <w:lang w:eastAsia="en-US"/>
        </w:rPr>
        <w:br w:type="page"/>
      </w:r>
    </w:p>
    <w:p w14:paraId="797CD21B" w14:textId="77777777"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lastRenderedPageBreak/>
        <w:t>IAEA Basis:</w:t>
      </w:r>
    </w:p>
    <w:p w14:paraId="44955F87" w14:textId="77777777"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14:paraId="317E927D" w14:textId="77777777"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 xml:space="preserve">Administrative controls shall be established to ensure that operational premises and equipment are maintained, </w:t>
      </w:r>
      <w:r w:rsidR="003257F4" w:rsidRPr="00DD7EDF">
        <w:rPr>
          <w:lang w:val="en-GB"/>
        </w:rPr>
        <w:t>well-lit</w:t>
      </w:r>
      <w:r w:rsidR="007C2326" w:rsidRPr="00DD7ED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5FC69415"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14:paraId="602BDF31"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14:paraId="0E1E346B"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14:paraId="37CDA9A4" w14:textId="77777777" w:rsidR="004E5AEA" w:rsidRDefault="007C2326" w:rsidP="00DD7EDF">
      <w:pPr>
        <w:overflowPunct/>
        <w:spacing w:before="0" w:after="240"/>
        <w:jc w:val="both"/>
        <w:textAlignment w:val="auto"/>
        <w:rPr>
          <w:szCs w:val="24"/>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14:paraId="67F1B7F7"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3F2B7232" w14:textId="77777777"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 xml:space="preserve">In order to find root cause for not recording and following up on resolution of minor deficiencies, the following actions were taken: </w:t>
      </w:r>
    </w:p>
    <w:p w14:paraId="00C8BE7C"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Holding meeting with the managers of equipment-owning departments and reviewing the issue;</w:t>
      </w:r>
    </w:p>
    <w:p w14:paraId="3040581D"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Simultaneous workplace walkdowns by managers together with field operators of equipment-owning managements;</w:t>
      </w:r>
    </w:p>
    <w:p w14:paraId="2F812BCD"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Interview and discussion with plant field staff about minor deficiencies;</w:t>
      </w:r>
    </w:p>
    <w:p w14:paraId="097A1F98"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Reviewing the managerial documents of the Plant and walkdown checklists of all the equipment-owning departments to detect deficiencies;</w:t>
      </w:r>
    </w:p>
    <w:p w14:paraId="2D1ACA52"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Collecting the suggestions and viewpoints of staff in order to improve conditions;</w:t>
      </w:r>
    </w:p>
    <w:p w14:paraId="77D0818B"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Summing up viewpoints and suggestions of the managers who have conducted a walkdown.</w:t>
      </w:r>
    </w:p>
    <w:p w14:paraId="15069A36" w14:textId="77777777" w:rsidR="00F24AD7" w:rsidRPr="001D7961" w:rsidRDefault="00F24AD7" w:rsidP="00F24AD7">
      <w:pPr>
        <w:jc w:val="both"/>
        <w:rPr>
          <w:rFonts w:cs="B Nazanin"/>
          <w:b/>
          <w:bCs/>
          <w:color w:val="000000" w:themeColor="text1"/>
          <w:szCs w:val="24"/>
          <w:rtl/>
          <w:lang w:val="ru-RU" w:bidi="fa-IR"/>
        </w:rPr>
      </w:pPr>
      <w:r w:rsidRPr="001D7961">
        <w:rPr>
          <w:rFonts w:cs="B Nazanin"/>
          <w:b/>
          <w:bCs/>
          <w:color w:val="000000" w:themeColor="text1"/>
          <w:szCs w:val="24"/>
        </w:rPr>
        <w:t>The Root Cause(s) Identified:</w:t>
      </w:r>
    </w:p>
    <w:p w14:paraId="3956CA48" w14:textId="77777777"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While taking the aforementioned actions, the following root causes were identified:</w:t>
      </w:r>
    </w:p>
    <w:p w14:paraId="519AFCA1"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Middle managers (including the managers of equipment-owning departments and shift supervisors of equipment-owning departments) do not pay the required attention to minor deficiencies during walkdowns and observations and do not properly play the role of leader and role model in this regard;</w:t>
      </w:r>
    </w:p>
    <w:p w14:paraId="41DA8979"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lastRenderedPageBreak/>
        <w:t>Documents and walkdown checklists are not used properly and the checklists have some deficiencies;</w:t>
      </w:r>
    </w:p>
    <w:p w14:paraId="77D8D0C1"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Field staff have a high reaction threshold for minor deficiencies. In fact, they do not detect and record some minor cases as deficiency.</w:t>
      </w:r>
    </w:p>
    <w:p w14:paraId="53CD683C" w14:textId="77777777"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Actions Performed:</w:t>
      </w:r>
    </w:p>
    <w:p w14:paraId="0A24A3D6"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checklists of field walkdowns for all the equipment-owning managements have been updated. These checklists have been prepared in the same format and with similar requirements. Operating personnel have been briefed on how to use these checklists.</w:t>
      </w:r>
    </w:p>
    <w:p w14:paraId="3AADFAA5"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monitor and improve general conditions and to reduce error in the operation team, the instruction for monitoring (observing) staff performance has been developed.</w:t>
      </w:r>
    </w:p>
    <w:p w14:paraId="3F7564BB"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There are observations checklists in this instruction. One of activities to which attention is paid in the observations is the process of walkdowns by operators and recording the deficiencies (including defects, minor deficiencies, and housekeeping).</w:t>
      </w:r>
    </w:p>
    <w:p w14:paraId="15A63D24"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All the equipment-owning managements perform observation process at the time of important </w:t>
      </w:r>
      <w:proofErr w:type="spellStart"/>
      <w:r w:rsidRPr="001D7961">
        <w:rPr>
          <w:rFonts w:cs="B Nazanin"/>
          <w:color w:val="000000" w:themeColor="text1"/>
          <w:szCs w:val="24"/>
          <w:lang w:bidi="fa-IR"/>
        </w:rPr>
        <w:t>switchings</w:t>
      </w:r>
      <w:proofErr w:type="spellEnd"/>
      <w:r w:rsidRPr="001D7961">
        <w:rPr>
          <w:rFonts w:cs="B Nazanin"/>
          <w:color w:val="000000" w:themeColor="text1"/>
          <w:szCs w:val="24"/>
          <w:lang w:bidi="fa-IR"/>
        </w:rPr>
        <w:t>, shift turnover, M&amp;R activities and preparation for M&amp;R, accepting the repair location from the M&amp;R team, and walkdowns by operators according to the relevant checklist. Results are recorded and corrective actions are organized and implemented accordingly.</w:t>
      </w:r>
    </w:p>
    <w:p w14:paraId="25845470"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integrate the recording and monitoring the deficiencies, a software (Operating Experiences software) has been recently developed in the Plant and necessary trainings were provided for staff on how to record and follow up on deficiencies.</w:t>
      </w:r>
    </w:p>
    <w:p w14:paraId="60A815AA" w14:textId="77777777" w:rsidR="00F24AD7" w:rsidRPr="001D7961" w:rsidRDefault="00F24AD7" w:rsidP="00F24AD7">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2B5417D1"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Operation Division of the Plant has consistently and periodically focused on the subject of leadership and detecting and resolving the deficiencies;</w:t>
      </w:r>
    </w:p>
    <w:p w14:paraId="54226678"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status of detection the deficiencies and their resolution is being reviewed during the morning meeting on Wednesdays and the matters are kept under control. The relevant problems and obstacles are considered and decided upon.</w:t>
      </w:r>
    </w:p>
    <w:p w14:paraId="46C1F69D"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Walkdowns of senior and middle managers, system engineers, inspectors of the Management System and Supervision, firefighting inspectors and industrial safety inspectors are performed according to schedule and results are recorded and monitored. According to the latest walkdowns, the conditions have improved and fewer deficiencies are observed during the walkdowns.</w:t>
      </w:r>
    </w:p>
    <w:p w14:paraId="1A1EC9E4"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During the daily meetings, emphasis is put on recording and resolving the deficiencies. The expectations in this area are also communicated to staff during these meetings.</w:t>
      </w:r>
    </w:p>
    <w:p w14:paraId="2A33F60A" w14:textId="77777777"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Results and Effectiveness:</w:t>
      </w:r>
    </w:p>
    <w:p w14:paraId="267298AE"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Considering the actions taken, in the beginning of the process, the number of minor deficiencies was high.</w:t>
      </w:r>
    </w:p>
    <w:p w14:paraId="155803C9"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By recording and resolving minor deficiencies over time, the number of minor deficiencies detected during walkdowns of inspectors, managers and operators was reduced.</w:t>
      </w:r>
    </w:p>
    <w:p w14:paraId="6C95EED0"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The current status is under control and level of response to the minor deficiencies </w:t>
      </w:r>
      <w:proofErr w:type="spellStart"/>
      <w:r w:rsidRPr="001D7961">
        <w:rPr>
          <w:rFonts w:cs="B Nazanin"/>
          <w:color w:val="000000" w:themeColor="text1"/>
          <w:szCs w:val="24"/>
          <w:lang w:bidi="fa-IR"/>
        </w:rPr>
        <w:t>hasgreatly</w:t>
      </w:r>
      <w:proofErr w:type="spellEnd"/>
      <w:r w:rsidRPr="001D7961">
        <w:rPr>
          <w:rFonts w:cs="B Nazanin"/>
          <w:color w:val="000000" w:themeColor="text1"/>
          <w:szCs w:val="24"/>
          <w:lang w:bidi="fa-IR"/>
        </w:rPr>
        <w:t xml:space="preserve"> increased.</w:t>
      </w:r>
    </w:p>
    <w:p w14:paraId="4EF795A0" w14:textId="77777777" w:rsidR="00F24AD7" w:rsidRPr="00B16D12"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lastRenderedPageBreak/>
        <w:t>General conditions in the field, of workplaces and equipment at the time of walkdowns has improved and this was noted and emphasized on during the WANO peer review of the Plant.</w:t>
      </w:r>
    </w:p>
    <w:p w14:paraId="0B3402E7"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Deficiencies observed during OSART mission have been resolved.</w:t>
      </w:r>
    </w:p>
    <w:p w14:paraId="65602159"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Group walkdown has been performed by managers and they have assessed the conditions as improved.</w:t>
      </w:r>
    </w:p>
    <w:p w14:paraId="33EC2D79" w14:textId="77777777" w:rsidR="00DA1A13" w:rsidRPr="001D7961" w:rsidRDefault="00F24AD7" w:rsidP="00B16D12">
      <w:pPr>
        <w:widowControl w:val="0"/>
        <w:numPr>
          <w:ilvl w:val="12"/>
          <w:numId w:val="0"/>
        </w:numPr>
        <w:spacing w:before="0" w:after="120"/>
        <w:jc w:val="both"/>
        <w:rPr>
          <w:rFonts w:eastAsia="Batang"/>
          <w:bCs/>
          <w:color w:val="000000" w:themeColor="text1"/>
        </w:rPr>
      </w:pPr>
      <w:r w:rsidRPr="001D7961">
        <w:rPr>
          <w:rFonts w:cs="B Nazanin"/>
          <w:color w:val="000000" w:themeColor="text1"/>
          <w:szCs w:val="24"/>
          <w:lang w:bidi="fa-IR"/>
        </w:rPr>
        <w:t>Senior managers conducted walkdowns regularly and the number of recorded deficiencies is decreasing. The type of recorded deficiencies indicates that threshold for detecting and recording the deficiencies has greatly improved (been lowered).</w:t>
      </w:r>
    </w:p>
    <w:p w14:paraId="06994225"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408B27FC" w14:textId="77777777" w:rsidR="009418BA" w:rsidRPr="000945C5" w:rsidRDefault="009418BA" w:rsidP="00307CBB">
      <w:pPr>
        <w:spacing w:before="0" w:after="120"/>
        <w:rPr>
          <w:b/>
        </w:rPr>
      </w:pPr>
      <w:r w:rsidRPr="000945C5">
        <w:rPr>
          <w:b/>
        </w:rPr>
        <w:t>IAEA comments:</w:t>
      </w:r>
    </w:p>
    <w:p w14:paraId="3589BE46" w14:textId="77777777"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0055411A" w14:textId="77777777" w:rsidR="009418BA" w:rsidRPr="00E43411" w:rsidRDefault="009418BA" w:rsidP="00307CBB">
      <w:pPr>
        <w:pStyle w:val="ListParagraph"/>
        <w:numPr>
          <w:ilvl w:val="0"/>
          <w:numId w:val="71"/>
        </w:numPr>
        <w:spacing w:before="0" w:after="120"/>
        <w:jc w:val="both"/>
      </w:pPr>
      <w:r w:rsidRPr="00E43411">
        <w:t>deficiencies in the content of the plant walkdown checklists</w:t>
      </w:r>
    </w:p>
    <w:p w14:paraId="61AF225D" w14:textId="77777777" w:rsidR="009418BA" w:rsidRPr="00E43411" w:rsidRDefault="009418BA" w:rsidP="00307CBB">
      <w:pPr>
        <w:pStyle w:val="ListParagraph"/>
        <w:numPr>
          <w:ilvl w:val="0"/>
          <w:numId w:val="71"/>
        </w:numPr>
        <w:spacing w:before="0" w:after="120"/>
        <w:jc w:val="both"/>
      </w:pPr>
      <w:r w:rsidRPr="00E43411">
        <w:t>inconsistent use of the plant checklists by managers and workers</w:t>
      </w:r>
    </w:p>
    <w:p w14:paraId="16C6322A" w14:textId="77777777" w:rsidR="009418BA" w:rsidRPr="00E43411" w:rsidRDefault="009418BA" w:rsidP="00307CBB">
      <w:pPr>
        <w:pStyle w:val="ListParagraph"/>
        <w:numPr>
          <w:ilvl w:val="0"/>
          <w:numId w:val="71"/>
        </w:numPr>
        <w:spacing w:before="0" w:after="120"/>
        <w:jc w:val="both"/>
      </w:pPr>
      <w:r w:rsidRPr="00E43411">
        <w:t>insufficient coaching from managers on deficiency identification and reporting during plant walkdowns</w:t>
      </w:r>
    </w:p>
    <w:p w14:paraId="4C7F3818" w14:textId="77777777" w:rsidR="009418BA" w:rsidRPr="00E43411" w:rsidRDefault="009418BA" w:rsidP="00307CBB">
      <w:pPr>
        <w:pStyle w:val="ListParagraph"/>
        <w:numPr>
          <w:ilvl w:val="0"/>
          <w:numId w:val="71"/>
        </w:numPr>
        <w:spacing w:before="0" w:after="120"/>
        <w:jc w:val="both"/>
      </w:pPr>
      <w:r w:rsidRPr="00E43411">
        <w:t xml:space="preserve">a culture of not reporting </w:t>
      </w:r>
      <w:r>
        <w:t>deficiencies in the field</w:t>
      </w:r>
      <w:r w:rsidRPr="00E43411">
        <w:t xml:space="preserve"> amongst the workforce</w:t>
      </w:r>
    </w:p>
    <w:p w14:paraId="4797CB75" w14:textId="77777777" w:rsidR="009418BA" w:rsidRPr="00735A3D" w:rsidRDefault="009418BA" w:rsidP="00307CBB">
      <w:pPr>
        <w:shd w:val="clear" w:color="auto" w:fill="FFFFFF"/>
        <w:spacing w:before="0" w:after="120" w:line="276" w:lineRule="auto"/>
        <w:rPr>
          <w:b/>
          <w:bCs/>
        </w:rPr>
      </w:pPr>
      <w:r w:rsidRPr="00735A3D">
        <w:rPr>
          <w:b/>
          <w:bCs/>
        </w:rPr>
        <w:t>Actions taken:</w:t>
      </w:r>
    </w:p>
    <w:p w14:paraId="25652012" w14:textId="77777777" w:rsidR="009418BA" w:rsidRPr="00E43411" w:rsidRDefault="009418BA" w:rsidP="00307CBB">
      <w:pPr>
        <w:pStyle w:val="ListParagraph"/>
        <w:numPr>
          <w:ilvl w:val="0"/>
          <w:numId w:val="71"/>
        </w:numPr>
        <w:spacing w:before="0" w:after="120"/>
        <w:jc w:val="both"/>
      </w:pPr>
      <w:r w:rsidRPr="00E43411">
        <w:t>field walkdown checklists ha</w:t>
      </w:r>
      <w:r>
        <w:t>d</w:t>
      </w:r>
      <w:r w:rsidRPr="00E43411">
        <w:t xml:space="preserve"> been updated to require personnel to report minor </w:t>
      </w:r>
      <w:r>
        <w:t>deficiencies in the field</w:t>
      </w:r>
      <w:r w:rsidRPr="00E43411">
        <w:t xml:space="preserve"> and personnel had been briefed on their use</w:t>
      </w:r>
    </w:p>
    <w:p w14:paraId="338C20D7" w14:textId="77777777" w:rsidR="009418BA" w:rsidRPr="00821FA5" w:rsidRDefault="009418BA" w:rsidP="00307CBB">
      <w:pPr>
        <w:pStyle w:val="ListParagraph"/>
        <w:numPr>
          <w:ilvl w:val="0"/>
          <w:numId w:val="71"/>
        </w:numPr>
        <w:spacing w:before="0" w:after="120"/>
        <w:jc w:val="both"/>
      </w:pPr>
      <w:r w:rsidRPr="00821FA5">
        <w:t xml:space="preserve">a new instruction was developed for managers on how to carry out observations of staff performance which included a section on the reinforcing of management expectations for the identification and reporting of </w:t>
      </w:r>
      <w:r>
        <w:t>deficiencies in the field</w:t>
      </w:r>
      <w:r w:rsidRPr="00821FA5">
        <w:t xml:space="preserve">. For the first quarter of 2022 a total of 42 </w:t>
      </w:r>
      <w:r>
        <w:t xml:space="preserve">management </w:t>
      </w:r>
      <w:r w:rsidRPr="00821FA5">
        <w:t>field observation</w:t>
      </w:r>
      <w:r>
        <w:t>s</w:t>
      </w:r>
      <w:r w:rsidRPr="00821FA5">
        <w:t xml:space="preserve"> were performed which resulted in 73 corrective actions. </w:t>
      </w:r>
    </w:p>
    <w:p w14:paraId="21D4AAD4" w14:textId="77777777" w:rsidR="009418BA" w:rsidRDefault="009418BA" w:rsidP="00307CBB">
      <w:pPr>
        <w:pStyle w:val="ListParagraph"/>
        <w:numPr>
          <w:ilvl w:val="0"/>
          <w:numId w:val="71"/>
        </w:numPr>
        <w:spacing w:before="0" w:after="120"/>
        <w:jc w:val="both"/>
      </w:pPr>
      <w:r w:rsidRPr="00E43411">
        <w:t xml:space="preserve">Operations personnel recorded </w:t>
      </w:r>
      <w:r>
        <w:t>deficiencies in the field</w:t>
      </w:r>
      <w:r w:rsidRPr="00E43411">
        <w:t xml:space="preserve"> in a local logbook and for the first quarter of 2022 the following number of def</w:t>
      </w:r>
      <w:r>
        <w:t>iciencies</w:t>
      </w:r>
      <w:r w:rsidRPr="00E43411">
        <w:t xml:space="preserve"> were recorded</w:t>
      </w:r>
      <w:r>
        <w:t xml:space="preserve"> and all were resolved before the OSART Follow-up</w:t>
      </w:r>
      <w:r w:rsidRPr="00E43411">
        <w:t xml:space="preserve">: </w:t>
      </w:r>
    </w:p>
    <w:tbl>
      <w:tblPr>
        <w:tblStyle w:val="TableGrid"/>
        <w:tblW w:w="0" w:type="auto"/>
        <w:tblInd w:w="967" w:type="dxa"/>
        <w:tblLook w:val="04A0" w:firstRow="1" w:lastRow="0" w:firstColumn="1" w:lastColumn="0" w:noHBand="0" w:noVBand="1"/>
      </w:tblPr>
      <w:tblGrid>
        <w:gridCol w:w="3298"/>
        <w:gridCol w:w="3297"/>
      </w:tblGrid>
      <w:tr w:rsidR="009418BA" w14:paraId="7EA0A244" w14:textId="77777777" w:rsidTr="00307CBB">
        <w:tc>
          <w:tcPr>
            <w:tcW w:w="6595" w:type="dxa"/>
            <w:gridSpan w:val="2"/>
          </w:tcPr>
          <w:p w14:paraId="76AA4EDE" w14:textId="77777777" w:rsidR="009418BA" w:rsidRPr="00307CBB" w:rsidRDefault="009418BA" w:rsidP="00307CBB">
            <w:pPr>
              <w:spacing w:before="0" w:after="120"/>
              <w:ind w:left="360"/>
              <w:jc w:val="both"/>
            </w:pPr>
            <w:r w:rsidRPr="00307CBB">
              <w:t>For Period: January to March 2022</w:t>
            </w:r>
          </w:p>
        </w:tc>
      </w:tr>
      <w:tr w:rsidR="009418BA" w14:paraId="450B49A9" w14:textId="77777777" w:rsidTr="00307CBB">
        <w:tc>
          <w:tcPr>
            <w:tcW w:w="3298" w:type="dxa"/>
            <w:shd w:val="clear" w:color="auto" w:fill="D9D9D9" w:themeFill="background1" w:themeFillShade="D9"/>
          </w:tcPr>
          <w:p w14:paraId="737E0236" w14:textId="77777777" w:rsidR="009418BA" w:rsidRPr="00307CBB" w:rsidRDefault="009418BA" w:rsidP="00307CBB">
            <w:pPr>
              <w:spacing w:before="0" w:after="120"/>
              <w:ind w:left="360"/>
              <w:jc w:val="center"/>
            </w:pPr>
            <w:r w:rsidRPr="00307CBB">
              <w:t>Area</w:t>
            </w:r>
          </w:p>
        </w:tc>
        <w:tc>
          <w:tcPr>
            <w:tcW w:w="3297" w:type="dxa"/>
            <w:shd w:val="clear" w:color="auto" w:fill="D9D9D9" w:themeFill="background1" w:themeFillShade="D9"/>
          </w:tcPr>
          <w:p w14:paraId="4427C708" w14:textId="77777777" w:rsidR="009418BA" w:rsidRPr="00307CBB" w:rsidRDefault="009418BA" w:rsidP="00307CBB">
            <w:pPr>
              <w:spacing w:before="0" w:after="120"/>
              <w:ind w:left="360"/>
              <w:jc w:val="center"/>
            </w:pPr>
            <w:r w:rsidRPr="00307CBB">
              <w:t>Number of Defects</w:t>
            </w:r>
          </w:p>
        </w:tc>
      </w:tr>
      <w:tr w:rsidR="009418BA" w14:paraId="66554435" w14:textId="77777777" w:rsidTr="00307CBB">
        <w:tc>
          <w:tcPr>
            <w:tcW w:w="3298" w:type="dxa"/>
          </w:tcPr>
          <w:p w14:paraId="5D15A45F" w14:textId="77777777" w:rsidR="009418BA" w:rsidRPr="00307CBB" w:rsidRDefault="009418BA" w:rsidP="00307CBB">
            <w:pPr>
              <w:spacing w:before="0" w:after="120"/>
              <w:ind w:left="360"/>
              <w:jc w:val="center"/>
            </w:pPr>
            <w:r w:rsidRPr="00307CBB">
              <w:t>Mechanical</w:t>
            </w:r>
          </w:p>
        </w:tc>
        <w:tc>
          <w:tcPr>
            <w:tcW w:w="3297" w:type="dxa"/>
          </w:tcPr>
          <w:p w14:paraId="224FB165" w14:textId="77777777" w:rsidR="009418BA" w:rsidRPr="00307CBB" w:rsidRDefault="009418BA" w:rsidP="00307CBB">
            <w:pPr>
              <w:spacing w:before="0" w:after="120"/>
              <w:ind w:left="360"/>
              <w:jc w:val="center"/>
            </w:pPr>
            <w:r w:rsidRPr="00307CBB">
              <w:t>179</w:t>
            </w:r>
          </w:p>
        </w:tc>
      </w:tr>
      <w:tr w:rsidR="009418BA" w14:paraId="0837AD03" w14:textId="77777777" w:rsidTr="00307CBB">
        <w:tc>
          <w:tcPr>
            <w:tcW w:w="3298" w:type="dxa"/>
          </w:tcPr>
          <w:p w14:paraId="7026A142" w14:textId="77777777" w:rsidR="009418BA" w:rsidRPr="00307CBB" w:rsidRDefault="009418BA" w:rsidP="00307CBB">
            <w:pPr>
              <w:spacing w:before="0" w:after="120"/>
              <w:ind w:left="360"/>
              <w:jc w:val="center"/>
            </w:pPr>
            <w:r w:rsidRPr="00307CBB">
              <w:t>Electrical</w:t>
            </w:r>
          </w:p>
        </w:tc>
        <w:tc>
          <w:tcPr>
            <w:tcW w:w="3297" w:type="dxa"/>
          </w:tcPr>
          <w:p w14:paraId="1505526C" w14:textId="77777777" w:rsidR="009418BA" w:rsidRPr="00307CBB" w:rsidRDefault="009418BA" w:rsidP="00307CBB">
            <w:pPr>
              <w:spacing w:before="0" w:after="120"/>
              <w:ind w:left="360"/>
              <w:jc w:val="center"/>
            </w:pPr>
            <w:r w:rsidRPr="00307CBB">
              <w:t>18</w:t>
            </w:r>
          </w:p>
        </w:tc>
      </w:tr>
      <w:tr w:rsidR="009418BA" w14:paraId="6D650BF7" w14:textId="77777777" w:rsidTr="00307CBB">
        <w:tc>
          <w:tcPr>
            <w:tcW w:w="3298" w:type="dxa"/>
          </w:tcPr>
          <w:p w14:paraId="5AF51345" w14:textId="77777777" w:rsidR="009418BA" w:rsidRPr="00307CBB" w:rsidRDefault="009418BA" w:rsidP="00307CBB">
            <w:pPr>
              <w:spacing w:before="0" w:after="120"/>
              <w:ind w:left="360"/>
              <w:jc w:val="center"/>
            </w:pPr>
            <w:r w:rsidRPr="00307CBB">
              <w:t>I &amp; C</w:t>
            </w:r>
          </w:p>
        </w:tc>
        <w:tc>
          <w:tcPr>
            <w:tcW w:w="3297" w:type="dxa"/>
          </w:tcPr>
          <w:p w14:paraId="06F12D57" w14:textId="77777777" w:rsidR="009418BA" w:rsidRPr="00307CBB" w:rsidRDefault="009418BA" w:rsidP="00307CBB">
            <w:pPr>
              <w:spacing w:before="0" w:after="120"/>
              <w:ind w:left="360"/>
              <w:jc w:val="center"/>
            </w:pPr>
            <w:r w:rsidRPr="00307CBB">
              <w:t>420</w:t>
            </w:r>
          </w:p>
        </w:tc>
      </w:tr>
    </w:tbl>
    <w:p w14:paraId="5888E6C2" w14:textId="77777777" w:rsidR="009418BA" w:rsidRPr="00B03697" w:rsidRDefault="009418BA" w:rsidP="00307CBB">
      <w:pPr>
        <w:pStyle w:val="ListParagraph"/>
        <w:numPr>
          <w:ilvl w:val="0"/>
          <w:numId w:val="71"/>
        </w:numPr>
        <w:spacing w:before="0" w:after="120"/>
        <w:jc w:val="both"/>
      </w:pPr>
      <w:r>
        <w:t xml:space="preserve">In addition, </w:t>
      </w:r>
      <w:r w:rsidRPr="00E43411">
        <w:t xml:space="preserve">the plant had recently started to record </w:t>
      </w:r>
      <w:r>
        <w:t>deficiencies in the field</w:t>
      </w:r>
      <w:r w:rsidRPr="00E43411">
        <w:t xml:space="preserve"> in the plant operating experience software.</w:t>
      </w:r>
    </w:p>
    <w:p w14:paraId="17098D33" w14:textId="77777777"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ffectiveness review</w:t>
      </w:r>
      <w:r w:rsidR="00735A3D" w:rsidRPr="00735A3D">
        <w:rPr>
          <w:b/>
          <w:bCs/>
        </w:rPr>
        <w:t>:</w:t>
      </w:r>
    </w:p>
    <w:p w14:paraId="647AA681" w14:textId="77777777" w:rsidR="009418BA" w:rsidRPr="00E43411" w:rsidRDefault="009418BA" w:rsidP="00307CBB">
      <w:pPr>
        <w:pStyle w:val="ListParagraph"/>
        <w:numPr>
          <w:ilvl w:val="0"/>
          <w:numId w:val="71"/>
        </w:numPr>
        <w:spacing w:before="0" w:after="120"/>
        <w:jc w:val="both"/>
      </w:pPr>
      <w:r w:rsidRPr="00E43411">
        <w:t xml:space="preserve">The plant continues to reinforce its communications to plant personnel on the importance of identifying </w:t>
      </w:r>
      <w:r>
        <w:t>deficiencies in the field</w:t>
      </w:r>
      <w:r w:rsidRPr="00E43411">
        <w:t xml:space="preserve"> and </w:t>
      </w:r>
      <w:r>
        <w:t>deficiencies in the field</w:t>
      </w:r>
      <w:r w:rsidRPr="00E43411">
        <w:t xml:space="preserve"> continue to be reported.</w:t>
      </w:r>
    </w:p>
    <w:p w14:paraId="50529FEB" w14:textId="77777777" w:rsidR="009418BA" w:rsidRPr="00E43411" w:rsidRDefault="009418BA" w:rsidP="00307CBB">
      <w:pPr>
        <w:pStyle w:val="ListParagraph"/>
        <w:numPr>
          <w:ilvl w:val="0"/>
          <w:numId w:val="71"/>
        </w:numPr>
        <w:spacing w:before="0" w:after="120"/>
        <w:jc w:val="both"/>
      </w:pPr>
      <w:r w:rsidRPr="00E43411">
        <w:t xml:space="preserve">The plant weekly meeting reviewed the progress in resolving </w:t>
      </w:r>
      <w:r>
        <w:t>field</w:t>
      </w:r>
      <w:r w:rsidRPr="00E43411">
        <w:t xml:space="preserve"> deficiencies</w:t>
      </w:r>
      <w:r>
        <w:t>.</w:t>
      </w:r>
    </w:p>
    <w:p w14:paraId="0CCDDA48" w14:textId="77777777" w:rsidR="009418BA" w:rsidRDefault="009418BA" w:rsidP="00307CBB">
      <w:pPr>
        <w:pStyle w:val="ListParagraph"/>
        <w:numPr>
          <w:ilvl w:val="0"/>
          <w:numId w:val="71"/>
        </w:numPr>
        <w:spacing w:before="0" w:after="120"/>
        <w:jc w:val="both"/>
      </w:pPr>
      <w:r>
        <w:t>Quarterly reports were produced on the findings from the management field observations and the corrective actions recorded and tracked in the operating experience database.</w:t>
      </w:r>
    </w:p>
    <w:p w14:paraId="503BC2D0" w14:textId="77777777" w:rsidR="009418BA" w:rsidRDefault="009418BA" w:rsidP="00307CBB">
      <w:pPr>
        <w:pStyle w:val="ListParagraph"/>
        <w:numPr>
          <w:ilvl w:val="0"/>
          <w:numId w:val="71"/>
        </w:numPr>
        <w:spacing w:before="0" w:after="120"/>
        <w:jc w:val="both"/>
      </w:pPr>
      <w:r>
        <w:lastRenderedPageBreak/>
        <w:t>The plant had arranged a benchmarking visit with another nuclear operator on the topic of management observations including defect identification and reporting.</w:t>
      </w:r>
    </w:p>
    <w:p w14:paraId="1FAD8A6B" w14:textId="77777777" w:rsidR="00735A3D" w:rsidRPr="00B16D12" w:rsidRDefault="009418BA" w:rsidP="00B16D12">
      <w:pPr>
        <w:pStyle w:val="ListParagraph"/>
        <w:numPr>
          <w:ilvl w:val="0"/>
          <w:numId w:val="71"/>
        </w:numPr>
        <w:spacing w:before="0" w:after="120"/>
        <w:jc w:val="both"/>
      </w:pPr>
      <w:r>
        <w:t>Plant walkdowns of the emergency diesel (GY4041D001) room and turbine hall did not identify any labelling or equipment status indication defects. Furthermore, the housekeeping within the emergency diesel room and the turbine hall were at a high standard</w:t>
      </w:r>
      <w:r w:rsidRPr="00E43411">
        <w:t>.</w:t>
      </w:r>
    </w:p>
    <w:p w14:paraId="5FA3F114" w14:textId="77777777" w:rsidR="009418BA" w:rsidRPr="00B03697" w:rsidRDefault="009418BA" w:rsidP="009418BA">
      <w:proofErr w:type="spellStart"/>
      <w:r w:rsidRPr="000945C5">
        <w:rPr>
          <w:b/>
        </w:rPr>
        <w:t>Conclusion:</w:t>
      </w:r>
      <w:r w:rsidRPr="00B03697">
        <w:t>Issue</w:t>
      </w:r>
      <w:proofErr w:type="spellEnd"/>
      <w:r w:rsidRPr="00B03697">
        <w:t xml:space="preserve"> resolved</w:t>
      </w:r>
    </w:p>
    <w:p w14:paraId="2F646DAC" w14:textId="77777777" w:rsidR="004E5AEA" w:rsidRDefault="004E5AEA">
      <w:pPr>
        <w:overflowPunct/>
        <w:autoSpaceDE/>
        <w:autoSpaceDN/>
        <w:adjustRightInd/>
        <w:spacing w:before="0"/>
        <w:textAlignment w:val="auto"/>
        <w:rPr>
          <w:szCs w:val="24"/>
        </w:rPr>
      </w:pPr>
      <w:r>
        <w:rPr>
          <w:szCs w:val="24"/>
        </w:rPr>
        <w:br w:type="page"/>
      </w:r>
    </w:p>
    <w:p w14:paraId="3AD03E6B" w14:textId="77777777" w:rsidR="007C2326" w:rsidRPr="00DD7EDF" w:rsidRDefault="007C2326" w:rsidP="00DD7EDF">
      <w:pPr>
        <w:overflowPunct/>
        <w:spacing w:before="0" w:after="240"/>
        <w:jc w:val="both"/>
        <w:textAlignment w:val="auto"/>
        <w:rPr>
          <w:rFonts w:eastAsia="Calibri"/>
          <w:color w:val="000000"/>
          <w:szCs w:val="24"/>
          <w:lang w:eastAsia="en-US"/>
        </w:rPr>
      </w:pPr>
    </w:p>
    <w:p w14:paraId="61F76E07" w14:textId="77777777" w:rsidR="004C14B5" w:rsidRPr="00DD7EDF" w:rsidRDefault="004C14B5" w:rsidP="00DD7EDF">
      <w:pPr>
        <w:suppressAutoHyphens/>
        <w:spacing w:before="0" w:after="240"/>
        <w:jc w:val="both"/>
        <w:rPr>
          <w:szCs w:val="24"/>
        </w:rPr>
      </w:pPr>
      <w:r w:rsidRPr="00DD7EDF">
        <w:rPr>
          <w:szCs w:val="24"/>
        </w:rPr>
        <w:t>3.6.</w:t>
      </w:r>
      <w:r w:rsidRPr="00DD7EDF">
        <w:rPr>
          <w:szCs w:val="24"/>
        </w:rPr>
        <w:tab/>
        <w:t>FIRE PREVENTION AND PROTECTION PROGRAMME</w:t>
      </w:r>
    </w:p>
    <w:p w14:paraId="6C44F69B" w14:textId="77777777" w:rsidR="004C14B5" w:rsidRPr="00DD7EDF" w:rsidRDefault="004C14B5" w:rsidP="00C41DED">
      <w:pPr>
        <w:spacing w:before="0" w:after="240"/>
        <w:jc w:val="both"/>
        <w:rPr>
          <w:szCs w:val="24"/>
        </w:rPr>
      </w:pPr>
      <w:r w:rsidRPr="00DD7EDF">
        <w:rPr>
          <w:b/>
          <w:bCs/>
          <w:szCs w:val="24"/>
        </w:rPr>
        <w:t>3.6(1) Issue</w:t>
      </w:r>
      <w:r w:rsidRPr="00DD7EDF">
        <w:rPr>
          <w:szCs w:val="24"/>
        </w:rPr>
        <w:t>: The plant measures for fire prevention and mitigation are not always fully implemented to ensure the safety of personnel</w:t>
      </w:r>
      <w:r w:rsidR="00C41DED">
        <w:rPr>
          <w:szCs w:val="24"/>
        </w:rPr>
        <w:t>,</w:t>
      </w:r>
      <w:r w:rsidRPr="00DD7EDF">
        <w:rPr>
          <w:szCs w:val="24"/>
        </w:rPr>
        <w:t xml:space="preserve"> plant</w:t>
      </w:r>
      <w:r w:rsidR="00510DB2" w:rsidRPr="00DD7EDF">
        <w:rPr>
          <w:szCs w:val="24"/>
        </w:rPr>
        <w:t xml:space="preserve"> safety and</w:t>
      </w:r>
      <w:r w:rsidRPr="00DD7EDF">
        <w:rPr>
          <w:szCs w:val="24"/>
        </w:rPr>
        <w:t xml:space="preserve"> reliability.</w:t>
      </w:r>
    </w:p>
    <w:p w14:paraId="2CB5800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49FCB58D" w14:textId="77777777" w:rsidR="004C14B5" w:rsidRPr="00DD7EDF" w:rsidRDefault="00510DB2"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One out of two</w:t>
      </w:r>
      <w:r w:rsidR="004C14B5" w:rsidRPr="00DD7EDF">
        <w:rPr>
          <w:szCs w:val="24"/>
        </w:rPr>
        <w:t xml:space="preserve"> emergency exit</w:t>
      </w:r>
      <w:r w:rsidRPr="00DD7EDF">
        <w:rPr>
          <w:szCs w:val="24"/>
        </w:rPr>
        <w:t>s</w:t>
      </w:r>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p>
    <w:p w14:paraId="7ECDC07B" w14:textId="77777777" w:rsidR="004C14B5" w:rsidRPr="00DD7EDF" w:rsidRDefault="004C14B5"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 xml:space="preserve">Throughout the mission a significant number of </w:t>
      </w:r>
      <w:r w:rsidR="007F4A09" w:rsidRPr="00DD7EDF">
        <w:rPr>
          <w:szCs w:val="24"/>
        </w:rPr>
        <w:t>deviations</w:t>
      </w:r>
      <w:r w:rsidRPr="00DD7EDF">
        <w:rPr>
          <w:szCs w:val="24"/>
        </w:rPr>
        <w:t xml:space="preserve"> related to fire doors was observed:</w:t>
      </w:r>
    </w:p>
    <w:p w14:paraId="365E1BDB"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Plant personnel passing through open fire doors did not close them.</w:t>
      </w:r>
    </w:p>
    <w:p w14:paraId="535F6D0F"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the EDG 1 building, although </w:t>
      </w:r>
      <w:proofErr w:type="spellStart"/>
      <w:r w:rsidR="0046056C" w:rsidRPr="00DD7EDF">
        <w:rPr>
          <w:szCs w:val="24"/>
        </w:rPr>
        <w:t>handle</w:t>
      </w:r>
      <w:r w:rsidR="0046056C">
        <w:rPr>
          <w:szCs w:val="24"/>
        </w:rPr>
        <w:t>sof</w:t>
      </w:r>
      <w:proofErr w:type="spellEnd"/>
      <w:r w:rsidR="0046056C">
        <w:rPr>
          <w:szCs w:val="24"/>
        </w:rPr>
        <w:t xml:space="preserve"> </w:t>
      </w:r>
      <w:r w:rsidRPr="00DD7EDF">
        <w:rPr>
          <w:szCs w:val="24"/>
        </w:rPr>
        <w:t xml:space="preserve">two fire </w:t>
      </w:r>
      <w:proofErr w:type="spellStart"/>
      <w:r w:rsidRPr="00DD7EDF">
        <w:rPr>
          <w:szCs w:val="24"/>
        </w:rPr>
        <w:t>doors</w:t>
      </w:r>
      <w:r w:rsidR="0046056C">
        <w:rPr>
          <w:szCs w:val="24"/>
        </w:rPr>
        <w:t>were</w:t>
      </w:r>
      <w:proofErr w:type="spellEnd"/>
      <w:r w:rsidR="0046056C">
        <w:rPr>
          <w:szCs w:val="24"/>
        </w:rPr>
        <w:t xml:space="preserve"> in the</w:t>
      </w:r>
      <w:r w:rsidRPr="00DD7EDF">
        <w:rPr>
          <w:szCs w:val="24"/>
        </w:rPr>
        <w:t xml:space="preserve"> close</w:t>
      </w:r>
      <w:r w:rsidR="0046056C">
        <w:rPr>
          <w:szCs w:val="24"/>
        </w:rPr>
        <w:t>d</w:t>
      </w:r>
      <w:r w:rsidRPr="00DD7EDF">
        <w:rPr>
          <w:szCs w:val="24"/>
        </w:rPr>
        <w:t xml:space="preserve"> position; both fire doors </w:t>
      </w:r>
      <w:r w:rsidR="00510DB2" w:rsidRPr="00DD7EDF">
        <w:rPr>
          <w:szCs w:val="24"/>
        </w:rPr>
        <w:t xml:space="preserve">were </w:t>
      </w:r>
      <w:r w:rsidRPr="00DD7EDF">
        <w:rPr>
          <w:szCs w:val="24"/>
        </w:rPr>
        <w:t>open</w:t>
      </w:r>
      <w:r w:rsidR="00510DB2" w:rsidRPr="00DD7EDF">
        <w:rPr>
          <w:szCs w:val="24"/>
        </w:rPr>
        <w:t>ed (5-6 cm)</w:t>
      </w:r>
      <w:r w:rsidRPr="00DD7EDF">
        <w:rPr>
          <w:szCs w:val="24"/>
        </w:rPr>
        <w:t xml:space="preserve"> (instructions say the fire doors must be closed and locked).</w:t>
      </w:r>
    </w:p>
    <w:p w14:paraId="0EE7C3C0"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a diesel generator building, </w:t>
      </w:r>
      <w:r w:rsidR="003257F4" w:rsidRPr="00DD7EDF">
        <w:rPr>
          <w:szCs w:val="24"/>
        </w:rPr>
        <w:t>both double</w:t>
      </w:r>
      <w:r w:rsidRPr="00DD7EDF">
        <w:rPr>
          <w:szCs w:val="24"/>
        </w:rPr>
        <w:t xml:space="preserve"> fire doors at the entrance were found opened without any plant personnel in the area.</w:t>
      </w:r>
    </w:p>
    <w:p w14:paraId="6C4D546B"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At the entrance of the RCA, the fire door </w:t>
      </w:r>
      <w:r w:rsidR="00510DB2" w:rsidRPr="00DD7EDF">
        <w:rPr>
          <w:szCs w:val="24"/>
        </w:rPr>
        <w:t>did</w:t>
      </w:r>
      <w:r w:rsidRPr="00DD7EDF">
        <w:rPr>
          <w:szCs w:val="24"/>
        </w:rPr>
        <w:t xml:space="preserve"> not close due to a malfunction.</w:t>
      </w:r>
    </w:p>
    <w:p w14:paraId="6DAC8B7F"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At locations ZY-03.29 and ZC-08.53, two fire doors did not close automatically.</w:t>
      </w:r>
    </w:p>
    <w:p w14:paraId="0F708671" w14:textId="77777777" w:rsidR="004C14B5" w:rsidRPr="00DD7EDF" w:rsidRDefault="00510DB2"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Some</w:t>
      </w:r>
      <w:r w:rsidR="004C14B5" w:rsidRPr="00DD7EDF">
        <w:rPr>
          <w:szCs w:val="24"/>
        </w:rPr>
        <w:t xml:space="preserve"> fire doors </w:t>
      </w:r>
      <w:r w:rsidRPr="00DD7EDF">
        <w:rPr>
          <w:szCs w:val="24"/>
        </w:rPr>
        <w:t>did</w:t>
      </w:r>
      <w:r w:rsidR="004C14B5" w:rsidRPr="00DD7EDF">
        <w:rPr>
          <w:szCs w:val="24"/>
        </w:rPr>
        <w:t xml:space="preserve"> not to have gaskets; that would inhibit the spread of smoke.</w:t>
      </w:r>
    </w:p>
    <w:p w14:paraId="6AE267E7"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 xml:space="preserve">In the turbine hall, there </w:t>
      </w:r>
      <w:r w:rsidR="00510DB2" w:rsidRPr="00DD7EDF">
        <w:rPr>
          <w:szCs w:val="24"/>
        </w:rPr>
        <w:t>was</w:t>
      </w:r>
      <w:r w:rsidRPr="00DD7EDF">
        <w:rPr>
          <w:szCs w:val="24"/>
        </w:rPr>
        <w:t xml:space="preserve"> no seal against the propagation of a fire in a penetration through the wall of room 1ZF-02.22a </w:t>
      </w:r>
      <w:r w:rsidR="00510DB2" w:rsidRPr="00DD7EDF">
        <w:rPr>
          <w:szCs w:val="24"/>
        </w:rPr>
        <w:t xml:space="preserve">which </w:t>
      </w:r>
      <w:r w:rsidRPr="00DD7EDF">
        <w:rPr>
          <w:szCs w:val="24"/>
        </w:rPr>
        <w:t>hous</w:t>
      </w:r>
      <w:r w:rsidR="00510DB2" w:rsidRPr="00DD7EDF">
        <w:rPr>
          <w:szCs w:val="24"/>
        </w:rPr>
        <w:t>e</w:t>
      </w:r>
      <w:r w:rsidRPr="00DD7EDF">
        <w:rPr>
          <w:szCs w:val="24"/>
        </w:rPr>
        <w:t xml:space="preserve"> a tank containing ‘</w:t>
      </w:r>
      <w:proofErr w:type="spellStart"/>
      <w:r w:rsidRPr="00DD7EDF">
        <w:rPr>
          <w:szCs w:val="24"/>
        </w:rPr>
        <w:t>Fyrquel</w:t>
      </w:r>
      <w:proofErr w:type="spellEnd"/>
      <w:r w:rsidR="004F6418" w:rsidRPr="00DD7EDF">
        <w:rPr>
          <w:szCs w:val="24"/>
        </w:rPr>
        <w:t>®</w:t>
      </w:r>
      <w:r w:rsidRPr="00DD7EDF">
        <w:rPr>
          <w:szCs w:val="24"/>
        </w:rPr>
        <w:t>’ hydraulic fluid.</w:t>
      </w:r>
    </w:p>
    <w:p w14:paraId="0AB8F45E" w14:textId="77777777" w:rsidR="004C14B5" w:rsidRPr="00DD7EDF" w:rsidRDefault="00510DB2"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T</w:t>
      </w:r>
      <w:r w:rsidR="004C14B5" w:rsidRPr="00DD7EDF">
        <w:rPr>
          <w:szCs w:val="24"/>
        </w:rPr>
        <w:t xml:space="preserve">wo penetrations through the wall of room ZY-03.07/2 </w:t>
      </w:r>
      <w:r w:rsidRPr="00DD7EDF">
        <w:rPr>
          <w:szCs w:val="24"/>
        </w:rPr>
        <w:t>were</w:t>
      </w:r>
      <w:r w:rsidR="004C14B5" w:rsidRPr="00DD7EDF">
        <w:rPr>
          <w:szCs w:val="24"/>
        </w:rPr>
        <w:t xml:space="preserve"> not sealed to inhibit the propagation of fire.</w:t>
      </w:r>
    </w:p>
    <w:p w14:paraId="74837FE7"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240"/>
        <w:contextualSpacing w:val="0"/>
        <w:jc w:val="both"/>
        <w:textAlignment w:val="auto"/>
        <w:rPr>
          <w:szCs w:val="24"/>
        </w:rPr>
      </w:pPr>
      <w:r w:rsidRPr="00DD7EDF">
        <w:rPr>
          <w:szCs w:val="24"/>
        </w:rPr>
        <w:t>In the EPD calibration room ZC</w:t>
      </w:r>
      <w:r w:rsidR="00510DB2" w:rsidRPr="00DD7EDF">
        <w:rPr>
          <w:szCs w:val="24"/>
        </w:rPr>
        <w:t>2</w:t>
      </w:r>
      <w:r w:rsidRPr="00DD7EDF">
        <w:rPr>
          <w:szCs w:val="24"/>
        </w:rPr>
        <w:t>-</w:t>
      </w:r>
      <w:r w:rsidR="00510DB2" w:rsidRPr="00DD7EDF">
        <w:rPr>
          <w:szCs w:val="24"/>
        </w:rPr>
        <w:t>405</w:t>
      </w:r>
      <w:r w:rsidRPr="00DD7EDF">
        <w:rPr>
          <w:szCs w:val="24"/>
        </w:rPr>
        <w:t>, a penetration through the wall of this room had been open for over a month, decreasing the level of protection against the propagation of a fire.</w:t>
      </w:r>
    </w:p>
    <w:p w14:paraId="73CEC53D" w14:textId="77777777" w:rsidR="004C14B5" w:rsidRPr="00DD7EDF" w:rsidRDefault="004C14B5" w:rsidP="00DD7EDF">
      <w:pPr>
        <w:pStyle w:val="Pa28"/>
        <w:spacing w:after="240" w:line="240" w:lineRule="auto"/>
        <w:jc w:val="both"/>
        <w:rPr>
          <w:lang w:val="en-GB" w:eastAsia="zh-CN"/>
        </w:rPr>
      </w:pPr>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p>
    <w:p w14:paraId="5E71ACF8"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p>
    <w:p w14:paraId="4A059104"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52992802" w14:textId="77777777" w:rsidR="004C14B5" w:rsidRPr="00DD7EDF" w:rsidRDefault="004C14B5" w:rsidP="00DD7EDF">
      <w:pPr>
        <w:pStyle w:val="Pa28"/>
        <w:spacing w:after="240" w:line="240" w:lineRule="auto"/>
        <w:jc w:val="both"/>
        <w:rPr>
          <w:bCs/>
          <w:iCs/>
          <w:lang w:val="en-GB"/>
        </w:rPr>
      </w:pPr>
      <w:r w:rsidRPr="00DD7EDF">
        <w:rPr>
          <w:bCs/>
          <w:iCs/>
          <w:lang w:val="en-GB"/>
        </w:rPr>
        <w:t>SSR 2/2 Rev. 1</w:t>
      </w:r>
    </w:p>
    <w:p w14:paraId="58A0C199"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w:t>
      </w:r>
      <w:r w:rsidRPr="00DD7EDF">
        <w:rPr>
          <w:color w:val="000000"/>
          <w:szCs w:val="24"/>
          <w:lang w:eastAsia="zh-CN"/>
        </w:rPr>
        <w:lastRenderedPageBreak/>
        <w:t>and components that are necessary to shut down the plant safely. Such arrangements shall include, but are not limited to:</w:t>
      </w:r>
    </w:p>
    <w:p w14:paraId="2A2FE180"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(a) Application of the principle of defence in depth;</w:t>
      </w:r>
    </w:p>
    <w:p w14:paraId="09EAB9F4"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14:paraId="0CEC7FF0"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14:paraId="67F4D9CD"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proofErr w:type="spellStart"/>
      <w:r w:rsidR="00C1048F" w:rsidRPr="00DD7EDF">
        <w:rPr>
          <w:color w:val="000000"/>
          <w:szCs w:val="24"/>
          <w:lang w:eastAsia="zh-CN"/>
        </w:rPr>
        <w:t>fire fighting</w:t>
      </w:r>
      <w:proofErr w:type="spellEnd"/>
      <w:r w:rsidRPr="00DD7EDF">
        <w:rPr>
          <w:color w:val="000000"/>
          <w:szCs w:val="24"/>
          <w:lang w:eastAsia="zh-CN"/>
        </w:rPr>
        <w:t xml:space="preserve"> capability;</w:t>
      </w:r>
    </w:p>
    <w:p w14:paraId="37546F7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14:paraId="3D458BA3"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14:paraId="300AD0C5" w14:textId="77777777" w:rsidR="004C14B5" w:rsidRPr="00DD7EDF" w:rsidRDefault="004C14B5" w:rsidP="00DD7EDF">
      <w:pPr>
        <w:spacing w:before="0" w:after="240"/>
        <w:jc w:val="both"/>
        <w:rPr>
          <w:szCs w:val="24"/>
          <w:lang w:eastAsia="en-US"/>
        </w:rPr>
      </w:pPr>
      <w:r w:rsidRPr="00DD7EDF">
        <w:rPr>
          <w:szCs w:val="24"/>
          <w:lang w:eastAsia="en-US"/>
        </w:rPr>
        <w:t>NS-G-2.14</w:t>
      </w:r>
    </w:p>
    <w:p w14:paraId="29F7E644" w14:textId="77777777"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14:paraId="26498A3C" w14:textId="77777777" w:rsidR="004C14B5" w:rsidRPr="00DD7EDF" w:rsidRDefault="004C14B5" w:rsidP="00983E0B">
      <w:pPr>
        <w:numPr>
          <w:ilvl w:val="0"/>
          <w:numId w:val="19"/>
        </w:numPr>
        <w:overflowPunct/>
        <w:spacing w:before="0" w:after="120"/>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14:paraId="6E48D6DE" w14:textId="77777777"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14:paraId="7B67EFE4" w14:textId="77777777" w:rsidR="004C14B5" w:rsidRDefault="004C14B5" w:rsidP="00983E0B">
      <w:pPr>
        <w:numPr>
          <w:ilvl w:val="0"/>
          <w:numId w:val="3"/>
        </w:numPr>
        <w:overflowPunct/>
        <w:spacing w:before="0" w:after="240"/>
        <w:ind w:left="851" w:hanging="425"/>
        <w:jc w:val="both"/>
        <w:textAlignment w:val="auto"/>
        <w:rPr>
          <w:szCs w:val="24"/>
          <w:lang w:eastAsia="zh-CN"/>
        </w:rPr>
      </w:pPr>
      <w:r w:rsidRPr="00DD7EDF">
        <w:rPr>
          <w:szCs w:val="24"/>
          <w:lang w:eastAsia="zh-CN"/>
        </w:rPr>
        <w:t>Control of fire hazards;</w:t>
      </w:r>
    </w:p>
    <w:p w14:paraId="5D6AF7BC"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BAED584"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After the OSART mission, the Plant Chief Engineer issued the order for organizing the resolution of deficiencies and defects of the Plant doors.</w:t>
      </w:r>
    </w:p>
    <w:p w14:paraId="2D420A36" w14:textId="77777777" w:rsidR="004F4DCC" w:rsidRPr="001D7961" w:rsidRDefault="004F4DCC" w:rsidP="004F4DCC">
      <w:pPr>
        <w:jc w:val="both"/>
        <w:rPr>
          <w:rFonts w:cs="B Nazanin"/>
          <w:color w:val="000000" w:themeColor="text1"/>
          <w:szCs w:val="24"/>
          <w:rtl/>
          <w:lang w:bidi="fa-IR"/>
        </w:rPr>
      </w:pPr>
      <w:r w:rsidRPr="001D7961">
        <w:rPr>
          <w:rFonts w:cs="B Nazanin"/>
          <w:color w:val="000000" w:themeColor="text1"/>
          <w:szCs w:val="24"/>
          <w:lang w:bidi="fa-IR"/>
        </w:rPr>
        <w:t>For this purpose, unplanned inspections were carried out aiming at determination of technical condition and timely identification of defects of components of fire doors. Moreover, appropriate measures for timely resolution of defects were taken and a database related to conditions and status of doors was developed.</w:t>
      </w:r>
    </w:p>
    <w:p w14:paraId="598E8AC3"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The Plant Chief Engineer issued the order for identifying the implementing fire-resistant sealant for penetrations of cables and pipes.</w:t>
      </w:r>
    </w:p>
    <w:p w14:paraId="4C6E502D" w14:textId="77777777" w:rsidR="004F4DCC" w:rsidRPr="001D7961" w:rsidRDefault="004F4DCC" w:rsidP="004F4DCC">
      <w:pPr>
        <w:jc w:val="both"/>
        <w:rPr>
          <w:rFonts w:cs="B Nazanin"/>
          <w:color w:val="000000" w:themeColor="text1"/>
          <w:szCs w:val="24"/>
          <w:lang w:bidi="fa-IR"/>
        </w:rPr>
      </w:pPr>
      <w:r w:rsidRPr="001D7961">
        <w:rPr>
          <w:rFonts w:cs="B Nazanin"/>
          <w:color w:val="000000" w:themeColor="text1"/>
          <w:szCs w:val="24"/>
          <w:lang w:bidi="fa-IR"/>
        </w:rPr>
        <w:t>All penetrations of pipes and cables which did not have fire-resistant sealant were identified and a database was developed.</w:t>
      </w:r>
    </w:p>
    <w:p w14:paraId="3F06B96C" w14:textId="77777777" w:rsidR="004F4DCC" w:rsidRPr="001D7961" w:rsidRDefault="004F4DCC" w:rsidP="004F4DCC">
      <w:pPr>
        <w:jc w:val="both"/>
        <w:rPr>
          <w:rFonts w:cs="B Nazanin"/>
          <w:b/>
          <w:bCs/>
          <w:color w:val="000000" w:themeColor="text1"/>
          <w:szCs w:val="24"/>
          <w:lang w:bidi="fa-IR"/>
        </w:rPr>
      </w:pPr>
      <w:r w:rsidRPr="001D7961">
        <w:rPr>
          <w:rFonts w:cs="B Nazanin"/>
          <w:b/>
          <w:bCs/>
          <w:color w:val="000000" w:themeColor="text1"/>
          <w:szCs w:val="24"/>
          <w:lang w:bidi="fa-IR"/>
        </w:rPr>
        <w:t xml:space="preserve">Root Cause(s) Identified: </w:t>
      </w:r>
    </w:p>
    <w:p w14:paraId="00042D5E"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One of the root causes of the doors being open is related to safety culture of some staff and the other cause is the poor quality of components of the doors (door closers, lock, door handle, etc.).</w:t>
      </w:r>
    </w:p>
    <w:p w14:paraId="3B4D2D6A"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As for the root causes of unsealed penetrations, first is operators or persons in charge of rooms and buildings not paying attention during walkdowns and second is relevant management not following up on the matter.</w:t>
      </w:r>
    </w:p>
    <w:p w14:paraId="1AD4132E" w14:textId="77777777" w:rsidR="004F4DCC" w:rsidRPr="009418BA" w:rsidRDefault="004F4DCC" w:rsidP="009418BA">
      <w:pPr>
        <w:jc w:val="both"/>
        <w:rPr>
          <w:rFonts w:cs="B Nazanin"/>
          <w:b/>
          <w:bCs/>
          <w:color w:val="000000" w:themeColor="text1"/>
          <w:szCs w:val="24"/>
          <w:lang w:bidi="fa-IR"/>
        </w:rPr>
      </w:pPr>
      <w:r w:rsidRPr="009418BA">
        <w:rPr>
          <w:rFonts w:cs="B Nazanin"/>
          <w:b/>
          <w:bCs/>
          <w:color w:val="000000" w:themeColor="text1"/>
          <w:szCs w:val="24"/>
          <w:lang w:bidi="fa-IR"/>
        </w:rPr>
        <w:t>Actions Performed:</w:t>
      </w:r>
    </w:p>
    <w:p w14:paraId="54F07A9D"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Regarding the promotion of safety culture, management expectations from staff in the area of fire safety were developed and disseminated. The matter of importance of closing </w:t>
      </w:r>
      <w:r w:rsidRPr="001D7961">
        <w:rPr>
          <w:rFonts w:cs="B Nazanin"/>
          <w:color w:val="000000" w:themeColor="text1"/>
          <w:szCs w:val="24"/>
          <w:lang w:bidi="fa-IR"/>
        </w:rPr>
        <w:lastRenderedPageBreak/>
        <w:t>the doors to prevent propagation of fire was included in fire safety briefings. Some posters were installed in the regular route of staff in order to emphasize the importance of doors being closed. In meetings between managements and staff, necessity and importance of fire doors being closed were emphasized and will be emphasized continuously. In regard to improving the quality of components of doors (door closers, locks, handles, etc.), proper equipment were purchased from vendors and were installed.</w:t>
      </w:r>
    </w:p>
    <w:p w14:paraId="289CCE00"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Putting emphasis on the importance of sealing the temporary penetrations and openings which are created at the time of repairing and making changes in buildings during the fire safety briefings of staff and at the time of regular walkdowns from locations, buildings, and facilities. Moreover, necessity and importance of sealing the penetrations and openings were emphasized and will be emphasized during managements meetings with staff.</w:t>
      </w:r>
    </w:p>
    <w:p w14:paraId="22979E3C"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observed instances of unsealed penetrations have been resolved.</w:t>
      </w:r>
    </w:p>
    <w:p w14:paraId="2D9E1B2C" w14:textId="77777777"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25852361" w14:textId="77777777" w:rsidR="004F4DCC" w:rsidRPr="001D7961" w:rsidRDefault="004F4DCC" w:rsidP="009418BA">
      <w:pPr>
        <w:spacing w:before="0"/>
        <w:jc w:val="mediumKashida"/>
        <w:rPr>
          <w:rFonts w:cs="B Nazanin"/>
          <w:color w:val="000000" w:themeColor="text1"/>
          <w:szCs w:val="24"/>
          <w:lang w:bidi="fa-IR"/>
        </w:rPr>
      </w:pPr>
      <w:r w:rsidRPr="001D7961">
        <w:rPr>
          <w:rFonts w:cs="B Nazanin"/>
          <w:color w:val="000000" w:themeColor="text1"/>
          <w:szCs w:val="24"/>
          <w:lang w:bidi="fa-IR"/>
        </w:rPr>
        <w:t>In terms of safety culture, the conditions are desirable and under monitoring and control. The majority of necessary equipment for resolving defects have been procured and installed and the rest are in the stages of procurement and installation.</w:t>
      </w:r>
    </w:p>
    <w:p w14:paraId="7FAB0325" w14:textId="77777777"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5EA4AA82"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 xml:space="preserve">Based on conducted inspections, currently, the conditions of the Plant in terms of safety culture related to keeping the fire doors closed and the quality of components related to Plant doors are desirable. </w:t>
      </w:r>
    </w:p>
    <w:p w14:paraId="6E2E3808"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Based on the conducted inspections, the conditions related to sealing the temporary openings and penetrations by fire-resistant materials are desirable.</w:t>
      </w:r>
    </w:p>
    <w:p w14:paraId="7E287FF1" w14:textId="77777777" w:rsidR="00DA1A13" w:rsidRPr="004F4DCC" w:rsidRDefault="00DA1A13" w:rsidP="00DA1A13">
      <w:pPr>
        <w:widowControl w:val="0"/>
        <w:numPr>
          <w:ilvl w:val="12"/>
          <w:numId w:val="0"/>
        </w:numPr>
        <w:tabs>
          <w:tab w:val="left" w:pos="720"/>
        </w:tabs>
        <w:spacing w:before="0" w:after="120"/>
        <w:ind w:left="709" w:hanging="709"/>
        <w:jc w:val="both"/>
        <w:rPr>
          <w:rFonts w:eastAsia="Batang"/>
          <w:bCs/>
        </w:rPr>
      </w:pPr>
    </w:p>
    <w:p w14:paraId="72C13643" w14:textId="77777777" w:rsidR="009418BA" w:rsidRPr="000945C5" w:rsidRDefault="009418BA" w:rsidP="00307CBB">
      <w:pPr>
        <w:spacing w:before="0" w:after="120"/>
        <w:rPr>
          <w:b/>
        </w:rPr>
      </w:pPr>
      <w:r w:rsidRPr="000945C5">
        <w:rPr>
          <w:b/>
        </w:rPr>
        <w:t>IAEA comments:</w:t>
      </w:r>
    </w:p>
    <w:p w14:paraId="794B8FF6" w14:textId="77777777"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62DED8A9" w14:textId="77777777" w:rsidR="009418BA" w:rsidRPr="008652B3" w:rsidRDefault="009418BA" w:rsidP="00307CBB">
      <w:pPr>
        <w:pStyle w:val="ListParagraph"/>
        <w:numPr>
          <w:ilvl w:val="0"/>
          <w:numId w:val="46"/>
        </w:numPr>
        <w:spacing w:before="0" w:after="120"/>
        <w:jc w:val="both"/>
      </w:pPr>
      <w:r w:rsidRPr="008652B3">
        <w:t>Inadequate quality of fire door components</w:t>
      </w:r>
    </w:p>
    <w:p w14:paraId="1A2AB4D2" w14:textId="77777777" w:rsidR="009418BA" w:rsidRPr="008652B3" w:rsidRDefault="009418BA" w:rsidP="00307CBB">
      <w:pPr>
        <w:pStyle w:val="ListParagraph"/>
        <w:numPr>
          <w:ilvl w:val="0"/>
          <w:numId w:val="46"/>
        </w:numPr>
        <w:spacing w:before="0" w:after="120"/>
        <w:jc w:val="both"/>
      </w:pPr>
      <w:r w:rsidRPr="008652B3">
        <w:t>Culture amongst the workforce of not reporting fire door defects and fire-resistant sealant wall-penetration defects</w:t>
      </w:r>
    </w:p>
    <w:p w14:paraId="7367A591" w14:textId="77777777" w:rsidR="009418BA" w:rsidRPr="00735A3D" w:rsidRDefault="009418BA" w:rsidP="00307CBB">
      <w:pPr>
        <w:shd w:val="clear" w:color="auto" w:fill="FFFFFF"/>
        <w:spacing w:before="0" w:after="120" w:line="276" w:lineRule="auto"/>
        <w:rPr>
          <w:b/>
          <w:bCs/>
        </w:rPr>
      </w:pPr>
      <w:r w:rsidRPr="00735A3D">
        <w:rPr>
          <w:b/>
          <w:bCs/>
        </w:rPr>
        <w:t>Actions taken:</w:t>
      </w:r>
    </w:p>
    <w:p w14:paraId="6A479E3D" w14:textId="77777777" w:rsidR="009418BA" w:rsidRPr="008652B3" w:rsidRDefault="009418BA" w:rsidP="00307CBB">
      <w:pPr>
        <w:pStyle w:val="ListParagraph"/>
        <w:numPr>
          <w:ilvl w:val="0"/>
          <w:numId w:val="46"/>
        </w:numPr>
        <w:spacing w:before="0" w:after="120"/>
        <w:jc w:val="both"/>
      </w:pPr>
      <w:r w:rsidRPr="008652B3">
        <w:t>The plant developed a series of safety briefings and posters to enhance the fire prevention culture amongst the workforce. These briefings included the importance of closing fire doors and how to recognise and report fire door defects. In addition, the plant displayed fire safety videos at several locations and set up a web page for the sharing of fire related safety information. The web page was available to all personnel who were involved in the fire prevention management system.</w:t>
      </w:r>
    </w:p>
    <w:p w14:paraId="588E8005" w14:textId="77777777" w:rsidR="009418BA" w:rsidRPr="008652B3" w:rsidRDefault="009418BA" w:rsidP="00307CBB">
      <w:pPr>
        <w:pStyle w:val="ListParagraph"/>
        <w:numPr>
          <w:ilvl w:val="0"/>
          <w:numId w:val="46"/>
        </w:numPr>
        <w:spacing w:before="0" w:after="120"/>
        <w:jc w:val="both"/>
      </w:pPr>
      <w:r w:rsidRPr="008652B3">
        <w:t>The quality of components used in fire doors was improved by enhancing the specification for replacement parts.</w:t>
      </w:r>
    </w:p>
    <w:p w14:paraId="6DD2354D" w14:textId="77777777" w:rsidR="009418BA" w:rsidRPr="008652B3" w:rsidRDefault="009418BA" w:rsidP="00307CBB">
      <w:pPr>
        <w:pStyle w:val="ListParagraph"/>
        <w:numPr>
          <w:ilvl w:val="0"/>
          <w:numId w:val="46"/>
        </w:numPr>
        <w:spacing w:before="0" w:after="120"/>
        <w:jc w:val="both"/>
      </w:pPr>
      <w:r w:rsidRPr="008652B3">
        <w:t>At the time of the OSART</w:t>
      </w:r>
      <w:r>
        <w:t xml:space="preserve"> mission</w:t>
      </w:r>
      <w:r w:rsidRPr="008652B3">
        <w:t xml:space="preserve">, the plant policy for through-wall penetrations, </w:t>
      </w:r>
      <w:r>
        <w:t xml:space="preserve">was </w:t>
      </w:r>
      <w:r w:rsidRPr="008652B3">
        <w:t xml:space="preserve">to only seal </w:t>
      </w:r>
      <w:r>
        <w:t xml:space="preserve">on </w:t>
      </w:r>
      <w:r w:rsidRPr="008652B3">
        <w:t xml:space="preserve">one side of the penetration. Following the OSART </w:t>
      </w:r>
      <w:r>
        <w:t xml:space="preserve">mission </w:t>
      </w:r>
      <w:r w:rsidRPr="008652B3">
        <w:t>the plant changed its policy to provide fire sealant to both sides of through-wall penetration</w:t>
      </w:r>
      <w:r>
        <w:t>s</w:t>
      </w:r>
      <w:r w:rsidRPr="008652B3">
        <w:t xml:space="preserve">. Consequently, the plant set up a series of inspections to identify all through-wall penetrations which required additional fire sealant. </w:t>
      </w:r>
    </w:p>
    <w:p w14:paraId="3453C3FC" w14:textId="77777777" w:rsidR="009418BA" w:rsidRDefault="009418BA" w:rsidP="00307CBB">
      <w:pPr>
        <w:pStyle w:val="ListParagraph"/>
        <w:numPr>
          <w:ilvl w:val="0"/>
          <w:numId w:val="46"/>
        </w:numPr>
        <w:spacing w:before="0" w:after="120"/>
        <w:jc w:val="both"/>
      </w:pPr>
      <w:r w:rsidRPr="008652B3">
        <w:lastRenderedPageBreak/>
        <w:t>A database was set up to record and track the progress of fire door and fire sealant defects. The table below shows the number of fire door and fire sealant defects recorded and resolved over the past three years:</w:t>
      </w:r>
    </w:p>
    <w:p w14:paraId="0C925B83" w14:textId="77777777" w:rsidR="009418BA" w:rsidRPr="008652B3" w:rsidRDefault="009418BA" w:rsidP="00307CBB">
      <w:pPr>
        <w:spacing w:before="0" w:after="120"/>
        <w:jc w:val="both"/>
      </w:pPr>
    </w:p>
    <w:tbl>
      <w:tblPr>
        <w:tblStyle w:val="TableGrid"/>
        <w:tblW w:w="0" w:type="auto"/>
        <w:jc w:val="center"/>
        <w:tblLook w:val="04A0" w:firstRow="1" w:lastRow="0" w:firstColumn="1" w:lastColumn="0" w:noHBand="0" w:noVBand="1"/>
      </w:tblPr>
      <w:tblGrid>
        <w:gridCol w:w="1056"/>
        <w:gridCol w:w="3231"/>
        <w:gridCol w:w="2308"/>
      </w:tblGrid>
      <w:tr w:rsidR="009418BA" w14:paraId="3E01DA04" w14:textId="77777777" w:rsidTr="00307CBB">
        <w:trPr>
          <w:jc w:val="center"/>
        </w:trPr>
        <w:tc>
          <w:tcPr>
            <w:tcW w:w="1056" w:type="dxa"/>
          </w:tcPr>
          <w:p w14:paraId="65CD7692"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Year</w:t>
            </w:r>
          </w:p>
        </w:tc>
        <w:tc>
          <w:tcPr>
            <w:tcW w:w="3231" w:type="dxa"/>
          </w:tcPr>
          <w:p w14:paraId="164AB1E8"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Resistant Sealant Through Wall-penetration Defects</w:t>
            </w:r>
          </w:p>
        </w:tc>
        <w:tc>
          <w:tcPr>
            <w:tcW w:w="2308" w:type="dxa"/>
          </w:tcPr>
          <w:p w14:paraId="4A97D637"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Door Defects</w:t>
            </w:r>
          </w:p>
        </w:tc>
      </w:tr>
      <w:tr w:rsidR="009418BA" w14:paraId="434A79CF" w14:textId="77777777" w:rsidTr="00307CBB">
        <w:trPr>
          <w:jc w:val="center"/>
        </w:trPr>
        <w:tc>
          <w:tcPr>
            <w:tcW w:w="1056" w:type="dxa"/>
          </w:tcPr>
          <w:p w14:paraId="6815A3B7"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2019</w:t>
            </w:r>
          </w:p>
        </w:tc>
        <w:tc>
          <w:tcPr>
            <w:tcW w:w="3231" w:type="dxa"/>
          </w:tcPr>
          <w:p w14:paraId="2136A2A3"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537</w:t>
            </w:r>
          </w:p>
        </w:tc>
        <w:tc>
          <w:tcPr>
            <w:tcW w:w="2308" w:type="dxa"/>
          </w:tcPr>
          <w:p w14:paraId="480A040E"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861</w:t>
            </w:r>
          </w:p>
        </w:tc>
      </w:tr>
      <w:tr w:rsidR="009418BA" w14:paraId="11EFB22D" w14:textId="77777777" w:rsidTr="00307CBB">
        <w:trPr>
          <w:jc w:val="center"/>
        </w:trPr>
        <w:tc>
          <w:tcPr>
            <w:tcW w:w="1056" w:type="dxa"/>
          </w:tcPr>
          <w:p w14:paraId="1B2FC32F"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2020</w:t>
            </w:r>
          </w:p>
        </w:tc>
        <w:tc>
          <w:tcPr>
            <w:tcW w:w="3231" w:type="dxa"/>
          </w:tcPr>
          <w:p w14:paraId="125F9268"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412</w:t>
            </w:r>
          </w:p>
        </w:tc>
        <w:tc>
          <w:tcPr>
            <w:tcW w:w="2308" w:type="dxa"/>
          </w:tcPr>
          <w:p w14:paraId="77805953"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545</w:t>
            </w:r>
          </w:p>
        </w:tc>
      </w:tr>
      <w:tr w:rsidR="009418BA" w14:paraId="00D0FCBC" w14:textId="77777777" w:rsidTr="00307CBB">
        <w:trPr>
          <w:jc w:val="center"/>
        </w:trPr>
        <w:tc>
          <w:tcPr>
            <w:tcW w:w="1056" w:type="dxa"/>
          </w:tcPr>
          <w:p w14:paraId="339326EA"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2021</w:t>
            </w:r>
          </w:p>
        </w:tc>
        <w:tc>
          <w:tcPr>
            <w:tcW w:w="3231" w:type="dxa"/>
          </w:tcPr>
          <w:p w14:paraId="2F48AC2F"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384</w:t>
            </w:r>
          </w:p>
        </w:tc>
        <w:tc>
          <w:tcPr>
            <w:tcW w:w="2308" w:type="dxa"/>
          </w:tcPr>
          <w:p w14:paraId="1202645D"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440</w:t>
            </w:r>
          </w:p>
        </w:tc>
      </w:tr>
    </w:tbl>
    <w:p w14:paraId="6C7C6D92" w14:textId="77777777" w:rsidR="009418BA" w:rsidRDefault="009418BA" w:rsidP="00307CBB">
      <w:pPr>
        <w:spacing w:before="0" w:after="120"/>
      </w:pPr>
    </w:p>
    <w:p w14:paraId="7C84597F" w14:textId="77777777" w:rsidR="009418BA" w:rsidRDefault="009418BA" w:rsidP="00307CBB">
      <w:pPr>
        <w:pStyle w:val="ListParagraph"/>
        <w:numPr>
          <w:ilvl w:val="0"/>
          <w:numId w:val="46"/>
        </w:numPr>
        <w:spacing w:before="0" w:after="120"/>
        <w:jc w:val="both"/>
      </w:pPr>
      <w:r w:rsidRPr="008652B3">
        <w:t xml:space="preserve">All the fire door and fire sealant defects raised during the first six months of 2022 had been resolved and at the time of the OSART Follow-up there were no outstanding fire door or fire sealant related defects. Furthermore, </w:t>
      </w:r>
      <w:r>
        <w:t xml:space="preserve">during </w:t>
      </w:r>
      <w:r w:rsidRPr="008652B3">
        <w:t xml:space="preserve">a plant tour </w:t>
      </w:r>
      <w:r>
        <w:t>of the diesel generator building (GY40 41D001), no fire door or wall penetration defects were observed. In addition, plant personnel confirmed the correct closure of the fire doors after entry.</w:t>
      </w:r>
    </w:p>
    <w:p w14:paraId="7C6A523F" w14:textId="77777777" w:rsidR="009418BA" w:rsidRPr="00735A3D" w:rsidRDefault="009418BA" w:rsidP="00307CBB">
      <w:pPr>
        <w:shd w:val="clear" w:color="auto" w:fill="FFFFFF"/>
        <w:spacing w:before="0" w:after="120" w:line="276" w:lineRule="auto"/>
        <w:rPr>
          <w:b/>
          <w:bCs/>
        </w:rPr>
      </w:pPr>
      <w:r w:rsidRPr="00735A3D">
        <w:rPr>
          <w:b/>
          <w:bCs/>
        </w:rPr>
        <w:t>Action effectiveness review:</w:t>
      </w:r>
    </w:p>
    <w:p w14:paraId="15E2377F" w14:textId="77777777" w:rsidR="009418BA" w:rsidRPr="008652B3" w:rsidRDefault="009418BA" w:rsidP="00307CBB">
      <w:pPr>
        <w:pStyle w:val="ListParagraph"/>
        <w:numPr>
          <w:ilvl w:val="0"/>
          <w:numId w:val="46"/>
        </w:numPr>
        <w:spacing w:before="0" w:after="120"/>
        <w:jc w:val="both"/>
      </w:pPr>
      <w:r w:rsidRPr="008652B3">
        <w:t>The reinforcement of the importance of maintaining plant fire prevention measures continues through the ongoing safety briefing and posters.</w:t>
      </w:r>
    </w:p>
    <w:p w14:paraId="2277B950" w14:textId="77777777" w:rsidR="009418BA" w:rsidRPr="008652B3" w:rsidRDefault="009418BA" w:rsidP="00307CBB">
      <w:pPr>
        <w:pStyle w:val="ListParagraph"/>
        <w:numPr>
          <w:ilvl w:val="0"/>
          <w:numId w:val="46"/>
        </w:numPr>
        <w:spacing w:before="0" w:after="120"/>
        <w:jc w:val="both"/>
      </w:pPr>
      <w:r w:rsidRPr="008652B3">
        <w:t>The plant has an annual Safety Day which is focused on fire prevention measures.</w:t>
      </w:r>
    </w:p>
    <w:p w14:paraId="660CF20D" w14:textId="77777777" w:rsidR="009418BA" w:rsidRPr="008652B3" w:rsidRDefault="009418BA" w:rsidP="00307CBB">
      <w:pPr>
        <w:pStyle w:val="ListParagraph"/>
        <w:numPr>
          <w:ilvl w:val="0"/>
          <w:numId w:val="46"/>
        </w:numPr>
        <w:spacing w:before="0" w:after="120"/>
        <w:jc w:val="both"/>
      </w:pPr>
      <w:r w:rsidRPr="008652B3">
        <w:t>The plant had regular fire safety walkdowns to identify fire door defects and to reinforce the plant fire preventions measures.</w:t>
      </w:r>
    </w:p>
    <w:p w14:paraId="19AEBB36" w14:textId="77777777" w:rsidR="009418BA" w:rsidRDefault="009418BA" w:rsidP="00307CBB">
      <w:pPr>
        <w:pStyle w:val="ListParagraph"/>
        <w:numPr>
          <w:ilvl w:val="0"/>
          <w:numId w:val="46"/>
        </w:numPr>
        <w:spacing w:before="0" w:after="120"/>
        <w:jc w:val="both"/>
      </w:pPr>
      <w:r w:rsidRPr="008652B3">
        <w:t xml:space="preserve">The plant </w:t>
      </w:r>
      <w:r>
        <w:t xml:space="preserve">Fire </w:t>
      </w:r>
      <w:r w:rsidRPr="008652B3">
        <w:t>Safety Committee receives an annual report on the status of fire equipment defects.</w:t>
      </w:r>
    </w:p>
    <w:p w14:paraId="5F50BBF7" w14:textId="77777777" w:rsidR="00735A3D" w:rsidRPr="00B16D12" w:rsidRDefault="009418BA" w:rsidP="00B16D12">
      <w:pPr>
        <w:pStyle w:val="ListParagraph"/>
        <w:numPr>
          <w:ilvl w:val="0"/>
          <w:numId w:val="46"/>
        </w:numPr>
        <w:spacing w:before="0" w:after="120"/>
        <w:jc w:val="both"/>
      </w:pPr>
      <w:r>
        <w:t>At the time of the OSART Follow-up mission, there were no outstanding defects on fire doors or through wall-penetrations.</w:t>
      </w:r>
    </w:p>
    <w:p w14:paraId="3747D929" w14:textId="77777777" w:rsidR="009418BA" w:rsidRPr="00B03697" w:rsidRDefault="009418BA" w:rsidP="009418BA">
      <w:proofErr w:type="spellStart"/>
      <w:r w:rsidRPr="000945C5">
        <w:rPr>
          <w:b/>
        </w:rPr>
        <w:t>Conclusion:</w:t>
      </w:r>
      <w:r w:rsidRPr="00B03697">
        <w:t>Issue</w:t>
      </w:r>
      <w:proofErr w:type="spellEnd"/>
      <w:r w:rsidRPr="00B03697">
        <w:t xml:space="preserve"> resolved</w:t>
      </w:r>
    </w:p>
    <w:p w14:paraId="5A62B8FC" w14:textId="77777777" w:rsidR="0046056C" w:rsidRDefault="0046056C">
      <w:pPr>
        <w:overflowPunct/>
        <w:autoSpaceDE/>
        <w:autoSpaceDN/>
        <w:adjustRightInd/>
        <w:spacing w:before="0"/>
        <w:textAlignment w:val="auto"/>
        <w:rPr>
          <w:b/>
          <w:bCs/>
          <w:szCs w:val="24"/>
        </w:rPr>
      </w:pPr>
      <w:r>
        <w:rPr>
          <w:b/>
          <w:bCs/>
          <w:szCs w:val="24"/>
        </w:rPr>
        <w:br w:type="page"/>
      </w:r>
    </w:p>
    <w:p w14:paraId="185F7324" w14:textId="77777777" w:rsidR="00F72051" w:rsidRPr="00DD7EDF" w:rsidRDefault="003A4473" w:rsidP="00DD7EDF">
      <w:pPr>
        <w:suppressAutoHyphens/>
        <w:spacing w:before="0" w:after="240"/>
        <w:rPr>
          <w:b/>
          <w:bCs/>
          <w:szCs w:val="24"/>
        </w:rPr>
      </w:pPr>
      <w:r>
        <w:rPr>
          <w:b/>
          <w:bCs/>
          <w:szCs w:val="24"/>
        </w:rPr>
        <w:lastRenderedPageBreak/>
        <w:t>3.6(a</w:t>
      </w:r>
      <w:r w:rsidR="00F72051" w:rsidRPr="00DD7EDF">
        <w:rPr>
          <w:b/>
          <w:bCs/>
          <w:szCs w:val="24"/>
        </w:rPr>
        <w:t>) Good practice</w:t>
      </w:r>
    </w:p>
    <w:p w14:paraId="20D0EC85" w14:textId="77777777"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w:t>
      </w:r>
      <w:proofErr w:type="spellStart"/>
      <w:r>
        <w:rPr>
          <w:rFonts w:eastAsia="SimSun"/>
          <w:szCs w:val="24"/>
          <w:lang w:eastAsia="fr-FR"/>
        </w:rPr>
        <w:t>andhelp</w:t>
      </w:r>
      <w:proofErr w:type="spellEnd"/>
      <w:r>
        <w:rPr>
          <w:rFonts w:eastAsia="SimSun"/>
          <w:szCs w:val="24"/>
          <w:lang w:eastAsia="fr-FR"/>
        </w:rPr>
        <w:t xml:space="preserve"> </w:t>
      </w:r>
      <w:proofErr w:type="spellStart"/>
      <w:r>
        <w:rPr>
          <w:rFonts w:eastAsia="SimSun"/>
          <w:szCs w:val="24"/>
          <w:lang w:eastAsia="fr-FR"/>
        </w:rPr>
        <w:t>trainoperating</w:t>
      </w:r>
      <w:proofErr w:type="spellEnd"/>
      <w:r w:rsidRPr="00DD7EDF">
        <w:rPr>
          <w:rFonts w:eastAsia="SimSun"/>
          <w:szCs w:val="24"/>
          <w:lang w:eastAsia="fr-FR"/>
        </w:rPr>
        <w:t xml:space="preserve"> and maintenance personnel. </w:t>
      </w:r>
      <w:r w:rsidR="00F72051" w:rsidRPr="00DD7EDF">
        <w:rPr>
          <w:szCs w:val="24"/>
        </w:rPr>
        <w:t>The team recognized this as a good practice.</w:t>
      </w:r>
    </w:p>
    <w:p w14:paraId="0A0E65E3" w14:textId="77777777" w:rsidR="00F72051" w:rsidRPr="00DD7EDF" w:rsidRDefault="009E5146" w:rsidP="005F427D">
      <w:pPr>
        <w:overflowPunct/>
        <w:autoSpaceDE/>
        <w:autoSpaceDN/>
        <w:adjustRightInd/>
        <w:spacing w:before="0"/>
        <w:jc w:val="center"/>
        <w:textAlignment w:val="auto"/>
        <w:rPr>
          <w:noProof/>
          <w:lang w:eastAsia="en-US"/>
        </w:rPr>
      </w:pPr>
      <w:r w:rsidRPr="00DD7EDF">
        <w:rPr>
          <w:noProof/>
          <w:lang w:val="en-US" w:eastAsia="en-US"/>
        </w:rPr>
        <w:drawing>
          <wp:inline distT="0" distB="0" distL="0" distR="0" wp14:anchorId="5A49C426" wp14:editId="5AF6DF0A">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14:paraId="65677873" w14:textId="77777777"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14:paraId="4D84BC74" w14:textId="77777777" w:rsidR="00E66E26" w:rsidRPr="00DD7EDF" w:rsidRDefault="00E66E26" w:rsidP="00DD7EDF">
      <w:pPr>
        <w:spacing w:before="0"/>
        <w:rPr>
          <w:bCs/>
          <w:szCs w:val="24"/>
        </w:rPr>
      </w:pPr>
    </w:p>
    <w:p w14:paraId="783E7E76" w14:textId="77777777" w:rsidR="00E66E26" w:rsidRPr="00DD7EDF" w:rsidRDefault="00E66E26" w:rsidP="00DD7EDF">
      <w:pPr>
        <w:tabs>
          <w:tab w:val="left" w:pos="0"/>
        </w:tabs>
        <w:spacing w:before="0"/>
        <w:jc w:val="both"/>
        <w:rPr>
          <w:bCs/>
          <w:spacing w:val="-3"/>
          <w:szCs w:val="24"/>
        </w:rPr>
        <w:sectPr w:rsidR="00E66E26" w:rsidRPr="00DD7EDF" w:rsidSect="00D77D6C">
          <w:footerReference w:type="default" r:id="rId21"/>
          <w:pgSz w:w="11907" w:h="16840" w:code="9"/>
          <w:pgMar w:top="1021" w:right="1440" w:bottom="851" w:left="1440" w:header="720" w:footer="720" w:gutter="0"/>
          <w:cols w:space="720"/>
        </w:sectPr>
      </w:pPr>
    </w:p>
    <w:p w14:paraId="10866A48" w14:textId="77777777" w:rsidR="00E66E26" w:rsidRPr="00DD7EDF" w:rsidRDefault="00E66E26" w:rsidP="00DD7EDF">
      <w:pPr>
        <w:pStyle w:val="Heading1"/>
        <w:spacing w:before="0"/>
      </w:pPr>
      <w:bookmarkStart w:id="29" w:name="_Toc438005655"/>
      <w:bookmarkStart w:id="30" w:name="_Toc462306907"/>
      <w:bookmarkStart w:id="31" w:name="_Toc96003044"/>
      <w:r w:rsidRPr="00DD7EDF">
        <w:lastRenderedPageBreak/>
        <w:t>4.</w:t>
      </w:r>
      <w:r w:rsidRPr="00DD7EDF">
        <w:tab/>
        <w:t>MAINTENANCE</w:t>
      </w:r>
      <w:bookmarkEnd w:id="29"/>
      <w:bookmarkEnd w:id="30"/>
      <w:bookmarkEnd w:id="31"/>
    </w:p>
    <w:p w14:paraId="0FA817E9" w14:textId="77777777" w:rsidR="00FE598F" w:rsidRPr="00DD7EDF" w:rsidRDefault="00FE598F" w:rsidP="00DD7EDF">
      <w:pPr>
        <w:spacing w:before="0" w:after="240"/>
        <w:jc w:val="both"/>
        <w:rPr>
          <w:szCs w:val="24"/>
        </w:rPr>
      </w:pPr>
      <w:r w:rsidRPr="00DD7EDF">
        <w:rPr>
          <w:szCs w:val="24"/>
        </w:rPr>
        <w:t>4.1 ORGANIZATION AND FUNCTIONS</w:t>
      </w:r>
    </w:p>
    <w:p w14:paraId="3EAA119F" w14:textId="77777777"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14:paraId="1D72E1A5" w14:textId="77777777"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14:paraId="5B474B76" w14:textId="77777777"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w:t>
      </w:r>
      <w:proofErr w:type="spellStart"/>
      <w:r w:rsidRPr="00DD7EDF">
        <w:rPr>
          <w:szCs w:val="24"/>
        </w:rPr>
        <w:t>requirements.The</w:t>
      </w:r>
      <w:proofErr w:type="spellEnd"/>
      <w:r w:rsidRPr="00DD7EDF">
        <w:rPr>
          <w:szCs w:val="24"/>
        </w:rPr>
        <w:t xml:space="preserv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14:paraId="5926C382"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14:paraId="3F2743AB" w14:textId="77777777"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w:t>
      </w:r>
      <w:proofErr w:type="spellStart"/>
      <w:r w:rsidR="00E8169A">
        <w:rPr>
          <w:sz w:val="23"/>
          <w:szCs w:val="23"/>
        </w:rPr>
        <w:t>pipescontaining</w:t>
      </w:r>
      <w:proofErr w:type="spellEnd"/>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14:paraId="605BD11C" w14:textId="77777777"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14:paraId="3D71FEC8" w14:textId="77777777"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14:paraId="59480FCD" w14:textId="77777777"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ed. The 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14:paraId="3C9320D0" w14:textId="77777777" w:rsidR="00E66E26" w:rsidRPr="00DD7EDF" w:rsidRDefault="00FE598F" w:rsidP="00B16D12">
      <w:pPr>
        <w:overflowPunct/>
        <w:autoSpaceDE/>
        <w:autoSpaceDN/>
        <w:adjustRightInd/>
        <w:spacing w:before="0" w:after="240"/>
        <w:jc w:val="both"/>
        <w:textAlignment w:val="auto"/>
        <w:rPr>
          <w:b/>
          <w:szCs w:val="24"/>
        </w:rPr>
      </w:pPr>
      <w:r w:rsidRPr="00DD7EDF">
        <w:rPr>
          <w:szCs w:val="24"/>
        </w:rPr>
        <w:t xml:space="preserve">An extensive training and qualification programme </w:t>
      </w:r>
      <w:r w:rsidR="008156B4" w:rsidRPr="00DD7EDF">
        <w:rPr>
          <w:szCs w:val="24"/>
        </w:rPr>
        <w:t>for 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r w:rsidR="00B16D12">
        <w:rPr>
          <w:szCs w:val="24"/>
        </w:rPr>
        <w:t>.</w:t>
      </w:r>
      <w:r w:rsidR="00E66E26" w:rsidRPr="00DD7EDF">
        <w:rPr>
          <w:b/>
          <w:szCs w:val="24"/>
        </w:rPr>
        <w:br w:type="page"/>
      </w:r>
      <w:bookmarkStart w:id="32" w:name="_Hlk523738523"/>
      <w:r w:rsidR="00E66E26" w:rsidRPr="00DD7EDF">
        <w:rPr>
          <w:b/>
          <w:szCs w:val="24"/>
        </w:rPr>
        <w:lastRenderedPageBreak/>
        <w:t>DETAILED MAINTENANCE FINDINGS</w:t>
      </w:r>
    </w:p>
    <w:p w14:paraId="735E9045" w14:textId="77777777" w:rsidR="004C14B5" w:rsidRPr="00DD7EDF" w:rsidRDefault="004C14B5" w:rsidP="00DD7EDF">
      <w:pPr>
        <w:spacing w:before="0" w:after="240"/>
        <w:jc w:val="both"/>
        <w:rPr>
          <w:szCs w:val="24"/>
        </w:rPr>
      </w:pPr>
      <w:r w:rsidRPr="00DD7EDF">
        <w:rPr>
          <w:szCs w:val="24"/>
        </w:rPr>
        <w:t>4.6.</w:t>
      </w:r>
      <w:r w:rsidRPr="00DD7EDF">
        <w:rPr>
          <w:szCs w:val="24"/>
        </w:rPr>
        <w:tab/>
        <w:t>MATERIAL CONDITIONS</w:t>
      </w:r>
    </w:p>
    <w:p w14:paraId="0DD19690" w14:textId="77777777" w:rsidR="004C14B5" w:rsidRPr="00DD7EDF" w:rsidRDefault="004C14B5" w:rsidP="00DD7EDF">
      <w:pPr>
        <w:spacing w:before="0" w:after="240"/>
        <w:jc w:val="both"/>
        <w:rPr>
          <w:szCs w:val="24"/>
        </w:rPr>
      </w:pPr>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p>
    <w:p w14:paraId="3C89D094" w14:textId="77777777" w:rsidR="004C14B5" w:rsidRPr="00DD7EDF" w:rsidRDefault="004C14B5" w:rsidP="00DD7EDF">
      <w:pPr>
        <w:overflowPunct/>
        <w:autoSpaceDE/>
        <w:adjustRightInd/>
        <w:spacing w:before="0" w:after="240"/>
        <w:jc w:val="both"/>
        <w:rPr>
          <w:rFonts w:eastAsia="MS Mincho"/>
          <w:szCs w:val="24"/>
          <w:lang w:eastAsia="ja-JP"/>
        </w:rPr>
      </w:pPr>
      <w:r w:rsidRPr="00DD7EDF">
        <w:rPr>
          <w:rFonts w:eastAsia="MS Mincho"/>
          <w:szCs w:val="24"/>
          <w:lang w:eastAsia="ja-JP"/>
        </w:rPr>
        <w:t>The team noted the following:</w:t>
      </w:r>
    </w:p>
    <w:p w14:paraId="0E13956F" w14:textId="77777777" w:rsidR="004C14B5" w:rsidRPr="00DD7EDF" w:rsidRDefault="004C14B5" w:rsidP="008156B4">
      <w:pPr>
        <w:overflowPunct/>
        <w:autoSpaceDE/>
        <w:autoSpaceDN/>
        <w:adjustRightInd/>
        <w:spacing w:before="0" w:after="120"/>
        <w:jc w:val="both"/>
        <w:textAlignment w:val="auto"/>
        <w:rPr>
          <w:szCs w:val="24"/>
        </w:rPr>
      </w:pPr>
      <w:r w:rsidRPr="00DD7EDF">
        <w:rPr>
          <w:rFonts w:eastAsia="SimSun"/>
          <w:szCs w:val="24"/>
          <w:lang w:eastAsia="fr-FR"/>
        </w:rPr>
        <w:t>Corrosion</w:t>
      </w:r>
      <w:r w:rsidRPr="00DD7EDF">
        <w:rPr>
          <w:szCs w:val="24"/>
        </w:rPr>
        <w:t>:</w:t>
      </w:r>
    </w:p>
    <w:p w14:paraId="20588ABC"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piping </w:t>
      </w:r>
      <w:r w:rsidR="008156B4">
        <w:rPr>
          <w:rFonts w:eastAsia="Calibri"/>
          <w:szCs w:val="24"/>
          <w:lang w:eastAsia="en-US"/>
        </w:rPr>
        <w:t>containing</w:t>
      </w:r>
      <w:r w:rsidRPr="00DD7EDF">
        <w:rPr>
          <w:rFonts w:eastAsia="Calibri"/>
          <w:szCs w:val="24"/>
          <w:lang w:eastAsia="en-US"/>
        </w:rPr>
        <w:t xml:space="preserve"> cooling water in radiation measurement equipment at the ZC-09.82 room.</w:t>
      </w:r>
    </w:p>
    <w:p w14:paraId="7FCF05BE" w14:textId="77777777" w:rsidR="00204827" w:rsidRPr="00DD7EDF" w:rsidRDefault="00204827"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proofErr w:type="spellStart"/>
      <w:r w:rsidRPr="00DD7EDF">
        <w:rPr>
          <w:rFonts w:eastAsia="Calibri"/>
          <w:szCs w:val="24"/>
          <w:lang w:eastAsia="en-US"/>
        </w:rPr>
        <w:t>pipe</w:t>
      </w:r>
      <w:r w:rsidR="008156B4">
        <w:rPr>
          <w:rFonts w:eastAsia="Calibri"/>
          <w:szCs w:val="24"/>
          <w:lang w:eastAsia="en-US"/>
        </w:rPr>
        <w:t>workused</w:t>
      </w:r>
      <w:proofErr w:type="spellEnd"/>
      <w:r w:rsidR="008156B4">
        <w:rPr>
          <w:rFonts w:eastAsia="Calibri"/>
          <w:szCs w:val="24"/>
          <w:lang w:eastAsia="en-US"/>
        </w:rPr>
        <w:t xml:space="preserve"> to </w:t>
      </w:r>
      <w:proofErr w:type="spellStart"/>
      <w:r w:rsidR="008156B4">
        <w:rPr>
          <w:rFonts w:eastAsia="Calibri"/>
          <w:szCs w:val="24"/>
          <w:lang w:eastAsia="en-US"/>
        </w:rPr>
        <w:t>transfersulphuric</w:t>
      </w:r>
      <w:proofErr w:type="spellEnd"/>
      <w:r w:rsidR="008156B4">
        <w:rPr>
          <w:rFonts w:eastAsia="Calibri"/>
          <w:szCs w:val="24"/>
          <w:lang w:eastAsia="en-US"/>
        </w:rPr>
        <w:t xml:space="preserve">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14:paraId="441C33BF"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observed on the drain pipe of the UF ventilation system, caused by </w:t>
      </w:r>
      <w:r w:rsidR="008156B4">
        <w:rPr>
          <w:rFonts w:eastAsia="Calibri"/>
          <w:szCs w:val="24"/>
          <w:lang w:eastAsia="en-US"/>
        </w:rPr>
        <w:t>sulphuric acid</w:t>
      </w:r>
      <w:r w:rsidRPr="00DD7EDF">
        <w:rPr>
          <w:rFonts w:eastAsia="Calibri"/>
          <w:szCs w:val="24"/>
          <w:lang w:eastAsia="en-US"/>
        </w:rPr>
        <w:t xml:space="preserve"> liquid spills.</w:t>
      </w:r>
    </w:p>
    <w:p w14:paraId="08FA0B9E"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Corrosion was observed under the condensate sampling cabinets in the main turbine hall basement.</w:t>
      </w:r>
    </w:p>
    <w:p w14:paraId="7B9C6F15" w14:textId="77777777" w:rsidR="004C14B5" w:rsidRPr="00DD7EDF" w:rsidRDefault="004C14B5" w:rsidP="00983E0B">
      <w:pPr>
        <w:numPr>
          <w:ilvl w:val="0"/>
          <w:numId w:val="20"/>
        </w:numPr>
        <w:spacing w:before="0" w:after="240"/>
        <w:jc w:val="both"/>
        <w:rPr>
          <w:szCs w:val="24"/>
        </w:rPr>
      </w:pPr>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p>
    <w:p w14:paraId="3B5E6BCB"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L</w:t>
      </w:r>
      <w:r w:rsidRPr="00DD7EDF">
        <w:rPr>
          <w:szCs w:val="24"/>
        </w:rPr>
        <w:t>eakage:</w:t>
      </w:r>
    </w:p>
    <w:p w14:paraId="305A2BA1" w14:textId="77777777" w:rsidR="004C14B5" w:rsidRPr="00DD7EDF" w:rsidRDefault="004C14B5" w:rsidP="00983E0B">
      <w:pPr>
        <w:numPr>
          <w:ilvl w:val="0"/>
          <w:numId w:val="21"/>
        </w:numPr>
        <w:spacing w:before="0" w:after="120"/>
        <w:jc w:val="both"/>
        <w:rPr>
          <w:rFonts w:eastAsia="Calibri"/>
          <w:szCs w:val="24"/>
          <w:lang w:eastAsia="en-US"/>
        </w:rPr>
      </w:pPr>
      <w:r w:rsidRPr="00DD7EDF">
        <w:rPr>
          <w:rFonts w:eastAsia="Calibri"/>
          <w:szCs w:val="24"/>
          <w:lang w:eastAsia="en-US"/>
        </w:rPr>
        <w:t>Three leaks caused by condensate induced corrosion were observed in the radiological controlled area (ZC-06.35).</w:t>
      </w:r>
    </w:p>
    <w:p w14:paraId="0E489403" w14:textId="77777777" w:rsidR="004C14B5" w:rsidRPr="00DD7EDF" w:rsidRDefault="004C14B5" w:rsidP="00983E0B">
      <w:pPr>
        <w:numPr>
          <w:ilvl w:val="0"/>
          <w:numId w:val="21"/>
        </w:numPr>
        <w:spacing w:before="0" w:after="120"/>
        <w:jc w:val="both"/>
        <w:rPr>
          <w:szCs w:val="24"/>
        </w:rPr>
      </w:pPr>
      <w:r w:rsidRPr="00DD7EDF">
        <w:rPr>
          <w:rFonts w:eastAsia="Calibri"/>
          <w:szCs w:val="24"/>
          <w:lang w:eastAsia="en-US"/>
        </w:rPr>
        <w:t>Several</w:t>
      </w:r>
      <w:r w:rsidRPr="00DD7EDF">
        <w:rPr>
          <w:szCs w:val="24"/>
        </w:rPr>
        <w:t xml:space="preserve"> leaks were observed in the area of UW-16 pipeline (ZF).</w:t>
      </w:r>
    </w:p>
    <w:p w14:paraId="1162E65F" w14:textId="77777777" w:rsidR="00204827" w:rsidRPr="00DD7EDF" w:rsidRDefault="00204827" w:rsidP="00983E0B">
      <w:pPr>
        <w:numPr>
          <w:ilvl w:val="0"/>
          <w:numId w:val="21"/>
        </w:numPr>
        <w:spacing w:before="0" w:after="240"/>
        <w:jc w:val="both"/>
        <w:rPr>
          <w:szCs w:val="24"/>
        </w:rPr>
      </w:pPr>
      <w:r w:rsidRPr="00DD7EDF">
        <w:rPr>
          <w:szCs w:val="24"/>
        </w:rPr>
        <w:t>Traces of oil observed in the area of Turbine bearing oil tank sampling point (F04.21, ZF/SC21S104)</w:t>
      </w:r>
    </w:p>
    <w:p w14:paraId="1A2C9598"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also noted the following:</w:t>
      </w:r>
    </w:p>
    <w:p w14:paraId="3B739BD8" w14:textId="77777777" w:rsidR="004C14B5" w:rsidRPr="00DD7EDF" w:rsidRDefault="004C14B5" w:rsidP="00983E0B">
      <w:pPr>
        <w:numPr>
          <w:ilvl w:val="0"/>
          <w:numId w:val="22"/>
        </w:numPr>
        <w:spacing w:before="0" w:after="120"/>
        <w:jc w:val="both"/>
        <w:rPr>
          <w:rFonts w:eastAsia="Calibri"/>
          <w:szCs w:val="24"/>
          <w:lang w:eastAsia="en-US"/>
        </w:rPr>
      </w:pPr>
      <w:r w:rsidRPr="00DD7EDF">
        <w:rPr>
          <w:szCs w:val="24"/>
        </w:rPr>
        <w:t>The</w:t>
      </w:r>
      <w:r w:rsidRPr="00DD7EDF">
        <w:rPr>
          <w:rFonts w:eastAsia="Calibri"/>
          <w:szCs w:val="24"/>
          <w:lang w:eastAsia="en-US"/>
        </w:rPr>
        <w:t xml:space="preserve"> plant’s diesel generator (DG) control centre is cooled by an additional air conditioning UV45D677.</w:t>
      </w:r>
      <w:r w:rsidR="009750FE">
        <w:rPr>
          <w:rFonts w:eastAsia="Calibri"/>
          <w:szCs w:val="24"/>
          <w:lang w:eastAsia="en-US"/>
        </w:rPr>
        <w:t>At the connection point, the electrical cable i</w:t>
      </w:r>
      <w:r w:rsidR="008156B4">
        <w:rPr>
          <w:rFonts w:eastAsia="Calibri"/>
          <w:szCs w:val="24"/>
          <w:lang w:eastAsia="en-US"/>
        </w:rPr>
        <w:t>s missing a part of its jacket</w:t>
      </w:r>
      <w:r w:rsidRPr="00DD7EDF">
        <w:rPr>
          <w:rFonts w:eastAsia="Calibri"/>
          <w:szCs w:val="24"/>
          <w:lang w:eastAsia="en-US"/>
        </w:rPr>
        <w:t>.</w:t>
      </w:r>
    </w:p>
    <w:p w14:paraId="5D2E8D13" w14:textId="77777777"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 xml:space="preserve">One of the electrical cables </w:t>
      </w:r>
      <w:r w:rsidR="008156B4">
        <w:rPr>
          <w:rFonts w:eastAsia="Calibri"/>
          <w:szCs w:val="24"/>
          <w:lang w:eastAsia="en-US"/>
        </w:rPr>
        <w:t>associated with</w:t>
      </w:r>
      <w:r w:rsidRPr="00DD7EDF">
        <w:rPr>
          <w:rFonts w:eastAsia="Calibri"/>
          <w:szCs w:val="24"/>
          <w:lang w:eastAsia="en-US"/>
        </w:rPr>
        <w:t xml:space="preserve"> the protection </w:t>
      </w:r>
      <w:r w:rsidR="008156B4">
        <w:rPr>
          <w:rFonts w:eastAsia="Calibri"/>
          <w:szCs w:val="24"/>
          <w:lang w:eastAsia="en-US"/>
        </w:rPr>
        <w:t xml:space="preserve">system </w:t>
      </w:r>
      <w:r w:rsidRPr="00DD7EDF">
        <w:rPr>
          <w:rFonts w:eastAsia="Calibri"/>
          <w:szCs w:val="24"/>
          <w:lang w:eastAsia="en-US"/>
        </w:rPr>
        <w:t>of diesel generator is GY11D402 is heavily worn.</w:t>
      </w:r>
    </w:p>
    <w:p w14:paraId="5DE70969" w14:textId="77777777" w:rsidR="004C14B5" w:rsidRPr="00DD7EDF" w:rsidRDefault="008156B4" w:rsidP="00983E0B">
      <w:pPr>
        <w:numPr>
          <w:ilvl w:val="0"/>
          <w:numId w:val="22"/>
        </w:numPr>
        <w:spacing w:before="0" w:after="120"/>
        <w:jc w:val="both"/>
        <w:rPr>
          <w:rFonts w:eastAsia="Calibri"/>
          <w:szCs w:val="24"/>
          <w:lang w:eastAsia="en-US"/>
        </w:rPr>
      </w:pPr>
      <w:r w:rsidRPr="00DD7EDF">
        <w:rPr>
          <w:rFonts w:eastAsia="Calibri"/>
          <w:szCs w:val="24"/>
          <w:lang w:eastAsia="en-US"/>
        </w:rPr>
        <w:t>Several</w:t>
      </w:r>
      <w:r w:rsidR="004C14B5" w:rsidRPr="00DD7EDF">
        <w:rPr>
          <w:rFonts w:eastAsia="Calibri"/>
          <w:szCs w:val="24"/>
          <w:lang w:eastAsia="en-US"/>
        </w:rPr>
        <w:t xml:space="preserve"> devices for measuring the X and Y </w:t>
      </w:r>
      <w:r w:rsidR="00204827" w:rsidRPr="00DD7EDF">
        <w:rPr>
          <w:rFonts w:eastAsia="Calibri"/>
          <w:szCs w:val="24"/>
          <w:lang w:eastAsia="en-US"/>
        </w:rPr>
        <w:t>displacements</w:t>
      </w:r>
      <w:r w:rsidR="004C14B5" w:rsidRPr="00DD7EDF">
        <w:rPr>
          <w:rFonts w:eastAsia="Calibri"/>
          <w:szCs w:val="24"/>
          <w:lang w:eastAsia="en-US"/>
        </w:rPr>
        <w:t xml:space="preserve"> in the main turbine hall ha</w:t>
      </w:r>
      <w:r w:rsidR="00204827" w:rsidRPr="00DD7EDF">
        <w:rPr>
          <w:rFonts w:eastAsia="Calibri"/>
          <w:szCs w:val="24"/>
          <w:lang w:eastAsia="en-US"/>
        </w:rPr>
        <w:t>ve</w:t>
      </w:r>
      <w:r w:rsidR="004C14B5" w:rsidRPr="00DD7EDF">
        <w:rPr>
          <w:rFonts w:eastAsia="Calibri"/>
          <w:szCs w:val="24"/>
          <w:lang w:eastAsia="en-US"/>
        </w:rPr>
        <w:t xml:space="preserve"> missing pointers.</w:t>
      </w:r>
    </w:p>
    <w:p w14:paraId="0360F67C" w14:textId="77777777"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The thermal insulation close to the valve S</w:t>
      </w:r>
      <w:r w:rsidR="00204827" w:rsidRPr="00DD7EDF">
        <w:rPr>
          <w:rFonts w:eastAsia="Calibri"/>
          <w:szCs w:val="24"/>
          <w:lang w:eastAsia="en-US"/>
        </w:rPr>
        <w:t>N</w:t>
      </w:r>
      <w:r w:rsidRPr="00DD7EDF">
        <w:rPr>
          <w:rFonts w:eastAsia="Calibri"/>
          <w:szCs w:val="24"/>
          <w:lang w:eastAsia="en-US"/>
        </w:rPr>
        <w:t>40S810 in the main turbine hall was degraded.</w:t>
      </w:r>
    </w:p>
    <w:p w14:paraId="39DCB7C2" w14:textId="77777777" w:rsidR="004C14B5" w:rsidRPr="00DD7EDF" w:rsidRDefault="004C14B5" w:rsidP="00983E0B">
      <w:pPr>
        <w:numPr>
          <w:ilvl w:val="0"/>
          <w:numId w:val="22"/>
        </w:numPr>
        <w:spacing w:before="0" w:after="240"/>
        <w:jc w:val="both"/>
        <w:rPr>
          <w:szCs w:val="24"/>
        </w:rPr>
      </w:pPr>
      <w:r w:rsidRPr="00DD7EDF">
        <w:rPr>
          <w:rFonts w:eastAsia="Calibri"/>
          <w:szCs w:val="24"/>
          <w:lang w:eastAsia="en-US"/>
        </w:rPr>
        <w:t>At the high-</w:t>
      </w:r>
      <w:proofErr w:type="spellStart"/>
      <w:r w:rsidRPr="00DD7EDF">
        <w:rPr>
          <w:rFonts w:eastAsia="Calibri"/>
          <w:szCs w:val="24"/>
          <w:lang w:eastAsia="en-US"/>
        </w:rPr>
        <w:t>pressure</w:t>
      </w:r>
      <w:r w:rsidR="00204827" w:rsidRPr="00DD7EDF">
        <w:rPr>
          <w:szCs w:val="24"/>
        </w:rPr>
        <w:t>turbine</w:t>
      </w:r>
      <w:proofErr w:type="spellEnd"/>
      <w:r w:rsidRPr="00DD7EDF">
        <w:rPr>
          <w:szCs w:val="24"/>
        </w:rPr>
        <w:t xml:space="preserve"> in the main turbine hall, several conduits were not properly fastened.</w:t>
      </w:r>
    </w:p>
    <w:p w14:paraId="6382569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r w:rsidR="008156B4">
        <w:rPr>
          <w:rFonts w:eastAsia="SimSun"/>
          <w:szCs w:val="24"/>
          <w:lang w:eastAsia="zh-CN"/>
        </w:rPr>
        <w:t xml:space="preserve">may not happen </w:t>
      </w:r>
      <w:r w:rsidRPr="00DD7EDF">
        <w:rPr>
          <w:rFonts w:eastAsia="SimSun"/>
          <w:szCs w:val="24"/>
          <w:lang w:eastAsia="zh-CN"/>
        </w:rPr>
        <w:t>in a timely manner.</w:t>
      </w:r>
    </w:p>
    <w:p w14:paraId="1A415CF1" w14:textId="77777777" w:rsidR="004C14B5" w:rsidRDefault="00204827"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lastRenderedPageBreak/>
        <w:t>Suggestion</w:t>
      </w:r>
      <w:r w:rsidR="004C14B5" w:rsidRPr="00DD7EDF">
        <w:rPr>
          <w:rFonts w:eastAsia="SimSun"/>
          <w:b/>
          <w:bCs/>
          <w:szCs w:val="24"/>
          <w:lang w:eastAsia="fr-FR"/>
        </w:rPr>
        <w:t>:</w:t>
      </w:r>
      <w:r w:rsidR="004C14B5" w:rsidRPr="00DD7EDF">
        <w:rPr>
          <w:rFonts w:eastAsia="SimSun"/>
          <w:szCs w:val="24"/>
          <w:lang w:eastAsia="fr-FR"/>
        </w:rPr>
        <w:t xml:space="preserve"> The plant should</w:t>
      </w:r>
      <w:r w:rsidR="002F356C" w:rsidRPr="00DD7EDF">
        <w:rPr>
          <w:rFonts w:eastAsia="SimSun"/>
          <w:szCs w:val="24"/>
          <w:lang w:eastAsia="fr-FR"/>
        </w:rPr>
        <w:t xml:space="preserve"> consider </w:t>
      </w:r>
      <w:r w:rsidR="004C14B5" w:rsidRPr="00DD7EDF">
        <w:rPr>
          <w:rFonts w:eastAsia="SimSun"/>
          <w:szCs w:val="24"/>
          <w:lang w:eastAsia="fr-FR"/>
        </w:rPr>
        <w:t>enhanc</w:t>
      </w:r>
      <w:r w:rsidR="002F356C" w:rsidRPr="00DD7EDF">
        <w:rPr>
          <w:rFonts w:eastAsia="SimSun"/>
          <w:szCs w:val="24"/>
          <w:lang w:eastAsia="fr-FR"/>
        </w:rPr>
        <w:t>ing</w:t>
      </w:r>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p>
    <w:p w14:paraId="58973ADA" w14:textId="77777777" w:rsidR="00B16D12" w:rsidRPr="00DD7EDF" w:rsidRDefault="00B16D12" w:rsidP="00DD7EDF">
      <w:pPr>
        <w:overflowPunct/>
        <w:autoSpaceDE/>
        <w:autoSpaceDN/>
        <w:adjustRightInd/>
        <w:spacing w:before="0" w:after="240"/>
        <w:jc w:val="both"/>
        <w:textAlignment w:val="auto"/>
        <w:rPr>
          <w:rFonts w:eastAsia="SimSun"/>
          <w:szCs w:val="24"/>
          <w:lang w:eastAsia="fr-FR"/>
        </w:rPr>
      </w:pPr>
    </w:p>
    <w:p w14:paraId="3CB9AAF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39E0A38B" w14:textId="77777777" w:rsidR="004C14B5" w:rsidRPr="00DD7EDF" w:rsidRDefault="004C14B5" w:rsidP="00DD7EDF">
      <w:pPr>
        <w:overflowPunct/>
        <w:autoSpaceDE/>
        <w:autoSpaceDN/>
        <w:adjustRightInd/>
        <w:spacing w:before="0" w:after="240"/>
        <w:jc w:val="both"/>
        <w:textAlignment w:val="auto"/>
        <w:rPr>
          <w:szCs w:val="24"/>
        </w:rPr>
      </w:pPr>
      <w:r w:rsidRPr="00DD7EDF">
        <w:rPr>
          <w:rFonts w:eastAsia="Calibri"/>
          <w:szCs w:val="24"/>
          <w:lang w:eastAsia="zh-CN"/>
        </w:rPr>
        <w:t>SSR-2/2 Rev. 1</w:t>
      </w:r>
    </w:p>
    <w:p w14:paraId="79EECEDA" w14:textId="77777777" w:rsidR="004C14B5" w:rsidRPr="00DD7EDF" w:rsidRDefault="004C14B5" w:rsidP="00DD7EDF">
      <w:pPr>
        <w:spacing w:before="0" w:after="240"/>
        <w:jc w:val="both"/>
        <w:rPr>
          <w:szCs w:val="24"/>
        </w:rPr>
      </w:pPr>
      <w:r w:rsidRPr="00DD7EDF">
        <w:rPr>
          <w:szCs w:val="24"/>
        </w:rPr>
        <w:t>7.10</w:t>
      </w:r>
      <w:r w:rsidR="002D571A" w:rsidRPr="00DD7EDF">
        <w:rPr>
          <w:szCs w:val="24"/>
        </w:rPr>
        <w:t>.</w:t>
      </w:r>
      <w:r w:rsidRPr="00DD7ED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59828CB6" w14:textId="77777777" w:rsidR="004C14B5" w:rsidRPr="00DD7EDF" w:rsidRDefault="004C14B5" w:rsidP="00DD7EDF">
      <w:pPr>
        <w:spacing w:before="0" w:after="240"/>
        <w:jc w:val="both"/>
        <w:rPr>
          <w:szCs w:val="24"/>
        </w:rPr>
      </w:pPr>
      <w:r w:rsidRPr="00DD7EDF">
        <w:rPr>
          <w:szCs w:val="24"/>
        </w:rPr>
        <w:t>NS-G-2.6</w:t>
      </w:r>
    </w:p>
    <w:p w14:paraId="005D045A" w14:textId="77777777" w:rsidR="00E66E26" w:rsidRDefault="004C14B5" w:rsidP="00C41DED">
      <w:pPr>
        <w:spacing w:before="0" w:after="240"/>
        <w:jc w:val="both"/>
        <w:rPr>
          <w:szCs w:val="24"/>
        </w:rPr>
      </w:pPr>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14:paraId="0B7CA932"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487394FE" w14:textId="77777777" w:rsidR="00C95F43" w:rsidRPr="001D7961" w:rsidRDefault="00C95F43" w:rsidP="00C95F43">
      <w:pPr>
        <w:jc w:val="both"/>
        <w:rPr>
          <w:rFonts w:cs="B Nazanin"/>
          <w:color w:val="000000" w:themeColor="text1"/>
          <w:szCs w:val="24"/>
        </w:rPr>
      </w:pPr>
      <w:r w:rsidRPr="001D7961">
        <w:rPr>
          <w:rFonts w:cs="B Nazanin"/>
          <w:color w:val="000000" w:themeColor="text1"/>
          <w:szCs w:val="24"/>
        </w:rPr>
        <w:t>Expert and managerial investigations related to monitoring of materials conditions including corrosion, failure of cable coating, insulations, feed pipelines for chemicals, and leaks occurred in the systems were conducted and causes of occurrence of the limited observed cases were reviewed.</w:t>
      </w:r>
    </w:p>
    <w:p w14:paraId="1527B47A" w14:textId="77777777" w:rsidR="00C95F43" w:rsidRPr="001D7961" w:rsidRDefault="00C95F43" w:rsidP="00C95F43">
      <w:pPr>
        <w:jc w:val="both"/>
        <w:rPr>
          <w:rFonts w:cs="B Nazanin"/>
          <w:b/>
          <w:bCs/>
          <w:color w:val="000000" w:themeColor="text1"/>
          <w:szCs w:val="24"/>
        </w:rPr>
      </w:pPr>
      <w:r w:rsidRPr="001D7961">
        <w:rPr>
          <w:rFonts w:cs="B Nazanin"/>
          <w:b/>
          <w:bCs/>
          <w:color w:val="000000" w:themeColor="text1"/>
          <w:szCs w:val="24"/>
        </w:rPr>
        <w:t>Root Cause(s) Identified:</w:t>
      </w:r>
    </w:p>
    <w:p w14:paraId="2F435934" w14:textId="77777777" w:rsidR="00C95F43" w:rsidRPr="001D7961" w:rsidRDefault="00C95F43" w:rsidP="00C95F43">
      <w:pPr>
        <w:jc w:val="both"/>
        <w:rPr>
          <w:rFonts w:cs="B Nazanin"/>
          <w:color w:val="000000" w:themeColor="text1"/>
          <w:szCs w:val="24"/>
        </w:rPr>
      </w:pPr>
      <w:r w:rsidRPr="001D7961">
        <w:rPr>
          <w:rFonts w:cs="B Nazanin"/>
          <w:color w:val="000000" w:themeColor="text1"/>
          <w:szCs w:val="24"/>
        </w:rPr>
        <w:t xml:space="preserve">One of the important information sources related to condition monitoring of equipment is the equipment and systems continuous monitoring programs by operators according to instructions, checklists, and </w:t>
      </w:r>
      <w:r w:rsidR="00AE539F" w:rsidRPr="001D7961">
        <w:rPr>
          <w:rFonts w:cs="B Nazanin"/>
          <w:color w:val="000000" w:themeColor="text1"/>
          <w:szCs w:val="24"/>
        </w:rPr>
        <w:t>walk downs</w:t>
      </w:r>
      <w:r w:rsidRPr="001D7961">
        <w:rPr>
          <w:rFonts w:cs="B Nazanin"/>
          <w:color w:val="000000" w:themeColor="text1"/>
          <w:szCs w:val="24"/>
        </w:rPr>
        <w:t>, which are carried out by the Plant shift staff in every shift and are recorded in the logbooks and databases. Monitoring the overall condition of the Plant and its equipment is done by utilizing reliability and WANO performance indicators and by reviewing perturbations (events) and deviations. Depending on the type of equipment, different controls and monitoring are carried out for equipment, systems, and technological processes of the Plant. It was deemed necessary to improve the performance of the “system for monitoring by operators, data logging, and defects removal” to the extent possible and also to establish the Corrosion Management System in a more complete manner and to increase the amount of technical control.</w:t>
      </w:r>
    </w:p>
    <w:p w14:paraId="45C1F229"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14:paraId="3C73F9AB"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 xml:space="preserve">Based on in-service inspection program, periodical control of base metal and welding connections of systems, equipment, and pipelines which affect the Plant safety is conducted. These inspections are conducted annually in the framework of formulated working programs and the results of inspections are produced and archived in order to be recorded in equipment documents. These inspections involve considerable amount of thickness measurement to </w:t>
      </w:r>
      <w:r w:rsidRPr="001D7961">
        <w:rPr>
          <w:rFonts w:cs="B Nazanin"/>
          <w:color w:val="000000" w:themeColor="text1"/>
          <w:szCs w:val="24"/>
          <w:lang w:bidi="fa-IR"/>
        </w:rPr>
        <w:lastRenderedPageBreak/>
        <w:t>check for reduction of equipment and pipes thickness and to observe their corrosion condition.</w:t>
      </w:r>
    </w:p>
    <w:p w14:paraId="483DE8BE"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Moreover, Corrosion Management System has been established for the purpose of effective corrosion monitoring.  As for corrosion monitoring, in order to organize and realize the Integrated Corrosion Management at the Plant, corrosion committee has been formed. This committee has a central (strategic) level and an expert level, and has selected its members from staff related to corrosion in different departments of the Plant and from all stages of prediction, formation, reporting, monitoring, and problem solving related to corrosion. The main activities in this area are developing and setting up the corrosion software, inclusion of instances related to corrosion defects in the defect logbooks of different managements, recording the instances related to corrosion observed during inspections and walkdowns in the defect logbooks of equipment-owning managements, and providing training on corrosion and corrosion-related defects at the Plant to increase the knowledge level of staff.</w:t>
      </w:r>
    </w:p>
    <w:p w14:paraId="0A168FC7"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Establishment of the Corrosion Management System and deployment of more technical control inspectors in repair activities are among the activities taken into account.</w:t>
      </w:r>
    </w:p>
    <w:p w14:paraId="1E967519"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 order to increase the knowledge level of staff, training courses on corrosion and corrosion-related defects have been run by Corrosion Association of Iran and the corrosion committee at the Plant.</w:t>
      </w:r>
    </w:p>
    <w:p w14:paraId="0D171594"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Instances related to corrosion defects have been included in the defect logbooks of different managements. These instances are monitored and controlled by equipment-owning managements and the corrosion committee.</w:t>
      </w:r>
    </w:p>
    <w:p w14:paraId="49A38BE8"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223B2584" w14:textId="77777777" w:rsidR="00C95F43" w:rsidRPr="001D7961" w:rsidRDefault="00C95F43" w:rsidP="00C95F43">
      <w:pPr>
        <w:jc w:val="both"/>
        <w:rPr>
          <w:rFonts w:cs="B Nazanin"/>
          <w:color w:val="000000" w:themeColor="text1"/>
          <w:szCs w:val="24"/>
          <w:lang w:bidi="fa-IR"/>
        </w:rPr>
      </w:pPr>
      <w:r w:rsidRPr="001D7961">
        <w:rPr>
          <w:rFonts w:cs="B Nazanin"/>
          <w:color w:val="000000" w:themeColor="text1"/>
          <w:szCs w:val="24"/>
          <w:lang w:bidi="fa-IR"/>
        </w:rPr>
        <w:t>Entering the data related to corrosion and material conditions into the comprehensive corrosion software is continuously carried out. In this regard, upgrading this software and adding different modules are on the agenda. Moreover, based on internal and external experiences, upgrading the monitoring system will be taken into account both in the area of monitoring by operators and in other areas at the Plant.</w:t>
      </w:r>
    </w:p>
    <w:p w14:paraId="521AF173"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6EADA0F7" w14:textId="77777777" w:rsidR="00C95F43" w:rsidRPr="001D7961" w:rsidRDefault="00C95F43" w:rsidP="00C95F43">
      <w:pPr>
        <w:rPr>
          <w:color w:val="000000" w:themeColor="text1"/>
        </w:rPr>
      </w:pPr>
      <w:r w:rsidRPr="001D7961">
        <w:rPr>
          <w:rFonts w:cs="B Nazanin"/>
          <w:color w:val="000000" w:themeColor="text1"/>
          <w:szCs w:val="24"/>
          <w:lang w:bidi="fa-IR"/>
        </w:rPr>
        <w:t>Considering the abovementioned implemented activities, reviewing the</w:t>
      </w:r>
      <w:r w:rsidRPr="001D7961">
        <w:rPr>
          <w:rFonts w:cs="B Nazanin"/>
          <w:color w:val="000000" w:themeColor="text1"/>
          <w:szCs w:val="24"/>
        </w:rPr>
        <w:t xml:space="preserve"> materials conditions</w:t>
      </w:r>
      <w:r w:rsidRPr="001D7961">
        <w:rPr>
          <w:rFonts w:cs="B Nazanin"/>
          <w:color w:val="000000" w:themeColor="text1"/>
          <w:szCs w:val="24"/>
          <w:lang w:val="en-US"/>
        </w:rPr>
        <w:t>and</w:t>
      </w:r>
      <w:r w:rsidRPr="001D7961">
        <w:rPr>
          <w:rFonts w:cs="B Nazanin"/>
          <w:color w:val="000000" w:themeColor="text1"/>
          <w:szCs w:val="24"/>
          <w:lang w:bidi="fa-IR"/>
        </w:rPr>
        <w:t xml:space="preserve"> corrosion-related problems and resolving them is being carried out in less time and in a more consistent manner.</w:t>
      </w:r>
    </w:p>
    <w:p w14:paraId="16051BEB" w14:textId="77777777" w:rsidR="00922276" w:rsidRPr="0032347F" w:rsidRDefault="00922276" w:rsidP="00922276">
      <w:pPr>
        <w:jc w:val="both"/>
        <w:rPr>
          <w:rFonts w:cs="B Nazanin"/>
          <w:szCs w:val="24"/>
          <w:lang w:bidi="fa-IR"/>
        </w:rPr>
      </w:pPr>
    </w:p>
    <w:p w14:paraId="5D0CC755" w14:textId="77777777" w:rsidR="009418BA" w:rsidRDefault="009418BA" w:rsidP="00AF48EF">
      <w:pPr>
        <w:spacing w:before="0" w:after="120"/>
        <w:rPr>
          <w:b/>
        </w:rPr>
      </w:pPr>
      <w:r w:rsidRPr="000945C5">
        <w:rPr>
          <w:b/>
        </w:rPr>
        <w:t>IAEA comments:</w:t>
      </w:r>
    </w:p>
    <w:p w14:paraId="4E47F43A" w14:textId="77777777" w:rsidR="009418BA" w:rsidRDefault="009418BA" w:rsidP="00307CBB">
      <w:pPr>
        <w:shd w:val="clear" w:color="auto" w:fill="FFFFFF"/>
        <w:spacing w:before="0" w:after="120" w:line="276" w:lineRule="auto"/>
      </w:pPr>
      <w:r w:rsidRPr="00735A3D">
        <w:rPr>
          <w:b/>
          <w:bCs/>
        </w:rPr>
        <w:t>Root cause</w:t>
      </w:r>
      <w:r w:rsidR="00AF48EF" w:rsidRPr="00735A3D">
        <w:rPr>
          <w:b/>
          <w:bCs/>
        </w:rPr>
        <w:t>(</w:t>
      </w:r>
      <w:r w:rsidRPr="00735A3D">
        <w:rPr>
          <w:b/>
          <w:bCs/>
        </w:rPr>
        <w:t>s</w:t>
      </w:r>
      <w:r w:rsidR="00AF48EF" w:rsidRPr="00735A3D">
        <w:rPr>
          <w:b/>
          <w:bCs/>
        </w:rPr>
        <w:t>)</w:t>
      </w:r>
      <w:r>
        <w:t>:</w:t>
      </w:r>
    </w:p>
    <w:p w14:paraId="39712193" w14:textId="77777777" w:rsidR="009418BA" w:rsidRPr="00E43411" w:rsidRDefault="009418BA" w:rsidP="00307CBB">
      <w:pPr>
        <w:pStyle w:val="ListParagraph"/>
        <w:numPr>
          <w:ilvl w:val="0"/>
          <w:numId w:val="46"/>
        </w:numPr>
        <w:spacing w:before="0" w:after="120"/>
        <w:jc w:val="both"/>
      </w:pPr>
      <w:r>
        <w:t>lack of knowledge of the importance of reporting corrosion related defects amongst plant personnel</w:t>
      </w:r>
    </w:p>
    <w:p w14:paraId="4421C956" w14:textId="77777777" w:rsidR="009418BA" w:rsidRDefault="009418BA" w:rsidP="00307CBB">
      <w:pPr>
        <w:pStyle w:val="ListParagraph"/>
        <w:numPr>
          <w:ilvl w:val="0"/>
          <w:numId w:val="46"/>
        </w:numPr>
        <w:spacing w:before="0" w:after="120"/>
        <w:jc w:val="both"/>
      </w:pPr>
      <w:r>
        <w:t>insufficient knowledge of personnel on corrosion monitoring of pipework and structures</w:t>
      </w:r>
    </w:p>
    <w:p w14:paraId="5F35C647" w14:textId="77777777" w:rsidR="009418BA" w:rsidRDefault="009418BA" w:rsidP="00307CBB">
      <w:pPr>
        <w:pStyle w:val="ListParagraph"/>
        <w:numPr>
          <w:ilvl w:val="0"/>
          <w:numId w:val="46"/>
        </w:numPr>
        <w:spacing w:before="0" w:after="120"/>
        <w:jc w:val="both"/>
      </w:pPr>
      <w:r>
        <w:t>lack of a corrosion management system for the recording and tracking of corrosion related defects</w:t>
      </w:r>
    </w:p>
    <w:p w14:paraId="2D046A0F" w14:textId="77777777" w:rsidR="009418BA" w:rsidRPr="00E43411" w:rsidRDefault="009418BA" w:rsidP="00307CBB">
      <w:pPr>
        <w:pStyle w:val="ListParagraph"/>
        <w:numPr>
          <w:ilvl w:val="0"/>
          <w:numId w:val="46"/>
        </w:numPr>
        <w:spacing w:before="0" w:after="120"/>
        <w:jc w:val="both"/>
      </w:pPr>
      <w:r>
        <w:t>inconsistent monitoring of material condition and reporting of defects by operators</w:t>
      </w:r>
    </w:p>
    <w:p w14:paraId="1D659A3E" w14:textId="77777777" w:rsidR="009418BA" w:rsidRPr="00735A3D" w:rsidRDefault="009418BA" w:rsidP="00307CBB">
      <w:pPr>
        <w:shd w:val="clear" w:color="auto" w:fill="FFFFFF"/>
        <w:spacing w:before="0" w:after="120" w:line="276" w:lineRule="auto"/>
        <w:rPr>
          <w:b/>
          <w:bCs/>
        </w:rPr>
      </w:pPr>
      <w:r w:rsidRPr="00735A3D">
        <w:rPr>
          <w:b/>
          <w:bCs/>
        </w:rPr>
        <w:t>Actions taken:</w:t>
      </w:r>
    </w:p>
    <w:p w14:paraId="5DDAF95D" w14:textId="77777777" w:rsidR="009418BA" w:rsidRPr="00E43411" w:rsidRDefault="009418BA" w:rsidP="00307CBB">
      <w:pPr>
        <w:pStyle w:val="ListParagraph"/>
        <w:numPr>
          <w:ilvl w:val="0"/>
          <w:numId w:val="46"/>
        </w:numPr>
        <w:spacing w:before="0" w:after="120"/>
        <w:jc w:val="both"/>
      </w:pPr>
      <w:r>
        <w:lastRenderedPageBreak/>
        <w:t>the establishment of two plant corrosion committees: Strategic Corrosion Committee and a Corrosion Management Implementation Committee</w:t>
      </w:r>
    </w:p>
    <w:p w14:paraId="349D5182" w14:textId="77777777" w:rsidR="009418BA" w:rsidRDefault="009418BA" w:rsidP="00307CBB">
      <w:pPr>
        <w:pStyle w:val="ListParagraph"/>
        <w:numPr>
          <w:ilvl w:val="0"/>
          <w:numId w:val="46"/>
        </w:numPr>
        <w:spacing w:before="0" w:after="120"/>
        <w:jc w:val="both"/>
      </w:pPr>
      <w:r>
        <w:t>provided training courses on: corrosion monitoring, corrosion management, corrosion measurement and inspection of coating systems and a course on the evaluation and elimination of defects using a cathodic anti-corrosion system</w:t>
      </w:r>
      <w:r w:rsidRPr="00E43411">
        <w:t xml:space="preserve">. </w:t>
      </w:r>
      <w:r>
        <w:t>Fifty plant personnel attended these courses and over a hundred plant personnel attended a general corrosion awareness training course</w:t>
      </w:r>
    </w:p>
    <w:p w14:paraId="124CB136" w14:textId="77777777" w:rsidR="009418BA" w:rsidRPr="00186366" w:rsidRDefault="009418BA" w:rsidP="00307CBB">
      <w:pPr>
        <w:pStyle w:val="ListParagraph"/>
        <w:numPr>
          <w:ilvl w:val="0"/>
          <w:numId w:val="46"/>
        </w:numPr>
        <w:spacing w:before="0" w:after="120"/>
        <w:jc w:val="both"/>
      </w:pPr>
      <w:r w:rsidRPr="00186366">
        <w:t xml:space="preserve">the number of personnel trained in carrying out </w:t>
      </w:r>
      <w:r>
        <w:t xml:space="preserve">corrosion analysis </w:t>
      </w:r>
      <w:r w:rsidRPr="00186366">
        <w:t xml:space="preserve">increased from 4 </w:t>
      </w:r>
      <w:r>
        <w:t xml:space="preserve">at the time of the OSART mission </w:t>
      </w:r>
      <w:r w:rsidRPr="00186366">
        <w:t>to 7 persons</w:t>
      </w:r>
      <w:r>
        <w:t>. Furthermore, over 120 personnel were trained in corrosion identification and monitoring techniques</w:t>
      </w:r>
    </w:p>
    <w:p w14:paraId="233714F3" w14:textId="77777777" w:rsidR="009418BA" w:rsidRDefault="009418BA" w:rsidP="00307CBB">
      <w:pPr>
        <w:pStyle w:val="ListParagraph"/>
        <w:numPr>
          <w:ilvl w:val="0"/>
          <w:numId w:val="46"/>
        </w:numPr>
        <w:spacing w:before="0" w:after="120"/>
        <w:jc w:val="both"/>
      </w:pPr>
      <w:r>
        <w:t>a corrosion management system was established for the recording and tracking of corrosion related defects. This consisted of a database for the recording of pipe thickness measurements and included trigger values for minimum pipe wall thicknesses. It also provided reports which show corrosion degradation over time and allowed for the reporting of surface related corrosion defects by field operators</w:t>
      </w:r>
    </w:p>
    <w:p w14:paraId="132B67D3" w14:textId="77777777" w:rsidR="009418BA" w:rsidRDefault="009418BA" w:rsidP="00307CBB">
      <w:pPr>
        <w:pStyle w:val="ListParagraph"/>
        <w:numPr>
          <w:ilvl w:val="0"/>
          <w:numId w:val="46"/>
        </w:numPr>
        <w:spacing w:before="0" w:after="120"/>
        <w:jc w:val="both"/>
      </w:pPr>
      <w:r>
        <w:t>the in-service inspection frequency for components/sections of pipe is changed if required, following an analysis of the corrosion degradation rate to avoid unplanned leaks.</w:t>
      </w:r>
    </w:p>
    <w:p w14:paraId="033AD050" w14:textId="77777777" w:rsidR="009418BA" w:rsidRDefault="009418BA" w:rsidP="00307CBB">
      <w:pPr>
        <w:pStyle w:val="ListParagraph"/>
        <w:numPr>
          <w:ilvl w:val="0"/>
          <w:numId w:val="46"/>
        </w:numPr>
        <w:spacing w:before="0" w:after="120"/>
        <w:jc w:val="both"/>
      </w:pPr>
      <w:r w:rsidRPr="00E43411">
        <w:t>field walkdown checklists ha</w:t>
      </w:r>
      <w:r>
        <w:t>d</w:t>
      </w:r>
      <w:r w:rsidRPr="00E43411">
        <w:t xml:space="preserve"> been updated and personnel </w:t>
      </w:r>
      <w:r>
        <w:t>b</w:t>
      </w:r>
      <w:r w:rsidRPr="00E43411">
        <w:t xml:space="preserve">riefed </w:t>
      </w:r>
      <w:r>
        <w:t xml:space="preserve">on the importance of reporting surface related corrosion defects, leaks and equipment </w:t>
      </w:r>
      <w:r w:rsidRPr="00E43411">
        <w:t>defects</w:t>
      </w:r>
    </w:p>
    <w:p w14:paraId="02564B8F" w14:textId="77777777"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 xml:space="preserve">ffectiveness </w:t>
      </w:r>
      <w:r w:rsidR="00735A3D" w:rsidRPr="00735A3D">
        <w:rPr>
          <w:b/>
          <w:bCs/>
        </w:rPr>
        <w:t>R</w:t>
      </w:r>
      <w:r w:rsidRPr="00735A3D">
        <w:rPr>
          <w:b/>
          <w:bCs/>
        </w:rPr>
        <w:t>eview</w:t>
      </w:r>
      <w:r w:rsidR="00735A3D" w:rsidRPr="00735A3D">
        <w:rPr>
          <w:b/>
          <w:bCs/>
        </w:rPr>
        <w:t>:</w:t>
      </w:r>
    </w:p>
    <w:p w14:paraId="439D4CCC" w14:textId="77777777" w:rsidR="009418BA" w:rsidRPr="00186366" w:rsidRDefault="009418BA" w:rsidP="00307CBB">
      <w:pPr>
        <w:pStyle w:val="ListParagraph"/>
        <w:numPr>
          <w:ilvl w:val="0"/>
          <w:numId w:val="46"/>
        </w:numPr>
        <w:spacing w:before="0" w:after="120"/>
        <w:jc w:val="both"/>
      </w:pPr>
      <w:r w:rsidRPr="00186366">
        <w:t xml:space="preserve">The plant continues to have unexpected corrosion related leaks, for example in 2020 there were </w:t>
      </w:r>
      <w:r w:rsidR="006D4B19">
        <w:t>2</w:t>
      </w:r>
      <w:r w:rsidRPr="00186366">
        <w:t xml:space="preserve"> unplanned corrosion related leaks on the firefighting system, </w:t>
      </w:r>
      <w:r w:rsidR="006D4B19">
        <w:t>1</w:t>
      </w:r>
      <w:r>
        <w:t xml:space="preserve">on the same system </w:t>
      </w:r>
      <w:r w:rsidRPr="00186366">
        <w:t xml:space="preserve">in 2021 and 1 </w:t>
      </w:r>
      <w:r>
        <w:t xml:space="preserve">on the same system during the first six months of </w:t>
      </w:r>
      <w:r w:rsidRPr="00186366">
        <w:t>2022.</w:t>
      </w:r>
      <w:r w:rsidR="006D4B19">
        <w:t xml:space="preserve"> While the number of corrosion related leaks has reduced, they still continue to occur.</w:t>
      </w:r>
    </w:p>
    <w:p w14:paraId="04980028" w14:textId="77777777" w:rsidR="009418BA" w:rsidRPr="00E43411" w:rsidRDefault="009418BA" w:rsidP="00307CBB">
      <w:pPr>
        <w:pStyle w:val="ListParagraph"/>
        <w:numPr>
          <w:ilvl w:val="0"/>
          <w:numId w:val="46"/>
        </w:numPr>
        <w:spacing w:before="0" w:after="120"/>
        <w:jc w:val="both"/>
      </w:pPr>
      <w:r>
        <w:t xml:space="preserve">Furthermore, for the first quarter of 2022, the plant recorded 5 non-corrosion related leakages and </w:t>
      </w:r>
      <w:r w:rsidR="006D4B19">
        <w:t>9</w:t>
      </w:r>
      <w:r>
        <w:t xml:space="preserve"> equipment related degradations which included the failure of the pump on the sea water chlorination system.</w:t>
      </w:r>
    </w:p>
    <w:p w14:paraId="564AA664" w14:textId="77777777" w:rsidR="009418BA" w:rsidRPr="00E43411" w:rsidRDefault="009418BA" w:rsidP="00307CBB">
      <w:pPr>
        <w:pStyle w:val="ListParagraph"/>
        <w:numPr>
          <w:ilvl w:val="0"/>
          <w:numId w:val="46"/>
        </w:numPr>
        <w:spacing w:before="0" w:after="120"/>
        <w:jc w:val="both"/>
      </w:pPr>
      <w:r w:rsidRPr="00E43411">
        <w:t xml:space="preserve">A plant inspection </w:t>
      </w:r>
      <w:r>
        <w:t>of the emergency diesel (GY4041D001) identified minor equipment defects such as: damage to pipe insulation (UF705007) and a missing screw in junction box (10MU13K-A85).</w:t>
      </w:r>
    </w:p>
    <w:p w14:paraId="08DE3C73" w14:textId="77777777" w:rsidR="009418BA" w:rsidRPr="00735A3D" w:rsidRDefault="009418BA" w:rsidP="00307CBB">
      <w:pPr>
        <w:shd w:val="clear" w:color="auto" w:fill="FFFFFF"/>
        <w:spacing w:before="0" w:after="120" w:line="276" w:lineRule="auto"/>
        <w:rPr>
          <w:b/>
          <w:bCs/>
          <w:color w:val="000000"/>
        </w:rPr>
      </w:pPr>
      <w:r w:rsidRPr="00735A3D">
        <w:rPr>
          <w:b/>
          <w:bCs/>
        </w:rPr>
        <w:t>The reason</w:t>
      </w:r>
      <w:r w:rsidRPr="00735A3D">
        <w:rPr>
          <w:b/>
          <w:bCs/>
          <w:color w:val="000000"/>
        </w:rPr>
        <w:t xml:space="preserve">(s) if issue </w:t>
      </w:r>
      <w:r w:rsidR="00735A3D" w:rsidRPr="00735A3D">
        <w:rPr>
          <w:b/>
          <w:bCs/>
          <w:color w:val="000000"/>
        </w:rPr>
        <w:t xml:space="preserve">is </w:t>
      </w:r>
      <w:r w:rsidRPr="00735A3D">
        <w:rPr>
          <w:b/>
          <w:bCs/>
          <w:color w:val="000000"/>
        </w:rPr>
        <w:t>not resolved:</w:t>
      </w:r>
    </w:p>
    <w:p w14:paraId="50C1AD64" w14:textId="77777777" w:rsidR="009418BA" w:rsidRPr="00307CBB" w:rsidRDefault="009418BA" w:rsidP="00307CBB">
      <w:pPr>
        <w:pStyle w:val="ListParagraph"/>
        <w:numPr>
          <w:ilvl w:val="0"/>
          <w:numId w:val="46"/>
        </w:numPr>
        <w:spacing w:before="0" w:after="120"/>
        <w:rPr>
          <w:b/>
        </w:rPr>
      </w:pPr>
      <w:r>
        <w:t xml:space="preserve">While the plant had enhanced the </w:t>
      </w:r>
      <w:r w:rsidRPr="00307CBB">
        <w:rPr>
          <w:rFonts w:eastAsia="Calibri"/>
          <w:lang w:eastAsia="fr-FR"/>
        </w:rPr>
        <w:t xml:space="preserve">arrangements for monitoring material condition to ensure that degradation was identified and reported. The plant still had instances of unplanned corrosion related leakages on </w:t>
      </w:r>
      <w:r w:rsidR="006D4B19" w:rsidRPr="00307CBB">
        <w:rPr>
          <w:rFonts w:eastAsia="Calibri"/>
          <w:lang w:eastAsia="fr-FR"/>
        </w:rPr>
        <w:t xml:space="preserve">sea-water related </w:t>
      </w:r>
      <w:r w:rsidRPr="00307CBB">
        <w:rPr>
          <w:rFonts w:eastAsia="Calibri"/>
          <w:lang w:eastAsia="fr-FR"/>
        </w:rPr>
        <w:t>systems. Furthermore, the management process for field observations during the first quarter of 2022 identified 20 corrective actions, 40% of which were related to the monitoring and reporting of material condition.</w:t>
      </w:r>
      <w:r w:rsidR="006D4B19" w:rsidRPr="00307CBB">
        <w:rPr>
          <w:rFonts w:eastAsia="Calibri"/>
          <w:lang w:eastAsia="fr-FR"/>
        </w:rPr>
        <w:t xml:space="preserve"> Therefore, more time is required in order to ensure that the measures taken are sustainable.</w:t>
      </w:r>
    </w:p>
    <w:p w14:paraId="3125B636" w14:textId="77777777" w:rsidR="009418BA" w:rsidRPr="00A27113" w:rsidRDefault="009418BA" w:rsidP="009418BA">
      <w:pPr>
        <w:rPr>
          <w:b/>
        </w:rPr>
      </w:pPr>
      <w:proofErr w:type="spellStart"/>
      <w:r w:rsidRPr="000945C5">
        <w:rPr>
          <w:b/>
        </w:rPr>
        <w:t>Conclusion:</w:t>
      </w:r>
      <w:r w:rsidRPr="00B03697">
        <w:t>Satisfactory</w:t>
      </w:r>
      <w:proofErr w:type="spellEnd"/>
      <w:r w:rsidRPr="00B03697">
        <w:t xml:space="preserve"> progress to date</w:t>
      </w:r>
    </w:p>
    <w:p w14:paraId="0ECC0A24" w14:textId="77777777" w:rsidR="00E66E26" w:rsidRPr="00DD7EDF" w:rsidRDefault="00E66E26" w:rsidP="00DD7EDF">
      <w:pPr>
        <w:tabs>
          <w:tab w:val="left" w:pos="0"/>
        </w:tabs>
        <w:spacing w:before="0"/>
        <w:jc w:val="both"/>
        <w:rPr>
          <w:spacing w:val="-3"/>
          <w:szCs w:val="24"/>
        </w:rPr>
      </w:pPr>
    </w:p>
    <w:bookmarkEnd w:id="32"/>
    <w:p w14:paraId="44ADB65C"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22"/>
          <w:pgSz w:w="11907" w:h="16840" w:code="9"/>
          <w:pgMar w:top="1021" w:right="1440" w:bottom="851" w:left="1440" w:header="720" w:footer="720" w:gutter="0"/>
          <w:cols w:space="720"/>
        </w:sectPr>
      </w:pPr>
    </w:p>
    <w:p w14:paraId="5739B280" w14:textId="77777777" w:rsidR="00E66E26" w:rsidRPr="00DD7EDF" w:rsidRDefault="00E66E26" w:rsidP="00DD7EDF">
      <w:pPr>
        <w:pStyle w:val="Heading1"/>
        <w:spacing w:before="0"/>
      </w:pPr>
      <w:bookmarkStart w:id="33" w:name="_Toc438005656"/>
      <w:bookmarkStart w:id="34" w:name="_Toc462306908"/>
      <w:bookmarkStart w:id="35" w:name="_Toc96003045"/>
      <w:r w:rsidRPr="00DD7EDF">
        <w:lastRenderedPageBreak/>
        <w:t>5.</w:t>
      </w:r>
      <w:r w:rsidRPr="00DD7EDF">
        <w:tab/>
        <w:t>TECHNICAL SUPPORT</w:t>
      </w:r>
      <w:bookmarkEnd w:id="33"/>
      <w:bookmarkEnd w:id="34"/>
      <w:bookmarkEnd w:id="35"/>
    </w:p>
    <w:p w14:paraId="5B81B27D" w14:textId="77777777" w:rsidR="002E6A81" w:rsidRPr="00DD7EDF" w:rsidRDefault="002E6A81" w:rsidP="00DD7EDF">
      <w:pPr>
        <w:suppressAutoHyphens/>
        <w:spacing w:before="0" w:after="240"/>
        <w:rPr>
          <w:szCs w:val="24"/>
        </w:rPr>
      </w:pPr>
      <w:bookmarkStart w:id="36" w:name="_Hlk523738462"/>
      <w:r w:rsidRPr="00DD7EDF">
        <w:rPr>
          <w:szCs w:val="24"/>
        </w:rPr>
        <w:t>5.1.</w:t>
      </w:r>
      <w:r w:rsidRPr="00DD7EDF">
        <w:rPr>
          <w:szCs w:val="24"/>
        </w:rPr>
        <w:tab/>
        <w:t>ORGANIZATION AND FUNCTIONS</w:t>
      </w:r>
    </w:p>
    <w:p w14:paraId="19A94505" w14:textId="77777777"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14:paraId="0DC9A1F8"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Provision of daily technical advice and guidance to operations, to ensure safe and reliable operational decisions; </w:t>
      </w:r>
    </w:p>
    <w:p w14:paraId="0B574FB5"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14:paraId="2F999777"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14:paraId="3254795D" w14:textId="77777777" w:rsidR="00233B0B" w:rsidRPr="00DD7EDF" w:rsidRDefault="00233B0B" w:rsidP="00983E0B">
      <w:pPr>
        <w:numPr>
          <w:ilvl w:val="0"/>
          <w:numId w:val="23"/>
        </w:numPr>
        <w:spacing w:before="0" w:after="240"/>
        <w:jc w:val="both"/>
        <w:textAlignment w:val="auto"/>
        <w:rPr>
          <w:iCs/>
          <w:szCs w:val="24"/>
        </w:rPr>
      </w:pPr>
      <w:r w:rsidRPr="00DD7EDF">
        <w:rPr>
          <w:iCs/>
          <w:szCs w:val="24"/>
        </w:rPr>
        <w:t>Requesting, acquiring, interpreting and applying design services from external technical support organizations as an informed customer.</w:t>
      </w:r>
    </w:p>
    <w:p w14:paraId="6DC0A30C" w14:textId="77777777"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he team made a suggestion to consider enhancement of in-house technical support</w:t>
      </w:r>
      <w:r>
        <w:rPr>
          <w:szCs w:val="24"/>
        </w:rPr>
        <w:t xml:space="preserve"> in these areas.</w:t>
      </w:r>
    </w:p>
    <w:p w14:paraId="123C0164" w14:textId="77777777"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 xml:space="preserve">ions, such </w:t>
      </w:r>
      <w:proofErr w:type="spellStart"/>
      <w:r w:rsidR="00233B0B">
        <w:rPr>
          <w:rFonts w:eastAsia="SimSun"/>
          <w:iCs/>
          <w:szCs w:val="24"/>
          <w:lang w:eastAsia="fr-FR"/>
        </w:rPr>
        <w:t>asrefuelling</w:t>
      </w:r>
      <w:proofErr w:type="spellEnd"/>
      <w:r w:rsidR="00233B0B">
        <w:rPr>
          <w:rFonts w:eastAsia="SimSun"/>
          <w:iCs/>
          <w:szCs w:val="24"/>
          <w:lang w:eastAsia="fr-FR"/>
        </w:rPr>
        <w:t xml:space="preserve"> and maintenance </w:t>
      </w:r>
      <w:r w:rsidRPr="00DD7EDF">
        <w:rPr>
          <w:rFonts w:eastAsia="SimSun"/>
          <w:iCs/>
          <w:szCs w:val="24"/>
          <w:lang w:eastAsia="fr-FR"/>
        </w:rPr>
        <w:t>outages. The team noted this as a good performance.</w:t>
      </w:r>
    </w:p>
    <w:p w14:paraId="230E20E3" w14:textId="77777777"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14:paraId="701069D9" w14:textId="77777777"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 xml:space="preserve">will be </w:t>
      </w:r>
      <w:proofErr w:type="spellStart"/>
      <w:r w:rsidR="00233B0B">
        <w:rPr>
          <w:iCs/>
          <w:szCs w:val="24"/>
        </w:rPr>
        <w:t>implementedonce</w:t>
      </w:r>
      <w:proofErr w:type="spellEnd"/>
      <w:r w:rsidRPr="00DD7EDF">
        <w:rPr>
          <w:iCs/>
          <w:szCs w:val="24"/>
        </w:rPr>
        <w:t xml:space="preserve"> all aspects and roles responsibilities are well communicated throughout the organization. </w:t>
      </w:r>
      <w:proofErr w:type="spellStart"/>
      <w:r w:rsidR="003257F4">
        <w:rPr>
          <w:iCs/>
          <w:szCs w:val="24"/>
        </w:rPr>
        <w:t>However,</w:t>
      </w:r>
      <w:r w:rsidR="00233B0B">
        <w:rPr>
          <w:iCs/>
          <w:szCs w:val="24"/>
        </w:rPr>
        <w:t>the</w:t>
      </w:r>
      <w:proofErr w:type="spellEnd"/>
      <w:r w:rsidR="00233B0B">
        <w:rPr>
          <w:iCs/>
          <w:szCs w:val="24"/>
        </w:rPr>
        <w:t xml:space="preserv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14:paraId="40B98B50" w14:textId="77777777"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14:paraId="2922620B" w14:textId="77777777"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 xml:space="preserve">ufacture tools and develop new methods. </w:t>
      </w:r>
      <w:proofErr w:type="spellStart"/>
      <w:r w:rsidR="00233B0B">
        <w:rPr>
          <w:bCs/>
          <w:szCs w:val="24"/>
        </w:rPr>
        <w:t>Theteam</w:t>
      </w:r>
      <w:proofErr w:type="spellEnd"/>
      <w:r w:rsidR="00233B0B">
        <w:rPr>
          <w:bCs/>
          <w:szCs w:val="24"/>
        </w:rPr>
        <w:t xml:space="preserve"> recognized the breadth</w:t>
      </w:r>
      <w:r w:rsidRPr="00DD7EDF">
        <w:rPr>
          <w:bCs/>
          <w:szCs w:val="24"/>
        </w:rPr>
        <w:t xml:space="preserve"> and scope of the programme as a good practice.</w:t>
      </w:r>
    </w:p>
    <w:p w14:paraId="2717FBA4" w14:textId="77777777"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14:paraId="5E1D8C88" w14:textId="77777777"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w:t>
      </w:r>
      <w:r w:rsidRPr="00DD7EDF">
        <w:rPr>
          <w:iCs/>
          <w:szCs w:val="24"/>
        </w:rPr>
        <w:lastRenderedPageBreak/>
        <w:t xml:space="preserve">approach is </w:t>
      </w:r>
      <w:r w:rsidR="003257F4" w:rsidRPr="00DD7EDF">
        <w:rPr>
          <w:iCs/>
          <w:szCs w:val="24"/>
        </w:rPr>
        <w:t>used,</w:t>
      </w:r>
      <w:r w:rsidRPr="00DD7EDF">
        <w:rPr>
          <w:iCs/>
          <w:szCs w:val="24"/>
        </w:rPr>
        <w:t xml:space="preserve">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14:paraId="2EA521F6" w14:textId="77777777" w:rsidR="00E66E26" w:rsidRPr="00DD7EDF" w:rsidRDefault="00233B0B" w:rsidP="00B16D12">
      <w:pPr>
        <w:spacing w:before="0" w:after="240"/>
        <w:jc w:val="both"/>
        <w:rPr>
          <w:b/>
          <w:szCs w:val="24"/>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r w:rsidR="00E66E26" w:rsidRPr="00DD7EDF">
        <w:rPr>
          <w:szCs w:val="24"/>
        </w:rPr>
        <w:br w:type="page"/>
      </w:r>
      <w:bookmarkEnd w:id="36"/>
      <w:r w:rsidR="00E66E26" w:rsidRPr="00DD7EDF">
        <w:rPr>
          <w:b/>
          <w:szCs w:val="24"/>
        </w:rPr>
        <w:lastRenderedPageBreak/>
        <w:t>DETAILED TECHNICAL SUPPORT FINDINGS</w:t>
      </w:r>
    </w:p>
    <w:p w14:paraId="1014AB11" w14:textId="77777777" w:rsidR="004C14B5" w:rsidRPr="00DD7EDF" w:rsidRDefault="004C14B5" w:rsidP="00DD7EDF">
      <w:pPr>
        <w:suppressAutoHyphens/>
        <w:spacing w:before="0" w:after="240"/>
        <w:jc w:val="both"/>
        <w:rPr>
          <w:szCs w:val="24"/>
        </w:rPr>
      </w:pPr>
      <w:r w:rsidRPr="00DD7EDF">
        <w:rPr>
          <w:szCs w:val="24"/>
        </w:rPr>
        <w:t>5.1.</w:t>
      </w:r>
      <w:r w:rsidRPr="00DD7EDF">
        <w:rPr>
          <w:szCs w:val="24"/>
        </w:rPr>
        <w:tab/>
        <w:t>ORGANIZATION AND FUNCTIONS</w:t>
      </w:r>
    </w:p>
    <w:p w14:paraId="03F376B5" w14:textId="77777777" w:rsidR="004C14B5" w:rsidRPr="00DD7EDF" w:rsidRDefault="004C14B5" w:rsidP="00DD7EDF">
      <w:pPr>
        <w:spacing w:before="0" w:after="240"/>
        <w:jc w:val="both"/>
        <w:rPr>
          <w:szCs w:val="24"/>
        </w:rPr>
      </w:pPr>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14:paraId="2E1DB4D4" w14:textId="77777777" w:rsidR="004C14B5" w:rsidRPr="00DD7EDF" w:rsidRDefault="004C14B5" w:rsidP="0029528B">
      <w:pPr>
        <w:spacing w:before="0" w:after="120"/>
        <w:jc w:val="both"/>
        <w:rPr>
          <w:iCs/>
          <w:szCs w:val="24"/>
        </w:rPr>
      </w:pPr>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r w:rsidR="0029528B">
        <w:rPr>
          <w:iCs/>
          <w:szCs w:val="24"/>
        </w:rPr>
        <w:t>for example</w:t>
      </w:r>
      <w:r w:rsidRPr="00DD7EDF">
        <w:rPr>
          <w:iCs/>
          <w:szCs w:val="24"/>
        </w:rPr>
        <w:t xml:space="preserve"> core design, in-service inspection,</w:t>
      </w:r>
      <w:r w:rsidR="0029528B">
        <w:rPr>
          <w:iCs/>
          <w:szCs w:val="24"/>
        </w:rPr>
        <w:t xml:space="preserve"> and</w:t>
      </w:r>
      <w:r w:rsidRPr="00DD7EDF">
        <w:rPr>
          <w:iCs/>
          <w:szCs w:val="24"/>
        </w:rPr>
        <w:t xml:space="preserve"> probabilistic safety analysis), the team observed the following:</w:t>
      </w:r>
    </w:p>
    <w:p w14:paraId="44AEEFE6" w14:textId="77777777"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 xml:space="preserve">The responsible designer(s) have </w:t>
      </w:r>
      <w:r w:rsidR="0029528B">
        <w:rPr>
          <w:rFonts w:eastAsia="SimSun"/>
          <w:szCs w:val="24"/>
          <w:lang w:eastAsia="fr-FR"/>
        </w:rPr>
        <w:t xml:space="preserve">not </w:t>
      </w:r>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r w:rsidR="0029528B">
        <w:rPr>
          <w:rFonts w:eastAsia="SimSun"/>
          <w:iCs/>
          <w:szCs w:val="24"/>
          <w:lang w:eastAsia="fr-FR"/>
        </w:rPr>
        <w:t>s</w:t>
      </w:r>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14:paraId="06361DF4" w14:textId="77777777"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14:paraId="6527D37C" w14:textId="77777777" w:rsidR="004C14B5" w:rsidRPr="00DD7EDF" w:rsidRDefault="0029528B" w:rsidP="00983E0B">
      <w:pPr>
        <w:numPr>
          <w:ilvl w:val="0"/>
          <w:numId w:val="24"/>
        </w:numPr>
        <w:spacing w:before="0" w:after="120"/>
        <w:jc w:val="both"/>
        <w:rPr>
          <w:rFonts w:eastAsia="SimSun"/>
          <w:szCs w:val="24"/>
          <w:lang w:eastAsia="fr-FR"/>
        </w:rPr>
      </w:pPr>
      <w:r>
        <w:rPr>
          <w:rFonts w:eastAsia="SimSun"/>
          <w:szCs w:val="24"/>
          <w:lang w:eastAsia="fr-FR"/>
        </w:rPr>
        <w:t>The e</w:t>
      </w:r>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14:paraId="43E91E94" w14:textId="77777777" w:rsidR="004C14B5" w:rsidRPr="00DD7EDF" w:rsidRDefault="0029528B" w:rsidP="00983E0B">
      <w:pPr>
        <w:numPr>
          <w:ilvl w:val="0"/>
          <w:numId w:val="24"/>
        </w:numPr>
        <w:spacing w:before="0" w:after="240"/>
        <w:jc w:val="both"/>
        <w:rPr>
          <w:rFonts w:eastAsia="SimSun"/>
          <w:szCs w:val="24"/>
          <w:lang w:eastAsia="fr-FR"/>
        </w:rPr>
      </w:pPr>
      <w:r>
        <w:rPr>
          <w:rFonts w:eastAsia="SimSun"/>
          <w:szCs w:val="24"/>
          <w:lang w:eastAsia="fr-FR"/>
        </w:rPr>
        <w:t>The internal</w:t>
      </w:r>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14:paraId="6146E822" w14:textId="77777777" w:rsidR="004C14B5" w:rsidRPr="00DD7EDF" w:rsidRDefault="004C14B5" w:rsidP="00DD7EDF">
      <w:pPr>
        <w:spacing w:before="0" w:after="240"/>
        <w:jc w:val="both"/>
        <w:rPr>
          <w:iCs/>
          <w:szCs w:val="24"/>
        </w:rPr>
      </w:pPr>
      <w:r w:rsidRPr="00DD7EDF">
        <w:rPr>
          <w:rFonts w:eastAsia="SimSun"/>
          <w:szCs w:val="24"/>
          <w:lang w:eastAsia="fr-FR"/>
        </w:rPr>
        <w:t>Without the required knowledge and expertise and in-house technical decisions and assessments of external TSO products might not be suitable to ensure plant safety.</w:t>
      </w:r>
    </w:p>
    <w:p w14:paraId="78444E6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14:paraId="6F81588D"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502F18D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SSR-2/1 Rev. 1</w:t>
      </w:r>
    </w:p>
    <w:p w14:paraId="39D83D6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14:paraId="37B78D34"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That the necessary engineering expertise and scientific and technical knowledge are maintained within the operating organization; […].</w:t>
      </w:r>
    </w:p>
    <w:p w14:paraId="17B0CB00" w14:textId="77777777" w:rsidR="004C14B5" w:rsidRPr="00DD7EDF" w:rsidRDefault="004C14B5" w:rsidP="00983E0B">
      <w:pPr>
        <w:pStyle w:val="Default"/>
        <w:numPr>
          <w:ilvl w:val="1"/>
          <w:numId w:val="4"/>
        </w:numPr>
        <w:spacing w:after="240"/>
        <w:ind w:left="0" w:firstLine="0"/>
        <w:jc w:val="both"/>
        <w:rPr>
          <w:lang w:val="en-GB"/>
        </w:rPr>
      </w:pPr>
      <w:r w:rsidRPr="00DD7ED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14:paraId="746880EF" w14:textId="77777777" w:rsidR="004C14B5"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14:paraId="68274B08"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467655A3"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After receiving the OSART suggestion stating the insufficiency of knowledge and expertise of Operating Organization regarding the Plant design for reviewing and ensuring technical and engineering services of external TSOs, various reviews were conducted during expert-level and management-level meetings in the Operating Organization. For this purpose, IAEA and WANO documents regarding design authority and related experiences were studied and several meetings were held, which resulted in development of necessary documents. After reviews were conducted based on IAEA and WANO documents regarding design authority and responsible designers, it was decided to put in place the necessary structure in this regard.</w:t>
      </w:r>
    </w:p>
    <w:p w14:paraId="44C01EFD"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Root Cause(s) Identified:</w:t>
      </w:r>
    </w:p>
    <w:p w14:paraId="1971A269"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Although the activity comprising of review, analysis, and approval of technical and engineering services received from external TSOs was somehow available in the Operating Organization, appropriateness of technical advices and information received from external TSOs was not being reviewed by an integrated system. Therefore, while recognizing this as the root cause of the issue suggested by OSART, the Operating Organization took action to conduct reviews and establish relevant structure.</w:t>
      </w:r>
    </w:p>
    <w:p w14:paraId="37704919"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Actions Performed:</w:t>
      </w:r>
    </w:p>
    <w:p w14:paraId="69B10B56"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Regarding the matters related to design, the Operating Organization has taken action to establish the system related to design areas. For this purpose, actions have been taken to establish design-authority system, develop relevant procedures, organize in-house scientific institutes and companies in this area, and to determine the operational scope of each one. The procedures for documenting and extracting design bases have been developed and internal TSOs are implementing the relevant matters.</w:t>
      </w:r>
    </w:p>
    <w:p w14:paraId="480CD87B"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Since previously the services related to design of safety-significant systems were only provided by external designer, the Operating Organization took action for assigning internal TSOs based on their work experiences and capabilities in a way that SSCs were classified and each internal TSO was made responsible for reviewing the relevant area to further ensure the appropriateness of results of these services and in turn enhance plant safety. These activities are performed in cooperation with the Technical and Engineering Division. In line with this, the Operating Organization made extensive reviews and studies and took action to determine procedures and instructions after conducting several meetings.</w:t>
      </w:r>
    </w:p>
    <w:p w14:paraId="2FD9B24A"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On the other hand, regarding the experiences of technical teams and using consultancy services of internal and external TSOs, the plant is in good conditions regarding various areas such as ageing management and gradually has put on the agenda the increase of various </w:t>
      </w:r>
      <w:proofErr w:type="spellStart"/>
      <w:r w:rsidRPr="001D7961">
        <w:rPr>
          <w:rFonts w:cs="B Nazanin"/>
          <w:color w:val="000000" w:themeColor="text1"/>
          <w:szCs w:val="24"/>
        </w:rPr>
        <w:t>equipment</w:t>
      </w:r>
      <w:r w:rsidR="00167F6E" w:rsidRPr="001D7961">
        <w:rPr>
          <w:rFonts w:cs="B Nazanin"/>
          <w:color w:val="000000" w:themeColor="text1"/>
          <w:szCs w:val="24"/>
        </w:rPr>
        <w:t>s</w:t>
      </w:r>
      <w:proofErr w:type="spellEnd"/>
      <w:r w:rsidRPr="001D7961">
        <w:rPr>
          <w:rFonts w:cs="B Nazanin"/>
          <w:color w:val="000000" w:themeColor="text1"/>
          <w:szCs w:val="24"/>
        </w:rPr>
        <w:t xml:space="preserve"> in the framework of this program. This increase of equipment is being reviewed based on internal and external operating experiences.</w:t>
      </w:r>
    </w:p>
    <w:p w14:paraId="4D997EEC"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lastRenderedPageBreak/>
        <w:t>Actions in progress to achieve success:</w:t>
      </w:r>
    </w:p>
    <w:p w14:paraId="14A70CDD"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Currently, all plant equipment and buildings have specific foreign and/or Iranian designer and relevant experts of the Plant. Every design review and modification is </w:t>
      </w:r>
      <w:proofErr w:type="spellStart"/>
      <w:r w:rsidRPr="001D7961">
        <w:rPr>
          <w:rFonts w:cs="B Nazanin"/>
          <w:color w:val="000000" w:themeColor="text1"/>
          <w:szCs w:val="24"/>
        </w:rPr>
        <w:t>analyzed</w:t>
      </w:r>
      <w:proofErr w:type="spellEnd"/>
      <w:r w:rsidRPr="001D7961">
        <w:rPr>
          <w:rFonts w:cs="B Nazanin"/>
          <w:color w:val="000000" w:themeColor="text1"/>
          <w:szCs w:val="24"/>
        </w:rPr>
        <w:t>, reviewed, and approved by these three parties. Naturally, the classification of systems and equipment, required skill and expertise of staff of the Operating Organization and TSOs and the utilized systems will develop and evolve over time after receiving internal and external operating experiences so that the quality of received technical support services leading to enhancement of plant safety would be ensured.</w:t>
      </w:r>
    </w:p>
    <w:p w14:paraId="67A527B1"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 xml:space="preserve">Results and Effectiveness: </w:t>
      </w:r>
    </w:p>
    <w:p w14:paraId="45F08DFD"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Currently, all instances related to design area which are conducted according to classifications made by external TSOs would definitely be reviewed by the relevant Plant experts and internal TSO teams. Moreover, all technical decisions and matters previously created which were approved by the Plant main designer have been reviewed by the internal TSO teams. This allowed the establishment of a deeper attitude to design issues in the Operating Organization.</w:t>
      </w:r>
    </w:p>
    <w:p w14:paraId="3883F0D6"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8BB17FC" w14:textId="77777777" w:rsidR="00434924" w:rsidRPr="00AF48EF" w:rsidRDefault="00434924" w:rsidP="00AF48EF">
      <w:pPr>
        <w:spacing w:before="0" w:after="120"/>
        <w:rPr>
          <w:b/>
          <w:lang w:eastAsia="ja-JP"/>
        </w:rPr>
      </w:pPr>
      <w:bookmarkStart w:id="37" w:name="_Hlk104303445"/>
      <w:r w:rsidRPr="00AF48EF">
        <w:rPr>
          <w:b/>
        </w:rPr>
        <w:t>IAEA comments:</w:t>
      </w:r>
    </w:p>
    <w:p w14:paraId="7C93FB01"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Pr>
          <w:b/>
          <w:bCs/>
        </w:rPr>
        <w:t>:</w:t>
      </w:r>
    </w:p>
    <w:p w14:paraId="54115B1C" w14:textId="77777777" w:rsidR="00434924" w:rsidRDefault="00434924" w:rsidP="00AF48EF">
      <w:pPr>
        <w:pStyle w:val="ListParagraph"/>
        <w:numPr>
          <w:ilvl w:val="0"/>
          <w:numId w:val="46"/>
        </w:numPr>
        <w:shd w:val="clear" w:color="auto" w:fill="FFFFFF"/>
        <w:spacing w:before="0" w:after="120" w:line="276" w:lineRule="auto"/>
      </w:pPr>
      <w:r>
        <w:t>No integrated and managed internal technical support organization (TSO) utilisation process in place.</w:t>
      </w:r>
    </w:p>
    <w:p w14:paraId="38E123DA"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30294481"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scope of work of the in-house TSOs (waste, materials, mechanical equipment, electrical equipment, instrumentation equipment, and nuclear engineering) was determined, and a process was established to allocate work to a leading TSO company.</w:t>
      </w:r>
    </w:p>
    <w:p w14:paraId="3A35C854"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To establish a design-authority system, a procedure was developed to extract and document the design bases. In line with this procedure, each in-house TSO has produced its own database, trained and qualified experts, obtained business permissions, and purchased calculation codes.</w:t>
      </w:r>
    </w:p>
    <w:p w14:paraId="3C531296"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All design reviews and changes of the plant are analysed, reviewed and approved by the specific foreign and/or domestic designer and relevant experts of the plant. All technical decisions approved by the plant's main designer are reviewed by the in-house TSO team.</w:t>
      </w:r>
    </w:p>
    <w:p w14:paraId="59FCD6B0"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53C501BE"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Through the use of in house TSOs, the plant's technical team is acquiring competence and knowledge to a level that they can challenge the designers.</w:t>
      </w:r>
    </w:p>
    <w:p w14:paraId="47E0ADC4"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engineering managers were able to immediately list specific cases as follows:</w:t>
      </w:r>
    </w:p>
    <w:p w14:paraId="11770695" w14:textId="77777777"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process of increasing the number of equipment subject to ageing management has been improved the proficiency of many staff in degradation mechanisms.</w:t>
      </w:r>
    </w:p>
    <w:p w14:paraId="1E443575" w14:textId="77777777" w:rsidR="00434924" w:rsidRDefault="00434924" w:rsidP="00AF48EF">
      <w:pPr>
        <w:pStyle w:val="ListParagraph"/>
        <w:numPr>
          <w:ilvl w:val="1"/>
          <w:numId w:val="46"/>
        </w:numPr>
        <w:shd w:val="clear" w:color="auto" w:fill="FFFFFF"/>
        <w:overflowPunct/>
        <w:adjustRightInd/>
        <w:spacing w:before="0" w:after="120" w:line="276" w:lineRule="auto"/>
        <w:textAlignment w:val="auto"/>
      </w:pPr>
      <w:r>
        <w:t xml:space="preserve">The design of reactor shields, which were introduced to reduce the exposure of workers in radiation-controlled areas, was designed by the plant in terms of </w:t>
      </w:r>
      <w:r>
        <w:lastRenderedPageBreak/>
        <w:t>height and thickness, and their seismic resistance was assessed by the plant. Evaluation on the design from foreign designer was matched with that of the plant.</w:t>
      </w:r>
    </w:p>
    <w:p w14:paraId="39C38D3D" w14:textId="77777777"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designer's overly conservative assessment of the material life of the reactor vessel surveillance specimens was challenged and a reasonable assessment was obtained.</w:t>
      </w:r>
    </w:p>
    <w:p w14:paraId="1E0E3ECB"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Collaborations with foreign TSOs have also taken place in the areas of emergency response and accident management, such as the implementing stress tests and the installation of the emergency information system.</w:t>
      </w:r>
    </w:p>
    <w:p w14:paraId="238BBF39"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In cooperation with the Technical and Engineering Division, design work for safety class 3 and even class 2 components was entrusted to in-house TSOs, depending on their work experience and competence. Benchmarking, collaboration with foreign designer, and obtaining calculation codes are planned for the further action. Continuity of efforts is ensured.</w:t>
      </w:r>
    </w:p>
    <w:p w14:paraId="4333C081" w14:textId="77777777" w:rsidR="00DA1A13" w:rsidRPr="00AF48EF" w:rsidRDefault="00434924" w:rsidP="00AF48EF">
      <w:pPr>
        <w:spacing w:before="0" w:after="120"/>
        <w:rPr>
          <w:color w:val="000000"/>
          <w:szCs w:val="24"/>
          <w:lang w:eastAsia="en-US"/>
        </w:rPr>
      </w:pPr>
      <w:proofErr w:type="spellStart"/>
      <w:r w:rsidRPr="00AF48EF">
        <w:rPr>
          <w:b/>
        </w:rPr>
        <w:t>Conclusion:</w:t>
      </w:r>
      <w:r>
        <w:t>Issue</w:t>
      </w:r>
      <w:proofErr w:type="spellEnd"/>
      <w:r>
        <w:t xml:space="preserve"> resolved</w:t>
      </w:r>
      <w:bookmarkEnd w:id="37"/>
    </w:p>
    <w:p w14:paraId="336CE3B0" w14:textId="77777777" w:rsidR="004E5AEA" w:rsidRPr="00DE6CA4" w:rsidRDefault="004E5AEA">
      <w:pPr>
        <w:overflowPunct/>
        <w:autoSpaceDE/>
        <w:autoSpaceDN/>
        <w:adjustRightInd/>
        <w:spacing w:before="0"/>
        <w:textAlignment w:val="auto"/>
        <w:rPr>
          <w:rFonts w:eastAsia="SimSun"/>
          <w:szCs w:val="24"/>
          <w:lang w:eastAsia="fr-FR"/>
        </w:rPr>
      </w:pPr>
      <w:r w:rsidRPr="00DE6CA4">
        <w:rPr>
          <w:rFonts w:eastAsia="SimSun"/>
          <w:szCs w:val="24"/>
          <w:lang w:eastAsia="fr-FR"/>
        </w:rPr>
        <w:br w:type="page"/>
      </w:r>
    </w:p>
    <w:p w14:paraId="7367B412" w14:textId="77777777" w:rsidR="004C14B5" w:rsidRPr="00DE6CA4" w:rsidRDefault="004C14B5" w:rsidP="00DD7EDF">
      <w:pPr>
        <w:tabs>
          <w:tab w:val="left" w:pos="0"/>
        </w:tabs>
        <w:spacing w:before="0" w:after="240"/>
        <w:jc w:val="both"/>
        <w:rPr>
          <w:szCs w:val="24"/>
        </w:rPr>
      </w:pPr>
      <w:r w:rsidRPr="00DE6CA4">
        <w:rPr>
          <w:szCs w:val="24"/>
        </w:rPr>
        <w:lastRenderedPageBreak/>
        <w:t>5.6.</w:t>
      </w:r>
      <w:r w:rsidRPr="00DE6CA4">
        <w:rPr>
          <w:szCs w:val="24"/>
        </w:rPr>
        <w:tab/>
        <w:t>SURVEILLANCE PROGRAMME</w:t>
      </w:r>
    </w:p>
    <w:p w14:paraId="6C740E46" w14:textId="77777777" w:rsidR="004C14B5" w:rsidRPr="00DD7EDF" w:rsidRDefault="004C14B5" w:rsidP="00DD7EDF">
      <w:pPr>
        <w:spacing w:before="0" w:after="240"/>
        <w:jc w:val="both"/>
        <w:rPr>
          <w:szCs w:val="24"/>
        </w:rPr>
      </w:pPr>
      <w:r w:rsidRPr="00DD7EDF">
        <w:rPr>
          <w:b/>
          <w:bCs/>
          <w:szCs w:val="24"/>
        </w:rPr>
        <w:t>5.6(</w:t>
      </w:r>
      <w:r w:rsidR="003A4473">
        <w:rPr>
          <w:b/>
          <w:bCs/>
          <w:szCs w:val="24"/>
        </w:rPr>
        <w:t>a</w:t>
      </w:r>
      <w:r w:rsidRPr="00DD7EDF">
        <w:rPr>
          <w:b/>
          <w:bCs/>
          <w:szCs w:val="24"/>
        </w:rPr>
        <w:t>) Good practice:</w:t>
      </w:r>
      <w:r w:rsidRPr="00DD7EDF">
        <w:rPr>
          <w:szCs w:val="24"/>
        </w:rPr>
        <w:t xml:space="preserve"> Establishment of the </w:t>
      </w:r>
      <w:r w:rsidR="00E032BB" w:rsidRPr="00DD7EDF">
        <w:rPr>
          <w:szCs w:val="24"/>
        </w:rPr>
        <w:t xml:space="preserve">in-house </w:t>
      </w:r>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p>
    <w:p w14:paraId="3B547776" w14:textId="77777777" w:rsidR="004C14B5" w:rsidRPr="00DD7EDF" w:rsidRDefault="004C14B5" w:rsidP="0029528B">
      <w:pPr>
        <w:spacing w:before="0" w:after="120"/>
        <w:jc w:val="both"/>
        <w:rPr>
          <w:szCs w:val="24"/>
        </w:rPr>
      </w:pPr>
      <w:r w:rsidRPr="00DD7EDF">
        <w:rPr>
          <w:b/>
          <w:bCs/>
          <w:szCs w:val="24"/>
        </w:rPr>
        <w:t>Benefits:</w:t>
      </w:r>
      <w:r w:rsidRPr="00DD7EDF">
        <w:rPr>
          <w:szCs w:val="24"/>
        </w:rPr>
        <w:t xml:space="preserve"> The following activities by the Research and Development Team support the plant’s operational safety:</w:t>
      </w:r>
    </w:p>
    <w:p w14:paraId="3277B03A" w14:textId="77777777" w:rsidR="004C14B5" w:rsidRPr="00DD7EDF" w:rsidRDefault="0029528B" w:rsidP="00983E0B">
      <w:pPr>
        <w:numPr>
          <w:ilvl w:val="0"/>
          <w:numId w:val="25"/>
        </w:numPr>
        <w:spacing w:before="0" w:after="120"/>
        <w:jc w:val="both"/>
        <w:rPr>
          <w:szCs w:val="24"/>
        </w:rPr>
      </w:pPr>
      <w:r>
        <w:rPr>
          <w:szCs w:val="24"/>
        </w:rPr>
        <w:t>Rapid initial</w:t>
      </w:r>
      <w:r w:rsidR="004C14B5" w:rsidRPr="00DD7EDF">
        <w:rPr>
          <w:szCs w:val="24"/>
        </w:rPr>
        <w:t xml:space="preserve"> study of potential causes of various defects and failures for any equipment.</w:t>
      </w:r>
    </w:p>
    <w:p w14:paraId="34B06A0D" w14:textId="77777777" w:rsidR="004C14B5" w:rsidRPr="00DD7EDF" w:rsidRDefault="004C14B5" w:rsidP="00983E0B">
      <w:pPr>
        <w:numPr>
          <w:ilvl w:val="0"/>
          <w:numId w:val="25"/>
        </w:numPr>
        <w:spacing w:before="0" w:after="120"/>
        <w:jc w:val="both"/>
        <w:rPr>
          <w:szCs w:val="24"/>
        </w:rPr>
      </w:pPr>
      <w:r w:rsidRPr="00DD7EDF">
        <w:rPr>
          <w:szCs w:val="24"/>
        </w:rPr>
        <w:t>Provision of scientific conclusion</w:t>
      </w:r>
      <w:r w:rsidR="0029528B">
        <w:rPr>
          <w:szCs w:val="24"/>
        </w:rPr>
        <w:t>s</w:t>
      </w:r>
      <w:r w:rsidRPr="00DD7EDF">
        <w:rPr>
          <w:szCs w:val="24"/>
        </w:rPr>
        <w:t xml:space="preserve"> and technical reports on the root causes of failures and sharing the identified issues and findings with other institutions and universities for further study and potential research.</w:t>
      </w:r>
    </w:p>
    <w:p w14:paraId="6EE14B6A" w14:textId="77777777" w:rsidR="004C14B5" w:rsidRPr="00DD7EDF" w:rsidRDefault="004C14B5" w:rsidP="00983E0B">
      <w:pPr>
        <w:numPr>
          <w:ilvl w:val="0"/>
          <w:numId w:val="25"/>
        </w:numPr>
        <w:spacing w:before="0" w:after="120"/>
        <w:jc w:val="both"/>
        <w:rPr>
          <w:szCs w:val="24"/>
        </w:rPr>
      </w:pPr>
      <w:r w:rsidRPr="00DD7EDF">
        <w:rPr>
          <w:szCs w:val="24"/>
        </w:rPr>
        <w:t>Establishment of a common platform and language between universities, institutes and non-nuclear industries.</w:t>
      </w:r>
    </w:p>
    <w:p w14:paraId="5417016A" w14:textId="77777777" w:rsidR="004C14B5" w:rsidRPr="00DD7EDF" w:rsidRDefault="004C14B5" w:rsidP="00983E0B">
      <w:pPr>
        <w:numPr>
          <w:ilvl w:val="0"/>
          <w:numId w:val="25"/>
        </w:numPr>
        <w:spacing w:before="0" w:after="120"/>
        <w:jc w:val="both"/>
        <w:rPr>
          <w:szCs w:val="24"/>
        </w:rPr>
      </w:pPr>
      <w:r w:rsidRPr="00DD7EDF">
        <w:rPr>
          <w:szCs w:val="24"/>
        </w:rPr>
        <w:t>Studies of operational experience of other nuclear power plants and starting projects with cooperation from academia and institutions to explore appropriate measure against the possibility of similar events.</w:t>
      </w:r>
    </w:p>
    <w:p w14:paraId="119E2C88" w14:textId="77777777" w:rsidR="00E66E26" w:rsidRPr="0029528B" w:rsidRDefault="004C14B5" w:rsidP="00983E0B">
      <w:pPr>
        <w:numPr>
          <w:ilvl w:val="0"/>
          <w:numId w:val="25"/>
        </w:numPr>
        <w:spacing w:before="0" w:after="240"/>
        <w:jc w:val="both"/>
        <w:rPr>
          <w:szCs w:val="24"/>
        </w:rPr>
      </w:pPr>
      <w:r w:rsidRPr="00DD7EDF">
        <w:rPr>
          <w:szCs w:val="24"/>
        </w:rPr>
        <w:t xml:space="preserve">Conceptualize, propose, design and cooperate with the companies that manufacture inspection equipment which are suitable for use in BNPP conditions. For example, a robotic vehicle was manufactured for inspection </w:t>
      </w:r>
      <w:r w:rsidR="0029528B">
        <w:rPr>
          <w:szCs w:val="24"/>
        </w:rPr>
        <w:t xml:space="preserve">within </w:t>
      </w:r>
      <w:r w:rsidR="0029528B" w:rsidRPr="00DD7EDF">
        <w:rPr>
          <w:szCs w:val="24"/>
        </w:rPr>
        <w:t xml:space="preserve">the </w:t>
      </w:r>
      <w:r w:rsidRPr="00DD7EDF">
        <w:rPr>
          <w:szCs w:val="24"/>
        </w:rPr>
        <w:t>spent fuel pool and reactor vessel and another for the search and recovery of parts that f</w:t>
      </w:r>
      <w:r w:rsidR="0029528B">
        <w:rPr>
          <w:szCs w:val="24"/>
        </w:rPr>
        <w:t>a</w:t>
      </w:r>
      <w:r w:rsidRPr="00DD7EDF">
        <w:rPr>
          <w:szCs w:val="24"/>
        </w:rPr>
        <w:t>ll into the primary circuit.</w:t>
      </w:r>
    </w:p>
    <w:p w14:paraId="7C1F1BE5" w14:textId="77777777" w:rsidR="00E66E26" w:rsidRPr="00DD7EDF" w:rsidRDefault="00E66E26" w:rsidP="00DD7EDF">
      <w:pPr>
        <w:tabs>
          <w:tab w:val="left" w:pos="0"/>
        </w:tabs>
        <w:spacing w:before="0"/>
        <w:jc w:val="both"/>
        <w:rPr>
          <w:spacing w:val="-3"/>
          <w:szCs w:val="24"/>
        </w:rPr>
      </w:pPr>
    </w:p>
    <w:p w14:paraId="507E0CC3"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3"/>
          <w:pgSz w:w="11907" w:h="16840" w:code="9"/>
          <w:pgMar w:top="1021" w:right="1440" w:bottom="851" w:left="1440" w:header="720" w:footer="720" w:gutter="0"/>
          <w:cols w:space="720"/>
        </w:sectPr>
      </w:pPr>
    </w:p>
    <w:p w14:paraId="0EBC7653" w14:textId="77777777" w:rsidR="00E66E26" w:rsidRPr="00DD7EDF" w:rsidRDefault="00E66E26" w:rsidP="00DD7EDF">
      <w:pPr>
        <w:pStyle w:val="Heading1"/>
        <w:spacing w:before="0"/>
      </w:pPr>
      <w:bookmarkStart w:id="38" w:name="_Toc462306909"/>
      <w:bookmarkStart w:id="39" w:name="_Toc96003046"/>
      <w:bookmarkStart w:id="40" w:name="_Toc438005657"/>
      <w:r w:rsidRPr="00DD7EDF">
        <w:lastRenderedPageBreak/>
        <w:t>6.</w:t>
      </w:r>
      <w:r w:rsidRPr="00DD7EDF">
        <w:tab/>
        <w:t xml:space="preserve">OPERATING EXPERIENCE </w:t>
      </w:r>
      <w:bookmarkEnd w:id="38"/>
      <w:r w:rsidR="004E2593" w:rsidRPr="00DD7EDF">
        <w:t>FEEDB</w:t>
      </w:r>
      <w:r w:rsidR="004E6787" w:rsidRPr="00DD7EDF">
        <w:t>A</w:t>
      </w:r>
      <w:r w:rsidR="004E2593" w:rsidRPr="00DD7EDF">
        <w:t>C</w:t>
      </w:r>
      <w:r w:rsidR="004E6787" w:rsidRPr="00DD7EDF">
        <w:t>K</w:t>
      </w:r>
      <w:bookmarkEnd w:id="39"/>
    </w:p>
    <w:p w14:paraId="6F140DB0" w14:textId="77777777"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14:paraId="6F5E1A56" w14:textId="77777777"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14:paraId="082549C2" w14:textId="77777777"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14:paraId="198B5C57" w14:textId="77777777"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w:t>
      </w:r>
      <w:r w:rsidR="005531E9" w:rsidRPr="00DD7EDF">
        <w:rPr>
          <w:rFonts w:eastAsia="MS Mincho"/>
          <w:iCs/>
          <w:szCs w:val="24"/>
        </w:rPr>
        <w:t>intranet-based</w:t>
      </w:r>
      <w:r w:rsidRPr="00DD7EDF">
        <w:rPr>
          <w:rFonts w:eastAsia="MS Mincho"/>
          <w:iCs/>
          <w:szCs w:val="24"/>
        </w:rPr>
        <w:t xml:space="preserve">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14:paraId="12622650" w14:textId="77777777"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14:paraId="5A648116" w14:textId="77777777"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14:paraId="5CB90168" w14:textId="77777777"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14:paraId="4077D982" w14:textId="77777777"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14:paraId="50E02B30" w14:textId="77777777"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 xml:space="preserve">quality of event </w:t>
      </w:r>
      <w:proofErr w:type="spellStart"/>
      <w:r w:rsidRPr="00DD7EDF">
        <w:rPr>
          <w:szCs w:val="24"/>
        </w:rPr>
        <w:t>investigations.</w:t>
      </w:r>
      <w:r w:rsidR="00A84E70">
        <w:rPr>
          <w:szCs w:val="24"/>
          <w:lang w:eastAsia="en-US"/>
        </w:rPr>
        <w:t>In</w:t>
      </w:r>
      <w:proofErr w:type="spellEnd"/>
      <w:r w:rsidR="00A84E70">
        <w:rPr>
          <w:szCs w:val="24"/>
          <w:lang w:eastAsia="en-US"/>
        </w:rPr>
        <w:t xml:space="preserve"> collaboration </w:t>
      </w:r>
      <w:r w:rsidRPr="00DD7EDF">
        <w:t xml:space="preserve">with </w:t>
      </w:r>
      <w:proofErr w:type="spellStart"/>
      <w:r w:rsidRPr="00DD7EDF">
        <w:t>Rosenergoatom</w:t>
      </w:r>
      <w:proofErr w:type="spellEnd"/>
      <w:r w:rsidRPr="00DD7EDF">
        <w:t>,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14:paraId="42E5BDE8" w14:textId="77777777"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14:paraId="02B35596" w14:textId="77777777"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14:paraId="34E708FA" w14:textId="77777777"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 xml:space="preserve">Corrective actions are tracked to completion by the operating experience group and their status is reported to management on a </w:t>
      </w:r>
      <w:r w:rsidRPr="00DD7EDF">
        <w:rPr>
          <w:szCs w:val="24"/>
        </w:rPr>
        <w:lastRenderedPageBreak/>
        <w:t>weekly basis. At the time of the mission, several corrective actions were found to be implemented with a significant delay since the event occurrence. The team made a recommendation in this area.</w:t>
      </w:r>
    </w:p>
    <w:p w14:paraId="1E501C1E" w14:textId="77777777"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14:paraId="02536559" w14:textId="77777777"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w:t>
      </w:r>
      <w:proofErr w:type="spellStart"/>
      <w:r w:rsidRPr="00DD7EDF">
        <w:rPr>
          <w:rFonts w:eastAsia="MS Mincho"/>
          <w:iCs/>
          <w:szCs w:val="24"/>
        </w:rPr>
        <w:t>teams</w:t>
      </w:r>
      <w:r w:rsidR="00A84E70">
        <w:rPr>
          <w:rFonts w:eastAsia="MS Mincho"/>
          <w:iCs/>
          <w:szCs w:val="24"/>
        </w:rPr>
        <w:t>;and</w:t>
      </w:r>
      <w:proofErr w:type="spellEnd"/>
      <w:r w:rsidR="00A84E70">
        <w:rPr>
          <w:rFonts w:eastAsia="MS Mincho"/>
          <w:iCs/>
          <w:szCs w:val="24"/>
        </w:rPr>
        <w:t xml:space="preserve"> </w:t>
      </w:r>
      <w:r w:rsidRPr="00DD7EDF">
        <w:rPr>
          <w:rFonts w:eastAsia="MS Mincho"/>
          <w:iCs/>
          <w:szCs w:val="24"/>
        </w:rPr>
        <w:t>annual statistical reports and corporate assessments</w:t>
      </w:r>
      <w:r w:rsidR="00C1048F" w:rsidRPr="00DD7EDF">
        <w:rPr>
          <w:rFonts w:eastAsia="MS Mincho"/>
          <w:iCs/>
          <w:szCs w:val="24"/>
        </w:rPr>
        <w:t xml:space="preserve"> resulting in </w:t>
      </w:r>
      <w:r w:rsidR="003257F4" w:rsidRPr="00DD7EDF">
        <w:rPr>
          <w:rFonts w:eastAsia="MS Mincho"/>
          <w:iCs/>
          <w:szCs w:val="24"/>
        </w:rPr>
        <w:t>several</w:t>
      </w:r>
      <w:r w:rsidR="00C1048F" w:rsidRPr="00DD7EDF">
        <w:rPr>
          <w:rFonts w:eastAsia="MS Mincho"/>
          <w:iCs/>
          <w:szCs w:val="24"/>
        </w:rPr>
        <w:t xml:space="preserve">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14:paraId="5463AE85" w14:textId="77777777"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14:paraId="0F2AFE16" w14:textId="77777777" w:rsidR="00B16D12" w:rsidRDefault="002E6A81" w:rsidP="00B16D12">
      <w:pPr>
        <w:overflowPunct/>
        <w:spacing w:before="0" w:after="240"/>
        <w:jc w:val="both"/>
        <w:textAlignment w:val="auto"/>
        <w:rPr>
          <w:szCs w:val="24"/>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14:paraId="7F624D55" w14:textId="77777777" w:rsidR="006C2E90" w:rsidRPr="00DD7EDF" w:rsidRDefault="00E66E26" w:rsidP="00B16D12">
      <w:pPr>
        <w:overflowPunct/>
        <w:spacing w:before="0" w:after="240"/>
        <w:jc w:val="both"/>
        <w:textAlignment w:val="auto"/>
        <w:rPr>
          <w:b/>
          <w:szCs w:val="24"/>
        </w:rPr>
      </w:pPr>
      <w:r w:rsidRPr="00DD7EDF">
        <w:rPr>
          <w:szCs w:val="24"/>
        </w:rPr>
        <w:br w:type="page"/>
      </w:r>
      <w:r w:rsidRPr="00DD7EDF">
        <w:rPr>
          <w:b/>
          <w:szCs w:val="24"/>
        </w:rPr>
        <w:lastRenderedPageBreak/>
        <w:t>DETAILED OPERATING EXPERIENCE FINDINGS</w:t>
      </w:r>
    </w:p>
    <w:p w14:paraId="793DB0AF" w14:textId="77777777" w:rsidR="004C14B5" w:rsidRPr="00DD7EDF" w:rsidRDefault="004C14B5" w:rsidP="00DD7EDF">
      <w:pPr>
        <w:spacing w:before="0" w:after="240"/>
        <w:ind w:left="720" w:hanging="720"/>
        <w:jc w:val="both"/>
        <w:rPr>
          <w:szCs w:val="24"/>
        </w:rPr>
      </w:pPr>
      <w:r w:rsidRPr="00DD7EDF">
        <w:rPr>
          <w:szCs w:val="24"/>
        </w:rPr>
        <w:t>6.6.</w:t>
      </w:r>
      <w:r w:rsidRPr="00DD7EDF">
        <w:rPr>
          <w:szCs w:val="24"/>
        </w:rPr>
        <w:tab/>
        <w:t>CORRECTIVE ACTIONS</w:t>
      </w:r>
    </w:p>
    <w:p w14:paraId="4EB01EB0" w14:textId="77777777" w:rsidR="004C14B5" w:rsidRPr="00DD7EDF" w:rsidRDefault="004C14B5" w:rsidP="00DD7EDF">
      <w:pPr>
        <w:spacing w:before="0" w:after="240"/>
        <w:jc w:val="both"/>
        <w:rPr>
          <w:szCs w:val="24"/>
        </w:rPr>
      </w:pPr>
      <w:r w:rsidRPr="00DD7EDF">
        <w:rPr>
          <w:b/>
          <w:bCs/>
          <w:szCs w:val="24"/>
        </w:rPr>
        <w:t xml:space="preserve">6.6(1) </w:t>
      </w:r>
      <w:proofErr w:type="spellStart"/>
      <w:r w:rsidRPr="00DD7EDF">
        <w:rPr>
          <w:b/>
          <w:bCs/>
          <w:szCs w:val="24"/>
        </w:rPr>
        <w:t>Issue:</w:t>
      </w:r>
      <w:r w:rsidR="001F4AF2">
        <w:rPr>
          <w:szCs w:val="24"/>
        </w:rPr>
        <w:t>S</w:t>
      </w:r>
      <w:r w:rsidR="00F11052" w:rsidRPr="00DD7EDF">
        <w:rPr>
          <w:szCs w:val="24"/>
        </w:rPr>
        <w:t>ome</w:t>
      </w:r>
      <w:proofErr w:type="spellEnd"/>
      <w:r w:rsidR="00F11052" w:rsidRPr="00DD7EDF">
        <w:rPr>
          <w:szCs w:val="24"/>
        </w:rPr>
        <w:t xml:space="preserv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r w:rsidRPr="00DD7EDF">
        <w:rPr>
          <w:szCs w:val="24"/>
        </w:rPr>
        <w:t>.</w:t>
      </w:r>
    </w:p>
    <w:p w14:paraId="55961C2E"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7AC3ED2B" w14:textId="7777777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xml:space="preserve">. These organizational factors could </w:t>
      </w:r>
      <w:proofErr w:type="spellStart"/>
      <w:r w:rsidR="005B65D6" w:rsidRPr="00DD7EDF">
        <w:rPr>
          <w:rFonts w:eastAsia="SimSun"/>
          <w:szCs w:val="24"/>
          <w:lang w:eastAsia="fr-FR"/>
        </w:rPr>
        <w:t>includ</w:t>
      </w:r>
      <w:r w:rsidR="00A84E70">
        <w:rPr>
          <w:rFonts w:eastAsia="SimSun"/>
          <w:szCs w:val="24"/>
          <w:lang w:eastAsia="fr-FR"/>
        </w:rPr>
        <w:t>e</w:t>
      </w:r>
      <w:r w:rsidRPr="00DD7EDF">
        <w:rPr>
          <w:rFonts w:eastAsia="SimSun"/>
          <w:szCs w:val="24"/>
          <w:lang w:eastAsia="fr-FR"/>
        </w:rPr>
        <w:t>work</w:t>
      </w:r>
      <w:proofErr w:type="spellEnd"/>
      <w:r w:rsidRPr="00DD7EDF">
        <w:rPr>
          <w:rFonts w:eastAsia="SimSun"/>
          <w:szCs w:val="24"/>
          <w:lang w:eastAsia="fr-FR"/>
        </w:rPr>
        <w:t xml:space="preserve">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14:paraId="496E905E" w14:textId="7777777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14:paraId="31A548D5"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14:paraId="2CE7CF53"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Three significant events occurred at the plant in February 2018.  </w:t>
      </w:r>
      <w:r w:rsidR="00A84E70">
        <w:rPr>
          <w:rFonts w:eastAsia="SimSun"/>
          <w:szCs w:val="24"/>
          <w:lang w:eastAsia="fr-FR"/>
        </w:rPr>
        <w:t>The f</w:t>
      </w:r>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14:paraId="5409629E"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Pr>
          <w:rFonts w:eastAsia="SimSun"/>
          <w:szCs w:val="24"/>
          <w:lang w:eastAsia="fr-FR"/>
        </w:rPr>
        <w:t>The d</w:t>
      </w:r>
      <w:r w:rsidRPr="00DD7EDF">
        <w:rPr>
          <w:rFonts w:eastAsia="SimSun"/>
          <w:szCs w:val="24"/>
          <w:lang w:eastAsia="fr-FR"/>
        </w:rPr>
        <w:t>eadline for the corrective action was in 2016. The procedure was revised at the beginning of October 2018.</w:t>
      </w:r>
    </w:p>
    <w:p w14:paraId="07191B79" w14:textId="77777777" w:rsidR="004C14B5" w:rsidRPr="00DD7EDF" w:rsidRDefault="004C14B5" w:rsidP="00983E0B">
      <w:pPr>
        <w:numPr>
          <w:ilvl w:val="0"/>
          <w:numId w:val="35"/>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DD7EDF">
        <w:rPr>
          <w:rFonts w:eastAsia="SimSun"/>
          <w:szCs w:val="24"/>
          <w:lang w:eastAsia="fr-FR"/>
        </w:rPr>
        <w:t xml:space="preserve">in October 2018, </w:t>
      </w:r>
      <w:r w:rsidRPr="00DD7EDF">
        <w:rPr>
          <w:rFonts w:eastAsia="SimSun"/>
          <w:szCs w:val="24"/>
          <w:lang w:eastAsia="fr-FR"/>
        </w:rPr>
        <w:t>briefing of relevant personnel about the lessons learned had not been done.</w:t>
      </w:r>
    </w:p>
    <w:p w14:paraId="693F9CCA" w14:textId="77777777" w:rsidR="004C14B5" w:rsidRPr="00DD7EDF" w:rsidRDefault="00F11052" w:rsidP="00983E0B">
      <w:pPr>
        <w:numPr>
          <w:ilvl w:val="0"/>
          <w:numId w:val="35"/>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In the reviewed event reports, t</w:t>
      </w:r>
      <w:r w:rsidR="004C14B5" w:rsidRPr="00DD7EDF">
        <w:rPr>
          <w:rFonts w:eastAsia="SimSun"/>
          <w:szCs w:val="24"/>
          <w:lang w:eastAsia="fr-FR"/>
        </w:rPr>
        <w:t xml:space="preserve">he concepts of extent of cause and extent of condition </w:t>
      </w:r>
      <w:r w:rsidRPr="00DD7EDF">
        <w:rPr>
          <w:rFonts w:eastAsia="SimSun"/>
          <w:szCs w:val="24"/>
          <w:lang w:eastAsia="fr-FR"/>
        </w:rPr>
        <w:t>were not</w:t>
      </w:r>
      <w:r w:rsidR="004C14B5" w:rsidRPr="00DD7EDF">
        <w:rPr>
          <w:rFonts w:eastAsia="SimSun"/>
          <w:szCs w:val="24"/>
          <w:lang w:eastAsia="fr-FR"/>
        </w:rPr>
        <w:t xml:space="preserve"> consistently </w:t>
      </w:r>
      <w:r w:rsidRPr="00DD7EDF">
        <w:rPr>
          <w:rFonts w:eastAsia="SimSun"/>
          <w:szCs w:val="24"/>
          <w:lang w:eastAsia="fr-FR"/>
        </w:rPr>
        <w:t>used</w:t>
      </w:r>
      <w:r w:rsidR="004C14B5" w:rsidRPr="00DD7EDF">
        <w:rPr>
          <w:rFonts w:eastAsia="SimSun"/>
          <w:szCs w:val="24"/>
          <w:lang w:eastAsia="fr-FR"/>
        </w:rPr>
        <w:t xml:space="preserve"> to identify corrective actions preventing event recurrence in the same or similar systems and processes.</w:t>
      </w:r>
    </w:p>
    <w:p w14:paraId="486ED53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appropriate </w:t>
      </w:r>
      <w:r w:rsidRPr="00DD7EDF">
        <w:rPr>
          <w:szCs w:val="24"/>
        </w:rPr>
        <w:t xml:space="preserve">arrangements for </w:t>
      </w:r>
      <w:r w:rsidR="00FB0FE3" w:rsidRPr="00DD7EDF">
        <w:rPr>
          <w:szCs w:val="24"/>
        </w:rPr>
        <w:t>adequacy</w:t>
      </w:r>
      <w:r w:rsidRPr="00DD7EDF">
        <w:rPr>
          <w:szCs w:val="24"/>
        </w:rPr>
        <w:t xml:space="preserve"> of corrective actions</w:t>
      </w:r>
      <w:r w:rsidR="00FC6B3A">
        <w:rPr>
          <w:szCs w:val="24"/>
        </w:rPr>
        <w:t>, and</w:t>
      </w:r>
      <w:r w:rsidRPr="00DD7EDF">
        <w:rPr>
          <w:szCs w:val="24"/>
        </w:rPr>
        <w:t xml:space="preserve"> their timely implementation</w:t>
      </w:r>
      <w:r w:rsidR="00FC6B3A">
        <w:rPr>
          <w:szCs w:val="24"/>
        </w:rPr>
        <w:t>,</w:t>
      </w:r>
      <w:r w:rsidRPr="00DD7EDF">
        <w:rPr>
          <w:szCs w:val="24"/>
        </w:rPr>
        <w:t xml:space="preserve"> similar events can reoccur.</w:t>
      </w:r>
    </w:p>
    <w:p w14:paraId="5EF56A2D"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w:t>
      </w:r>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r w:rsidRPr="00DD7EDF">
        <w:rPr>
          <w:szCs w:val="24"/>
        </w:rPr>
        <w:t>.</w:t>
      </w:r>
    </w:p>
    <w:p w14:paraId="07F7351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31BC66AF" w14:textId="77777777" w:rsidR="004C14B5" w:rsidRPr="00DD7EDF" w:rsidRDefault="004C14B5" w:rsidP="00DD7EDF">
      <w:pPr>
        <w:tabs>
          <w:tab w:val="left" w:pos="8931"/>
        </w:tabs>
        <w:spacing w:before="0" w:after="240"/>
        <w:jc w:val="both"/>
        <w:rPr>
          <w:rFonts w:eastAsia="SimSun"/>
          <w:szCs w:val="24"/>
          <w:lang w:eastAsia="fr-FR"/>
        </w:rPr>
      </w:pPr>
      <w:r w:rsidRPr="00DD7EDF">
        <w:rPr>
          <w:szCs w:val="24"/>
        </w:rPr>
        <w:lastRenderedPageBreak/>
        <w:t>SSR</w:t>
      </w:r>
      <w:r w:rsidRPr="00DD7EDF">
        <w:rPr>
          <w:rFonts w:eastAsia="SimSun"/>
          <w:szCs w:val="24"/>
          <w:lang w:eastAsia="fr-FR"/>
        </w:rPr>
        <w:t xml:space="preserve"> 2/2 Rev. 1</w:t>
      </w:r>
    </w:p>
    <w:p w14:paraId="23BC0B50" w14:textId="77777777" w:rsidR="004C14B5" w:rsidRPr="00DD7EDF" w:rsidRDefault="004C14B5" w:rsidP="00DD7EDF">
      <w:pPr>
        <w:tabs>
          <w:tab w:val="left" w:pos="8931"/>
        </w:tabs>
        <w:spacing w:before="0" w:after="240"/>
        <w:jc w:val="both"/>
        <w:rPr>
          <w:rFonts w:eastAsia="SimSun"/>
          <w:szCs w:val="24"/>
          <w:lang w:eastAsia="fr-FR"/>
        </w:rPr>
      </w:pPr>
      <w:r w:rsidRPr="00DD7EDF">
        <w:rPr>
          <w:rFonts w:eastAsia="SimSun"/>
          <w:szCs w:val="24"/>
          <w:lang w:eastAsia="fr-FR"/>
        </w:rPr>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14:paraId="000AB756" w14:textId="77777777" w:rsidR="004C14B5" w:rsidRPr="00DD7EDF" w:rsidRDefault="004C14B5" w:rsidP="00DD7EDF">
      <w:pPr>
        <w:tabs>
          <w:tab w:val="left" w:pos="8931"/>
        </w:tabs>
        <w:spacing w:before="0" w:after="240"/>
        <w:jc w:val="both"/>
        <w:rPr>
          <w:szCs w:val="24"/>
        </w:rPr>
      </w:pPr>
      <w:r w:rsidRPr="00DD7EDF">
        <w:rPr>
          <w:szCs w:val="24"/>
        </w:rPr>
        <w:t>NS-G-2.11</w:t>
      </w:r>
    </w:p>
    <w:p w14:paraId="3628055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14:paraId="386246D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14:paraId="2D451C06"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p>
    <w:p w14:paraId="4F50CB3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I.8 (4) The relevant corrective actions are implemented promptly enough to prevent the recurrence of similar events that could be caused by underlying root causes of the same category.</w:t>
      </w:r>
    </w:p>
    <w:p w14:paraId="6990462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14:paraId="5EDF61B0" w14:textId="77777777"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14:paraId="3AB386E3" w14:textId="77777777" w:rsidR="00FB0FE3"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14:paraId="144A862A" w14:textId="77777777" w:rsidR="001D7961" w:rsidRPr="00D3127C" w:rsidRDefault="001D7961" w:rsidP="001D7961">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14:paraId="0A09A89E"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The review team observed 1) the lack of psychological analysis report in review and investigation of an event with personnel error as one of causes for its occurrence, 2) </w:t>
      </w:r>
      <w:r w:rsidRPr="001D7961">
        <w:rPr>
          <w:rFonts w:cs="B Nazanin"/>
          <w:color w:val="000000" w:themeColor="text1"/>
          <w:lang w:bidi="fa-IR"/>
        </w:rPr>
        <w:lastRenderedPageBreak/>
        <w:t>development of corrective actions with long deadline, and 3) late familiarization of some of personnel with the report of one specific event.</w:t>
      </w:r>
    </w:p>
    <w:p w14:paraId="2F966115" w14:textId="77777777" w:rsidR="001D7961" w:rsidRPr="001D7961" w:rsidRDefault="001D7961" w:rsidP="001D7961">
      <w:pPr>
        <w:shd w:val="clear" w:color="auto" w:fill="FFFFFF"/>
        <w:jc w:val="both"/>
        <w:rPr>
          <w:rFonts w:cs="B Nazanin"/>
          <w:color w:val="000000" w:themeColor="text1"/>
        </w:rPr>
      </w:pPr>
      <w:r w:rsidRPr="001D7961">
        <w:rPr>
          <w:rFonts w:cs="B Nazanin"/>
          <w:color w:val="000000" w:themeColor="text1"/>
          <w:lang w:bidi="fa-IR"/>
        </w:rPr>
        <w:t>Immediately after the OSART mission, in addition to the matters mentioned in the review report, other reports were also analysed and all relevant documentations were reviewed by the plant. The progress of occurrence of specified issues were reviewed form the beginning, the matter was discussed in a committee composed of senior managers and instructions for necessary actions were issued.</w:t>
      </w:r>
    </w:p>
    <w:p w14:paraId="3717387F"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Root Cause(s) Identified:</w:t>
      </w:r>
    </w:p>
    <w:p w14:paraId="10DF4020"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The conducted analyses indicate that the main causes for delay in implementing corrective action are the multiplicity of corrective </w:t>
      </w:r>
      <w:proofErr w:type="spellStart"/>
      <w:r w:rsidRPr="001D7961">
        <w:rPr>
          <w:rFonts w:cs="B Nazanin"/>
          <w:color w:val="000000" w:themeColor="text1"/>
          <w:lang w:bidi="fa-IR"/>
        </w:rPr>
        <w:t>actionsplanned</w:t>
      </w:r>
      <w:proofErr w:type="spellEnd"/>
      <w:r w:rsidRPr="001D7961">
        <w:rPr>
          <w:rFonts w:cs="B Nazanin"/>
          <w:color w:val="000000" w:themeColor="text1"/>
          <w:lang w:bidi="fa-IR"/>
        </w:rPr>
        <w:t xml:space="preserve"> for the year prior to OSART mission and lack of a deadline reminder system for corrective actions that result in delaying their timely implementation.</w:t>
      </w:r>
    </w:p>
    <w:p w14:paraId="5FABB2E3"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In regard to late familiarization with internal and external event reports, the cause was determined to be the old mechanism of registering in the paper logbooks and failure to register in the designated logbooks after studying the reports.</w:t>
      </w:r>
    </w:p>
    <w:p w14:paraId="58FA8F32"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Moreover, in regard to lack of psychological analysis report in one of the final event review reports with causes involving personnel error, the cause was stated to be the failure in fully establishing the psychology lab and lack of relevant specialized trainings at the time of reviewing the event.</w:t>
      </w:r>
    </w:p>
    <w:p w14:paraId="1F545E1D"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Actions Performed:</w:t>
      </w:r>
    </w:p>
    <w:p w14:paraId="02AB3610" w14:textId="77777777" w:rsidR="001D7961" w:rsidRPr="001D7961" w:rsidRDefault="001D7961" w:rsidP="001D7961">
      <w:pPr>
        <w:shd w:val="clear" w:color="auto" w:fill="FFFFFF"/>
        <w:jc w:val="both"/>
        <w:rPr>
          <w:rFonts w:cs="B Nazanin"/>
          <w:color w:val="000000" w:themeColor="text1"/>
          <w:rtl/>
          <w:lang w:bidi="fa-IR"/>
        </w:rPr>
      </w:pPr>
      <w:r w:rsidRPr="001D7961">
        <w:rPr>
          <w:rFonts w:cs="B Nazanin"/>
          <w:color w:val="000000" w:themeColor="text1"/>
          <w:lang w:bidi="fa-IR"/>
        </w:rPr>
        <w:t>In order to address the facts observed during the IAEA OSART mission in the OEF area, the following actions have been fully implemented:</w:t>
      </w:r>
    </w:p>
    <w:p w14:paraId="7D45A7C6"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Developing and setting up the Operating Experiences comprehensive software (setting up sections such as corrective actions of event reviews, getting familiar with review reports of internal and external events, searching the texts of all event reports occurred at the Plant, etc.), and training the personnel on how to use it;</w:t>
      </w:r>
    </w:p>
    <w:p w14:paraId="74425E5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“Extent of Cause and Extent of Condition” method in the reports of repeated events of the Plant;</w:t>
      </w:r>
    </w:p>
    <w:p w14:paraId="31298F9D"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“Human Performance Enhancement System (HPES)” method in review reports of the Plant events having personnel error as their cause of occurrence;</w:t>
      </w:r>
    </w:p>
    <w:p w14:paraId="22773E72"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At the discretion of the Plant psychology lab, using “Method of Psychological Root Cause Analysis of Human Factors” in the review reports of the Plant events having personnel error as their cause of occurrence;</w:t>
      </w:r>
    </w:p>
    <w:p w14:paraId="53A36F08"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The OE representative being present in all Plant event reviews aiming at applying event review methods, developing appropriate corrective actions, reviewing all responses to event occurrence, identifying the main root cause of event occurrence, and reviewing all documentations connected to event occurrence</w:t>
      </w:r>
    </w:p>
    <w:p w14:paraId="3FE77B05"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Providing training for the personnel of the Plant Management of the Management System and Supervision on “Management Oversight and Risk Tree (MORT)” and “Commercial RCA Methods” and also complementary training on the “Assessment of Safety Significant Events Teams (ASSET)” method;</w:t>
      </w:r>
    </w:p>
    <w:p w14:paraId="2E6744FC"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lastRenderedPageBreak/>
        <w:t>Developing and using event review guidelines in the meetings of the event review committees;</w:t>
      </w:r>
    </w:p>
    <w:p w14:paraId="4ACE4D0A"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Utilizing the services of psychologists in all Plant event (perturbation) review committees and in other events in case of impact of personnel error in the cause of event occurrence</w:t>
      </w:r>
    </w:p>
    <w:p w14:paraId="676E5C2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Continuously following up on timely implementation of corrective actions from the responsible departments and also following up on timely implementation of previously-made decisions by holding multiple meetings attended by the Plant Chief Engineer;</w:t>
      </w:r>
    </w:p>
    <w:p w14:paraId="0FD18CF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Holding regular meetings with the OE interfaces in each department to improve the expectations in the OE area.</w:t>
      </w:r>
    </w:p>
    <w:p w14:paraId="7518FEC5"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Running training courses with cooperation of IAEA on the subject “Expert mission to review the progress of operating experience programme and methods for root cause analysis of BNPP-1”;</w:t>
      </w:r>
    </w:p>
    <w:p w14:paraId="5AF2CA1E"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IAEA mission on the subject “Technical cooperation with the IAEA in the field of operating experience”;</w:t>
      </w:r>
    </w:p>
    <w:p w14:paraId="2F40D929"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Running training course on the subject of methods for reviewing NPP events and root causes of their occurrence with cooperation of Russian Company “VNIIAES”;</w:t>
      </w:r>
    </w:p>
    <w:p w14:paraId="65D7C1D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“WANO Workshop on Event-Analysis Methodologies for Bushehr Nuclear Power Plant”;</w:t>
      </w:r>
    </w:p>
    <w:p w14:paraId="2133A3E1" w14:textId="77777777" w:rsidR="001D7961" w:rsidRPr="001D7961" w:rsidRDefault="001D7961" w:rsidP="001D7961">
      <w:pPr>
        <w:shd w:val="clear" w:color="auto" w:fill="FFFFFF"/>
        <w:jc w:val="both"/>
        <w:rPr>
          <w:rFonts w:cs="B Nazanin"/>
          <w:b/>
          <w:bCs/>
          <w:color w:val="000000" w:themeColor="text1"/>
        </w:rPr>
      </w:pPr>
      <w:r w:rsidRPr="001D7961">
        <w:rPr>
          <w:rFonts w:cs="B Nazanin"/>
          <w:b/>
          <w:bCs/>
          <w:color w:val="000000" w:themeColor="text1"/>
        </w:rPr>
        <w:t>Actions in progress to achieve success:</w:t>
      </w:r>
    </w:p>
    <w:p w14:paraId="5522BB9D"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Regarding the planned corrective actions, all of them have been fully implemented. It should be mentioned that the last training course of the personnel on the event review methods and techniques is currently being run for the new personnel and those who changed their job position and are going to participate in the Plant event review committees. </w:t>
      </w:r>
    </w:p>
    <w:p w14:paraId="30845DD0"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It should be noted that, considering their nature, some of the finished activities will be continuously repeated in the upcoming years.</w:t>
      </w:r>
    </w:p>
    <w:p w14:paraId="610FBDFE"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 xml:space="preserve">Results and Effectiveness: </w:t>
      </w:r>
    </w:p>
    <w:p w14:paraId="33F8936A" w14:textId="77777777" w:rsidR="001D7961" w:rsidRPr="001D7961" w:rsidRDefault="001D7961" w:rsidP="001D7961">
      <w:pPr>
        <w:jc w:val="both"/>
        <w:rPr>
          <w:rFonts w:cs="B Nazanin"/>
          <w:color w:val="000000" w:themeColor="text1"/>
          <w:lang w:bidi="fa-IR"/>
        </w:rPr>
      </w:pPr>
      <w:r w:rsidRPr="001D7961">
        <w:rPr>
          <w:rFonts w:cs="B Nazanin"/>
          <w:color w:val="000000" w:themeColor="text1"/>
          <w:lang w:bidi="fa-IR"/>
        </w:rPr>
        <w:t xml:space="preserve">In regard to evaluation of effectiveness of corrective actions, field visits from workplaces have been performed, the degree of fulfilment of implemented corrective actions has been checked, negotiations </w:t>
      </w:r>
      <w:r w:rsidRPr="001D7961">
        <w:rPr>
          <w:rFonts w:cs="B Nazanin"/>
          <w:i/>
          <w:iCs/>
          <w:color w:val="000000" w:themeColor="text1"/>
          <w:lang w:bidi="fa-IR"/>
        </w:rPr>
        <w:t>(i.e., discussions during field visits)</w:t>
      </w:r>
      <w:r w:rsidRPr="001D7961">
        <w:rPr>
          <w:rFonts w:cs="B Nazanin"/>
          <w:color w:val="000000" w:themeColor="text1"/>
          <w:lang w:bidi="fa-IR"/>
        </w:rPr>
        <w:t xml:space="preserve"> with personnel have been conducted to receive feedback, and the ways to facilitate and expedite works related to requirements in the OE area have been investigated.</w:t>
      </w:r>
    </w:p>
    <w:p w14:paraId="623C10B0" w14:textId="77777777" w:rsidR="001D7961" w:rsidRPr="001D7961" w:rsidRDefault="001D7961" w:rsidP="001D7961">
      <w:pPr>
        <w:jc w:val="both"/>
        <w:rPr>
          <w:rFonts w:cs="B Nazanin"/>
          <w:color w:val="000000" w:themeColor="text1"/>
          <w:lang w:bidi="fa-IR"/>
        </w:rPr>
      </w:pPr>
      <w:r w:rsidRPr="001D7961">
        <w:rPr>
          <w:rFonts w:cs="B Nazanin"/>
          <w:color w:val="000000" w:themeColor="text1"/>
          <w:lang w:bidi="fa-IR"/>
        </w:rPr>
        <w:t>Moreover, due to personnel welcoming the use of OE comprehensive software for familiarizing themselves with internal and external events, taking corrective actions before the deadline determined by the event review committees, messages of the OE comprehensive software to the people responsible for implementing the corrective action and weekly status feedback presented in the meetings of the Plant Council of Managers attended by the Managing Director, Chief Engineers, Deputies and Managers of the Plant, we succeeded in fully resolving the facts observed during the review.</w:t>
      </w:r>
    </w:p>
    <w:p w14:paraId="35591F35" w14:textId="77777777" w:rsidR="001D7961" w:rsidRPr="001D7961" w:rsidRDefault="001D7961" w:rsidP="001D7961">
      <w:pPr>
        <w:jc w:val="both"/>
        <w:rPr>
          <w:color w:val="000000" w:themeColor="text1"/>
        </w:rPr>
      </w:pPr>
      <w:r w:rsidRPr="001D7961">
        <w:rPr>
          <w:rFonts w:cs="B Nazanin"/>
          <w:color w:val="000000" w:themeColor="text1"/>
          <w:lang w:bidi="fa-IR"/>
        </w:rPr>
        <w:t xml:space="preserve">In addition to the abovementioned, holding WANO PR and WANO FUPR after the IAEA OSART mission and not receiving the facts specified in the OSART review report during the two mentioned reviews and also lack of any item in the list of goals of Operating Company in </w:t>
      </w:r>
      <w:r w:rsidRPr="001D7961">
        <w:rPr>
          <w:rFonts w:cs="B Nazanin"/>
          <w:color w:val="000000" w:themeColor="text1"/>
          <w:lang w:bidi="fa-IR"/>
        </w:rPr>
        <w:lastRenderedPageBreak/>
        <w:t>the OEF area commensurate with the inspections conducted by the NPPD Co. indicates full resolution of the facts and effectiveness of actions taken by the Plant.</w:t>
      </w:r>
    </w:p>
    <w:p w14:paraId="370F03FA" w14:textId="77777777" w:rsidR="001D7961" w:rsidRPr="000945C5" w:rsidRDefault="001D7961" w:rsidP="001D7961">
      <w:pPr>
        <w:rPr>
          <w:b/>
        </w:rPr>
      </w:pPr>
      <w:r w:rsidRPr="000945C5">
        <w:rPr>
          <w:b/>
        </w:rPr>
        <w:t>IAEA comments:</w:t>
      </w:r>
    </w:p>
    <w:p w14:paraId="561871D9" w14:textId="77777777"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Root Cause(s):</w:t>
      </w:r>
    </w:p>
    <w:p w14:paraId="02D47E7B" w14:textId="77777777" w:rsidR="001D7961" w:rsidRPr="00B7320A" w:rsidRDefault="00AF48EF" w:rsidP="00AF48EF">
      <w:pPr>
        <w:pStyle w:val="ListParagraph"/>
        <w:numPr>
          <w:ilvl w:val="0"/>
          <w:numId w:val="39"/>
        </w:numPr>
        <w:shd w:val="clear" w:color="auto" w:fill="FFFFFF"/>
        <w:overflowPunct/>
        <w:adjustRightInd/>
        <w:spacing w:before="120" w:line="276" w:lineRule="auto"/>
        <w:jc w:val="both"/>
        <w:textAlignment w:val="auto"/>
      </w:pPr>
      <w:r>
        <w:t>M</w:t>
      </w:r>
      <w:r w:rsidR="001D7961" w:rsidRPr="00B7320A">
        <w:t>ultiplicity of corrective actions</w:t>
      </w:r>
      <w:r w:rsidR="001D7961">
        <w:t>;</w:t>
      </w:r>
      <w:r w:rsidR="001D7961" w:rsidRPr="00B7320A">
        <w:t xml:space="preserve"> lack of a deadline reminder system</w:t>
      </w:r>
      <w:r w:rsidR="001D7961">
        <w:t>;</w:t>
      </w:r>
      <w:r w:rsidR="001D7961" w:rsidRPr="00B7320A">
        <w:t xml:space="preserve"> old mechanism of registering in the different logbooks</w:t>
      </w:r>
      <w:r w:rsidR="001D7961">
        <w:t xml:space="preserve">; </w:t>
      </w:r>
      <w:r w:rsidR="001D7961" w:rsidRPr="00B7320A">
        <w:t>the failure in fully establishing the psychology lab</w:t>
      </w:r>
      <w:r w:rsidR="001D7961">
        <w:t>;</w:t>
      </w:r>
      <w:r w:rsidR="001D7961" w:rsidRPr="00B7320A">
        <w:t xml:space="preserve"> and</w:t>
      </w:r>
      <w:r w:rsidR="001D7961">
        <w:t>,</w:t>
      </w:r>
      <w:r w:rsidR="001D7961" w:rsidRPr="00B7320A">
        <w:t xml:space="preserve"> lack of relevant specialized trainings</w:t>
      </w:r>
      <w:r w:rsidR="001D7961">
        <w:t>.</w:t>
      </w:r>
    </w:p>
    <w:p w14:paraId="2D04F6B2" w14:textId="77777777"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Actions Taken:</w:t>
      </w:r>
    </w:p>
    <w:p w14:paraId="3278E57B" w14:textId="77777777" w:rsidR="001D7961" w:rsidRPr="00951BC3" w:rsidRDefault="00AF48EF" w:rsidP="00AF48EF">
      <w:pPr>
        <w:pStyle w:val="ListParagraph"/>
        <w:numPr>
          <w:ilvl w:val="0"/>
          <w:numId w:val="39"/>
        </w:numPr>
        <w:shd w:val="clear" w:color="auto" w:fill="FFFFFF"/>
        <w:overflowPunct/>
        <w:adjustRightInd/>
        <w:spacing w:before="120" w:line="276" w:lineRule="auto"/>
        <w:jc w:val="both"/>
        <w:textAlignment w:val="auto"/>
      </w:pPr>
      <w:r>
        <w:t>N</w:t>
      </w:r>
      <w:r w:rsidR="001D7961">
        <w:t xml:space="preserve">ew OE software; use of </w:t>
      </w:r>
      <w:r w:rsidR="001D7961" w:rsidRPr="00951BC3">
        <w:t>the “Extent of Cause and Extent of Condition” method</w:t>
      </w:r>
      <w:r w:rsidR="001D7961">
        <w:t>; use of the “</w:t>
      </w:r>
      <w:r w:rsidR="001D7961" w:rsidRPr="00951BC3">
        <w:t>the “Human Performance Enhancement System (HPES)” method</w:t>
      </w:r>
      <w:r w:rsidR="001D7961">
        <w:t xml:space="preserve">; use of the </w:t>
      </w:r>
      <w:r w:rsidR="001D7961" w:rsidRPr="006C739A">
        <w:t>“Method of Psychological Root Cause Analysis of Human Factors” as necessary; revision of the OE representative roles; providing trainings; development and use of event review guidelines; use of psychologist services; continuous monitoring of timely implementation of corrective actions, and, OE trainings and workshops with WANO, the IAEA, and VNIIAES.</w:t>
      </w:r>
    </w:p>
    <w:p w14:paraId="63086FDB" w14:textId="77777777"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 Effectiveness Review:</w:t>
      </w:r>
    </w:p>
    <w:p w14:paraId="55B80C09" w14:textId="77777777" w:rsidR="001D7961" w:rsidRPr="006C739A" w:rsidRDefault="00AF48EF" w:rsidP="00AF48EF">
      <w:pPr>
        <w:pStyle w:val="ListParagraph"/>
        <w:numPr>
          <w:ilvl w:val="0"/>
          <w:numId w:val="39"/>
        </w:numPr>
        <w:shd w:val="clear" w:color="auto" w:fill="FFFFFF"/>
        <w:overflowPunct/>
        <w:adjustRightInd/>
        <w:spacing w:before="120" w:line="276" w:lineRule="auto"/>
        <w:jc w:val="both"/>
        <w:textAlignment w:val="auto"/>
      </w:pPr>
      <w:r>
        <w:t>B</w:t>
      </w:r>
      <w:r w:rsidR="001D7961" w:rsidRPr="006C739A">
        <w:t>y performing field visits; by checking the degree of achievement of the corrective actions put in place; by collecting staff feedback; investigations carried out on how to facilitate and expedite the tasks related to the OE requirements</w:t>
      </w:r>
      <w:r w:rsidR="001D7961">
        <w:t>; the use of the comprehensive and well-received OE software by personnel; and, the absence of negative facts in the OEF review area during other peer reviews which took place after the OSART mission.</w:t>
      </w:r>
    </w:p>
    <w:p w14:paraId="10B28931" w14:textId="77777777" w:rsidR="00AF48EF" w:rsidRPr="00735A3D" w:rsidRDefault="001D7961" w:rsidP="00B16D12">
      <w:pPr>
        <w:shd w:val="clear" w:color="auto" w:fill="FFFFFF"/>
        <w:overflowPunct/>
        <w:adjustRightInd/>
        <w:spacing w:before="120" w:line="276" w:lineRule="auto"/>
        <w:jc w:val="both"/>
        <w:textAlignment w:val="auto"/>
        <w:rPr>
          <w:b/>
          <w:bCs/>
          <w:color w:val="000000"/>
        </w:rPr>
      </w:pPr>
      <w:r w:rsidRPr="00735A3D">
        <w:rPr>
          <w:b/>
          <w:bCs/>
        </w:rPr>
        <w:t>The reason</w:t>
      </w:r>
      <w:r w:rsidRPr="00735A3D">
        <w:rPr>
          <w:b/>
          <w:bCs/>
          <w:color w:val="000000"/>
        </w:rPr>
        <w:t>(s) if issue is not resolved:</w:t>
      </w:r>
    </w:p>
    <w:p w14:paraId="2C45E110" w14:textId="77777777" w:rsidR="001D7961" w:rsidRPr="00AF48EF" w:rsidRDefault="00AF48EF" w:rsidP="00AF48EF">
      <w:pPr>
        <w:pStyle w:val="ListParagraph"/>
        <w:numPr>
          <w:ilvl w:val="0"/>
          <w:numId w:val="39"/>
        </w:numPr>
        <w:shd w:val="clear" w:color="auto" w:fill="FFFFFF"/>
        <w:overflowPunct/>
        <w:adjustRightInd/>
        <w:spacing w:before="120" w:line="276" w:lineRule="auto"/>
        <w:jc w:val="both"/>
        <w:textAlignment w:val="auto"/>
        <w:rPr>
          <w:lang w:val="en-US"/>
        </w:rPr>
      </w:pPr>
      <w:r>
        <w:rPr>
          <w:color w:val="000000"/>
        </w:rPr>
        <w:t>T</w:t>
      </w:r>
      <w:r w:rsidR="001D7961" w:rsidRPr="00AF48EF">
        <w:rPr>
          <w:color w:val="000000"/>
        </w:rPr>
        <w:t xml:space="preserve">he long list of actions was not well structured in regard to root causes and qualified as </w:t>
      </w:r>
      <w:r w:rsidR="001D7961" w:rsidRPr="00AF48EF">
        <w:rPr>
          <w:lang w:val="en-US"/>
        </w:rPr>
        <w:t>SMART (</w:t>
      </w:r>
      <w:r w:rsidR="001D7961" w:rsidRPr="00AF48EF">
        <w:rPr>
          <w:sz w:val="23"/>
          <w:szCs w:val="23"/>
        </w:rPr>
        <w:t>Specific, Measurable, Achievable, Relevant, Time-bound</w:t>
      </w:r>
      <w:r w:rsidR="001D7961" w:rsidRPr="00AF48EF">
        <w:rPr>
          <w:lang w:val="en-US"/>
        </w:rPr>
        <w:t xml:space="preserve">) </w:t>
      </w:r>
      <w:r w:rsidR="001D7961" w:rsidRPr="00AF48EF">
        <w:rPr>
          <w:color w:val="000000"/>
        </w:rPr>
        <w:t xml:space="preserve">to address the three real problems behind the recommendation: 1. </w:t>
      </w:r>
      <w:r w:rsidR="001D7961" w:rsidRPr="00AF48EF">
        <w:rPr>
          <w:lang w:val="en-US"/>
        </w:rPr>
        <w:t xml:space="preserve">The failure to properly track and complete corrective actions in a timely manner; 2. The failure to address the organizational factors that contributed to the events; and, 3. The failure to address the extent of the condition to define the extent to which an identified event has the potential to impact other plant equipment, </w:t>
      </w:r>
      <w:proofErr w:type="spellStart"/>
      <w:r w:rsidR="001D7961" w:rsidRPr="00AF48EF">
        <w:rPr>
          <w:lang w:val="en-US"/>
        </w:rPr>
        <w:t>programmes</w:t>
      </w:r>
      <w:proofErr w:type="spellEnd"/>
      <w:r w:rsidR="001D7961" w:rsidRPr="00AF48EF">
        <w:rPr>
          <w:lang w:val="en-US"/>
        </w:rPr>
        <w:t>, or processes. As a result, the effectiveness review does not ensure effectiveness of actions. Furthermore, there is no formal analysis performed of the recommendation to determine the organizational or programmatic cause that led to the recommendation: a Root Cause investigation to evaluate why the OSART team found these weaknesses has not been performed. The Root Cause investigation would have driven actual corrective actions that were concise and address the identified Root Causes, with owners, and due dates, and closure criteria to make sure they were completed on time and properly. Nevertheless, based on the above, the plant can easily achieve the intended goal by reconsidering and restructuring the actions taken.</w:t>
      </w:r>
    </w:p>
    <w:p w14:paraId="0FD7E880" w14:textId="77777777" w:rsidR="001D7961" w:rsidRPr="006B0C60" w:rsidRDefault="001D7961" w:rsidP="009418BA">
      <w:proofErr w:type="spellStart"/>
      <w:r w:rsidRPr="000945C5">
        <w:rPr>
          <w:b/>
        </w:rPr>
        <w:lastRenderedPageBreak/>
        <w:t>Conclusion:</w:t>
      </w:r>
      <w:r w:rsidRPr="006B0C60">
        <w:t>Satisfactory</w:t>
      </w:r>
      <w:proofErr w:type="spellEnd"/>
      <w:r w:rsidRPr="006B0C60">
        <w:t xml:space="preserve"> progress to date</w:t>
      </w:r>
    </w:p>
    <w:p w14:paraId="68FF2720" w14:textId="77777777" w:rsidR="006C2E90" w:rsidRPr="00DD7EDF" w:rsidRDefault="006C2E90" w:rsidP="00DD7EDF">
      <w:pPr>
        <w:tabs>
          <w:tab w:val="left" w:pos="0"/>
        </w:tabs>
        <w:spacing w:before="0"/>
        <w:jc w:val="both"/>
        <w:rPr>
          <w:bCs/>
          <w:szCs w:val="24"/>
        </w:rPr>
      </w:pPr>
    </w:p>
    <w:p w14:paraId="1F8CF269" w14:textId="77777777" w:rsidR="006C2E90" w:rsidRPr="00DD7EDF" w:rsidRDefault="006C2E90" w:rsidP="00DD7EDF">
      <w:pPr>
        <w:ind w:left="720" w:hanging="720"/>
        <w:jc w:val="center"/>
        <w:rPr>
          <w:b/>
          <w:szCs w:val="24"/>
        </w:rPr>
        <w:sectPr w:rsidR="006C2E90" w:rsidRPr="00DD7EDF" w:rsidSect="00114D31">
          <w:headerReference w:type="default" r:id="rId24"/>
          <w:footerReference w:type="default" r:id="rId25"/>
          <w:pgSz w:w="11907" w:h="16840" w:code="9"/>
          <w:pgMar w:top="1021" w:right="1440" w:bottom="851" w:left="1440" w:header="720" w:footer="720" w:gutter="0"/>
          <w:cols w:space="720"/>
        </w:sectPr>
      </w:pPr>
    </w:p>
    <w:p w14:paraId="7D3C5C50" w14:textId="77777777" w:rsidR="00E66E26" w:rsidRPr="00DD7EDF" w:rsidRDefault="00E66E26" w:rsidP="00DD7EDF">
      <w:pPr>
        <w:pStyle w:val="Heading1"/>
        <w:spacing w:before="0"/>
      </w:pPr>
      <w:bookmarkStart w:id="41" w:name="_Toc462306910"/>
      <w:bookmarkStart w:id="42" w:name="_Toc96003047"/>
      <w:r w:rsidRPr="00DD7EDF">
        <w:lastRenderedPageBreak/>
        <w:t>7.</w:t>
      </w:r>
      <w:r w:rsidRPr="00DD7EDF">
        <w:tab/>
        <w:t>RADIATION PROTECTION</w:t>
      </w:r>
      <w:bookmarkEnd w:id="40"/>
      <w:bookmarkEnd w:id="41"/>
      <w:bookmarkEnd w:id="42"/>
    </w:p>
    <w:p w14:paraId="0FAE75C8" w14:textId="77777777"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14:paraId="32E931EE"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14:paraId="372D3ABF" w14:textId="77777777"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14:paraId="5D338F92"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14:paraId="1E17BA3E"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14:paraId="0F50AD13" w14:textId="77777777"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14:paraId="250C6F7F" w14:textId="77777777"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14:paraId="691E1A73"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14:paraId="42E99A46"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14:paraId="16D049DF"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14:paraId="4FAEACB4"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14:paraId="7B24542C" w14:textId="77777777"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proofErr w:type="spellStart"/>
      <w:r w:rsidR="00FC6B3A">
        <w:rPr>
          <w:rFonts w:eastAsia="SimSun"/>
          <w:szCs w:val="24"/>
          <w:lang w:eastAsia="fr-FR"/>
        </w:rPr>
        <w:t>whichcontribute</w:t>
      </w:r>
      <w:proofErr w:type="spellEnd"/>
      <w:r w:rsidR="00FC6B3A">
        <w:rPr>
          <w:rFonts w:eastAsia="SimSun"/>
          <w:szCs w:val="24"/>
          <w:lang w:eastAsia="fr-FR"/>
        </w:rPr>
        <w:t xml:space="preserve"> to</w:t>
      </w:r>
      <w:r w:rsidRPr="00DD7EDF">
        <w:rPr>
          <w:rFonts w:eastAsia="SimSun"/>
          <w:szCs w:val="24"/>
          <w:lang w:eastAsia="fr-FR"/>
        </w:rPr>
        <w:t xml:space="preserve"> the main source term </w:t>
      </w:r>
      <w:r w:rsidR="003257F4" w:rsidRPr="00DD7EDF">
        <w:rPr>
          <w:rFonts w:eastAsia="SimSun"/>
          <w:szCs w:val="24"/>
          <w:lang w:eastAsia="fr-FR"/>
        </w:rPr>
        <w:t>for radiation</w:t>
      </w:r>
      <w:r w:rsidRPr="00DD7EDF">
        <w:rPr>
          <w:rFonts w:eastAsia="SimSun"/>
          <w:szCs w:val="24"/>
          <w:lang w:eastAsia="fr-FR"/>
        </w:rPr>
        <w:t xml:space="preserve">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14:paraId="3BBE1392" w14:textId="77777777" w:rsidR="007354DA" w:rsidRPr="00DD7EDF" w:rsidRDefault="007354DA" w:rsidP="00DD7EDF">
      <w:pPr>
        <w:spacing w:before="0" w:after="240"/>
        <w:jc w:val="both"/>
        <w:rPr>
          <w:szCs w:val="24"/>
        </w:rPr>
      </w:pPr>
      <w:r w:rsidRPr="00DD7EDF">
        <w:rPr>
          <w:szCs w:val="24"/>
        </w:rPr>
        <w:t>7.5.</w:t>
      </w:r>
      <w:r w:rsidRPr="00DD7EDF">
        <w:rPr>
          <w:szCs w:val="24"/>
        </w:rPr>
        <w:tab/>
        <w:t>RADIATION PROTECTION INSTRUMENTATION, PROTECTIVE CLOTHING AND FACILITIES</w:t>
      </w:r>
    </w:p>
    <w:p w14:paraId="06019DFC"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07168D24"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lastRenderedPageBreak/>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14:paraId="07314139"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14:paraId="079FE274"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1BBF3F34"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14:paraId="12E8772C"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14:paraId="7B309F2F"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14:paraId="1357C3DD"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14:paraId="2901BD71"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RADIATION PROTECTION FINDINGS</w:t>
      </w:r>
    </w:p>
    <w:p w14:paraId="42CD6ED1" w14:textId="77777777" w:rsidR="004C14B5" w:rsidRPr="00DD7EDF" w:rsidRDefault="004C14B5" w:rsidP="00DD7EDF">
      <w:pPr>
        <w:suppressAutoHyphens/>
        <w:spacing w:before="0" w:after="240"/>
        <w:jc w:val="both"/>
        <w:rPr>
          <w:b/>
          <w:szCs w:val="24"/>
        </w:rPr>
      </w:pPr>
      <w:r w:rsidRPr="00DD7EDF">
        <w:rPr>
          <w:szCs w:val="24"/>
        </w:rPr>
        <w:t>7.3.</w:t>
      </w:r>
      <w:r w:rsidRPr="00DD7EDF">
        <w:rPr>
          <w:szCs w:val="24"/>
        </w:rPr>
        <w:tab/>
        <w:t>RADIATION WORK CONTROL</w:t>
      </w:r>
    </w:p>
    <w:p w14:paraId="5E212ECD" w14:textId="77777777"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14:paraId="3A0D575F" w14:textId="77777777"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2CDDBCBE"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plant’s constraint for the yearly equivalent dose of the lens of the eye is – based on the prescription of the regulatory body – 150 mSv, whereas the prescribed equivalent dose l</w:t>
      </w:r>
      <w:r w:rsidR="00FC6B3A">
        <w:rPr>
          <w:rFonts w:eastAsia="SimSun"/>
          <w:szCs w:val="24"/>
          <w:lang w:eastAsia="fr-FR"/>
        </w:rPr>
        <w:t>imit according to ICRP and GSR P</w:t>
      </w:r>
      <w:r w:rsidRPr="00DD7EDF">
        <w:rPr>
          <w:rFonts w:eastAsia="SimSun"/>
          <w:szCs w:val="24"/>
          <w:lang w:eastAsia="fr-FR"/>
        </w:rPr>
        <w:t>art 3 is 20 mSv per year, averaged over 5 consecutive years (100 mSv over 5 years) with a limit of 50 mSv in a single year.</w:t>
      </w:r>
    </w:p>
    <w:p w14:paraId="519E87B5"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14:paraId="49C91DEB"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14:paraId="438DA12E"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14:paraId="2B6D2F43"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14:paraId="16BAF71B"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14:paraId="1DA69184"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14:paraId="1A292C1A"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14:paraId="388DAF4C"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14:paraId="2E8AC5E3"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14:paraId="1CD64FB0"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14:paraId="64BBCB95"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14:paraId="137DF942"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lastRenderedPageBreak/>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 xml:space="preserve">beta </w:t>
      </w:r>
      <w:proofErr w:type="spellStart"/>
      <w:r w:rsidR="00781FB1">
        <w:rPr>
          <w:rFonts w:eastAsia="SimSun"/>
          <w:szCs w:val="24"/>
          <w:lang w:eastAsia="fr-FR"/>
        </w:rPr>
        <w:t>radiation</w:t>
      </w:r>
      <w:r w:rsidRPr="00DD7EDF">
        <w:rPr>
          <w:rFonts w:eastAsia="SimSun"/>
          <w:szCs w:val="24"/>
          <w:lang w:eastAsia="fr-FR"/>
        </w:rPr>
        <w:t>measurements</w:t>
      </w:r>
      <w:proofErr w:type="spellEnd"/>
      <w:r w:rsidRPr="00DD7EDF">
        <w:rPr>
          <w:rFonts w:eastAsia="SimSun"/>
          <w:szCs w:val="24"/>
          <w:lang w:eastAsia="fr-FR"/>
        </w:rPr>
        <w:t>.</w:t>
      </w:r>
    </w:p>
    <w:p w14:paraId="62D0228E" w14:textId="77777777" w:rsidR="00AF602F" w:rsidRPr="00DD7EDF" w:rsidRDefault="00AF602F" w:rsidP="00983E0B">
      <w:pPr>
        <w:numPr>
          <w:ilvl w:val="0"/>
          <w:numId w:val="28"/>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14:paraId="65CA89A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14:paraId="260FFDB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14:paraId="4E8485AE" w14:textId="77777777"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4D095341"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14:paraId="79CBC5CB"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(b) An equivalent dose to the lens of the eye of 20 mSv per year averaged over five consecutive years (100 mSv in 5 years) and of 50 mSv in any single year.</w:t>
      </w:r>
    </w:p>
    <w:p w14:paraId="196FED2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14:paraId="75E9433C"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14:paraId="10C547B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w:t>
      </w:r>
      <w:proofErr w:type="spellStart"/>
      <w:r w:rsidRPr="00DD7EDF">
        <w:rPr>
          <w:rFonts w:eastAsia="SimSun"/>
          <w:szCs w:val="24"/>
          <w:lang w:eastAsia="fr-FR"/>
        </w:rPr>
        <w:t>i</w:t>
      </w:r>
      <w:proofErr w:type="spellEnd"/>
      <w:r w:rsidRPr="00DD7EDF">
        <w:rPr>
          <w:rFonts w:eastAsia="SimSun"/>
          <w:szCs w:val="24"/>
          <w:lang w:eastAsia="fr-FR"/>
        </w:rPr>
        <w:t>) Equipment for monitoring for contamination of skin and clothing;</w:t>
      </w:r>
      <w:r w:rsidRPr="00DD7EDF">
        <w:rPr>
          <w:rFonts w:eastAsia="SimSun"/>
          <w:szCs w:val="24"/>
          <w:lang w:eastAsia="fr-FR"/>
        </w:rPr>
        <w:br/>
        <w:t>(ii) Equipment for monitoring for contamination of any objects or material being removed from the area;</w:t>
      </w:r>
    </w:p>
    <w:p w14:paraId="7B5DE9B6"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14:paraId="5CDBD2F7"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14:paraId="783944A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14:paraId="480B2B88"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14:paraId="6F91E63B"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14:paraId="4B3A5FDE"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14:paraId="197C99F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14:paraId="5C2C970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14:paraId="35AA43F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14:paraId="5FFDB6C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14:paraId="23594FDA"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14:paraId="34591F16"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3.77. The </w:t>
      </w:r>
      <w:r w:rsidR="003257F4" w:rsidRPr="00DD7EDF">
        <w:rPr>
          <w:rFonts w:eastAsia="SimSun"/>
          <w:szCs w:val="24"/>
          <w:lang w:eastAsia="fr-FR"/>
        </w:rPr>
        <w:t>build-up</w:t>
      </w:r>
      <w:r w:rsidRPr="00DD7ED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DD7EDF">
        <w:rPr>
          <w:rFonts w:eastAsia="SimSun"/>
          <w:szCs w:val="24"/>
          <w:lang w:eastAsia="fr-FR"/>
        </w:rPr>
        <w:t>build-up</w:t>
      </w:r>
      <w:r w:rsidRPr="00DD7EDF">
        <w:rPr>
          <w:rFonts w:eastAsia="SimSun"/>
          <w:szCs w:val="24"/>
          <w:lang w:eastAsia="fr-FR"/>
        </w:rPr>
        <w:t xml:space="preserve"> of radionuclides.</w:t>
      </w:r>
    </w:p>
    <w:p w14:paraId="5A0A4E01" w14:textId="77777777" w:rsidR="005415E2" w:rsidRDefault="00DA1A13" w:rsidP="005415E2">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585F7359" w14:textId="77777777" w:rsidR="0084124D" w:rsidRPr="001D7961" w:rsidRDefault="0084124D" w:rsidP="001D7961">
      <w:pPr>
        <w:jc w:val="both"/>
        <w:rPr>
          <w:rFonts w:cs="B Nazanin"/>
          <w:color w:val="000000" w:themeColor="text1"/>
          <w:szCs w:val="24"/>
          <w:lang w:bidi="fa-IR"/>
        </w:rPr>
      </w:pPr>
      <w:r w:rsidRPr="001D7961">
        <w:rPr>
          <w:rFonts w:cs="B Nazanin"/>
          <w:color w:val="000000" w:themeColor="text1"/>
          <w:szCs w:val="24"/>
          <w:lang w:bidi="fa-IR"/>
        </w:rPr>
        <w:lastRenderedPageBreak/>
        <w:t>In response to the OSART recommendation, in order to reduce radiation exposure of personnel and prevent the spread of radiation contamination, the Plant has improved its personnel radiation protection programme. This improvement includes actions for increasing the awareness of personnel in terms of radiation arrangements, effectively training the personnel, improving the performance of measurement devices, working instructions, and monitoring program.</w:t>
      </w:r>
    </w:p>
    <w:p w14:paraId="60D90841" w14:textId="77777777" w:rsidR="0084124D" w:rsidRPr="001D7961" w:rsidRDefault="0084124D" w:rsidP="00B16D12">
      <w:pPr>
        <w:jc w:val="both"/>
        <w:rPr>
          <w:rFonts w:cs="B Nazanin"/>
          <w:color w:val="000000" w:themeColor="text1"/>
          <w:szCs w:val="24"/>
          <w:lang w:bidi="fa-IR"/>
        </w:rPr>
      </w:pPr>
    </w:p>
    <w:p w14:paraId="011E872D" w14:textId="77777777" w:rsidR="0084124D" w:rsidRPr="001D7961" w:rsidRDefault="0084124D" w:rsidP="0084124D">
      <w:pPr>
        <w:widowControl w:val="0"/>
        <w:numPr>
          <w:ilvl w:val="12"/>
          <w:numId w:val="0"/>
        </w:numPr>
        <w:tabs>
          <w:tab w:val="left" w:pos="720"/>
        </w:tabs>
        <w:spacing w:before="0" w:after="120"/>
        <w:ind w:left="709" w:hanging="709"/>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14:paraId="0B34697F" w14:textId="77777777"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The causes for the occurrence of the issue are as follows:</w:t>
      </w:r>
    </w:p>
    <w:p w14:paraId="74BFDDB0" w14:textId="77777777" w:rsidR="0084124D" w:rsidRPr="00B16D12"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t>Lack of highly efficient radiation contamination measurement devices at the exit of Plant Radiation Controlled Area (RCA) for personnel, their working clothes, and the tools they carry with them;</w:t>
      </w:r>
    </w:p>
    <w:p w14:paraId="7FA8A940" w14:textId="77777777"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Local contamination monitoring checkpoint in the Plant RCA was not sufficiently equipped and the conditions inside the checkpoint needed improvement;</w:t>
      </w:r>
    </w:p>
    <w:p w14:paraId="0471EBAC" w14:textId="77777777"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color w:val="000000" w:themeColor="text1"/>
          <w:szCs w:val="24"/>
          <w:lang w:bidi="fa-IR"/>
        </w:rPr>
        <w:t>Pe</w:t>
      </w:r>
      <w:r w:rsidRPr="001D7961">
        <w:rPr>
          <w:rFonts w:cs="B Nazanin"/>
          <w:color w:val="000000" w:themeColor="text1"/>
          <w:szCs w:val="24"/>
          <w:lang w:bidi="fa-IR"/>
        </w:rPr>
        <w:t>rsonnel and contracting companies working in the Plant RCA were not always fully adhering to the radiation protection requirements and regulations, and their training and its effectiveness needed improvement.</w:t>
      </w:r>
    </w:p>
    <w:p w14:paraId="216ADCDC" w14:textId="77777777" w:rsidR="0084124D" w:rsidRPr="001D7961" w:rsidRDefault="0084124D" w:rsidP="0084124D">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14:paraId="1BA7A051" w14:textId="77777777"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Based on the abovementioned matters which needed improvement, corrective actions including the following were determined and implemented:</w:t>
      </w:r>
    </w:p>
    <w:p w14:paraId="08BE0657"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Properly equipping the local contamination monitoring checkpoint at the exit of reactor building and using one-way devices (with no way around it) such that personnel and repair groups definitely pass through radiation contamination monitoring device when leaving this building. It is not possible to pass without radiation contamination monitoring and a full-length monitoring device has been installed for monitoring the radiation contamination of personnel, working clothes, and working shoes;</w:t>
      </w:r>
    </w:p>
    <w:p w14:paraId="7D05F2F2"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Setting up and equipping local contamination monitoring checkpoint at the boundaries between locations with different radiation contamination such as the corridor in front of waste management operators room and at the exit of ZB building in a way that there would be no possibility of spread of contamination;</w:t>
      </w:r>
    </w:p>
    <w:p w14:paraId="684628B8"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4 whole body radiation contamination measurement devices at the exit of the Plant RCA for measuring contamination of personnel body, working clothes, and shoes. These are modern and Two step radiation contamination monitoring devices which monitor the whole body in two stages;</w:t>
      </w:r>
    </w:p>
    <w:p w14:paraId="66950FF4"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the radiation contamination measurement device for small items and the tools personnel carry with themselves, which has been installed at the exit of the RCA;</w:t>
      </w:r>
    </w:p>
    <w:p w14:paraId="7F92002B"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and briefing all operating personnel, M&amp;R personnel, and personnel of contracting companies who enter the RCA on how to use the new radiation contamination monitoring devices;</w:t>
      </w:r>
    </w:p>
    <w:p w14:paraId="1F1D6D7B"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Quarterly, unplanned, and just-in-time radiation protection briefings have been carried out for performing special works for the personnel working in the Plant RCA and are </w:t>
      </w:r>
      <w:r w:rsidRPr="001D7961">
        <w:rPr>
          <w:rFonts w:cs="B Nazanin"/>
          <w:color w:val="000000" w:themeColor="text1"/>
          <w:szCs w:val="24"/>
          <w:lang w:bidi="fa-IR"/>
        </w:rPr>
        <w:lastRenderedPageBreak/>
        <w:t>recorded and approved in the briefing logbook. Before beginning work in the RCA or working with radioactive sources out of this area, necessary briefing is carried out by radiation protection shift for the work executers and are recorded and approved in radiation work permit.</w:t>
      </w:r>
    </w:p>
    <w:p w14:paraId="46FDC4E6"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for personnel who work in the RCA on radiation protection regulations and requirements is provided at plant training centre in the form of group training. Preparing poster and guide and installing monitor at the entry of the RCA displaying messages about adherence to radiation protection requirements and regulations and briefing the personnel before the start of radiation work has been done;</w:t>
      </w:r>
    </w:p>
    <w:p w14:paraId="107794C2"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 guide on how to measure radiation parameters, removable and irremovable surface contamination, and how to remove their contamination was developed and the personnel were provided with necessary training in this regard;</w:t>
      </w:r>
    </w:p>
    <w:p w14:paraId="56928ADA"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Gross α-activity of primary circuit water is measured and controlled to make sure that there is no alpha contamination on reactor equipment so that internal radiation exposure of personnel resulting from alpha radiation contamination would be prevented;</w:t>
      </w:r>
    </w:p>
    <w:p w14:paraId="4EE5A5C3"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Yearly and daily dose control levels of personnel have been changed. Considering the fact that personnel dose control level in the plant has a low average, the yearly and daily dose control levels were reviewed that led to reduction of these control levels. The resulting changes were applied in documents and instructions.</w:t>
      </w:r>
    </w:p>
    <w:p w14:paraId="5B14F823" w14:textId="77777777" w:rsidR="0084124D" w:rsidRPr="001D7961" w:rsidRDefault="0084124D" w:rsidP="0084124D">
      <w:pPr>
        <w:tabs>
          <w:tab w:val="right" w:pos="855"/>
        </w:tabs>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4E804FCC" w14:textId="77777777" w:rsidR="0084124D" w:rsidRPr="001D7961" w:rsidRDefault="0084124D" w:rsidP="0084124D">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Spread of radiation contamination in the Plant is prevented in a desirable manner as a result of improving the conditions and properly equipping the local radiation contamination monitoring checkpoint in the Plant, purchasing, installing, and putting into operation modern and Two step radiation contamination monitoring devices at the exit of the Plant RCA, and using portable radiation contamination monitoring devices.</w:t>
      </w:r>
    </w:p>
    <w:p w14:paraId="2B823355" w14:textId="77777777" w:rsidR="00DA1A13" w:rsidRDefault="0084124D" w:rsidP="0084124D">
      <w:pPr>
        <w:widowControl w:val="0"/>
        <w:numPr>
          <w:ilvl w:val="12"/>
          <w:numId w:val="0"/>
        </w:numPr>
        <w:tabs>
          <w:tab w:val="left" w:pos="142"/>
        </w:tabs>
        <w:spacing w:before="0" w:after="120"/>
        <w:jc w:val="both"/>
        <w:rPr>
          <w:rFonts w:cs="B Nazanin"/>
          <w:color w:val="000000" w:themeColor="text1"/>
          <w:szCs w:val="24"/>
          <w:lang w:bidi="fa-IR"/>
        </w:rPr>
      </w:pPr>
      <w:r w:rsidRPr="001D7961">
        <w:rPr>
          <w:rFonts w:cs="B Nazanin"/>
          <w:color w:val="000000" w:themeColor="text1"/>
          <w:szCs w:val="24"/>
          <w:lang w:bidi="fa-IR"/>
        </w:rPr>
        <w:t>Radiation Protection Management at the Plant has fully and effectively implemented radiation regime and has taken measures to reduce the personnel exposure through the following actions: using documents including radiation protection programme, radiation safety instructions, and radiation conditions control guide, ALARA committee, radiation work permit, setting radiation protection expectations by the Plant senior management and effective training of personnel of the Plant and contracting companies and individuals dispatched to the Plant site, providing just-in-time briefings for performance of works with radiation hazard, proper use of Personal Protective Equipment, and using proper protective shield.</w:t>
      </w:r>
    </w:p>
    <w:p w14:paraId="3CF7FEC6" w14:textId="77777777" w:rsidR="00B16D12" w:rsidRPr="001D7961" w:rsidRDefault="00B16D12" w:rsidP="0084124D">
      <w:pPr>
        <w:widowControl w:val="0"/>
        <w:numPr>
          <w:ilvl w:val="12"/>
          <w:numId w:val="0"/>
        </w:numPr>
        <w:tabs>
          <w:tab w:val="left" w:pos="142"/>
        </w:tabs>
        <w:spacing w:before="0" w:after="120"/>
        <w:jc w:val="both"/>
        <w:rPr>
          <w:rFonts w:eastAsia="Batang"/>
          <w:bCs/>
          <w:color w:val="000000" w:themeColor="text1"/>
          <w:lang w:val="en-US"/>
        </w:rPr>
      </w:pPr>
    </w:p>
    <w:p w14:paraId="10F5C2EE" w14:textId="77777777" w:rsidR="00434924" w:rsidRDefault="00434924" w:rsidP="00735A3D">
      <w:pPr>
        <w:spacing w:before="0" w:after="120"/>
        <w:rPr>
          <w:b/>
          <w:lang w:eastAsia="ja-JP"/>
        </w:rPr>
      </w:pPr>
      <w:r>
        <w:rPr>
          <w:b/>
        </w:rPr>
        <w:t>IAEA comments:</w:t>
      </w:r>
    </w:p>
    <w:p w14:paraId="3F43E580" w14:textId="77777777"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14:paraId="2AC82C74" w14:textId="77777777" w:rsidR="00434924" w:rsidRDefault="00434924" w:rsidP="00B16D12">
      <w:pPr>
        <w:pStyle w:val="ListParagraph"/>
        <w:numPr>
          <w:ilvl w:val="0"/>
          <w:numId w:val="47"/>
        </w:numPr>
        <w:shd w:val="clear" w:color="auto" w:fill="FFFFFF"/>
        <w:spacing w:before="0" w:after="120" w:line="276" w:lineRule="auto"/>
        <w:jc w:val="both"/>
      </w:pPr>
      <w:r w:rsidRPr="00735A3D">
        <w:rPr>
          <w:rFonts w:cs="B Nazanin"/>
        </w:rPr>
        <w:t>The operating organization identified the root cause as the fact that they have not been facilitated enough radiation protection devises and equipment, then they have not proactively taken the opportunities to set higher expectation on their radiation protection for their staff and contractors.</w:t>
      </w:r>
    </w:p>
    <w:p w14:paraId="5C5E2685" w14:textId="77777777"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22F8A7FE"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lastRenderedPageBreak/>
        <w:t xml:space="preserve">The operating organization has installed four whole body contamination monitoring and a small item monitor at the exit of the radiation-controlled area. The initial and refreshers trainings for the newly installed equipment were planned for all workers in radiation-controlled area. Meanwhile, they changed their procedures and target dose limits, and carried out the training on how to use those monitors to their staff and contractors. The new procedure includes the periodic measurement of gross alpha activities of primary circuit. The control of the absence of loose contamination of alpha activities for the clearance of materials or waste has been improved. </w:t>
      </w:r>
    </w:p>
    <w:p w14:paraId="38516F6D" w14:textId="77777777" w:rsidR="00434924" w:rsidRDefault="00434924" w:rsidP="00735A3D">
      <w:pPr>
        <w:pStyle w:val="ListParagraph"/>
        <w:numPr>
          <w:ilvl w:val="0"/>
          <w:numId w:val="47"/>
        </w:numPr>
        <w:shd w:val="clear" w:color="auto" w:fill="FFFFFF"/>
        <w:overflowPunct/>
        <w:adjustRightInd/>
        <w:spacing w:before="0" w:after="120" w:line="276" w:lineRule="auto"/>
        <w:textAlignment w:val="auto"/>
      </w:pPr>
      <w:r>
        <w:t>The expectation has changed as follows:</w:t>
      </w:r>
    </w:p>
    <w:p w14:paraId="272C6C42" w14:textId="77777777" w:rsidR="00434924" w:rsidRDefault="00434924" w:rsidP="00735A3D">
      <w:pPr>
        <w:pStyle w:val="ListParagraph"/>
        <w:numPr>
          <w:ilvl w:val="1"/>
          <w:numId w:val="47"/>
        </w:numPr>
        <w:shd w:val="clear" w:color="auto" w:fill="FFFFFF"/>
        <w:overflowPunct/>
        <w:adjustRightInd/>
        <w:spacing w:before="0" w:after="120" w:line="276" w:lineRule="auto"/>
        <w:textAlignment w:val="auto"/>
      </w:pPr>
      <w:r>
        <w:t>Equivalent dose of the lens of the eye: from 150 mSv per year to 20 mSv averaged over 5 years</w:t>
      </w:r>
    </w:p>
    <w:p w14:paraId="6E41FAA3" w14:textId="77777777" w:rsidR="00434924" w:rsidRDefault="00434924" w:rsidP="00735A3D">
      <w:pPr>
        <w:pStyle w:val="ListParagraph"/>
        <w:numPr>
          <w:ilvl w:val="1"/>
          <w:numId w:val="47"/>
        </w:numPr>
        <w:shd w:val="clear" w:color="auto" w:fill="FFFFFF"/>
        <w:overflowPunct/>
        <w:adjustRightInd/>
        <w:spacing w:before="0" w:after="120" w:line="276" w:lineRule="auto"/>
        <w:textAlignment w:val="auto"/>
      </w:pPr>
      <w:r>
        <w:t>Daily dose limit of the shift workers: from 0.5 mSv to 0.2 mSv</w:t>
      </w:r>
    </w:p>
    <w:p w14:paraId="7439372C" w14:textId="77777777" w:rsidR="00434924" w:rsidRDefault="00434924" w:rsidP="00735A3D">
      <w:pPr>
        <w:pStyle w:val="ListParagraph"/>
        <w:numPr>
          <w:ilvl w:val="1"/>
          <w:numId w:val="47"/>
        </w:numPr>
        <w:shd w:val="clear" w:color="auto" w:fill="FFFFFF"/>
        <w:overflowPunct/>
        <w:adjustRightInd/>
        <w:spacing w:before="0" w:after="120" w:line="276" w:lineRule="auto"/>
        <w:textAlignment w:val="auto"/>
      </w:pPr>
      <w:r>
        <w:t>Yearly personal dose control limit: from 16 mSv to 6 mSv</w:t>
      </w:r>
    </w:p>
    <w:p w14:paraId="52068BD8"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plant has also enhanced their zone control and the visibility of their expectations by placing monitoring devices, additional local contamination monitoring checkpoints, one-way devices, indications, and displays at the appropriate points of the radiation control areas.</w:t>
      </w:r>
    </w:p>
    <w:p w14:paraId="602FB6DB" w14:textId="77777777"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2186E426"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operating organization has continuously evaluated that the behaviours of staff and contractors comply with their expectations, by their key performance indicators (KPIs) and by the periodic trainings.</w:t>
      </w:r>
    </w:p>
    <w:p w14:paraId="4EEB518E"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KPIs on the radiation dose and contamination have been continuously improving since 2018 as follows:</w:t>
      </w:r>
    </w:p>
    <w:tbl>
      <w:tblPr>
        <w:tblStyle w:val="TableGrid"/>
        <w:tblW w:w="7668" w:type="dxa"/>
        <w:jc w:val="center"/>
        <w:tblLook w:val="04A0" w:firstRow="1" w:lastRow="0" w:firstColumn="1" w:lastColumn="0" w:noHBand="0" w:noVBand="1"/>
      </w:tblPr>
      <w:tblGrid>
        <w:gridCol w:w="1056"/>
        <w:gridCol w:w="1563"/>
        <w:gridCol w:w="2968"/>
        <w:gridCol w:w="2081"/>
      </w:tblGrid>
      <w:tr w:rsidR="00434924" w14:paraId="038D8A5A"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4A4A6ED"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Year</w:t>
            </w:r>
          </w:p>
        </w:tc>
        <w:tc>
          <w:tcPr>
            <w:tcW w:w="1563" w:type="dxa"/>
            <w:tcBorders>
              <w:top w:val="single" w:sz="4" w:space="0" w:color="auto"/>
              <w:left w:val="single" w:sz="4" w:space="0" w:color="auto"/>
              <w:bottom w:val="single" w:sz="4" w:space="0" w:color="auto"/>
              <w:right w:val="single" w:sz="4" w:space="0" w:color="auto"/>
            </w:tcBorders>
            <w:hideMark/>
          </w:tcPr>
          <w:p w14:paraId="2BA4B2FB"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Collective dose</w:t>
            </w:r>
          </w:p>
        </w:tc>
        <w:tc>
          <w:tcPr>
            <w:tcW w:w="2968" w:type="dxa"/>
            <w:tcBorders>
              <w:top w:val="single" w:sz="4" w:space="0" w:color="auto"/>
              <w:left w:val="single" w:sz="4" w:space="0" w:color="auto"/>
              <w:bottom w:val="single" w:sz="4" w:space="0" w:color="auto"/>
              <w:right w:val="single" w:sz="4" w:space="0" w:color="auto"/>
            </w:tcBorders>
            <w:hideMark/>
          </w:tcPr>
          <w:p w14:paraId="68731BB3"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Number of workers exposed over 6 mSv</w:t>
            </w:r>
          </w:p>
        </w:tc>
        <w:tc>
          <w:tcPr>
            <w:tcW w:w="2081" w:type="dxa"/>
            <w:tcBorders>
              <w:top w:val="single" w:sz="4" w:space="0" w:color="auto"/>
              <w:left w:val="single" w:sz="4" w:space="0" w:color="auto"/>
              <w:bottom w:val="single" w:sz="4" w:space="0" w:color="auto"/>
              <w:right w:val="single" w:sz="4" w:space="0" w:color="auto"/>
            </w:tcBorders>
            <w:hideMark/>
          </w:tcPr>
          <w:p w14:paraId="22FA9E09"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Yearly max. personal dose</w:t>
            </w:r>
          </w:p>
        </w:tc>
      </w:tr>
      <w:tr w:rsidR="00434924" w14:paraId="1A39C783"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68015252"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2018</w:t>
            </w:r>
          </w:p>
        </w:tc>
        <w:tc>
          <w:tcPr>
            <w:tcW w:w="1563" w:type="dxa"/>
            <w:tcBorders>
              <w:top w:val="single" w:sz="4" w:space="0" w:color="auto"/>
              <w:left w:val="single" w:sz="4" w:space="0" w:color="auto"/>
              <w:bottom w:val="single" w:sz="4" w:space="0" w:color="auto"/>
              <w:right w:val="single" w:sz="4" w:space="0" w:color="auto"/>
            </w:tcBorders>
            <w:hideMark/>
          </w:tcPr>
          <w:p w14:paraId="15BFF367"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361 mSv</w:t>
            </w:r>
          </w:p>
        </w:tc>
        <w:tc>
          <w:tcPr>
            <w:tcW w:w="2968" w:type="dxa"/>
            <w:tcBorders>
              <w:top w:val="single" w:sz="4" w:space="0" w:color="auto"/>
              <w:left w:val="single" w:sz="4" w:space="0" w:color="auto"/>
              <w:bottom w:val="single" w:sz="4" w:space="0" w:color="auto"/>
              <w:right w:val="single" w:sz="4" w:space="0" w:color="auto"/>
            </w:tcBorders>
            <w:hideMark/>
          </w:tcPr>
          <w:p w14:paraId="7FE96133"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1</w:t>
            </w:r>
          </w:p>
        </w:tc>
        <w:tc>
          <w:tcPr>
            <w:tcW w:w="2081" w:type="dxa"/>
            <w:tcBorders>
              <w:top w:val="single" w:sz="4" w:space="0" w:color="auto"/>
              <w:left w:val="single" w:sz="4" w:space="0" w:color="auto"/>
              <w:bottom w:val="single" w:sz="4" w:space="0" w:color="auto"/>
              <w:right w:val="single" w:sz="4" w:space="0" w:color="auto"/>
            </w:tcBorders>
            <w:hideMark/>
          </w:tcPr>
          <w:p w14:paraId="3742D6DE"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7.78 mSv</w:t>
            </w:r>
          </w:p>
        </w:tc>
      </w:tr>
      <w:tr w:rsidR="00434924" w14:paraId="0CF5B2ED"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5A79D4B"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2019</w:t>
            </w:r>
          </w:p>
        </w:tc>
        <w:tc>
          <w:tcPr>
            <w:tcW w:w="1563" w:type="dxa"/>
            <w:tcBorders>
              <w:top w:val="single" w:sz="4" w:space="0" w:color="auto"/>
              <w:left w:val="single" w:sz="4" w:space="0" w:color="auto"/>
              <w:bottom w:val="single" w:sz="4" w:space="0" w:color="auto"/>
              <w:right w:val="single" w:sz="4" w:space="0" w:color="auto"/>
            </w:tcBorders>
            <w:hideMark/>
          </w:tcPr>
          <w:p w14:paraId="7A4A22A1"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241 mSv</w:t>
            </w:r>
          </w:p>
        </w:tc>
        <w:tc>
          <w:tcPr>
            <w:tcW w:w="2968" w:type="dxa"/>
            <w:tcBorders>
              <w:top w:val="single" w:sz="4" w:space="0" w:color="auto"/>
              <w:left w:val="single" w:sz="4" w:space="0" w:color="auto"/>
              <w:bottom w:val="single" w:sz="4" w:space="0" w:color="auto"/>
              <w:right w:val="single" w:sz="4" w:space="0" w:color="auto"/>
            </w:tcBorders>
            <w:hideMark/>
          </w:tcPr>
          <w:p w14:paraId="091F7945"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177C0C6F"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4.75 mSv</w:t>
            </w:r>
          </w:p>
        </w:tc>
      </w:tr>
      <w:tr w:rsidR="00434924" w14:paraId="6FB80762"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48DDF534"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2020</w:t>
            </w:r>
          </w:p>
        </w:tc>
        <w:tc>
          <w:tcPr>
            <w:tcW w:w="1563" w:type="dxa"/>
            <w:tcBorders>
              <w:top w:val="single" w:sz="4" w:space="0" w:color="auto"/>
              <w:left w:val="single" w:sz="4" w:space="0" w:color="auto"/>
              <w:bottom w:val="single" w:sz="4" w:space="0" w:color="auto"/>
              <w:right w:val="single" w:sz="4" w:space="0" w:color="auto"/>
            </w:tcBorders>
            <w:hideMark/>
          </w:tcPr>
          <w:p w14:paraId="0614B432"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236 mSv</w:t>
            </w:r>
          </w:p>
        </w:tc>
        <w:tc>
          <w:tcPr>
            <w:tcW w:w="2968" w:type="dxa"/>
            <w:tcBorders>
              <w:top w:val="single" w:sz="4" w:space="0" w:color="auto"/>
              <w:left w:val="single" w:sz="4" w:space="0" w:color="auto"/>
              <w:bottom w:val="single" w:sz="4" w:space="0" w:color="auto"/>
              <w:right w:val="single" w:sz="4" w:space="0" w:color="auto"/>
            </w:tcBorders>
            <w:hideMark/>
          </w:tcPr>
          <w:p w14:paraId="63518FA5"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4B009098"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4.57 mSv</w:t>
            </w:r>
          </w:p>
        </w:tc>
      </w:tr>
    </w:tbl>
    <w:p w14:paraId="02003796" w14:textId="77777777" w:rsidR="00434924" w:rsidRDefault="00434924" w:rsidP="00735A3D">
      <w:pPr>
        <w:shd w:val="clear" w:color="auto" w:fill="FFFFFF"/>
        <w:spacing w:before="0" w:after="120" w:line="276" w:lineRule="auto"/>
        <w:ind w:left="360"/>
        <w:rPr>
          <w:rFonts w:cs="B Nazanin"/>
          <w:szCs w:val="24"/>
          <w:lang w:eastAsia="ja-JP"/>
        </w:rPr>
      </w:pPr>
    </w:p>
    <w:p w14:paraId="5D612811"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plant has conducted the benchmarking to foreign nuclear power plant and reflect good practices such as the use of the designated radiation safe local meeting points marked with the green circle.</w:t>
      </w:r>
    </w:p>
    <w:p w14:paraId="734B0551"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team also found that the radiation protection workers’ behaviour w</w:t>
      </w:r>
      <w:r w:rsidR="00B16D12">
        <w:rPr>
          <w:rFonts w:cs="B Nazanin"/>
        </w:rPr>
        <w:t>as</w:t>
      </w:r>
      <w:r w:rsidRPr="00735A3D">
        <w:rPr>
          <w:rFonts w:cs="B Nazanin"/>
        </w:rPr>
        <w:t xml:space="preserve"> appropriate in terms of measuring and indicating the hot spots, giving work permissions for workers, and assisting the OSART members to enter the radiation controlled area, and were in line with the international practices. </w:t>
      </w:r>
    </w:p>
    <w:p w14:paraId="2017EFE9"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WANO's RP indicator has continued to show good results since 2018.</w:t>
      </w:r>
    </w:p>
    <w:p w14:paraId="515B7E4F" w14:textId="77777777" w:rsidR="00DA1A13" w:rsidRPr="00DD7EDF" w:rsidRDefault="00434924" w:rsidP="009418BA">
      <w:pPr>
        <w:rPr>
          <w:color w:val="000000"/>
          <w:szCs w:val="24"/>
          <w:lang w:eastAsia="en-US"/>
        </w:rPr>
      </w:pPr>
      <w:proofErr w:type="spellStart"/>
      <w:r>
        <w:rPr>
          <w:b/>
        </w:rPr>
        <w:t>Conclusion:</w:t>
      </w:r>
      <w:r>
        <w:t>Issue</w:t>
      </w:r>
      <w:proofErr w:type="spellEnd"/>
      <w:r>
        <w:t xml:space="preserve"> resolve</w:t>
      </w:r>
      <w:r w:rsidR="001D7961">
        <w:t>d</w:t>
      </w:r>
    </w:p>
    <w:p w14:paraId="3E096D2C" w14:textId="77777777" w:rsidR="00E66E26" w:rsidRPr="00DD7EDF" w:rsidRDefault="00E66E26" w:rsidP="00DD7EDF">
      <w:pPr>
        <w:tabs>
          <w:tab w:val="left" w:pos="0"/>
        </w:tabs>
        <w:spacing w:before="0"/>
        <w:jc w:val="both"/>
        <w:rPr>
          <w:bCs/>
          <w:szCs w:val="24"/>
        </w:rPr>
      </w:pPr>
    </w:p>
    <w:p w14:paraId="0AAE0DF9"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6"/>
          <w:pgSz w:w="11907" w:h="16840" w:code="9"/>
          <w:pgMar w:top="1021" w:right="1440" w:bottom="851" w:left="1440" w:header="720" w:footer="720" w:gutter="0"/>
          <w:cols w:space="720"/>
        </w:sectPr>
      </w:pPr>
    </w:p>
    <w:p w14:paraId="525ACCE4" w14:textId="77777777" w:rsidR="00E66E26" w:rsidRPr="00DD7EDF" w:rsidRDefault="00E66E26" w:rsidP="00DD7EDF">
      <w:pPr>
        <w:pStyle w:val="Heading1"/>
        <w:spacing w:before="0"/>
      </w:pPr>
      <w:bookmarkStart w:id="43" w:name="_Toc438005658"/>
      <w:bookmarkStart w:id="44" w:name="_Toc462306911"/>
      <w:bookmarkStart w:id="45" w:name="_Toc96003048"/>
      <w:r w:rsidRPr="00DD7EDF">
        <w:lastRenderedPageBreak/>
        <w:t>8.</w:t>
      </w:r>
      <w:r w:rsidRPr="00DD7EDF">
        <w:tab/>
      </w:r>
      <w:bookmarkEnd w:id="43"/>
      <w:r w:rsidRPr="00DD7EDF">
        <w:t>CHEMISTRY</w:t>
      </w:r>
      <w:bookmarkEnd w:id="44"/>
      <w:bookmarkEnd w:id="45"/>
    </w:p>
    <w:p w14:paraId="007332F4" w14:textId="77777777"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14:paraId="5E76723C" w14:textId="77777777"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14:paraId="01095F76" w14:textId="77777777"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14:paraId="5F9FF3E1"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3257F4">
        <w:rPr>
          <w:rFonts w:eastAsia="SimSun"/>
          <w:szCs w:val="24"/>
          <w:lang w:eastAsia="fr-FR"/>
        </w:rPr>
        <w:t xml:space="preserve">occasions </w:t>
      </w:r>
      <w:r w:rsidR="003257F4" w:rsidRPr="00DD7EDF">
        <w:rPr>
          <w:rFonts w:eastAsia="SimSun"/>
          <w:szCs w:val="24"/>
          <w:lang w:eastAsia="fr-FR"/>
        </w:rPr>
        <w:t>where</w:t>
      </w:r>
      <w:r w:rsidR="00781FB1" w:rsidRPr="00DD7EDF">
        <w:rPr>
          <w:rFonts w:eastAsia="SimSun"/>
          <w:szCs w:val="24"/>
          <w:lang w:eastAsia="fr-FR"/>
        </w:rPr>
        <w:t xml:space="preserve"> surface corrosion was present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14:paraId="165BD98E"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to better assess the quality of chemical analysis (for instance through ASTM standards network or with Russian plant laboratories).</w:t>
      </w:r>
    </w:p>
    <w:p w14:paraId="5CB5E138"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14:paraId="488E09DE"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14:paraId="0C1D7267" w14:textId="77777777"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proofErr w:type="spellStart"/>
      <w:r w:rsidR="00781FB1">
        <w:rPr>
          <w:rFonts w:eastAsia="SimSun"/>
          <w:szCs w:val="24"/>
          <w:lang w:eastAsia="fr-FR"/>
        </w:rPr>
        <w:t>example</w:t>
      </w:r>
      <w:r w:rsidR="00781FB1" w:rsidRPr="00DD7EDF">
        <w:rPr>
          <w:rFonts w:eastAsia="SimSun"/>
          <w:szCs w:val="24"/>
          <w:lang w:eastAsia="fr-FR"/>
        </w:rPr>
        <w:t>measurement</w:t>
      </w:r>
      <w:proofErr w:type="spellEnd"/>
      <w:r w:rsidR="00781FB1" w:rsidRPr="00DD7EDF">
        <w:rPr>
          <w:rFonts w:eastAsia="SimSun"/>
          <w:szCs w:val="24"/>
          <w:lang w:eastAsia="fr-FR"/>
        </w:rPr>
        <w:t xml:space="preserve">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14:paraId="60BA8A58" w14:textId="77777777"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14:paraId="6F5A4342" w14:textId="77777777" w:rsidR="00FF040B" w:rsidRPr="00DD7EDF" w:rsidRDefault="00FF040B" w:rsidP="00DD7EDF">
      <w:pPr>
        <w:overflowPunct/>
        <w:autoSpaceDE/>
        <w:autoSpaceDN/>
        <w:adjustRightInd/>
        <w:spacing w:before="0" w:after="240"/>
        <w:jc w:val="both"/>
        <w:textAlignment w:val="auto"/>
        <w:rPr>
          <w:spacing w:val="-3"/>
          <w:szCs w:val="24"/>
        </w:rPr>
      </w:pPr>
    </w:p>
    <w:p w14:paraId="74D32D64" w14:textId="77777777"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lastRenderedPageBreak/>
        <w:t>8.7. MANAGEMENT OF CHEMISTRY DATA</w:t>
      </w:r>
    </w:p>
    <w:p w14:paraId="64813D40"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14:paraId="4D17BE0E"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14:paraId="22E2F7F4"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14:paraId="784F0F73" w14:textId="77777777" w:rsidR="00386845" w:rsidRPr="00DD7EDF" w:rsidRDefault="007354DA" w:rsidP="00B16D12">
      <w:pPr>
        <w:overflowPunct/>
        <w:autoSpaceDE/>
        <w:autoSpaceDN/>
        <w:adjustRightInd/>
        <w:spacing w:before="0" w:after="240"/>
        <w:jc w:val="both"/>
        <w:textAlignment w:val="auto"/>
        <w:rPr>
          <w:spacing w:val="-3"/>
          <w:szCs w:val="24"/>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14:paraId="0C109761" w14:textId="77777777"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lastRenderedPageBreak/>
        <w:t>DETAILED CHEMISTRY FINDINGS</w:t>
      </w:r>
    </w:p>
    <w:p w14:paraId="738C2D97" w14:textId="77777777" w:rsidR="00A65D65" w:rsidRPr="00DD7EDF" w:rsidRDefault="00A65D65" w:rsidP="00DD7EDF">
      <w:pPr>
        <w:spacing w:before="0" w:after="240"/>
        <w:jc w:val="both"/>
        <w:rPr>
          <w:spacing w:val="-3"/>
          <w:szCs w:val="24"/>
        </w:rPr>
      </w:pPr>
      <w:r w:rsidRPr="00DD7EDF">
        <w:rPr>
          <w:spacing w:val="-3"/>
          <w:szCs w:val="24"/>
        </w:rPr>
        <w:t>8.2.</w:t>
      </w:r>
      <w:r w:rsidRPr="00DD7EDF">
        <w:rPr>
          <w:spacing w:val="-3"/>
          <w:szCs w:val="24"/>
        </w:rPr>
        <w:tab/>
      </w:r>
      <w:r w:rsidRPr="00DD7EDF">
        <w:rPr>
          <w:szCs w:val="24"/>
        </w:rPr>
        <w:t>CHEMISTRY PROGRAMME</w:t>
      </w:r>
    </w:p>
    <w:p w14:paraId="63BDF363" w14:textId="77777777" w:rsidR="00A65D65" w:rsidRPr="00DD7EDF" w:rsidRDefault="00A65D65" w:rsidP="00DD7EDF">
      <w:pPr>
        <w:spacing w:before="0" w:after="240"/>
        <w:jc w:val="both"/>
        <w:rPr>
          <w:szCs w:val="24"/>
        </w:rPr>
      </w:pPr>
      <w:r w:rsidRPr="00DD7EDF">
        <w:rPr>
          <w:b/>
          <w:bCs/>
          <w:szCs w:val="24"/>
        </w:rPr>
        <w:t>8.2(</w:t>
      </w:r>
      <w:r w:rsidR="003A4473">
        <w:rPr>
          <w:b/>
          <w:bCs/>
          <w:szCs w:val="24"/>
        </w:rPr>
        <w:t>a</w:t>
      </w:r>
      <w:r w:rsidRPr="00DD7EDF">
        <w:rPr>
          <w:b/>
          <w:bCs/>
          <w:szCs w:val="24"/>
        </w:rPr>
        <w:t>) Issue</w:t>
      </w:r>
      <w:r w:rsidRPr="00DD7EDF">
        <w:rPr>
          <w:szCs w:val="24"/>
        </w:rPr>
        <w:t xml:space="preserve">: </w:t>
      </w:r>
      <w:r w:rsidR="001F4AF2">
        <w:rPr>
          <w:szCs w:val="24"/>
        </w:rPr>
        <w:t>C</w:t>
      </w:r>
      <w:r w:rsidRPr="00DD7EDF">
        <w:rPr>
          <w:szCs w:val="24"/>
        </w:rPr>
        <w:t>hemistry instruments and equipment are not always maintained in good condition to ensure accurate analyses.</w:t>
      </w:r>
    </w:p>
    <w:p w14:paraId="092F0EC9" w14:textId="77777777" w:rsidR="00A65D65" w:rsidRPr="00DD7EDF" w:rsidRDefault="00A65D65" w:rsidP="00AC72FF">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6D56E51F" w14:textId="77777777"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Primary water circuit (ZC/825): corrosion inside analytical equipment (small oxidation layer below measurement cell of spectrophotometer, corrosion on </w:t>
      </w:r>
      <w:r w:rsidR="00C1048F" w:rsidRPr="00DD7EDF">
        <w:rPr>
          <w:rFonts w:eastAsia="SimSun"/>
          <w:szCs w:val="24"/>
          <w:lang w:eastAsia="fr-FR"/>
        </w:rPr>
        <w:t>hinges</w:t>
      </w:r>
      <w:r w:rsidRPr="00DD7EDF">
        <w:rPr>
          <w:rFonts w:eastAsia="SimSun"/>
          <w:szCs w:val="24"/>
          <w:lang w:eastAsia="fr-FR"/>
        </w:rPr>
        <w:t xml:space="preserve"> of Nitrogen/Carbon </w:t>
      </w:r>
      <w:r w:rsidR="003257F4" w:rsidRPr="00DD7EDF">
        <w:rPr>
          <w:rFonts w:eastAsia="SimSun"/>
          <w:szCs w:val="24"/>
          <w:lang w:eastAsia="fr-FR"/>
        </w:rPr>
        <w:t>analyser</w:t>
      </w:r>
      <w:r w:rsidRPr="00DD7EDF">
        <w:rPr>
          <w:rFonts w:eastAsia="SimSun"/>
          <w:szCs w:val="24"/>
          <w:lang w:eastAsia="fr-FR"/>
        </w:rPr>
        <w:t xml:space="preserve"> door).</w:t>
      </w:r>
    </w:p>
    <w:p w14:paraId="39A0C7A1" w14:textId="77777777"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Demineralized water control laboratory (ZG.0/302): corrosion inside fume-hoods and on external part of fume hood ventilation exhaust.</w:t>
      </w:r>
    </w:p>
    <w:p w14:paraId="68173E95" w14:textId="77777777" w:rsidR="00A65D65" w:rsidRPr="00DD7EDF" w:rsidRDefault="00A65D65" w:rsidP="00983E0B">
      <w:pPr>
        <w:numPr>
          <w:ilvl w:val="0"/>
          <w:numId w:val="29"/>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Secondary water circuit control laboratory (ZF/351): corrosion on external surface of ventilation exhaust for fume hood.</w:t>
      </w:r>
    </w:p>
    <w:p w14:paraId="5EC8C4D3" w14:textId="77777777"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14:paraId="5733C5AB"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w:t>
      </w:r>
      <w:r w:rsidR="001F4AF2">
        <w:rPr>
          <w:rFonts w:eastAsia="SimSun"/>
          <w:szCs w:val="24"/>
          <w:lang w:eastAsia="fr-FR"/>
        </w:rPr>
        <w:t>C</w:t>
      </w:r>
      <w:r w:rsidRPr="00DD7EDF">
        <w:rPr>
          <w:rFonts w:eastAsia="SimSun"/>
          <w:szCs w:val="24"/>
          <w:lang w:eastAsia="fr-FR"/>
        </w:rPr>
        <w:t>onsideration should be given to maintain the condition of chemistry instruments and equipment to ensure accurate analyses.</w:t>
      </w:r>
    </w:p>
    <w:p w14:paraId="783303FD"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582CFD11" w14:textId="77777777" w:rsidR="00A65D65" w:rsidRPr="00DD7EDF" w:rsidRDefault="00A65D65" w:rsidP="00DD7EDF">
      <w:pPr>
        <w:spacing w:before="0" w:after="240"/>
        <w:jc w:val="both"/>
        <w:rPr>
          <w:rFonts w:eastAsia="SimSun"/>
          <w:szCs w:val="24"/>
        </w:rPr>
      </w:pPr>
      <w:r w:rsidRPr="00DD7EDF">
        <w:rPr>
          <w:rFonts w:eastAsia="SimSun"/>
          <w:szCs w:val="24"/>
        </w:rPr>
        <w:t>SSG-13</w:t>
      </w:r>
    </w:p>
    <w:p w14:paraId="50F54E44" w14:textId="77777777" w:rsidR="00A65D65" w:rsidRPr="00DD7EDF" w:rsidRDefault="00A65D65" w:rsidP="00DD7EDF">
      <w:pPr>
        <w:spacing w:before="0" w:after="240"/>
        <w:jc w:val="both"/>
        <w:rPr>
          <w:rFonts w:eastAsia="SimSun"/>
          <w:szCs w:val="24"/>
        </w:rPr>
      </w:pPr>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14:paraId="6DC85F6A" w14:textId="77777777" w:rsidR="00A65D65" w:rsidRPr="00DD7EDF" w:rsidRDefault="00A65D65" w:rsidP="00DD7EDF">
      <w:pPr>
        <w:spacing w:before="0" w:after="240"/>
        <w:jc w:val="both"/>
        <w:rPr>
          <w:rFonts w:eastAsia="SimSun"/>
          <w:szCs w:val="24"/>
        </w:rPr>
      </w:pPr>
      <w:r w:rsidRPr="00DD7EDF">
        <w:rPr>
          <w:rFonts w:eastAsia="SimSun"/>
          <w:szCs w:val="24"/>
        </w:rPr>
        <w:t>NS-G-2-14</w:t>
      </w:r>
    </w:p>
    <w:p w14:paraId="3B01681C" w14:textId="77777777" w:rsidR="00A65D65" w:rsidRPr="00DD7EDF" w:rsidRDefault="00A65D65" w:rsidP="00DD7EDF">
      <w:pPr>
        <w:spacing w:before="0" w:after="240"/>
        <w:jc w:val="both"/>
        <w:rPr>
          <w:rFonts w:eastAsia="SimSun"/>
          <w:szCs w:val="24"/>
        </w:rPr>
      </w:pPr>
      <w:r w:rsidRPr="00DD7ED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DD7EDF">
        <w:rPr>
          <w:rFonts w:eastAsia="SimSun"/>
          <w:szCs w:val="24"/>
        </w:rPr>
        <w:t>prevented,</w:t>
      </w:r>
      <w:r w:rsidRPr="00DD7ED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DD7EDF">
        <w:rPr>
          <w:rFonts w:eastAsia="SimSun"/>
          <w:szCs w:val="24"/>
        </w:rPr>
        <w:t>long-term</w:t>
      </w:r>
      <w:r w:rsidRPr="00DD7ED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14:paraId="4003C4BA" w14:textId="77777777" w:rsidR="00CD6094" w:rsidRPr="00D3127C" w:rsidRDefault="00CD6094" w:rsidP="00CD6094">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14:paraId="6B9EE324" w14:textId="77777777" w:rsidR="00CD6094" w:rsidRPr="00CD6094" w:rsidRDefault="00CD6094" w:rsidP="00CD6094">
      <w:pPr>
        <w:jc w:val="both"/>
        <w:rPr>
          <w:color w:val="000000" w:themeColor="text1"/>
          <w:rtl/>
          <w:lang w:bidi="fa-IR"/>
        </w:rPr>
      </w:pPr>
      <w:r w:rsidRPr="00CD6094">
        <w:rPr>
          <w:color w:val="000000" w:themeColor="text1"/>
          <w:lang w:bidi="fa-IR"/>
        </w:rPr>
        <w:t>Based on the suggestion of the OSART, the conditions of laboratory equipment and instruments were inspected and it was decided that environmental conditions in the laboratory would be provided in a way that equipment and instruments would be placed in proper conditions so that environmental conditions would have no impact on the results of tests.</w:t>
      </w:r>
    </w:p>
    <w:p w14:paraId="497CD889" w14:textId="77777777" w:rsidR="00CD6094" w:rsidRPr="00CD6094" w:rsidRDefault="00CD6094" w:rsidP="00CD6094">
      <w:pPr>
        <w:jc w:val="both"/>
        <w:rPr>
          <w:b/>
          <w:bCs/>
          <w:color w:val="000000" w:themeColor="text1"/>
          <w:lang w:bidi="fa-IR"/>
        </w:rPr>
      </w:pPr>
      <w:r w:rsidRPr="00CD6094">
        <w:rPr>
          <w:b/>
          <w:bCs/>
          <w:color w:val="000000" w:themeColor="text1"/>
          <w:lang w:bidi="fa-IR"/>
        </w:rPr>
        <w:lastRenderedPageBreak/>
        <w:t>The Root Cause(s) Identified:</w:t>
      </w:r>
    </w:p>
    <w:p w14:paraId="558BCE5E" w14:textId="77777777"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Not using suitable materials in terms of resistance to corrosion in some of lab equipment;</w:t>
      </w:r>
    </w:p>
    <w:p w14:paraId="6F78DABD" w14:textId="77777777"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possibility of entry of humidity and dust into the lab space through the crevices of windows and improper ventilation conditions;</w:t>
      </w:r>
    </w:p>
    <w:p w14:paraId="0A6C88C3" w14:textId="77777777" w:rsidR="00CD6094" w:rsidRPr="00CD6094" w:rsidRDefault="00CD6094" w:rsidP="00CD6094">
      <w:pPr>
        <w:jc w:val="both"/>
        <w:rPr>
          <w:b/>
          <w:bCs/>
          <w:color w:val="000000" w:themeColor="text1"/>
        </w:rPr>
      </w:pPr>
      <w:r w:rsidRPr="00CD6094">
        <w:rPr>
          <w:b/>
          <w:bCs/>
          <w:color w:val="000000" w:themeColor="text1"/>
        </w:rPr>
        <w:t>Actions performed:</w:t>
      </w:r>
    </w:p>
    <w:p w14:paraId="00C75D50"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The materials used in the lab equipment were inspected and if necessary, were replaced with materials resistant to corrosion.</w:t>
      </w:r>
    </w:p>
    <w:p w14:paraId="7B536993"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Conditions related to ventilation and sealing of windows in the lab were reviewed and their status improved after proper actions were taken.</w:t>
      </w:r>
    </w:p>
    <w:p w14:paraId="4A06305A"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For the equipment suffering rust, the rust was removed and the equipment were painted.</w:t>
      </w:r>
    </w:p>
    <w:p w14:paraId="6A79CD20"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Proper ventilation for the lab spaces was provided.</w:t>
      </w:r>
    </w:p>
    <w:p w14:paraId="5DBF3C0F" w14:textId="77777777" w:rsidR="00CD6094" w:rsidRPr="00CD6094" w:rsidRDefault="00CD6094" w:rsidP="00CD6094">
      <w:pPr>
        <w:jc w:val="both"/>
        <w:rPr>
          <w:b/>
          <w:bCs/>
          <w:color w:val="000000" w:themeColor="text1"/>
        </w:rPr>
      </w:pPr>
      <w:r w:rsidRPr="00CD6094">
        <w:rPr>
          <w:b/>
          <w:bCs/>
          <w:color w:val="000000" w:themeColor="text1"/>
        </w:rPr>
        <w:t>Actions in progress to achieve success:</w:t>
      </w:r>
    </w:p>
    <w:p w14:paraId="0C6FF9D2" w14:textId="77777777" w:rsidR="00CD6094" w:rsidRPr="00CD6094" w:rsidRDefault="00CD6094" w:rsidP="00CD6094">
      <w:pPr>
        <w:pStyle w:val="ListParagraph"/>
        <w:numPr>
          <w:ilvl w:val="0"/>
          <w:numId w:val="56"/>
        </w:numPr>
        <w:spacing w:before="0"/>
        <w:ind w:left="426"/>
        <w:contextualSpacing w:val="0"/>
        <w:jc w:val="both"/>
        <w:rPr>
          <w:color w:val="000000" w:themeColor="text1"/>
          <w:szCs w:val="24"/>
          <w:lang w:bidi="fa-IR"/>
        </w:rPr>
      </w:pPr>
      <w:r w:rsidRPr="00CD6094">
        <w:rPr>
          <w:color w:val="000000" w:themeColor="text1"/>
          <w:szCs w:val="24"/>
          <w:lang w:bidi="fa-IR"/>
        </w:rPr>
        <w:t>The ventilation conditions of the lab and the entry of humidity and dust are continuously being monitored and if needed, appropriate corrective actions will be taken.</w:t>
      </w:r>
    </w:p>
    <w:p w14:paraId="3ECFB61F" w14:textId="77777777" w:rsidR="00CD6094" w:rsidRPr="00CD6094" w:rsidRDefault="00CD6094" w:rsidP="00CD6094">
      <w:pPr>
        <w:pStyle w:val="ListParagraph"/>
        <w:numPr>
          <w:ilvl w:val="0"/>
          <w:numId w:val="56"/>
        </w:numPr>
        <w:ind w:left="426"/>
        <w:jc w:val="both"/>
        <w:rPr>
          <w:color w:val="000000" w:themeColor="text1"/>
          <w:szCs w:val="24"/>
          <w:rtl/>
          <w:lang w:bidi="fa-IR"/>
        </w:rPr>
      </w:pPr>
      <w:r w:rsidRPr="00CD6094">
        <w:rPr>
          <w:color w:val="000000" w:themeColor="text1"/>
          <w:szCs w:val="24"/>
          <w:lang w:bidi="fa-IR"/>
        </w:rPr>
        <w:t>The equipment corrosion conditions are continuously being monitored and are under control.</w:t>
      </w:r>
    </w:p>
    <w:p w14:paraId="418A8C04" w14:textId="77777777" w:rsidR="00CD6094" w:rsidRPr="00CD6094" w:rsidRDefault="00CD6094" w:rsidP="00CD6094">
      <w:pPr>
        <w:shd w:val="clear" w:color="auto" w:fill="FFFFFF"/>
        <w:jc w:val="both"/>
        <w:rPr>
          <w:b/>
          <w:bCs/>
          <w:color w:val="000000" w:themeColor="text1"/>
        </w:rPr>
      </w:pPr>
      <w:r w:rsidRPr="00CD6094">
        <w:rPr>
          <w:b/>
          <w:bCs/>
          <w:color w:val="000000" w:themeColor="text1"/>
        </w:rPr>
        <w:t>Results and Effectiveness:</w:t>
      </w:r>
    </w:p>
    <w:p w14:paraId="7B2A5D9A" w14:textId="77777777" w:rsidR="00CD6094" w:rsidRPr="00CD6094" w:rsidRDefault="00CD6094" w:rsidP="00770AED">
      <w:pPr>
        <w:widowControl w:val="0"/>
        <w:numPr>
          <w:ilvl w:val="12"/>
          <w:numId w:val="0"/>
        </w:numPr>
        <w:jc w:val="both"/>
        <w:rPr>
          <w:rFonts w:eastAsia="Batang"/>
          <w:bCs/>
          <w:color w:val="000000" w:themeColor="text1"/>
          <w:lang w:val="en-US"/>
        </w:rPr>
      </w:pPr>
      <w:r w:rsidRPr="00CD6094">
        <w:rPr>
          <w:color w:val="000000" w:themeColor="text1"/>
        </w:rPr>
        <w:t>Considering the actions taken, the environmental conditions in the labs are currently in proper status and the environmental conditions have no impact on the results of tests and consequently, the corrosion of lab instruments and equipment has been resolved.</w:t>
      </w:r>
    </w:p>
    <w:p w14:paraId="2355C938" w14:textId="77777777" w:rsidR="00CD6094" w:rsidRDefault="00CD6094" w:rsidP="00CD6094"/>
    <w:p w14:paraId="2D152EF4" w14:textId="77777777" w:rsidR="00CD6094" w:rsidRDefault="00CD6094" w:rsidP="00CD6094">
      <w:pPr>
        <w:rPr>
          <w:b/>
        </w:rPr>
      </w:pPr>
      <w:r w:rsidRPr="000945C5">
        <w:rPr>
          <w:b/>
        </w:rPr>
        <w:t>IAEA comments:</w:t>
      </w:r>
    </w:p>
    <w:p w14:paraId="20B716AB" w14:textId="77777777" w:rsidR="00AF48EF" w:rsidRDefault="00AF48EF" w:rsidP="00AF48EF">
      <w:pPr>
        <w:shd w:val="clear" w:color="auto" w:fill="FFFFFF"/>
        <w:overflowPunct/>
        <w:adjustRightInd/>
        <w:spacing w:before="120" w:line="276" w:lineRule="auto"/>
        <w:jc w:val="both"/>
        <w:textAlignment w:val="auto"/>
      </w:pPr>
      <w:r>
        <w:t xml:space="preserve">Root </w:t>
      </w:r>
      <w:proofErr w:type="spellStart"/>
      <w:r>
        <w:t>Canse</w:t>
      </w:r>
      <w:proofErr w:type="spellEnd"/>
      <w:r>
        <w:t>(s)</w:t>
      </w:r>
    </w:p>
    <w:p w14:paraId="2AED514C" w14:textId="77777777"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t>I</w:t>
      </w:r>
      <w:r w:rsidR="00CD6094" w:rsidRPr="00A673E0">
        <w:t xml:space="preserve">nsufficient resistance of materials to corrosion; ventilation that </w:t>
      </w:r>
      <w:r w:rsidR="00CD6094">
        <w:t>did</w:t>
      </w:r>
      <w:r w:rsidR="00CD6094" w:rsidRPr="00A673E0">
        <w:t xml:space="preserve"> not prevent dust from entering and maintain an appropriate </w:t>
      </w:r>
      <w:r w:rsidR="00CD6094">
        <w:t>humidity rate</w:t>
      </w:r>
      <w:r w:rsidR="00CD6094" w:rsidRPr="00A673E0">
        <w:t>.</w:t>
      </w:r>
    </w:p>
    <w:p w14:paraId="6D54ACC5" w14:textId="77777777" w:rsidR="00CD6094" w:rsidRPr="00735A3D" w:rsidRDefault="00AF48EF" w:rsidP="00CD6094">
      <w:pPr>
        <w:pStyle w:val="Default"/>
        <w:jc w:val="both"/>
        <w:rPr>
          <w:b/>
          <w:bCs/>
        </w:rPr>
      </w:pPr>
      <w:r w:rsidRPr="00735A3D">
        <w:rPr>
          <w:b/>
          <w:bCs/>
        </w:rPr>
        <w:t>Actions Taken:</w:t>
      </w:r>
    </w:p>
    <w:p w14:paraId="6474EB70" w14:textId="77777777"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rsidRPr="00AF48EF">
        <w:rPr>
          <w:rFonts w:eastAsia="Calibri"/>
          <w:color w:val="000000"/>
          <w:szCs w:val="24"/>
          <w:lang w:val="sl-SI" w:eastAsia="en-US"/>
        </w:rPr>
        <w:t>R</w:t>
      </w:r>
      <w:proofErr w:type="spellStart"/>
      <w:r w:rsidR="00CD6094" w:rsidRPr="00A673E0">
        <w:t>eplacement</w:t>
      </w:r>
      <w:proofErr w:type="spellEnd"/>
      <w:r w:rsidR="00CD6094" w:rsidRPr="00A673E0">
        <w:t xml:space="preserve"> of corroded </w:t>
      </w:r>
      <w:r w:rsidR="00CD6094">
        <w:t xml:space="preserve">equipment with </w:t>
      </w:r>
      <w:r w:rsidR="00CD6094" w:rsidRPr="00A673E0">
        <w:t>new more resistant ones as necessary</w:t>
      </w:r>
      <w:r w:rsidR="00CD6094">
        <w:t>, like fume hood in the water laboratory (with a contract with the supplier to change filters on a regular basis; a similar action has been taken in the RCA laboratory), tables with anti-corrosion material;</w:t>
      </w:r>
      <w:r w:rsidR="00CD6094" w:rsidRPr="00A673E0">
        <w:t xml:space="preserve"> sealing of windows </w:t>
      </w:r>
      <w:r w:rsidR="00CD6094">
        <w:t>added;</w:t>
      </w:r>
      <w:r w:rsidR="00CD6094" w:rsidRPr="00A673E0">
        <w:t xml:space="preserve"> rust removed from equipment and repainted</w:t>
      </w:r>
      <w:r w:rsidR="00CD6094">
        <w:t xml:space="preserve"> with anti-corrosion paint; new ventilation systems put in place in several laboratories, in addition to sensors to monitor the humidity percentage in the laboratories.</w:t>
      </w:r>
    </w:p>
    <w:p w14:paraId="74791AD9" w14:textId="77777777" w:rsidR="00CD6094" w:rsidRPr="00735A3D" w:rsidRDefault="00AF48EF" w:rsidP="00770AED">
      <w:pPr>
        <w:pStyle w:val="Default"/>
        <w:spacing w:before="240"/>
        <w:jc w:val="both"/>
        <w:rPr>
          <w:b/>
          <w:bCs/>
          <w:lang w:val="en-GB"/>
        </w:rPr>
      </w:pPr>
      <w:r w:rsidRPr="00735A3D">
        <w:rPr>
          <w:b/>
          <w:bCs/>
          <w:lang w:val="en-GB"/>
        </w:rPr>
        <w:t>Action Effectiveness Review:</w:t>
      </w:r>
    </w:p>
    <w:p w14:paraId="6507FE00" w14:textId="77777777" w:rsidR="00CD6094" w:rsidRDefault="00AF48EF" w:rsidP="00AF48EF">
      <w:pPr>
        <w:pStyle w:val="ListParagraph"/>
        <w:numPr>
          <w:ilvl w:val="0"/>
          <w:numId w:val="56"/>
        </w:numPr>
        <w:shd w:val="clear" w:color="auto" w:fill="FFFFFF"/>
        <w:overflowPunct/>
        <w:adjustRightInd/>
        <w:spacing w:before="120" w:line="276" w:lineRule="auto"/>
        <w:jc w:val="both"/>
        <w:textAlignment w:val="auto"/>
      </w:pPr>
      <w:r>
        <w:t>T</w:t>
      </w:r>
      <w:r w:rsidR="00CD6094">
        <w:t xml:space="preserve">here is no longer any dust due to sealing of windows; corroded equipment replaced by anti-corrosion one; values of humidity (and temperature) are </w:t>
      </w:r>
      <w:r w:rsidR="00CD6094" w:rsidRPr="00A673E0">
        <w:t>continuously monitored</w:t>
      </w:r>
      <w:r w:rsidR="00CD6094">
        <w:t xml:space="preserve">; the values are recorded in a logbook for each laboratory (water, oil, gas, analytical laboratories; same in the storage room of chemical products) on a daily </w:t>
      </w:r>
      <w:r w:rsidR="00CD6094">
        <w:lastRenderedPageBreak/>
        <w:t>basis; as a result, there is no exceeded values for the humidity above the threshold (i.e., 80%) since the implementation; this guaranties the correct functioning of equipment according to the user manuals. This demonstrated the effectiveness of actions taken and implemented.</w:t>
      </w:r>
    </w:p>
    <w:p w14:paraId="7EA839E9" w14:textId="77777777" w:rsidR="00CD6094" w:rsidRPr="00194040" w:rsidRDefault="00CD6094" w:rsidP="009418BA">
      <w:proofErr w:type="spellStart"/>
      <w:r w:rsidRPr="00A673E0">
        <w:rPr>
          <w:b/>
        </w:rPr>
        <w:t>Conclusion:</w:t>
      </w:r>
      <w:r w:rsidRPr="00A8594C">
        <w:rPr>
          <w:color w:val="000000"/>
        </w:rPr>
        <w:t>Issue</w:t>
      </w:r>
      <w:proofErr w:type="spellEnd"/>
      <w:r w:rsidRPr="00A8594C">
        <w:t xml:space="preserve"> resolve</w:t>
      </w:r>
      <w:r>
        <w:t>d</w:t>
      </w:r>
    </w:p>
    <w:p w14:paraId="16C29FC6" w14:textId="77777777" w:rsidR="00E032BB" w:rsidRPr="00DD7EDF" w:rsidRDefault="00E032BB" w:rsidP="00DD7EDF">
      <w:pPr>
        <w:overflowPunct/>
        <w:autoSpaceDE/>
        <w:autoSpaceDN/>
        <w:adjustRightInd/>
        <w:spacing w:before="0" w:after="240"/>
        <w:jc w:val="both"/>
        <w:textAlignment w:val="auto"/>
        <w:rPr>
          <w:b/>
          <w:bCs/>
          <w:color w:val="000000"/>
          <w:szCs w:val="24"/>
        </w:rPr>
      </w:pPr>
      <w:r w:rsidRPr="00DD7EDF">
        <w:rPr>
          <w:spacing w:val="-3"/>
          <w:szCs w:val="24"/>
        </w:rPr>
        <w:br w:type="page"/>
      </w:r>
      <w:r w:rsidRPr="00DD7EDF">
        <w:rPr>
          <w:b/>
          <w:bCs/>
          <w:color w:val="000000"/>
          <w:szCs w:val="24"/>
        </w:rPr>
        <w:lastRenderedPageBreak/>
        <w:t>8.5(1) Good Practice</w:t>
      </w:r>
    </w:p>
    <w:p w14:paraId="437839C8" w14:textId="77777777"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w:t>
      </w:r>
      <w:r w:rsidR="003257F4" w:rsidRPr="00DD7EDF">
        <w:rPr>
          <w:spacing w:val="-3"/>
          <w:szCs w:val="24"/>
        </w:rPr>
        <w:t>analyser</w:t>
      </w:r>
      <w:r w:rsidRPr="00DD7EDF">
        <w:rPr>
          <w:spacing w:val="-3"/>
          <w:szCs w:val="24"/>
        </w:rPr>
        <w:t xml:space="preserve">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14:paraId="764D991A" w14:textId="77777777" w:rsidR="00E032BB" w:rsidRPr="00DD7EDF" w:rsidRDefault="009E5146" w:rsidP="00DD7EDF">
      <w:pPr>
        <w:spacing w:before="0"/>
        <w:jc w:val="center"/>
        <w:rPr>
          <w:spacing w:val="-3"/>
          <w:szCs w:val="24"/>
        </w:rPr>
      </w:pPr>
      <w:r w:rsidRPr="00DD7EDF">
        <w:rPr>
          <w:noProof/>
          <w:lang w:val="en-US" w:eastAsia="en-US"/>
        </w:rPr>
        <w:drawing>
          <wp:inline distT="0" distB="0" distL="0" distR="0" wp14:anchorId="4BD7586D" wp14:editId="1F68269D">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14:paraId="19F7666B" w14:textId="77777777"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14:paraId="4320E6F8" w14:textId="77777777" w:rsidR="00E032BB" w:rsidRPr="00DD7EDF" w:rsidRDefault="009E5146" w:rsidP="00DD7EDF">
      <w:pPr>
        <w:spacing w:before="0"/>
        <w:jc w:val="center"/>
        <w:rPr>
          <w:spacing w:val="-3"/>
          <w:szCs w:val="24"/>
        </w:rPr>
      </w:pPr>
      <w:r w:rsidRPr="00DD7EDF">
        <w:rPr>
          <w:noProof/>
          <w:lang w:val="en-US" w:eastAsia="en-US"/>
        </w:rPr>
        <w:drawing>
          <wp:inline distT="0" distB="0" distL="0" distR="0" wp14:anchorId="799E26C7" wp14:editId="4342A704">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14:paraId="6049989A" w14:textId="77777777"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14:paraId="027023FD" w14:textId="77777777" w:rsidR="00E66E26" w:rsidRPr="00DD7EDF" w:rsidRDefault="00E66E26" w:rsidP="00DD7EDF">
      <w:pPr>
        <w:tabs>
          <w:tab w:val="left" w:pos="0"/>
        </w:tabs>
        <w:spacing w:before="0"/>
        <w:jc w:val="both"/>
        <w:rPr>
          <w:spacing w:val="-3"/>
          <w:szCs w:val="24"/>
        </w:rPr>
      </w:pPr>
    </w:p>
    <w:p w14:paraId="232164CC" w14:textId="77777777" w:rsidR="00E66E26" w:rsidRPr="00DD7EDF" w:rsidRDefault="00E66E26" w:rsidP="00DD7EDF">
      <w:pPr>
        <w:keepNext/>
        <w:spacing w:before="0"/>
        <w:jc w:val="center"/>
        <w:outlineLvl w:val="0"/>
        <w:rPr>
          <w:b/>
          <w:caps/>
          <w:kern w:val="28"/>
          <w:szCs w:val="24"/>
        </w:rPr>
        <w:sectPr w:rsidR="00E66E26" w:rsidRPr="00DD7EDF" w:rsidSect="00114D31">
          <w:footerReference w:type="default" r:id="rId29"/>
          <w:pgSz w:w="11907" w:h="16840" w:code="9"/>
          <w:pgMar w:top="1021" w:right="1440" w:bottom="851" w:left="1440" w:header="720" w:footer="720" w:gutter="0"/>
          <w:cols w:space="720"/>
        </w:sectPr>
      </w:pPr>
    </w:p>
    <w:p w14:paraId="5324AF51" w14:textId="77777777" w:rsidR="00E66E26" w:rsidRPr="00DD7EDF" w:rsidRDefault="00E66E26" w:rsidP="00DD7EDF">
      <w:pPr>
        <w:pStyle w:val="Heading1"/>
        <w:spacing w:before="0"/>
      </w:pPr>
      <w:bookmarkStart w:id="46" w:name="_Toc462306912"/>
      <w:bookmarkStart w:id="47" w:name="_Toc96003049"/>
      <w:r w:rsidRPr="00DD7EDF">
        <w:lastRenderedPageBreak/>
        <w:t>9.</w:t>
      </w:r>
      <w:r w:rsidRPr="00DD7EDF">
        <w:tab/>
        <w:t xml:space="preserve">EMERGENCY </w:t>
      </w:r>
      <w:r w:rsidR="001A7C46">
        <w:t>P</w:t>
      </w:r>
      <w:r w:rsidRPr="00DD7EDF">
        <w:t>REPAREDNESS</w:t>
      </w:r>
      <w:bookmarkEnd w:id="46"/>
      <w:r w:rsidR="001A7C46">
        <w:t xml:space="preserve"> AND RESPONSE</w:t>
      </w:r>
      <w:bookmarkEnd w:id="47"/>
    </w:p>
    <w:p w14:paraId="416692AA"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14:paraId="17154E3D" w14:textId="77777777"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Agreements are in place to support the plant from Bushehr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firefighting</w:t>
      </w:r>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14:paraId="276742C4" w14:textId="77777777"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 xml:space="preserve">hazard </w:t>
      </w:r>
      <w:proofErr w:type="spellStart"/>
      <w:r w:rsidRPr="00DD7EDF">
        <w:rPr>
          <w:rFonts w:eastAsia="SimSun"/>
          <w:szCs w:val="24"/>
          <w:lang w:eastAsia="fr-FR"/>
        </w:rPr>
        <w:t>assessment</w:t>
      </w:r>
      <w:r w:rsidR="00AC72FF">
        <w:rPr>
          <w:rFonts w:eastAsia="SimSun"/>
          <w:szCs w:val="24"/>
          <w:lang w:eastAsia="fr-FR"/>
        </w:rPr>
        <w:t>sand</w:t>
      </w:r>
      <w:proofErr w:type="spellEnd"/>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14:paraId="3F79336B" w14:textId="77777777"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w:t>
      </w:r>
      <w:r w:rsidR="003257F4" w:rsidRPr="00DD7EDF">
        <w:rPr>
          <w:bCs/>
          <w:iCs/>
          <w:szCs w:val="24"/>
        </w:rPr>
        <w:t>performed,</w:t>
      </w:r>
      <w:r w:rsidRPr="00DD7EDF">
        <w:rPr>
          <w:bCs/>
          <w:iCs/>
          <w:szCs w:val="24"/>
        </w:rPr>
        <w:t xml:space="preserve">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Bushehr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14:paraId="27B65E06" w14:textId="77777777"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1A41D0F7" w14:textId="77777777"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14:paraId="69FA63D4" w14:textId="77777777"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14:paraId="45D49C86" w14:textId="77777777"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of </w:t>
      </w:r>
      <w:r w:rsidRPr="00DD7EDF">
        <w:rPr>
          <w:rFonts w:eastAsia="SimSun"/>
          <w:szCs w:val="24"/>
          <w:lang w:eastAsia="fr-FR"/>
        </w:rPr>
        <w:lastRenderedPageBreak/>
        <w:t xml:space="preserve">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14:paraId="088598B9" w14:textId="77777777"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 xml:space="preserve">ontaminate; to fight </w:t>
      </w:r>
      <w:proofErr w:type="spellStart"/>
      <w:r w:rsidR="00565D55">
        <w:rPr>
          <w:iCs/>
          <w:szCs w:val="24"/>
        </w:rPr>
        <w:t>fire;and</w:t>
      </w:r>
      <w:proofErr w:type="spellEnd"/>
      <w:r w:rsidR="00565D55">
        <w:rPr>
          <w:iCs/>
          <w:szCs w:val="24"/>
        </w:rPr>
        <w:t xml:space="preserve">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14:paraId="0840B519" w14:textId="77777777"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 xml:space="preserve">ll members of emergency operating teams receive, in addition to the basic training, training in: emergency preparedness and response; the classification of emergencies; personal protection equipment; dosimetry; equipment for radiation measurement; decontamination; </w:t>
      </w:r>
      <w:r w:rsidR="003257F4" w:rsidRPr="00DD7EDF">
        <w:rPr>
          <w:szCs w:val="24"/>
        </w:rPr>
        <w:t>firefighting</w:t>
      </w:r>
      <w:r w:rsidRPr="00DD7ED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xml:space="preserve">. All training is recorded in </w:t>
      </w:r>
      <w:proofErr w:type="spellStart"/>
      <w:r w:rsidRPr="00DD7EDF">
        <w:rPr>
          <w:szCs w:val="24"/>
        </w:rPr>
        <w:t>individual</w:t>
      </w:r>
      <w:r w:rsidR="00565D55">
        <w:rPr>
          <w:szCs w:val="24"/>
        </w:rPr>
        <w:t>s’training</w:t>
      </w:r>
      <w:proofErr w:type="spellEnd"/>
      <w:r w:rsidR="00565D55">
        <w:rPr>
          <w:szCs w:val="24"/>
        </w:rPr>
        <w:t xml:space="preserve">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14:paraId="357022ED" w14:textId="77777777"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14:paraId="29F8A355" w14:textId="77777777"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r w:rsidR="00DC6B1A" w:rsidRPr="00DD7EDF">
        <w:rPr>
          <w:rFonts w:eastAsia="SimSun"/>
          <w:szCs w:val="24"/>
          <w:lang w:eastAsia="fr-FR"/>
        </w:rPr>
        <w:t>ot all assembly points have dedicated telephone to contact emergency crisis centre or evacuation committee; n</w:t>
      </w:r>
      <w:r w:rsidR="00DC6B1A" w:rsidRPr="00DD7EDF">
        <w:rPr>
          <w:szCs w:val="24"/>
          <w:lang w:eastAsia="en-US"/>
        </w:rPr>
        <w:t>o continuous radiation monitoring; n</w:t>
      </w:r>
      <w:r w:rsidR="00DC6B1A" w:rsidRPr="00DD7ED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14:paraId="429EC76D" w14:textId="77777777"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14:paraId="60556861" w14:textId="77777777"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Bushehr province </w:t>
      </w:r>
      <w:r w:rsidR="005531E9">
        <w:rPr>
          <w:iCs/>
          <w:szCs w:val="24"/>
        </w:rPr>
        <w:t>can</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14:paraId="47922B87" w14:textId="77777777" w:rsidR="00F1417D" w:rsidRDefault="0082379D" w:rsidP="00F1417D">
      <w:pPr>
        <w:overflowPunct/>
        <w:autoSpaceDE/>
        <w:autoSpaceDN/>
        <w:adjustRightInd/>
        <w:spacing w:before="0" w:after="240"/>
        <w:jc w:val="both"/>
        <w:textAlignment w:val="auto"/>
        <w:rPr>
          <w:bCs/>
          <w:szCs w:val="24"/>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supply of towels and clean clothes, that can be towed with a truck to any location on-site or off-site if needed.</w:t>
      </w:r>
    </w:p>
    <w:p w14:paraId="4D9CAF29" w14:textId="77777777" w:rsidR="00E652D1" w:rsidRPr="00DD7EDF" w:rsidRDefault="00E652D1" w:rsidP="00F1417D">
      <w:pPr>
        <w:overflowPunct/>
        <w:autoSpaceDE/>
        <w:autoSpaceDN/>
        <w:adjustRightInd/>
        <w:spacing w:before="0" w:after="240"/>
        <w:jc w:val="center"/>
        <w:textAlignment w:val="auto"/>
        <w:rPr>
          <w:b/>
          <w:spacing w:val="-3"/>
          <w:szCs w:val="24"/>
        </w:rPr>
      </w:pPr>
      <w:r w:rsidRPr="00DD7EDF">
        <w:rPr>
          <w:sz w:val="22"/>
          <w:szCs w:val="22"/>
        </w:rPr>
        <w:br w:type="page"/>
      </w:r>
      <w:r w:rsidRPr="00DD7EDF">
        <w:rPr>
          <w:b/>
          <w:spacing w:val="-3"/>
          <w:szCs w:val="24"/>
        </w:rPr>
        <w:lastRenderedPageBreak/>
        <w:t>DETAILED EMERGENCY PREPAREDNESS</w:t>
      </w:r>
      <w:r w:rsidR="001A7C46">
        <w:rPr>
          <w:b/>
          <w:spacing w:val="-3"/>
          <w:szCs w:val="24"/>
        </w:rPr>
        <w:t xml:space="preserve"> AND RESPONSE</w:t>
      </w:r>
      <w:r w:rsidR="00053706" w:rsidRPr="00DD7EDF">
        <w:rPr>
          <w:b/>
          <w:szCs w:val="24"/>
        </w:rPr>
        <w:t xml:space="preserve"> FINDINGS</w:t>
      </w:r>
    </w:p>
    <w:p w14:paraId="0EF89EED" w14:textId="77777777" w:rsidR="00A65D65" w:rsidRPr="00DD7EDF" w:rsidRDefault="00A65D65"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72F59434" w14:textId="77777777" w:rsidR="00A65D65" w:rsidRPr="00DD7EDF" w:rsidRDefault="00A65D65" w:rsidP="00DD7EDF">
      <w:pPr>
        <w:spacing w:before="0" w:after="240"/>
        <w:jc w:val="both"/>
        <w:rPr>
          <w:szCs w:val="24"/>
        </w:rPr>
      </w:pPr>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p>
    <w:p w14:paraId="5243923D" w14:textId="77777777" w:rsidR="00A65D65" w:rsidRPr="00DD7EDF" w:rsidRDefault="00A65D65" w:rsidP="00767347">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054E180A" w14:textId="77777777" w:rsidR="00F11052"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F11052" w:rsidRPr="001A7C46">
        <w:rPr>
          <w:rFonts w:eastAsia="SimSun"/>
          <w:szCs w:val="24"/>
          <w:lang w:eastAsia="fr-FR"/>
        </w:rPr>
        <w:t xml:space="preserve">n-site back-up emergency response centre in the main administrative building (ZV1) has </w:t>
      </w:r>
      <w:r w:rsidRPr="001A7C46">
        <w:rPr>
          <w:rFonts w:eastAsia="SimSun"/>
          <w:szCs w:val="24"/>
          <w:lang w:eastAsia="fr-FR"/>
        </w:rPr>
        <w:t xml:space="preserve">an air supply system filtered for </w:t>
      </w:r>
      <w:r w:rsidR="00F11052" w:rsidRPr="001A7C46">
        <w:rPr>
          <w:rFonts w:eastAsia="SimSun"/>
          <w:szCs w:val="24"/>
          <w:lang w:eastAsia="fr-FR"/>
        </w:rPr>
        <w:t>aerosol</w:t>
      </w:r>
      <w:r w:rsidRPr="001A7C46">
        <w:rPr>
          <w:rFonts w:eastAsia="SimSun"/>
          <w:szCs w:val="24"/>
          <w:lang w:eastAsia="fr-FR"/>
        </w:rPr>
        <w:t>s</w:t>
      </w:r>
      <w:r w:rsidR="00F11052" w:rsidRPr="001A7C46">
        <w:rPr>
          <w:rFonts w:eastAsia="SimSun"/>
          <w:szCs w:val="24"/>
          <w:lang w:eastAsia="fr-FR"/>
        </w:rPr>
        <w:t xml:space="preserve"> but not for Iodine. There is no analysis to assess performance of the system for cases of prolonged releases.</w:t>
      </w:r>
    </w:p>
    <w:p w14:paraId="1FFCDE00" w14:textId="77777777"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 xml:space="preserve">n-site back-up emergency response centre has limited fire resistance, </w:t>
      </w:r>
      <w:r w:rsidRPr="001A7C46">
        <w:rPr>
          <w:rFonts w:eastAsia="SimSun"/>
          <w:szCs w:val="24"/>
          <w:lang w:eastAsia="fr-FR"/>
        </w:rPr>
        <w:t>for example</w:t>
      </w:r>
      <w:r w:rsidR="00A65D65" w:rsidRPr="001A7C46">
        <w:rPr>
          <w:rFonts w:eastAsia="SimSun"/>
          <w:szCs w:val="24"/>
          <w:lang w:eastAsia="fr-FR"/>
        </w:rPr>
        <w:t xml:space="preserve"> most internal doors are wooden.</w:t>
      </w:r>
    </w:p>
    <w:p w14:paraId="42DD597A" w14:textId="77777777"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ff-site back-up Emergency Response Centre (OERC) has no filtered air supply system.</w:t>
      </w:r>
    </w:p>
    <w:p w14:paraId="40BE6EFE" w14:textId="77777777"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All emergency response centres have very limited supply of water and food.</w:t>
      </w:r>
    </w:p>
    <w:p w14:paraId="64B4DFA9" w14:textId="77777777"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 xml:space="preserve">Redundant </w:t>
      </w:r>
      <w:r w:rsidR="00F11052" w:rsidRPr="001A7C46">
        <w:rPr>
          <w:rFonts w:eastAsia="SimSun"/>
          <w:szCs w:val="24"/>
          <w:lang w:eastAsia="fr-FR"/>
        </w:rPr>
        <w:t xml:space="preserve">aerosol and charcoal filter systems for </w:t>
      </w:r>
      <w:r w:rsidR="00767347" w:rsidRPr="001A7C46">
        <w:rPr>
          <w:rFonts w:eastAsia="SimSun"/>
          <w:szCs w:val="24"/>
          <w:lang w:eastAsia="fr-FR"/>
        </w:rPr>
        <w:t xml:space="preserve">the </w:t>
      </w:r>
      <w:r w:rsidR="00F11052" w:rsidRPr="001A7C46">
        <w:rPr>
          <w:rFonts w:eastAsia="SimSun"/>
          <w:szCs w:val="24"/>
          <w:lang w:eastAsia="fr-FR"/>
        </w:rPr>
        <w:t xml:space="preserve">main control room (MCR), backup control room and Local Emergency Response Centre (LERC) in </w:t>
      </w:r>
      <w:r w:rsidR="00767347" w:rsidRPr="001A7C46">
        <w:rPr>
          <w:rFonts w:eastAsia="SimSun"/>
          <w:szCs w:val="24"/>
          <w:lang w:eastAsia="fr-FR"/>
        </w:rPr>
        <w:t xml:space="preserve">the </w:t>
      </w:r>
      <w:r w:rsidR="00F11052" w:rsidRPr="001A7C46">
        <w:rPr>
          <w:rFonts w:eastAsia="SimSun"/>
          <w:szCs w:val="24"/>
          <w:lang w:eastAsia="fr-FR"/>
        </w:rPr>
        <w:t xml:space="preserve">ZX building are designed for </w:t>
      </w:r>
      <w:r w:rsidR="00237B4E" w:rsidRPr="001A7C46">
        <w:rPr>
          <w:rFonts w:eastAsia="SimSun"/>
          <w:szCs w:val="24"/>
          <w:lang w:eastAsia="fr-FR"/>
        </w:rPr>
        <w:t xml:space="preserve">Beyond </w:t>
      </w:r>
      <w:r w:rsidR="00F11052" w:rsidRPr="001A7C46">
        <w:rPr>
          <w:rFonts w:eastAsia="SimSun"/>
          <w:szCs w:val="24"/>
          <w:lang w:eastAsia="fr-FR"/>
        </w:rPr>
        <w:t>Design Basis Accident (</w:t>
      </w:r>
      <w:r w:rsidR="00237B4E" w:rsidRPr="001A7C46">
        <w:rPr>
          <w:rFonts w:eastAsia="SimSun"/>
          <w:szCs w:val="24"/>
          <w:lang w:eastAsia="fr-FR"/>
        </w:rPr>
        <w:t>B</w:t>
      </w:r>
      <w:r w:rsidR="00F11052" w:rsidRPr="001A7C46">
        <w:rPr>
          <w:rFonts w:eastAsia="SimSun"/>
          <w:szCs w:val="24"/>
          <w:lang w:eastAsia="fr-FR"/>
        </w:rPr>
        <w:t>DBA</w:t>
      </w:r>
      <w:r w:rsidR="00237B4E" w:rsidRPr="001A7C46">
        <w:rPr>
          <w:rFonts w:eastAsia="SimSun"/>
          <w:szCs w:val="24"/>
          <w:lang w:eastAsia="fr-FR"/>
        </w:rPr>
        <w:t>, FSAR 15.3.4</w:t>
      </w:r>
      <w:r w:rsidR="00F11052" w:rsidRPr="001A7C46">
        <w:rPr>
          <w:rFonts w:eastAsia="SimSun"/>
          <w:szCs w:val="24"/>
          <w:lang w:eastAsia="fr-FR"/>
        </w:rPr>
        <w:t xml:space="preserve">). In </w:t>
      </w:r>
      <w:r w:rsidR="00767347" w:rsidRPr="001A7C46">
        <w:rPr>
          <w:rFonts w:eastAsia="SimSun"/>
          <w:szCs w:val="24"/>
          <w:lang w:eastAsia="fr-FR"/>
        </w:rPr>
        <w:t>the event</w:t>
      </w:r>
      <w:r w:rsidR="00F11052" w:rsidRPr="001A7C46">
        <w:rPr>
          <w:rFonts w:eastAsia="SimSun"/>
          <w:szCs w:val="24"/>
          <w:lang w:eastAsia="fr-FR"/>
        </w:rPr>
        <w:t xml:space="preserve"> of </w:t>
      </w:r>
      <w:r w:rsidR="00767347" w:rsidRPr="001A7C46">
        <w:rPr>
          <w:rFonts w:eastAsia="SimSun"/>
          <w:szCs w:val="24"/>
          <w:lang w:eastAsia="fr-FR"/>
        </w:rPr>
        <w:t xml:space="preserve">a </w:t>
      </w:r>
      <w:r w:rsidR="00F11052" w:rsidRPr="001A7C46">
        <w:rPr>
          <w:rFonts w:eastAsia="SimSun"/>
          <w:szCs w:val="24"/>
          <w:lang w:eastAsia="fr-FR"/>
        </w:rPr>
        <w:t xml:space="preserve">large radioactive release air can be supplied from compressed air cylinders to </w:t>
      </w:r>
      <w:r w:rsidR="00767347" w:rsidRPr="001A7C46">
        <w:rPr>
          <w:rFonts w:eastAsia="SimSun"/>
          <w:szCs w:val="24"/>
          <w:lang w:eastAsia="fr-FR"/>
        </w:rPr>
        <w:t xml:space="preserve">the </w:t>
      </w:r>
      <w:r w:rsidR="00F11052" w:rsidRPr="001A7C46">
        <w:rPr>
          <w:rFonts w:eastAsia="SimSun"/>
          <w:szCs w:val="24"/>
          <w:lang w:eastAsia="fr-FR"/>
        </w:rPr>
        <w:t xml:space="preserve">MCR, backup control room and LERC for 6 to 24 hours. There is no analysis to assess </w:t>
      </w:r>
      <w:r w:rsidR="00767347" w:rsidRPr="001A7C46">
        <w:rPr>
          <w:rFonts w:eastAsia="SimSun"/>
          <w:szCs w:val="24"/>
          <w:lang w:eastAsia="fr-FR"/>
        </w:rPr>
        <w:t>the response</w:t>
      </w:r>
      <w:r w:rsidR="00F11052" w:rsidRPr="001A7C46">
        <w:rPr>
          <w:rFonts w:eastAsia="SimSun"/>
          <w:szCs w:val="24"/>
          <w:lang w:eastAsia="fr-FR"/>
        </w:rPr>
        <w:t xml:space="preserve"> of these filter systems </w:t>
      </w:r>
      <w:r w:rsidR="00767347" w:rsidRPr="001A7C46">
        <w:rPr>
          <w:rFonts w:eastAsia="SimSun"/>
          <w:szCs w:val="24"/>
          <w:lang w:eastAsia="fr-FR"/>
        </w:rPr>
        <w:t>to a</w:t>
      </w:r>
      <w:r w:rsidR="00F11052" w:rsidRPr="001A7C46">
        <w:rPr>
          <w:rFonts w:eastAsia="SimSun"/>
          <w:szCs w:val="24"/>
          <w:lang w:eastAsia="fr-FR"/>
        </w:rPr>
        <w:t xml:space="preserve"> prolonged radioactive release during som</w:t>
      </w:r>
      <w:r w:rsidR="00767347" w:rsidRPr="001A7C46">
        <w:rPr>
          <w:rFonts w:eastAsia="SimSun"/>
          <w:szCs w:val="24"/>
          <w:lang w:eastAsia="fr-FR"/>
        </w:rPr>
        <w:t>e B</w:t>
      </w:r>
      <w:r w:rsidR="00F11052" w:rsidRPr="001A7C46">
        <w:rPr>
          <w:rFonts w:eastAsia="SimSun"/>
          <w:szCs w:val="24"/>
          <w:lang w:eastAsia="fr-FR"/>
        </w:rPr>
        <w:t>DBA</w:t>
      </w:r>
      <w:r w:rsidR="00767347" w:rsidRPr="001A7C46">
        <w:rPr>
          <w:rFonts w:eastAsia="SimSun"/>
          <w:szCs w:val="24"/>
          <w:lang w:eastAsia="fr-FR"/>
        </w:rPr>
        <w:t>s</w:t>
      </w:r>
      <w:r w:rsidR="00F11052" w:rsidRPr="001A7C46">
        <w:rPr>
          <w:rFonts w:eastAsia="SimSun"/>
          <w:szCs w:val="24"/>
          <w:lang w:eastAsia="fr-FR"/>
        </w:rPr>
        <w:t xml:space="preserve"> or severe accidents</w:t>
      </w:r>
      <w:r w:rsidRPr="001A7C46">
        <w:rPr>
          <w:rFonts w:eastAsia="SimSun"/>
          <w:szCs w:val="24"/>
          <w:lang w:eastAsia="fr-FR"/>
        </w:rPr>
        <w:t>.</w:t>
      </w:r>
    </w:p>
    <w:p w14:paraId="09F54AFD" w14:textId="77777777" w:rsidR="00A65D65" w:rsidRPr="001A7C46" w:rsidRDefault="00A65D65" w:rsidP="00983E0B">
      <w:pPr>
        <w:pStyle w:val="ListParagraph"/>
        <w:numPr>
          <w:ilvl w:val="0"/>
          <w:numId w:val="30"/>
        </w:numPr>
        <w:overflowPunct/>
        <w:autoSpaceDE/>
        <w:autoSpaceDN/>
        <w:adjustRightInd/>
        <w:spacing w:before="0" w:after="240"/>
        <w:jc w:val="both"/>
        <w:textAlignment w:val="auto"/>
        <w:rPr>
          <w:rFonts w:eastAsia="SimSun"/>
          <w:szCs w:val="24"/>
          <w:lang w:eastAsia="fr-FR"/>
        </w:rPr>
      </w:pPr>
      <w:r w:rsidRPr="001A7C46">
        <w:rPr>
          <w:rFonts w:eastAsia="SimSun"/>
          <w:szCs w:val="24"/>
          <w:lang w:eastAsia="fr-FR"/>
        </w:rPr>
        <w:t xml:space="preserve">Currently, in case of emergency, ten specialized emergency operation teams will gather at </w:t>
      </w:r>
      <w:r w:rsidR="00767347" w:rsidRPr="001A7C46">
        <w:rPr>
          <w:rFonts w:eastAsia="SimSun"/>
          <w:szCs w:val="24"/>
          <w:lang w:eastAsia="fr-FR"/>
        </w:rPr>
        <w:t xml:space="preserve">the </w:t>
      </w:r>
      <w:r w:rsidRPr="001A7C46">
        <w:rPr>
          <w:rFonts w:eastAsia="SimSun"/>
          <w:szCs w:val="24"/>
          <w:lang w:eastAsia="fr-FR"/>
        </w:rPr>
        <w:t xml:space="preserve">ground floor of </w:t>
      </w:r>
      <w:r w:rsidR="00767347" w:rsidRPr="001A7C46">
        <w:rPr>
          <w:rFonts w:eastAsia="SimSun"/>
          <w:szCs w:val="24"/>
          <w:lang w:eastAsia="fr-FR"/>
        </w:rPr>
        <w:t xml:space="preserve">the </w:t>
      </w:r>
      <w:r w:rsidRPr="001A7C46">
        <w:rPr>
          <w:rFonts w:eastAsia="SimSun"/>
          <w:szCs w:val="24"/>
          <w:lang w:eastAsia="fr-FR"/>
        </w:rPr>
        <w:t xml:space="preserve">large maintenance shop in </w:t>
      </w:r>
      <w:r w:rsidR="00767347" w:rsidRPr="001A7C46">
        <w:rPr>
          <w:rFonts w:eastAsia="SimSun"/>
          <w:szCs w:val="24"/>
          <w:lang w:eastAsia="fr-FR"/>
        </w:rPr>
        <w:t xml:space="preserve">the </w:t>
      </w:r>
      <w:r w:rsidRPr="001A7C46">
        <w:rPr>
          <w:rFonts w:eastAsia="SimSun"/>
          <w:szCs w:val="24"/>
          <w:lang w:eastAsia="fr-FR"/>
        </w:rPr>
        <w:t xml:space="preserve">ZL-0 building which has no post-accident habitability. The plant has plans for </w:t>
      </w:r>
      <w:r w:rsidR="00767347" w:rsidRPr="001A7C46">
        <w:rPr>
          <w:rFonts w:eastAsia="SimSun"/>
          <w:szCs w:val="24"/>
          <w:lang w:eastAsia="fr-FR"/>
        </w:rPr>
        <w:t xml:space="preserve">a </w:t>
      </w:r>
      <w:r w:rsidRPr="001A7C46">
        <w:rPr>
          <w:rFonts w:eastAsia="SimSun"/>
          <w:szCs w:val="24"/>
          <w:lang w:eastAsia="fr-FR"/>
        </w:rPr>
        <w:t xml:space="preserve">future design of a bunkered building with filtered air supply system, </w:t>
      </w:r>
      <w:r w:rsidR="00237B4E" w:rsidRPr="001A7C46">
        <w:rPr>
          <w:rFonts w:eastAsia="SimSun"/>
          <w:szCs w:val="24"/>
          <w:lang w:eastAsia="fr-FR"/>
        </w:rPr>
        <w:t>able to</w:t>
      </w:r>
      <w:r w:rsidRPr="001A7C46">
        <w:rPr>
          <w:rFonts w:eastAsia="SimSun"/>
          <w:szCs w:val="24"/>
          <w:lang w:eastAsia="fr-FR"/>
        </w:rPr>
        <w:t xml:space="preserve"> accommodate all specialized emergency operation teams and additional </w:t>
      </w:r>
      <w:r w:rsidR="00237B4E" w:rsidRPr="001A7C46">
        <w:rPr>
          <w:rFonts w:eastAsia="SimSun"/>
          <w:szCs w:val="24"/>
          <w:lang w:eastAsia="fr-FR"/>
        </w:rPr>
        <w:t>3</w:t>
      </w:r>
      <w:r w:rsidRPr="001A7C46">
        <w:rPr>
          <w:rFonts w:eastAsia="SimSun"/>
          <w:szCs w:val="24"/>
          <w:lang w:eastAsia="fr-FR"/>
        </w:rPr>
        <w:t>00 persons.</w:t>
      </w:r>
    </w:p>
    <w:p w14:paraId="224A714D"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providing sufficiently protected and equipped emergency facilities the effective implementation of the emergency response actions may be compromised, including protecti</w:t>
      </w:r>
      <w:r w:rsidR="00767347">
        <w:rPr>
          <w:rFonts w:eastAsia="SimSun"/>
          <w:szCs w:val="24"/>
          <w:lang w:eastAsia="fr-FR"/>
        </w:rPr>
        <w:t>on of</w:t>
      </w:r>
      <w:r w:rsidRPr="00DD7EDF">
        <w:rPr>
          <w:rFonts w:eastAsia="SimSun"/>
          <w:szCs w:val="24"/>
          <w:lang w:eastAsia="fr-FR"/>
        </w:rPr>
        <w:t xml:space="preserve"> personnel.</w:t>
      </w:r>
    </w:p>
    <w:p w14:paraId="1CE962F4"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14:paraId="4085E529"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6BB52A69" w14:textId="77777777" w:rsidR="00A65D65" w:rsidRPr="00DD7EDF" w:rsidRDefault="00A65D65" w:rsidP="00DD7EDF">
      <w:pPr>
        <w:pStyle w:val="Default"/>
        <w:spacing w:after="240"/>
        <w:jc w:val="both"/>
        <w:rPr>
          <w:lang w:val="en-GB"/>
        </w:rPr>
      </w:pPr>
      <w:r w:rsidRPr="00DD7EDF">
        <w:rPr>
          <w:lang w:val="en-GB"/>
        </w:rPr>
        <w:t>GSR Part 7</w:t>
      </w:r>
    </w:p>
    <w:p w14:paraId="2028FA27"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szCs w:val="24"/>
        </w:rPr>
        <w:t xml:space="preserve">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w:t>
      </w:r>
      <w:r w:rsidRPr="00DD7EDF">
        <w:rPr>
          <w:szCs w:val="24"/>
        </w:rPr>
        <w:lastRenderedPageBreak/>
        <w:t>locations is effective in the event of an accident [2]. These capabilities shall be tested periodically.</w:t>
      </w:r>
    </w:p>
    <w:p w14:paraId="5F117552"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14:paraId="3BCEABBF"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14:paraId="029F99E1" w14:textId="77777777" w:rsidR="00A65D65" w:rsidRPr="00DD7EDF" w:rsidRDefault="00A65D65" w:rsidP="00DD7EDF">
      <w:pPr>
        <w:pStyle w:val="Default"/>
        <w:spacing w:after="240"/>
        <w:jc w:val="both"/>
        <w:rPr>
          <w:lang w:val="en-GB"/>
        </w:rPr>
      </w:pPr>
      <w:r w:rsidRPr="00DD7EDF">
        <w:rPr>
          <w:lang w:val="en-GB"/>
        </w:rPr>
        <w:t>6.25. For facilities in category I, emergency response facilities separate from the control room and supplementary control room shall be provided so that:</w:t>
      </w:r>
    </w:p>
    <w:p w14:paraId="3FDEF7E6" w14:textId="77777777" w:rsidR="00A65D65" w:rsidRPr="00DD7EDF" w:rsidRDefault="00A65D65" w:rsidP="00DD7EDF">
      <w:pPr>
        <w:pStyle w:val="Default"/>
        <w:spacing w:after="240"/>
        <w:jc w:val="both"/>
        <w:rPr>
          <w:lang w:val="en-GB"/>
        </w:rPr>
      </w:pPr>
      <w:r w:rsidRPr="00DD7EDF">
        <w:rPr>
          <w:lang w:val="en-GB"/>
        </w:rPr>
        <w:t>(a) Technical support can be provided to the operating personnel in the control room in an emergency (from a technical support centre).</w:t>
      </w:r>
    </w:p>
    <w:p w14:paraId="67D8FE02" w14:textId="77777777" w:rsidR="00A65D65" w:rsidRPr="00DD7EDF" w:rsidRDefault="00A65D65" w:rsidP="00DD7EDF">
      <w:pPr>
        <w:pStyle w:val="Default"/>
        <w:spacing w:after="240"/>
        <w:jc w:val="both"/>
        <w:rPr>
          <w:lang w:val="en-GB"/>
        </w:rPr>
      </w:pPr>
      <w:r w:rsidRPr="00DD7EDF">
        <w:rPr>
          <w:lang w:val="en-GB"/>
        </w:rPr>
        <w:t>(b) Operational control by personnel performing tasks at or near the facility can be maintained (from an operational support centre).</w:t>
      </w:r>
    </w:p>
    <w:p w14:paraId="0A958033" w14:textId="77777777" w:rsidR="00A65D65" w:rsidRPr="00DD7EDF" w:rsidRDefault="00A65D65" w:rsidP="00DD7EDF">
      <w:pPr>
        <w:pStyle w:val="Default"/>
        <w:spacing w:after="240"/>
        <w:jc w:val="both"/>
        <w:rPr>
          <w:lang w:val="en-GB"/>
        </w:rPr>
      </w:pPr>
      <w:r w:rsidRPr="00DD7EDF">
        <w:rPr>
          <w:lang w:val="en-GB"/>
        </w:rPr>
        <w:t>(c) The on-site emergency response is managed (from an emergency centre).</w:t>
      </w:r>
    </w:p>
    <w:p w14:paraId="2463E677"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14:paraId="278D3714" w14:textId="77777777" w:rsidR="00A65D65" w:rsidRPr="00DD7EDF" w:rsidRDefault="00A65D65" w:rsidP="00DD7EDF">
      <w:pPr>
        <w:pStyle w:val="Default"/>
        <w:spacing w:after="240"/>
        <w:jc w:val="both"/>
        <w:rPr>
          <w:lang w:val="en-GB"/>
        </w:rPr>
      </w:pPr>
      <w:r w:rsidRPr="00DD7EDF">
        <w:rPr>
          <w:lang w:val="en-GB"/>
        </w:rPr>
        <w:t>NS-G-2.15</w:t>
      </w:r>
    </w:p>
    <w:p w14:paraId="6F86B78E" w14:textId="77777777" w:rsidR="00A65D65" w:rsidRPr="00DD7EDF" w:rsidRDefault="00A65D65" w:rsidP="00DD7EDF">
      <w:pPr>
        <w:tabs>
          <w:tab w:val="left" w:pos="8931"/>
        </w:tabs>
        <w:spacing w:before="0" w:after="240"/>
        <w:jc w:val="both"/>
        <w:rPr>
          <w:szCs w:val="24"/>
        </w:rPr>
      </w:pPr>
      <w:r w:rsidRPr="00DD7EDF">
        <w:rPr>
          <w:szCs w:val="24"/>
        </w:rPr>
        <w:t>3.53. In the development of procedures and guidelines, account should be taken of the habitability of the control room and the accessibility of other relevant areas, such as the technical support centre or areas for local actions.</w:t>
      </w:r>
    </w:p>
    <w:p w14:paraId="1E3CB2C2" w14:textId="77777777" w:rsidR="00A65D65" w:rsidRDefault="00A65D65" w:rsidP="00DD7EDF">
      <w:pPr>
        <w:tabs>
          <w:tab w:val="left" w:pos="8931"/>
        </w:tabs>
        <w:spacing w:before="0" w:after="240"/>
        <w:jc w:val="both"/>
        <w:rPr>
          <w:szCs w:val="24"/>
        </w:rPr>
      </w:pPr>
      <w:r w:rsidRPr="00DD7EDF">
        <w:rPr>
          <w:szCs w:val="24"/>
        </w:rPr>
        <w:t>3.96. The accessibility and habitability of the physical locations of the teams of evaluators and implementers as well as of emergency director under the severe accident conditions should be checked and maintained.</w:t>
      </w:r>
    </w:p>
    <w:p w14:paraId="19A26CCF"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0734FABF"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During meetings with technical support company, the FSAR and the Plant design were reviewed again</w:t>
      </w:r>
      <w:r w:rsidRPr="00CD6094">
        <w:rPr>
          <w:rFonts w:cs="B Nazanin"/>
          <w:color w:val="000000" w:themeColor="text1"/>
          <w:szCs w:val="24"/>
          <w:rtl/>
        </w:rPr>
        <w:t>.</w:t>
      </w:r>
    </w:p>
    <w:p w14:paraId="1684380C"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With the assistance of the European Union and UJV Company from Czech Republic, the issue was reviewed again and the report on current status of the Plant has been approved by NNSD</w:t>
      </w:r>
      <w:r w:rsidRPr="00CD6094">
        <w:rPr>
          <w:rFonts w:cs="B Nazanin"/>
          <w:color w:val="000000" w:themeColor="text1"/>
          <w:szCs w:val="24"/>
          <w:rtl/>
        </w:rPr>
        <w:t>.</w:t>
      </w:r>
    </w:p>
    <w:p w14:paraId="6966E2D9"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lastRenderedPageBreak/>
        <w:t xml:space="preserve">According to the analyses conducted and the BNPP design, a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for emergencies has been designated in ZX building (Emergency building for emergency feed water system, ECR and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This building has the required resistance to earthquakes, flooding in addition to having the required fire safety and resistance to penetration of radioactive materials. The existing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and the Backup Control Room have clean (filtered) air supply system. This system has been set up and put into operation and is in standby mode.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has not been considered in the BNPP design according to the requirements of the Plant design.</w:t>
      </w:r>
    </w:p>
    <w:p w14:paraId="2B198B68" w14:textId="77777777" w:rsidR="005422FF" w:rsidRPr="00CD6094" w:rsidRDefault="005422FF" w:rsidP="005422FF">
      <w:pPr>
        <w:jc w:val="both"/>
        <w:rPr>
          <w:rFonts w:cs="B Nazanin"/>
          <w:b/>
          <w:bCs/>
          <w:color w:val="000000" w:themeColor="text1"/>
          <w:szCs w:val="24"/>
          <w:lang w:bidi="fa-IR"/>
        </w:rPr>
      </w:pPr>
      <w:r w:rsidRPr="00CD6094">
        <w:rPr>
          <w:rFonts w:cs="B Nazanin"/>
          <w:b/>
          <w:bCs/>
          <w:color w:val="000000" w:themeColor="text1"/>
          <w:szCs w:val="24"/>
          <w:lang w:bidi="fa-IR"/>
        </w:rPr>
        <w:t>Root Cause(s) Identified:</w:t>
      </w:r>
    </w:p>
    <w:p w14:paraId="0E05CFD4" w14:textId="77777777" w:rsidR="005422FF" w:rsidRPr="00CD6094" w:rsidRDefault="005422FF" w:rsidP="005422FF">
      <w:pPr>
        <w:jc w:val="both"/>
        <w:rPr>
          <w:rFonts w:cs="B Nazanin"/>
          <w:color w:val="000000" w:themeColor="text1"/>
          <w:szCs w:val="24"/>
          <w:lang w:bidi="fa-IR"/>
        </w:rPr>
      </w:pPr>
      <w:r w:rsidRPr="00CD6094">
        <w:rPr>
          <w:rFonts w:cs="B Nazanin"/>
          <w:color w:val="000000" w:themeColor="text1"/>
          <w:szCs w:val="24"/>
          <w:lang w:bidi="fa-IR"/>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1002B097" w14:textId="77777777" w:rsidR="005422FF" w:rsidRPr="00CD6094" w:rsidRDefault="005422FF" w:rsidP="005422FF">
      <w:pPr>
        <w:spacing w:after="240"/>
        <w:jc w:val="both"/>
        <w:rPr>
          <w:rFonts w:eastAsia="SimSun" w:cs="B Nazanin"/>
          <w:b/>
          <w:bCs/>
          <w:color w:val="000000" w:themeColor="text1"/>
          <w:szCs w:val="24"/>
          <w:lang w:eastAsia="fr-FR"/>
        </w:rPr>
      </w:pPr>
      <w:r w:rsidRPr="00CD6094">
        <w:rPr>
          <w:rFonts w:eastAsia="SimSun" w:cs="B Nazanin"/>
          <w:b/>
          <w:bCs/>
          <w:color w:val="000000" w:themeColor="text1"/>
          <w:szCs w:val="24"/>
          <w:lang w:eastAsia="fr-FR"/>
        </w:rPr>
        <w:t>Actions Performed:</w:t>
      </w:r>
    </w:p>
    <w:p w14:paraId="523D49A6"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Regarding the project of constructing new Units at BNPP, the Operating Organization has decided to design and build a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which covers all the requirements fir 3 units. The design for this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has been developed and is passing the Verification and Validation stages. This complex has clean air supply system, emergency power supply, fire safety and is earthquake-resistant and resistant to Beyond Design Basis Accidents (BDBAs). A shelter has also been considered for this </w:t>
      </w:r>
      <w:proofErr w:type="spellStart"/>
      <w:r w:rsidRPr="00CD6094">
        <w:rPr>
          <w:rFonts w:cs="B Nazanin"/>
          <w:color w:val="000000" w:themeColor="text1"/>
          <w:szCs w:val="24"/>
        </w:rPr>
        <w:t>center</w:t>
      </w:r>
      <w:proofErr w:type="spellEnd"/>
      <w:r w:rsidRPr="00CD6094">
        <w:rPr>
          <w:rFonts w:cs="B Nazanin"/>
          <w:color w:val="000000" w:themeColor="text1"/>
          <w:szCs w:val="24"/>
        </w:rPr>
        <w:t>.</w:t>
      </w:r>
    </w:p>
    <w:p w14:paraId="143F595F"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Regarding suitable space in the Plant emergency building (ZX) and based on the decision of crisis management committee, it was decided that emergency teams be stationed in the Plant emergency building (ZX) in the case of BDBAs. This building meets safety requirements and has been considered in the main design of the Plant. After constructing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which has more space, it will be possible to station the emergency teams there.</w:t>
      </w:r>
    </w:p>
    <w:p w14:paraId="5D5452D9"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The Operating Organization regularly monitors this matter and has invested more than 5,000,000 Euros over the last 4 years to improve plant robustness during emergencies. The Operating Organization has been regularly following up on this matter and actions are being taken according to the plan.</w:t>
      </w:r>
    </w:p>
    <w:p w14:paraId="06FB37A9"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Over the last few years, due to Covid-19 pandemic, receiving services from foreign countries has been encountering some problems but on the other hand, the Operating Organization took action to reinforce and support domestic companies in regard to providing the Plant with technical and nuclear services. These actions made it possible to design and manufacture a lot of emergency equipment and systems domestically in accordance with the international standards and requirements. This makes the supporting system to be reliably accessible.</w:t>
      </w:r>
    </w:p>
    <w:p w14:paraId="6E93064A"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Currently, the necessary systems for improving radiation safety condition in the off-site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are in the procurement stage</w:t>
      </w:r>
      <w:r w:rsidRPr="00CD6094">
        <w:rPr>
          <w:rFonts w:cs="B Nazanin"/>
          <w:color w:val="000000" w:themeColor="text1"/>
          <w:szCs w:val="24"/>
          <w:rtl/>
        </w:rPr>
        <w:t>.</w:t>
      </w:r>
    </w:p>
    <w:p w14:paraId="1965320E" w14:textId="77777777" w:rsidR="005422FF" w:rsidRPr="00CD6094" w:rsidRDefault="005422FF" w:rsidP="005422FF">
      <w:pPr>
        <w:jc w:val="both"/>
        <w:rPr>
          <w:rFonts w:cs="B Nazanin"/>
          <w:color w:val="000000" w:themeColor="text1"/>
          <w:szCs w:val="24"/>
          <w:rtl/>
        </w:rPr>
      </w:pPr>
      <w:r w:rsidRPr="00CD6094">
        <w:rPr>
          <w:rFonts w:cs="B Nazanin"/>
          <w:color w:val="000000" w:themeColor="text1"/>
          <w:szCs w:val="24"/>
        </w:rPr>
        <w:t xml:space="preserve">In regard to improving the Plant robustness during emergencies and the conditions of the Main and Backup Control Rooms and the Crisis </w:t>
      </w:r>
      <w:proofErr w:type="spellStart"/>
      <w:r w:rsidRPr="00CD6094">
        <w:rPr>
          <w:rFonts w:cs="B Nazanin"/>
          <w:color w:val="000000" w:themeColor="text1"/>
          <w:szCs w:val="24"/>
        </w:rPr>
        <w:t>Centers</w:t>
      </w:r>
      <w:proofErr w:type="spellEnd"/>
      <w:r w:rsidRPr="00CD6094">
        <w:rPr>
          <w:rFonts w:cs="B Nazanin"/>
          <w:color w:val="000000" w:themeColor="text1"/>
          <w:szCs w:val="24"/>
        </w:rPr>
        <w:t>, the following actions have been taken:</w:t>
      </w:r>
    </w:p>
    <w:p w14:paraId="5A3E0F96" w14:textId="77777777"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lastRenderedPageBreak/>
        <w:t xml:space="preserve">Analysis and calculations have been conducted in the Design Basis Accidents (DBAs), Beyond Design Basis Accidents (BDBAs) and Severe Accidents (SA) management documents. According to the analysis and calculations conducted by Technical Support Organization and the main designer of the Plant, it is </w:t>
      </w:r>
      <w:proofErr w:type="spellStart"/>
      <w:r w:rsidRPr="00CD6094">
        <w:rPr>
          <w:rFonts w:cs="B Nazanin"/>
          <w:color w:val="000000" w:themeColor="text1"/>
          <w:szCs w:val="24"/>
        </w:rPr>
        <w:t>possiblefor</w:t>
      </w:r>
      <w:proofErr w:type="spellEnd"/>
      <w:r w:rsidRPr="00CD6094">
        <w:rPr>
          <w:rFonts w:cs="B Nazanin"/>
          <w:color w:val="000000" w:themeColor="text1"/>
          <w:szCs w:val="24"/>
        </w:rPr>
        <w:t xml:space="preserve"> the personnel to be present inside the Main and Backup Control Rooms during all conditions</w:t>
      </w:r>
      <w:r w:rsidRPr="00CD6094">
        <w:rPr>
          <w:rFonts w:asciiTheme="majorBidi" w:hAnsiTheme="majorBidi" w:cstheme="majorBidi"/>
          <w:color w:val="000000" w:themeColor="text1"/>
          <w:szCs w:val="24"/>
        </w:rPr>
        <w:t>.</w:t>
      </w:r>
    </w:p>
    <w:p w14:paraId="19E8D8CB" w14:textId="77777777"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cs="B Nazanin"/>
          <w:color w:val="000000" w:themeColor="text1"/>
          <w:szCs w:val="24"/>
        </w:rPr>
      </w:pPr>
      <w:r w:rsidRPr="00CD6094">
        <w:rPr>
          <w:rFonts w:cs="B Nazanin"/>
          <w:color w:val="000000" w:themeColor="text1"/>
          <w:szCs w:val="24"/>
        </w:rPr>
        <w:t>In order to make sure, this issue was also included in the contract with the UJV Company and has been considered in the corrective action plan, in the form of a complementary review by Iranian Technical Support Organization and review and analysis by an expert and independent company which is a member of European Union. Corrective actions in national plan for improving BNPP safety and increasing robustness of the Plant against BDBAs and severe accidents have been planned in three short-term, mid-term, and long-term categories</w:t>
      </w:r>
      <w:r w:rsidRPr="00CD6094">
        <w:rPr>
          <w:rFonts w:cs="B Nazanin"/>
          <w:color w:val="000000" w:themeColor="text1"/>
          <w:szCs w:val="24"/>
          <w:rtl/>
        </w:rPr>
        <w:t>.</w:t>
      </w:r>
    </w:p>
    <w:p w14:paraId="14D19B6C" w14:textId="77777777" w:rsidR="005422FF" w:rsidRPr="00CD6094" w:rsidRDefault="005422FF" w:rsidP="005422FF">
      <w:pPr>
        <w:rPr>
          <w:rFonts w:cs="B Nazanin"/>
          <w:color w:val="000000" w:themeColor="text1"/>
          <w:szCs w:val="24"/>
        </w:rPr>
      </w:pPr>
      <w:r w:rsidRPr="00CD6094">
        <w:rPr>
          <w:rFonts w:cs="B Nazanin"/>
          <w:color w:val="000000" w:themeColor="text1"/>
          <w:szCs w:val="24"/>
        </w:rPr>
        <w:t xml:space="preserve">Actions for the purpose of improving the Crisis </w:t>
      </w:r>
      <w:proofErr w:type="spellStart"/>
      <w:r w:rsidRPr="00CD6094">
        <w:rPr>
          <w:rFonts w:cs="B Nazanin"/>
          <w:color w:val="000000" w:themeColor="text1"/>
          <w:szCs w:val="24"/>
        </w:rPr>
        <w:t>Centers</w:t>
      </w:r>
      <w:proofErr w:type="spellEnd"/>
      <w:r w:rsidRPr="00CD6094">
        <w:rPr>
          <w:rFonts w:cs="B Nazanin"/>
          <w:color w:val="000000" w:themeColor="text1"/>
          <w:szCs w:val="24"/>
        </w:rPr>
        <w:t>:</w:t>
      </w:r>
    </w:p>
    <w:p w14:paraId="48443023" w14:textId="77777777"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lang w:bidi="fa-IR"/>
        </w:rPr>
      </w:pPr>
      <w:r w:rsidRPr="00CD6094">
        <w:rPr>
          <w:rFonts w:cs="B Nazanin"/>
          <w:color w:val="000000" w:themeColor="text1"/>
          <w:szCs w:val="24"/>
        </w:rPr>
        <w:t>Food supplies have been prepared for all members of crisis management committee for 72 hours</w:t>
      </w:r>
      <w:r w:rsidRPr="00CD6094">
        <w:rPr>
          <w:rFonts w:cs="B Nazanin"/>
          <w:color w:val="000000" w:themeColor="text1"/>
          <w:szCs w:val="24"/>
          <w:rtl/>
        </w:rPr>
        <w:t>;</w:t>
      </w:r>
    </w:p>
    <w:p w14:paraId="7AF78780" w14:textId="77777777"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rPr>
      </w:pPr>
      <w:r w:rsidRPr="00CD6094">
        <w:rPr>
          <w:rFonts w:cs="B Nazanin"/>
          <w:color w:val="000000" w:themeColor="text1"/>
          <w:szCs w:val="24"/>
          <w:rtl/>
        </w:rPr>
        <w:tab/>
      </w:r>
      <w:r w:rsidRPr="00CD6094">
        <w:rPr>
          <w:rFonts w:cs="B Nazanin"/>
          <w:color w:val="000000" w:themeColor="text1"/>
          <w:szCs w:val="24"/>
        </w:rPr>
        <w:t xml:space="preserve">Wooden doors of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have been replaced by fire doors</w:t>
      </w:r>
      <w:r w:rsidRPr="00CD6094">
        <w:rPr>
          <w:rFonts w:cs="B Nazanin"/>
          <w:color w:val="000000" w:themeColor="text1"/>
          <w:szCs w:val="24"/>
          <w:rtl/>
        </w:rPr>
        <w:t>;</w:t>
      </w:r>
    </w:p>
    <w:p w14:paraId="05164312" w14:textId="77777777" w:rsidR="005422FF" w:rsidRPr="00CD6094" w:rsidRDefault="005422FF" w:rsidP="005422FF">
      <w:pPr>
        <w:jc w:val="both"/>
        <w:rPr>
          <w:rFonts w:cs="B Nazanin"/>
          <w:b/>
          <w:bCs/>
          <w:color w:val="000000" w:themeColor="text1"/>
          <w:szCs w:val="24"/>
        </w:rPr>
      </w:pPr>
      <w:r w:rsidRPr="00CD6094">
        <w:rPr>
          <w:rFonts w:cs="B Nazanin"/>
          <w:b/>
          <w:bCs/>
          <w:color w:val="000000" w:themeColor="text1"/>
          <w:szCs w:val="24"/>
        </w:rPr>
        <w:t>Results and Effectiveness:</w:t>
      </w:r>
    </w:p>
    <w:p w14:paraId="4217CFE6" w14:textId="77777777" w:rsidR="005422FF" w:rsidRPr="00CD6094" w:rsidRDefault="005422FF" w:rsidP="005422FF">
      <w:pPr>
        <w:jc w:val="both"/>
        <w:rPr>
          <w:color w:val="000000" w:themeColor="text1"/>
        </w:rPr>
      </w:pPr>
      <w:r w:rsidRPr="00CD6094">
        <w:rPr>
          <w:rFonts w:cs="B Nazanin"/>
          <w:color w:val="000000" w:themeColor="text1"/>
          <w:szCs w:val="24"/>
        </w:rPr>
        <w:t>Regarding the approval of report of the joint stress test with the UJV Company and the Technical Support Company for Iranian Nuclear Power Plants (TAVANA Co.), corrective actions were developed and they were approved by the National Nuclear Safety Department (NNSD) and their consultant from regulatory authority of European Union. On the basis of this national plan, corrective actions have been divided into three short-term, mid-term, and long-term categories. According to the plan, corrective actions are being implemented and some corrective actions have been implemented by Technical Support Company for Iranian Nuclear Power Plants (TAVANA Co.). Based on the agreements made with the European Union, the UJV Company provides the Operating Organization (NPPD), the BNPP Operating Company of, and the Technical Support Company for Nuclear Power Plants (TAVANA Co.) with engineering, technical, methodological, and support services in the process of implementing corrective actions. Over the recent years, the Operating Organization has properly financed this process and is committed to provide the Plant with support and finance until the complete implementation of long-term corrective actions.</w:t>
      </w:r>
    </w:p>
    <w:p w14:paraId="268F7389" w14:textId="77777777" w:rsidR="00DA1A13" w:rsidRPr="00CD6094" w:rsidRDefault="00DA1A13" w:rsidP="00DA1A13">
      <w:pPr>
        <w:widowControl w:val="0"/>
        <w:numPr>
          <w:ilvl w:val="12"/>
          <w:numId w:val="0"/>
        </w:numPr>
        <w:tabs>
          <w:tab w:val="left" w:pos="720"/>
        </w:tabs>
        <w:spacing w:before="0" w:after="120"/>
        <w:ind w:left="709" w:hanging="709"/>
        <w:jc w:val="both"/>
        <w:rPr>
          <w:rFonts w:eastAsia="Batang"/>
          <w:bCs/>
          <w:color w:val="000000" w:themeColor="text1"/>
          <w:lang w:val="en-US"/>
        </w:rPr>
      </w:pPr>
    </w:p>
    <w:p w14:paraId="68502576" w14:textId="77777777" w:rsidR="00434924" w:rsidRPr="00AF48EF" w:rsidRDefault="00434924" w:rsidP="00AF48EF">
      <w:pPr>
        <w:spacing w:before="0" w:after="120"/>
        <w:rPr>
          <w:b/>
          <w:lang w:eastAsia="ja-JP"/>
        </w:rPr>
      </w:pPr>
      <w:r w:rsidRPr="00AF48EF">
        <w:rPr>
          <w:b/>
        </w:rPr>
        <w:t>IAEA comments:</w:t>
      </w:r>
    </w:p>
    <w:p w14:paraId="65B9FFC6"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14:paraId="2B963BF4"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review their emergency response and preparedness programme and the design of the emergency response facilities at the time of the OSART Mission.</w:t>
      </w:r>
    </w:p>
    <w:p w14:paraId="3D86BE22"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7538E48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 xml:space="preserve">Supported by the internal technical support organization the habitability of the on-site emergency control centre and the main control room has recalculated assuming the severest scenario of the severe accident with the significant release of the radioactivity. In line with the analysis, the procedures of their emergency air </w:t>
      </w:r>
      <w:r w:rsidRPr="00AF48EF">
        <w:rPr>
          <w:color w:val="000000"/>
        </w:rPr>
        <w:lastRenderedPageBreak/>
        <w:t>supply/filtering system were reviewed to be consistent with the design. The emergency response organization (ERO) including the shift operators have also been trained to maintain the habitability within the allocated time limit (e.g. 1 hour for the replacing filter).</w:t>
      </w:r>
    </w:p>
    <w:p w14:paraId="22A5235C"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procurement process of the filtered air supply system of the off-site emergency control centre is proceeding by the regulatory body, supported by the operating organization.</w:t>
      </w:r>
    </w:p>
    <w:p w14:paraId="344A38F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use of the back-up emergency centre located underground of the administrative building were clearly defined. This back-up facility is frequently used for the event responses such as internal/external hazards. The ERO are supposed to move from the back-up centre to the emergency crisis centre, once the beyond design-basis accident or its precursor was notified from the main control room. The appropriate communication tools, safety parameter display system, emergency diesel generator, and metal fire door were also equipped for the back-up centre.</w:t>
      </w:r>
    </w:p>
    <w:p w14:paraId="1E79476F"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2DB63B07" w14:textId="77777777" w:rsidR="00434924" w:rsidRPr="00AF48EF" w:rsidRDefault="00AF48EF"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 xml:space="preserve">- </w:t>
      </w:r>
      <w:r w:rsidR="00434924" w:rsidRPr="00AF48EF">
        <w:rPr>
          <w:color w:val="000000"/>
        </w:rPr>
        <w:t>The effectiveness of the revised procedures for the on-site emergency facilities were verified in the comprehensive emergency response exercise two years ago.</w:t>
      </w:r>
    </w:p>
    <w:p w14:paraId="43033CE1"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plant has a further plan to enhance their emergency response system, by building new on-site emergency control centre that accommodates ERO at the time of multiple units’ severe accident.</w:t>
      </w:r>
    </w:p>
    <w:p w14:paraId="6E436C8F" w14:textId="77777777" w:rsidR="00DA1A13" w:rsidRDefault="00434924" w:rsidP="009418BA">
      <w:pPr>
        <w:rPr>
          <w:color w:val="000000"/>
          <w:szCs w:val="24"/>
          <w:lang w:eastAsia="en-US"/>
        </w:rPr>
      </w:pPr>
      <w:proofErr w:type="spellStart"/>
      <w:r>
        <w:rPr>
          <w:b/>
        </w:rPr>
        <w:t>Conclusion:</w:t>
      </w:r>
      <w:r>
        <w:t>Issue</w:t>
      </w:r>
      <w:proofErr w:type="spellEnd"/>
      <w:r>
        <w:t xml:space="preserve"> resolved</w:t>
      </w:r>
    </w:p>
    <w:p w14:paraId="2BA8AE93" w14:textId="77777777" w:rsidR="002414C9" w:rsidRPr="00DD7EDF" w:rsidRDefault="002414C9" w:rsidP="00DD7EDF">
      <w:pPr>
        <w:tabs>
          <w:tab w:val="left" w:pos="0"/>
        </w:tabs>
        <w:spacing w:before="0"/>
        <w:jc w:val="both"/>
        <w:rPr>
          <w:bCs/>
          <w:spacing w:val="-3"/>
          <w:szCs w:val="24"/>
        </w:rPr>
      </w:pPr>
    </w:p>
    <w:p w14:paraId="013E045D" w14:textId="77777777" w:rsidR="00245770" w:rsidRPr="00DD7EDF" w:rsidRDefault="00245770" w:rsidP="00DD7EDF">
      <w:pPr>
        <w:rPr>
          <w:sz w:val="22"/>
          <w:szCs w:val="22"/>
        </w:rPr>
        <w:sectPr w:rsidR="00245770" w:rsidRPr="00DD7EDF">
          <w:footerReference w:type="default" r:id="rId30"/>
          <w:pgSz w:w="11907" w:h="16840" w:code="9"/>
          <w:pgMar w:top="1021" w:right="1440" w:bottom="851" w:left="1440" w:header="720" w:footer="720" w:gutter="0"/>
          <w:cols w:space="720"/>
        </w:sectPr>
      </w:pPr>
    </w:p>
    <w:p w14:paraId="433A17C9" w14:textId="77777777" w:rsidR="00F97D32" w:rsidRPr="00DD7EDF" w:rsidRDefault="00F97D32" w:rsidP="00DD7EDF">
      <w:pPr>
        <w:pStyle w:val="Heading1"/>
        <w:spacing w:before="0"/>
      </w:pPr>
      <w:bookmarkStart w:id="48" w:name="_Toc462306914"/>
      <w:bookmarkStart w:id="49" w:name="_Toc96003050"/>
      <w:r w:rsidRPr="00DD7EDF">
        <w:lastRenderedPageBreak/>
        <w:t>10.</w:t>
      </w:r>
      <w:r w:rsidRPr="00DD7EDF">
        <w:tab/>
        <w:t>ACCIDENT MANAGEMENT</w:t>
      </w:r>
      <w:bookmarkEnd w:id="48"/>
      <w:bookmarkEnd w:id="49"/>
    </w:p>
    <w:p w14:paraId="26AF561C"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14:paraId="2F87382E" w14:textId="77777777"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 xml:space="preserve">The team encouraged the plant to train </w:t>
      </w:r>
      <w:proofErr w:type="spellStart"/>
      <w:r w:rsidRPr="00DD7EDF">
        <w:rPr>
          <w:rFonts w:eastAsia="SimSun"/>
          <w:szCs w:val="24"/>
          <w:lang w:eastAsia="fr-FR"/>
        </w:rPr>
        <w:t>thetechnical</w:t>
      </w:r>
      <w:proofErr w:type="spellEnd"/>
      <w:r w:rsidRPr="00DD7EDF">
        <w:rPr>
          <w:rFonts w:eastAsia="SimSun"/>
          <w:szCs w:val="24"/>
          <w:lang w:eastAsia="fr-FR"/>
        </w:rPr>
        <w:t xml:space="preserve"> support centre evaluators, decision makers and implementers on severe accident phenomena.</w:t>
      </w:r>
    </w:p>
    <w:p w14:paraId="7183058A"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4A786E40" w14:textId="77777777"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r w:rsidR="0075791E" w:rsidRPr="00DD7EDF">
        <w:rPr>
          <w:rFonts w:eastAsia="SimSun"/>
          <w:szCs w:val="24"/>
          <w:lang w:eastAsia="fr-FR"/>
        </w:rPr>
        <w:t>R</w:t>
      </w:r>
      <w:r w:rsidRPr="00DD7EDF">
        <w:rPr>
          <w:rFonts w:eastAsia="SimSun"/>
          <w:szCs w:val="24"/>
          <w:lang w:eastAsia="fr-FR"/>
        </w:rPr>
        <w:t xml:space="preserve">ecombiners (PARs) currently </w:t>
      </w:r>
      <w:r w:rsidR="00CA3496">
        <w:rPr>
          <w:rFonts w:eastAsia="SimSun"/>
          <w:szCs w:val="24"/>
          <w:lang w:eastAsia="fr-FR"/>
        </w:rPr>
        <w:t>installed</w:t>
      </w:r>
      <w:r w:rsidRPr="00DD7EDF">
        <w:rPr>
          <w:rFonts w:eastAsia="SimSun"/>
          <w:szCs w:val="24"/>
          <w:lang w:eastAsia="fr-FR"/>
        </w:rPr>
        <w:t>. The team made a recommendation in this area.</w:t>
      </w:r>
    </w:p>
    <w:p w14:paraId="092A757B" w14:textId="77777777"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xml:space="preserve">, as well as </w:t>
      </w:r>
      <w:r w:rsidR="003257F4" w:rsidRPr="00DD7EDF">
        <w:rPr>
          <w:rFonts w:eastAsia="SimSun"/>
          <w:szCs w:val="24"/>
          <w:lang w:eastAsia="fr-FR"/>
        </w:rPr>
        <w:t>symptom-based</w:t>
      </w:r>
      <w:r w:rsidR="0075791E" w:rsidRPr="00DD7EDF">
        <w:rPr>
          <w:rFonts w:eastAsia="SimSun"/>
          <w:szCs w:val="24"/>
          <w:lang w:eastAsia="fr-FR"/>
        </w:rPr>
        <w:t xml:space="preserve">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14:paraId="3CE99632" w14:textId="77777777"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14:paraId="6833E3F0"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14:paraId="29BC5DFB"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14:paraId="3A6E4053"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14:paraId="32A67756"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14:paraId="373CE726" w14:textId="77777777" w:rsidR="0082379D" w:rsidRPr="00DD7EDF" w:rsidRDefault="0082379D" w:rsidP="00983E0B">
      <w:pPr>
        <w:numPr>
          <w:ilvl w:val="0"/>
          <w:numId w:val="5"/>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14:paraId="367C6C88"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14:paraId="5E5C5B12" w14:textId="77777777" w:rsidR="00F1417D" w:rsidRDefault="0082379D" w:rsidP="00F1417D">
      <w:pPr>
        <w:overflowPunct/>
        <w:autoSpaceDE/>
        <w:adjustRightInd/>
        <w:spacing w:before="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14:paraId="181EAE30" w14:textId="77777777" w:rsidR="00E66E26" w:rsidRPr="00DD7EDF" w:rsidRDefault="00F97D32" w:rsidP="00F1417D">
      <w:pPr>
        <w:overflowPunct/>
        <w:autoSpaceDE/>
        <w:adjustRightInd/>
        <w:spacing w:before="0" w:after="240"/>
        <w:jc w:val="both"/>
        <w:rPr>
          <w:b/>
          <w:spacing w:val="-3"/>
          <w:szCs w:val="24"/>
        </w:rPr>
      </w:pPr>
      <w:r w:rsidRPr="00DD7EDF">
        <w:rPr>
          <w:sz w:val="22"/>
          <w:szCs w:val="22"/>
        </w:rPr>
        <w:br w:type="page"/>
      </w:r>
      <w:r w:rsidRPr="00DD7EDF">
        <w:rPr>
          <w:b/>
          <w:spacing w:val="-3"/>
          <w:szCs w:val="24"/>
        </w:rPr>
        <w:lastRenderedPageBreak/>
        <w:t>DETAILED ACCIDENT MANAGEMENT FINDINGS</w:t>
      </w:r>
    </w:p>
    <w:p w14:paraId="6C0D2972"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4FFBFB97"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p>
    <w:p w14:paraId="10EFAF64" w14:textId="77777777" w:rsidR="00A65D65" w:rsidRPr="00DD7EDF" w:rsidRDefault="00A65D65" w:rsidP="00CA3496">
      <w:pPr>
        <w:overflowPunct/>
        <w:autoSpaceDE/>
        <w:adjustRightInd/>
        <w:spacing w:before="0" w:after="120"/>
        <w:jc w:val="both"/>
        <w:rPr>
          <w:rFonts w:eastAsia="MS Mincho"/>
          <w:szCs w:val="24"/>
          <w:lang w:eastAsia="ja-JP"/>
        </w:rPr>
      </w:pPr>
      <w:r w:rsidRPr="00DD7EDF">
        <w:rPr>
          <w:rFonts w:eastAsia="MS Mincho"/>
          <w:szCs w:val="24"/>
          <w:lang w:eastAsia="ja-JP"/>
        </w:rPr>
        <w:t>The team noted the following:</w:t>
      </w:r>
    </w:p>
    <w:p w14:paraId="56285982"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proofErr w:type="spellStart"/>
      <w:r w:rsidR="003257F4">
        <w:rPr>
          <w:rFonts w:eastAsia="MS Mincho"/>
          <w:szCs w:val="24"/>
          <w:lang w:eastAsia="ja-JP"/>
        </w:rPr>
        <w:t>Programme,</w:t>
      </w:r>
      <w:r w:rsidRPr="00DD7EDF">
        <w:rPr>
          <w:rFonts w:eastAsia="MS Mincho"/>
          <w:szCs w:val="24"/>
          <w:lang w:eastAsia="ja-JP"/>
        </w:rPr>
        <w:t>but</w:t>
      </w:r>
      <w:proofErr w:type="spellEnd"/>
      <w:r w:rsidRPr="00DD7EDF">
        <w:rPr>
          <w:rFonts w:eastAsia="MS Mincho"/>
          <w:szCs w:val="24"/>
          <w:lang w:eastAsia="ja-JP"/>
        </w:rPr>
        <w:t xml:space="preserve"> it will not be implemented before </w:t>
      </w:r>
      <w:r w:rsidR="0075791E" w:rsidRPr="00DD7EDF">
        <w:rPr>
          <w:rFonts w:eastAsia="MS Mincho"/>
          <w:szCs w:val="24"/>
          <w:lang w:eastAsia="ja-JP"/>
        </w:rPr>
        <w:t xml:space="preserve">the end of </w:t>
      </w:r>
      <w:r w:rsidRPr="00DD7EDF">
        <w:rPr>
          <w:rFonts w:eastAsia="MS Mincho"/>
          <w:szCs w:val="24"/>
          <w:lang w:eastAsia="ja-JP"/>
        </w:rPr>
        <w:t>2021.</w:t>
      </w:r>
    </w:p>
    <w:p w14:paraId="64FEA352"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p>
    <w:p w14:paraId="17CC6B7D"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Regarding the strategy for venting the containment to the stack in case of overpressure the team observed the following:</w:t>
      </w:r>
    </w:p>
    <w:p w14:paraId="18446711"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14:paraId="1332A3B0"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14:paraId="18BE465F" w14:textId="77777777"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Although a mobile diesel generator is in place and the instructions for its operation were developed, its possible deployment is not included in the BDBA guidelines.</w:t>
      </w:r>
    </w:p>
    <w:p w14:paraId="569E5D2A" w14:textId="77777777"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 xml:space="preserve">Passive </w:t>
      </w:r>
      <w:r w:rsidR="00CA3496">
        <w:rPr>
          <w:rFonts w:eastAsia="MS Mincho"/>
          <w:szCs w:val="24"/>
          <w:lang w:eastAsia="ja-JP"/>
        </w:rPr>
        <w:t xml:space="preserve">autocatalytic </w:t>
      </w:r>
      <w:r w:rsidRPr="00DD7EDF">
        <w:rPr>
          <w:rFonts w:eastAsia="MS Mincho"/>
          <w:szCs w:val="24"/>
          <w:lang w:eastAsia="ja-JP"/>
        </w:rPr>
        <w:t>recombiners (PARs) in the containment are dimensioned and qualified only for Design Basis Accidents. Although the plant already identified this issue</w:t>
      </w:r>
      <w:r w:rsidR="00E5046F" w:rsidRPr="00DD7EDF">
        <w:rPr>
          <w:rFonts w:eastAsia="MS Mincho"/>
          <w:szCs w:val="24"/>
          <w:lang w:eastAsia="ja-JP"/>
        </w:rPr>
        <w:t>; it</w:t>
      </w:r>
      <w:r w:rsidRPr="00DD7EDF">
        <w:rPr>
          <w:rFonts w:eastAsia="MS Mincho"/>
          <w:szCs w:val="24"/>
          <w:lang w:eastAsia="ja-JP"/>
        </w:rPr>
        <w:t xml:space="preserve"> has not yet estimated the number of additional PARs needed to cope with severe accidents, </w:t>
      </w:r>
      <w:r w:rsidR="00E5046F" w:rsidRPr="00DD7EDF">
        <w:rPr>
          <w:rFonts w:eastAsia="MS Mincho"/>
          <w:szCs w:val="24"/>
          <w:lang w:eastAsia="ja-JP"/>
        </w:rPr>
        <w:t xml:space="preserve">and </w:t>
      </w:r>
      <w:r w:rsidRPr="00DD7EDF">
        <w:rPr>
          <w:rFonts w:eastAsia="MS Mincho"/>
          <w:szCs w:val="24"/>
          <w:lang w:eastAsia="ja-JP"/>
        </w:rPr>
        <w:t>no strategies have been developed for the management of the hydrogen concentration in the containment for the current plant configuration.</w:t>
      </w:r>
    </w:p>
    <w:p w14:paraId="1468E602" w14:textId="77777777" w:rsidR="00A65D65" w:rsidRPr="00DD7EDF" w:rsidRDefault="00CA3496" w:rsidP="00983E0B">
      <w:pPr>
        <w:numPr>
          <w:ilvl w:val="0"/>
          <w:numId w:val="33"/>
        </w:numPr>
        <w:overflowPunct/>
        <w:autoSpaceDE/>
        <w:adjustRightInd/>
        <w:spacing w:before="0" w:after="120"/>
        <w:jc w:val="both"/>
        <w:rPr>
          <w:rFonts w:eastAsia="MS Mincho"/>
          <w:szCs w:val="24"/>
          <w:lang w:eastAsia="ja-JP"/>
        </w:rPr>
      </w:pPr>
      <w:r>
        <w:rPr>
          <w:rFonts w:eastAsia="MS Mincho"/>
          <w:szCs w:val="24"/>
          <w:lang w:eastAsia="ja-JP"/>
        </w:rPr>
        <w:t>T</w:t>
      </w:r>
      <w:r w:rsidR="00A65D65" w:rsidRPr="00DD7EDF">
        <w:rPr>
          <w:rFonts w:eastAsia="MS Mincho"/>
          <w:szCs w:val="24"/>
          <w:lang w:eastAsia="ja-JP"/>
        </w:rPr>
        <w:t>he decision mak</w:t>
      </w:r>
      <w:r w:rsidR="0091697A" w:rsidRPr="00DD7EDF">
        <w:rPr>
          <w:rFonts w:eastAsia="MS Mincho"/>
          <w:szCs w:val="24"/>
          <w:lang w:eastAsia="ja-JP"/>
        </w:rPr>
        <w:t>ers</w:t>
      </w:r>
      <w:r w:rsidR="00A65D65" w:rsidRPr="00DD7EDF">
        <w:rPr>
          <w:rFonts w:eastAsia="MS Mincho"/>
          <w:szCs w:val="24"/>
          <w:lang w:eastAsia="ja-JP"/>
        </w:rPr>
        <w:t xml:space="preserve">, </w:t>
      </w:r>
      <w:r w:rsidR="0091697A" w:rsidRPr="00DD7EDF">
        <w:rPr>
          <w:rFonts w:eastAsia="MS Mincho"/>
          <w:szCs w:val="24"/>
          <w:lang w:eastAsia="ja-JP"/>
        </w:rPr>
        <w:t xml:space="preserve">the implementers and </w:t>
      </w:r>
      <w:r w:rsidR="00A65D65" w:rsidRPr="00DD7EDF">
        <w:rPr>
          <w:rFonts w:eastAsia="MS Mincho"/>
          <w:szCs w:val="24"/>
          <w:lang w:eastAsia="ja-JP"/>
        </w:rPr>
        <w:t>the technical support group that evaluate</w:t>
      </w:r>
      <w:r w:rsidR="0091697A" w:rsidRPr="00DD7EDF">
        <w:rPr>
          <w:rFonts w:eastAsia="MS Mincho"/>
          <w:szCs w:val="24"/>
          <w:lang w:eastAsia="ja-JP"/>
        </w:rPr>
        <w:t>s</w:t>
      </w:r>
      <w:r w:rsidR="00A65D65" w:rsidRPr="00DD7EDF">
        <w:rPr>
          <w:rFonts w:eastAsia="MS Mincho"/>
          <w:szCs w:val="24"/>
          <w:lang w:eastAsia="ja-JP"/>
        </w:rPr>
        <w:t xml:space="preserve"> and recommends recovery actions during </w:t>
      </w:r>
      <w:r w:rsidR="005531E9" w:rsidRPr="00DD7EDF">
        <w:rPr>
          <w:rFonts w:eastAsia="MS Mincho"/>
          <w:szCs w:val="24"/>
          <w:lang w:eastAsia="ja-JP"/>
        </w:rPr>
        <w:t>an emergency</w:t>
      </w:r>
      <w:r w:rsidR="00A65D65" w:rsidRPr="00DD7EDF">
        <w:rPr>
          <w:rFonts w:eastAsia="MS Mincho"/>
          <w:szCs w:val="24"/>
          <w:lang w:eastAsia="ja-JP"/>
        </w:rPr>
        <w:t>, ha</w:t>
      </w:r>
      <w:r w:rsidR="0091697A" w:rsidRPr="00DD7EDF">
        <w:rPr>
          <w:rFonts w:eastAsia="MS Mincho"/>
          <w:szCs w:val="24"/>
          <w:lang w:eastAsia="ja-JP"/>
        </w:rPr>
        <w:t>ve</w:t>
      </w:r>
      <w:r w:rsidR="00A65D65" w:rsidRPr="00DD7EDF">
        <w:rPr>
          <w:rFonts w:eastAsia="MS Mincho"/>
          <w:szCs w:val="24"/>
          <w:lang w:eastAsia="ja-JP"/>
        </w:rPr>
        <w:t xml:space="preserve"> not received training on severe accident phenomen</w:t>
      </w:r>
      <w:r w:rsidR="00E5046F" w:rsidRPr="00DD7EDF">
        <w:rPr>
          <w:rFonts w:eastAsia="MS Mincho"/>
          <w:szCs w:val="24"/>
          <w:lang w:eastAsia="ja-JP"/>
        </w:rPr>
        <w:t>a</w:t>
      </w:r>
      <w:r w:rsidR="00A65D65" w:rsidRPr="00DD7EDF">
        <w:rPr>
          <w:rFonts w:eastAsia="MS Mincho"/>
          <w:szCs w:val="24"/>
          <w:lang w:eastAsia="ja-JP"/>
        </w:rPr>
        <w:t>.</w:t>
      </w:r>
    </w:p>
    <w:p w14:paraId="174C94B9" w14:textId="77777777" w:rsidR="0075791E" w:rsidRPr="00DD7EDF" w:rsidRDefault="0075791E" w:rsidP="00983E0B">
      <w:pPr>
        <w:numPr>
          <w:ilvl w:val="0"/>
          <w:numId w:val="33"/>
        </w:numPr>
        <w:overflowPunct/>
        <w:autoSpaceDE/>
        <w:adjustRightInd/>
        <w:spacing w:before="0" w:after="240"/>
        <w:jc w:val="both"/>
        <w:rPr>
          <w:rFonts w:eastAsia="Calibri"/>
          <w:color w:val="000000"/>
          <w:szCs w:val="24"/>
          <w:lang w:eastAsia="en-US"/>
        </w:rPr>
      </w:pPr>
      <w:r w:rsidRPr="00DD7EDF">
        <w:rPr>
          <w:rFonts w:eastAsia="Calibri"/>
          <w:color w:val="000000"/>
          <w:szCs w:val="24"/>
          <w:lang w:eastAsia="en-US"/>
        </w:rPr>
        <w:t xml:space="preserve">The plant does not currently use </w:t>
      </w:r>
      <w:r w:rsidR="003257F4" w:rsidRPr="00DD7EDF">
        <w:rPr>
          <w:rFonts w:eastAsia="Calibri"/>
          <w:color w:val="000000"/>
          <w:szCs w:val="24"/>
          <w:lang w:eastAsia="en-US"/>
        </w:rPr>
        <w:t>symptom-based</w:t>
      </w:r>
      <w:r w:rsidRPr="00DD7EDF">
        <w:rPr>
          <w:rFonts w:eastAsia="Calibri"/>
          <w:color w:val="000000"/>
          <w:szCs w:val="24"/>
          <w:lang w:eastAsia="en-US"/>
        </w:rPr>
        <w:t xml:space="preserve"> emergency procedures for BDBAs, only using </w:t>
      </w:r>
      <w:r w:rsidR="005531E9" w:rsidRPr="00DD7EDF">
        <w:rPr>
          <w:rFonts w:eastAsia="Calibri"/>
          <w:color w:val="000000"/>
          <w:szCs w:val="24"/>
          <w:lang w:eastAsia="en-US"/>
        </w:rPr>
        <w:t>event-based</w:t>
      </w:r>
      <w:r w:rsidRPr="00DD7EDF">
        <w:rPr>
          <w:rFonts w:eastAsia="Calibri"/>
          <w:color w:val="000000"/>
          <w:szCs w:val="24"/>
          <w:lang w:eastAsia="en-US"/>
        </w:rPr>
        <w:t xml:space="preserve"> ones.</w:t>
      </w:r>
    </w:p>
    <w:p w14:paraId="6FF2474F"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14:paraId="3CA69431" w14:textId="77777777" w:rsidR="00F1417D" w:rsidRDefault="00A65D65" w:rsidP="00F1417D">
      <w:pPr>
        <w:overflowPunct/>
        <w:autoSpaceDE/>
        <w:adjustRightInd/>
        <w:spacing w:before="0" w:after="240"/>
        <w:jc w:val="both"/>
        <w:rPr>
          <w:rFonts w:eastAsia="MS Mincho"/>
          <w:szCs w:val="24"/>
          <w:lang w:eastAsia="ja-JP"/>
        </w:rPr>
      </w:pPr>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r w:rsidR="00F1417D">
        <w:rPr>
          <w:rFonts w:eastAsia="MS Mincho"/>
          <w:szCs w:val="24"/>
          <w:lang w:eastAsia="ja-JP"/>
        </w:rPr>
        <w:br w:type="page"/>
      </w:r>
    </w:p>
    <w:p w14:paraId="5D8FE441" w14:textId="77777777" w:rsidR="00A65D65" w:rsidRPr="00DD7EDF" w:rsidRDefault="00A65D65" w:rsidP="00DD7EDF">
      <w:pPr>
        <w:overflowPunct/>
        <w:autoSpaceDE/>
        <w:adjustRightInd/>
        <w:spacing w:before="0" w:after="240"/>
        <w:jc w:val="both"/>
        <w:rPr>
          <w:rFonts w:eastAsia="MS Mincho"/>
          <w:b/>
          <w:bCs/>
          <w:szCs w:val="24"/>
          <w:lang w:eastAsia="ja-JP"/>
        </w:rPr>
      </w:pPr>
      <w:r w:rsidRPr="00DD7EDF">
        <w:rPr>
          <w:rFonts w:eastAsia="MS Mincho"/>
          <w:b/>
          <w:bCs/>
          <w:szCs w:val="24"/>
          <w:lang w:eastAsia="ja-JP"/>
        </w:rPr>
        <w:lastRenderedPageBreak/>
        <w:t>IAEA Bases:</w:t>
      </w:r>
    </w:p>
    <w:p w14:paraId="7434844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SSR-2/2 Rev. 1</w:t>
      </w:r>
    </w:p>
    <w:p w14:paraId="1DC28802"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14:paraId="4AE878D6"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14:paraId="537087DA" w14:textId="77777777"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14:paraId="1F18956E" w14:textId="77777777"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14:paraId="0D2971A2"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NS-G-2.15</w:t>
      </w:r>
    </w:p>
    <w:p w14:paraId="09F91112" w14:textId="77777777" w:rsidR="00A65D65" w:rsidRPr="00DD7EDF" w:rsidRDefault="00A65D65" w:rsidP="00DD7EDF">
      <w:pPr>
        <w:overflowPunct/>
        <w:autoSpaceDE/>
        <w:adjustRightInd/>
        <w:spacing w:before="0" w:after="240"/>
        <w:rPr>
          <w:rFonts w:eastAsia="MS Mincho"/>
          <w:szCs w:val="24"/>
          <w:lang w:eastAsia="ja-JP"/>
        </w:rPr>
      </w:pPr>
      <w:r w:rsidRPr="00DD7EDF">
        <w:rPr>
          <w:rFonts w:eastAsia="MS Mincho"/>
          <w:szCs w:val="24"/>
          <w:lang w:eastAsia="ja-JP"/>
        </w:rPr>
        <w:t>2.2. Reference [6] establishes the following requirements on severe accident management and accident management in the operation of nuclear power plants:</w:t>
      </w:r>
    </w:p>
    <w:p w14:paraId="3310A260" w14:textId="77777777" w:rsidR="00A65D65" w:rsidRPr="00DD7EDF" w:rsidRDefault="00D56B44" w:rsidP="00DD7EDF">
      <w:pPr>
        <w:overflowPunct/>
        <w:autoSpaceDE/>
        <w:adjustRightInd/>
        <w:spacing w:before="0" w:after="240"/>
        <w:rPr>
          <w:rFonts w:eastAsia="MS Mincho"/>
          <w:szCs w:val="24"/>
          <w:lang w:eastAsia="ja-JP"/>
        </w:rPr>
      </w:pPr>
      <w:r>
        <w:rPr>
          <w:rFonts w:eastAsia="MS Mincho"/>
          <w:szCs w:val="24"/>
          <w:lang w:eastAsia="ja-JP"/>
        </w:rPr>
        <w:t>‘</w:t>
      </w:r>
      <w:r w:rsidR="00A65D65" w:rsidRPr="00DD7EDF">
        <w:rPr>
          <w:rFonts w:eastAsia="MS Mincho"/>
          <w:szCs w:val="24"/>
          <w:lang w:eastAsia="ja-JP"/>
        </w:rPr>
        <w:t xml:space="preserve">Plant staff shall receive instructions in the management of accidents beyond the design basis. The training of operating personnel shall ensure their familiarity with the symptoms of accidents beyond the design basis and with the procedures for accident </w:t>
      </w:r>
      <w:proofErr w:type="spellStart"/>
      <w:r w:rsidR="00A65D65" w:rsidRPr="00DD7EDF">
        <w:rPr>
          <w:rFonts w:eastAsia="MS Mincho"/>
          <w:szCs w:val="24"/>
          <w:lang w:eastAsia="ja-JP"/>
        </w:rPr>
        <w:t>management</w:t>
      </w:r>
      <w:r>
        <w:rPr>
          <w:rFonts w:eastAsia="MS Mincho"/>
          <w:szCs w:val="24"/>
          <w:lang w:eastAsia="ja-JP"/>
        </w:rPr>
        <w:t>’‘</w:t>
      </w:r>
      <w:r w:rsidR="00A65D65" w:rsidRPr="00DD7EDF">
        <w:rPr>
          <w:rFonts w:eastAsia="MS Mincho"/>
          <w:szCs w:val="24"/>
          <w:lang w:eastAsia="ja-JP"/>
        </w:rPr>
        <w:t>Emergency</w:t>
      </w:r>
      <w:proofErr w:type="spellEnd"/>
      <w:r w:rsidR="00A65D65" w:rsidRPr="00DD7EDF">
        <w:rPr>
          <w:rFonts w:eastAsia="MS Mincho"/>
          <w:szCs w:val="24"/>
          <w:lang w:eastAsia="ja-JP"/>
        </w:rPr>
        <w:t xml:space="preserve"> operating procedures or guidance for managing severe accidents shall be developed</w:t>
      </w:r>
      <w:r>
        <w:rPr>
          <w:rFonts w:eastAsia="MS Mincho"/>
          <w:szCs w:val="24"/>
          <w:lang w:eastAsia="ja-JP"/>
        </w:rPr>
        <w:t>’</w:t>
      </w:r>
      <w:r w:rsidR="00A65D65" w:rsidRPr="00DD7EDF">
        <w:rPr>
          <w:rFonts w:eastAsia="MS Mincho"/>
          <w:szCs w:val="24"/>
          <w:lang w:eastAsia="ja-JP"/>
        </w:rPr>
        <w:t>.</w:t>
      </w:r>
    </w:p>
    <w:p w14:paraId="2032179E"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14:paraId="3CC0BA9A"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14:paraId="48C3743F"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lastRenderedPageBreak/>
        <w:t>3.64. For the mitigatory domain, in upgrading equipment the focus should be placed on preservation of the containment function and, in particular, the following functions should be taken account of:</w:t>
      </w:r>
    </w:p>
    <w:p w14:paraId="0D4F679C"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isolation in a severe accident, including bypass prevention;</w:t>
      </w:r>
    </w:p>
    <w:p w14:paraId="3A469387"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Monitoring parameters in the containment, allowing an early diagnosis of the unit status including the concentration of fission products and hydrogen;</w:t>
      </w:r>
    </w:p>
    <w:p w14:paraId="4096834D"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Ensuring the leak tightness of the containment, including preservation of the functionality of isolation devices, penetrations and personnel locks, for a reasonable time after a severe accident;</w:t>
      </w:r>
    </w:p>
    <w:p w14:paraId="6937F1F8"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Management of pressure and temperature in the containment by means of a containment heat removal system;</w:t>
      </w:r>
    </w:p>
    <w:p w14:paraId="224A9E7F"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Control of the concentration of combustible gases, fission products and other materials released during severe accidents;</w:t>
      </w:r>
    </w:p>
    <w:p w14:paraId="23AF3B17"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overpressure and under pressure protection;</w:t>
      </w:r>
    </w:p>
    <w:p w14:paraId="147AA9BD"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high pressure core-melt scenarios;</w:t>
      </w:r>
    </w:p>
    <w:p w14:paraId="40CE7CF8"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vessel melt through;</w:t>
      </w:r>
    </w:p>
    <w:p w14:paraId="4C9D109B"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 xml:space="preserve">Prevention and mitigation of containment </w:t>
      </w:r>
      <w:r w:rsidR="005E29CD" w:rsidRPr="00DD7EDF">
        <w:rPr>
          <w:rFonts w:eastAsia="MS Mincho"/>
          <w:szCs w:val="24"/>
          <w:lang w:eastAsia="ja-JP"/>
        </w:rPr>
        <w:t>base mat</w:t>
      </w:r>
      <w:r w:rsidRPr="00DD7EDF">
        <w:rPr>
          <w:rFonts w:eastAsia="MS Mincho"/>
          <w:szCs w:val="24"/>
          <w:lang w:eastAsia="ja-JP"/>
        </w:rPr>
        <w:t xml:space="preserve"> melt through by the molten core;</w:t>
      </w:r>
    </w:p>
    <w:p w14:paraId="4092F455" w14:textId="77777777" w:rsidR="00A65D65" w:rsidRPr="00DD7EDF" w:rsidRDefault="00A65D65" w:rsidP="00983E0B">
      <w:pPr>
        <w:numPr>
          <w:ilvl w:val="0"/>
          <w:numId w:val="34"/>
        </w:numPr>
        <w:overflowPunct/>
        <w:autoSpaceDE/>
        <w:adjustRightInd/>
        <w:spacing w:before="0" w:after="240"/>
        <w:jc w:val="both"/>
        <w:rPr>
          <w:rFonts w:eastAsia="MS Mincho"/>
          <w:szCs w:val="24"/>
          <w:lang w:eastAsia="ja-JP"/>
        </w:rPr>
      </w:pPr>
      <w:r w:rsidRPr="00DD7EDF">
        <w:rPr>
          <w:rFonts w:eastAsia="MS Mincho"/>
          <w:szCs w:val="24"/>
          <w:lang w:eastAsia="ja-JP"/>
        </w:rPr>
        <w:t>Monitoring and control of containment leakages.</w:t>
      </w:r>
    </w:p>
    <w:p w14:paraId="60B43B8A"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14:paraId="7D5D1517"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14:paraId="76FF0C23"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w:t>
      </w:r>
      <w:proofErr w:type="spellStart"/>
      <w:r w:rsidRPr="00DD7EDF">
        <w:rPr>
          <w:rFonts w:eastAsia="MS Mincho"/>
          <w:szCs w:val="24"/>
          <w:lang w:eastAsia="ja-JP"/>
        </w:rPr>
        <w:t>actualprocedures</w:t>
      </w:r>
      <w:proofErr w:type="spellEnd"/>
      <w:r w:rsidRPr="00DD7EDF">
        <w:rPr>
          <w:rFonts w:eastAsia="MS Mincho"/>
          <w:szCs w:val="24"/>
          <w:lang w:eastAsia="ja-JP"/>
        </w:rPr>
        <w:t xml:space="preserve">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14:paraId="3181936D" w14:textId="77777777" w:rsidR="00A65D65"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w:t>
      </w:r>
      <w:r w:rsidRPr="00DD7EDF">
        <w:rPr>
          <w:rFonts w:eastAsia="MS Mincho"/>
          <w:szCs w:val="24"/>
          <w:lang w:eastAsia="ja-JP"/>
        </w:rPr>
        <w:lastRenderedPageBreak/>
        <w:t>training 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14:paraId="5301880D"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7CCD3130" w14:textId="77777777" w:rsidR="003E2443" w:rsidRPr="00CD6094" w:rsidRDefault="003E2443" w:rsidP="003E2443">
      <w:pPr>
        <w:jc w:val="both"/>
        <w:rPr>
          <w:rFonts w:cs="B Nazanin"/>
          <w:color w:val="000000" w:themeColor="text1"/>
          <w:szCs w:val="24"/>
          <w:rtl/>
          <w:lang w:bidi="fa-IR"/>
        </w:rPr>
      </w:pPr>
      <w:r w:rsidRPr="00CD6094">
        <w:rPr>
          <w:rFonts w:eastAsia="MS Mincho"/>
          <w:color w:val="000000" w:themeColor="text1"/>
          <w:szCs w:val="24"/>
          <w:lang w:eastAsia="ja-JP"/>
        </w:rPr>
        <w:t>With the participation of UJV Company, the technical support company of Iranian NPPs (TAVANA Co.), and the Bushehr NPP, the overall plant safety status during natural and industrial accidents was reassessed. The results of the performed assessments were findings which include deficiencies detected during OSART mission. This matter was approved by the Operating Organization (NPPD) and national regulatory authority (INRA). According to national report of plant safety assessment (Stress Test), Root Cause Corrective Actions were developed and approved.</w:t>
      </w:r>
    </w:p>
    <w:p w14:paraId="66E4EFCD" w14:textId="77777777" w:rsidR="003E2443" w:rsidRPr="00CD6094" w:rsidRDefault="003E2443" w:rsidP="003E2443">
      <w:pPr>
        <w:jc w:val="both"/>
        <w:rPr>
          <w:rFonts w:cs="B Nazanin"/>
          <w:b/>
          <w:bCs/>
          <w:color w:val="000000" w:themeColor="text1"/>
          <w:szCs w:val="24"/>
          <w:lang w:bidi="fa-IR"/>
        </w:rPr>
      </w:pPr>
      <w:r w:rsidRPr="00CD6094">
        <w:rPr>
          <w:rFonts w:eastAsia="Batang"/>
          <w:b/>
          <w:color w:val="000000" w:themeColor="text1"/>
        </w:rPr>
        <w:t>Root Causes Identified</w:t>
      </w:r>
      <w:r w:rsidRPr="00CD6094">
        <w:rPr>
          <w:rFonts w:cs="B Nazanin"/>
          <w:b/>
          <w:bCs/>
          <w:color w:val="000000" w:themeColor="text1"/>
          <w:szCs w:val="24"/>
          <w:lang w:bidi="fa-IR"/>
        </w:rPr>
        <w:t>:</w:t>
      </w:r>
    </w:p>
    <w:p w14:paraId="77D084EE" w14:textId="77777777" w:rsidR="003E2443" w:rsidRPr="00CD6094" w:rsidRDefault="003E2443" w:rsidP="003E2443">
      <w:pPr>
        <w:jc w:val="both"/>
        <w:rPr>
          <w:rFonts w:eastAsia="MS Mincho"/>
          <w:color w:val="000000" w:themeColor="text1"/>
          <w:szCs w:val="24"/>
          <w:rtl/>
          <w:lang w:eastAsia="ja-JP"/>
        </w:rPr>
      </w:pPr>
      <w:r w:rsidRPr="00CD6094">
        <w:rPr>
          <w:rFonts w:eastAsia="MS Mincho"/>
          <w:color w:val="000000" w:themeColor="text1"/>
          <w:szCs w:val="24"/>
          <w:lang w:eastAsia="ja-JP"/>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15888929" w14:textId="77777777" w:rsidR="003E2443" w:rsidRPr="00CD6094" w:rsidRDefault="003E2443" w:rsidP="009418BA">
      <w:pPr>
        <w:spacing w:after="240"/>
        <w:jc w:val="both"/>
        <w:rPr>
          <w:b/>
          <w:bCs/>
          <w:color w:val="000000" w:themeColor="text1"/>
          <w:szCs w:val="24"/>
          <w:lang w:bidi="fa-IR"/>
        </w:rPr>
      </w:pPr>
      <w:r w:rsidRPr="00CD6094">
        <w:rPr>
          <w:rFonts w:eastAsia="Batang"/>
          <w:b/>
          <w:color w:val="000000" w:themeColor="text1"/>
        </w:rPr>
        <w:t>Actions Performed:</w:t>
      </w:r>
    </w:p>
    <w:p w14:paraId="3202B68C" w14:textId="77777777" w:rsidR="003E2443" w:rsidRPr="00CD6094" w:rsidRDefault="003E2443" w:rsidP="00434924">
      <w:pPr>
        <w:pStyle w:val="ListParagraph"/>
        <w:numPr>
          <w:ilvl w:val="0"/>
          <w:numId w:val="55"/>
        </w:numPr>
        <w:overflowPunct/>
        <w:autoSpaceDE/>
        <w:autoSpaceDN/>
        <w:adjustRightInd/>
        <w:spacing w:before="0"/>
        <w:ind w:left="360"/>
        <w:jc w:val="both"/>
        <w:textAlignment w:val="auto"/>
        <w:rPr>
          <w:rFonts w:cs="B Nazanin"/>
          <w:color w:val="000000" w:themeColor="text1"/>
          <w:szCs w:val="24"/>
          <w:lang w:val="en-US"/>
        </w:rPr>
      </w:pPr>
      <w:r w:rsidRPr="00CD6094">
        <w:rPr>
          <w:rFonts w:cs="B Nazanin"/>
          <w:color w:val="000000" w:themeColor="text1"/>
          <w:szCs w:val="24"/>
          <w:lang w:val="en-US"/>
        </w:rPr>
        <w:t xml:space="preserve">According to the contract concluded with the Russian Contractor related to establishment of Severe Accident Management system at the Bushehr NPP, recalculations and analysis has been done to develop symptom-based Design-Basis Accidents (DBA), Beyond Design-Basis Accidents (BDBA), and Severe Accidents (SA) management documents. These documents have been developed and their Verification &amp; Validation process has been completed in two stages: in a table-top exercise and in the Full Scale Simulator (FSS). In the process of Verification &amp; Validation, the technical support team of TAVANA Company has reviewed and approved all the calculations as an independent </w:t>
      </w:r>
      <w:proofErr w:type="spellStart"/>
      <w:r w:rsidRPr="00CD6094">
        <w:rPr>
          <w:rFonts w:cs="B Nazanin"/>
          <w:color w:val="000000" w:themeColor="text1"/>
          <w:szCs w:val="24"/>
          <w:lang w:val="en-US"/>
        </w:rPr>
        <w:t>reviewer.</w:t>
      </w:r>
      <w:r w:rsidRPr="00CD6094">
        <w:rPr>
          <w:rFonts w:cs="B Nazanin"/>
          <w:color w:val="000000" w:themeColor="text1"/>
          <w:szCs w:val="24"/>
          <w:lang w:val="en-US" w:bidi="fa-IR"/>
        </w:rPr>
        <w:t>In</w:t>
      </w:r>
      <w:proofErr w:type="spellEnd"/>
      <w:r w:rsidRPr="00CD6094">
        <w:rPr>
          <w:rFonts w:cs="B Nazanin"/>
          <w:color w:val="000000" w:themeColor="text1"/>
          <w:szCs w:val="24"/>
          <w:lang w:val="en-US" w:bidi="fa-IR"/>
        </w:rPr>
        <w:t xml:space="preserve"> this </w:t>
      </w:r>
      <w:r w:rsidRPr="00CD6094">
        <w:rPr>
          <w:rFonts w:cs="B Nazanin"/>
          <w:color w:val="000000" w:themeColor="text1"/>
          <w:szCs w:val="24"/>
          <w:lang w:val="en-US"/>
        </w:rPr>
        <w:t>Verification &amp; Validation</w:t>
      </w:r>
      <w:r w:rsidRPr="00CD6094">
        <w:rPr>
          <w:rFonts w:cs="B Nazanin"/>
          <w:color w:val="000000" w:themeColor="text1"/>
          <w:szCs w:val="24"/>
          <w:lang w:val="en-US" w:bidi="fa-IR"/>
        </w:rPr>
        <w:t xml:space="preserve"> process, a professional team from the document-developing company, a technical support team, and a complete team of MCR staff participated. Moreover, these documents were sent to UJV Company for methodological review and their comments were applied in the document. Taking into consideration the conditions related to COVID-19 pandemic, it was not possible to provide training and this has been taken into account in the plan for the upcoming three months. The process of placing the SAM documents in the MCR will be implemented in the next few months.</w:t>
      </w:r>
    </w:p>
    <w:p w14:paraId="2D21EBBB" w14:textId="77777777" w:rsidR="003E2443" w:rsidRPr="009418BA" w:rsidRDefault="003E2443" w:rsidP="009418BA">
      <w:pPr>
        <w:overflowPunct/>
        <w:autoSpaceDE/>
        <w:autoSpaceDN/>
        <w:adjustRightInd/>
        <w:spacing w:before="0"/>
        <w:jc w:val="both"/>
        <w:textAlignment w:val="auto"/>
        <w:rPr>
          <w:rFonts w:cs="B Nazanin"/>
          <w:color w:val="000000" w:themeColor="text1"/>
          <w:szCs w:val="24"/>
          <w:lang w:val="en-US"/>
        </w:rPr>
      </w:pPr>
    </w:p>
    <w:p w14:paraId="095D3ABB" w14:textId="77777777"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The developed documents took into account all the IAEA requirements and were reviewed by two independent and specialized companies in this field.</w:t>
      </w:r>
    </w:p>
    <w:p w14:paraId="58A2CA95"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14:paraId="7842AE3C" w14:textId="77777777"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 xml:space="preserve">Considering the conduct of comprehensive safety analysis and identifying the areas for improvement, the national plan of stress test corrective actions has been developed. This plan consists of organizational, technical and modernization actions, which are </w:t>
      </w:r>
      <w:r w:rsidRPr="00CD6094">
        <w:rPr>
          <w:rFonts w:cs="B Nazanin"/>
          <w:color w:val="000000" w:themeColor="text1"/>
          <w:szCs w:val="24"/>
          <w:lang w:val="en-US"/>
        </w:rPr>
        <w:lastRenderedPageBreak/>
        <w:t>categorized into short-term, mid-term and long-term actions according to the national plan and taking into account the specialized reviews made by consultants from the European Union (EU). Some of corrective actions have been implemented and results are available.</w:t>
      </w:r>
    </w:p>
    <w:p w14:paraId="31233A85"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14:paraId="2F88CA92" w14:textId="77777777"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rPr>
      </w:pPr>
      <w:r w:rsidRPr="00CD6094">
        <w:rPr>
          <w:rFonts w:cs="B Nazanin"/>
          <w:color w:val="000000" w:themeColor="text1"/>
          <w:szCs w:val="24"/>
          <w:lang w:val="en-US"/>
        </w:rPr>
        <w:t>Considering the existing collaborations between AEOI and nuclear regulatory organ of EU, supporting the Bushehr NPP to increase safety level is pursued vigorously. The Operating Organization regularly monitors and follows up on the matter of improving conditions for accident management.</w:t>
      </w:r>
    </w:p>
    <w:p w14:paraId="2DD01D1B"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rPr>
      </w:pPr>
    </w:p>
    <w:p w14:paraId="23F95506" w14:textId="77777777" w:rsidR="003E2443" w:rsidRPr="00CD6094" w:rsidRDefault="003E2443" w:rsidP="00CD13FE">
      <w:pPr>
        <w:spacing w:after="240"/>
        <w:jc w:val="both"/>
        <w:rPr>
          <w:rFonts w:eastAsia="Batang"/>
          <w:b/>
          <w:color w:val="000000" w:themeColor="text1"/>
        </w:rPr>
      </w:pPr>
      <w:r w:rsidRPr="00CD6094">
        <w:rPr>
          <w:rFonts w:eastAsia="Batang"/>
          <w:b/>
          <w:color w:val="000000" w:themeColor="text1"/>
        </w:rPr>
        <w:t>Results and Effectiveness:</w:t>
      </w:r>
    </w:p>
    <w:p w14:paraId="2F3F9435"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eastAsia="en-US"/>
        </w:rPr>
      </w:pPr>
      <w:r w:rsidRPr="00CD6094">
        <w:rPr>
          <w:rFonts w:cs="B Nazanin"/>
          <w:color w:val="000000" w:themeColor="text1"/>
          <w:szCs w:val="24"/>
          <w:lang w:val="en-US"/>
        </w:rPr>
        <w:t xml:space="preserve">Accident management documents including </w:t>
      </w:r>
      <w:r w:rsidRPr="00CD6094">
        <w:rPr>
          <w:rFonts w:cs="B Nazanin"/>
          <w:color w:val="000000" w:themeColor="text1"/>
          <w:szCs w:val="24"/>
          <w:lang w:val="en-US" w:eastAsia="en-US"/>
        </w:rPr>
        <w:t>DBA, BDBA and SAMG have been developed. These documents have passed the Verification &amp; Validation stages.</w:t>
      </w:r>
    </w:p>
    <w:p w14:paraId="3525849B"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BNPP Accidents safety analysis (stress test) has been performed again.</w:t>
      </w:r>
    </w:p>
    <w:p w14:paraId="7B5CEF7E"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National plan for improving safety conditions and response to accident has been developed with participation of international organizations.</w:t>
      </w:r>
    </w:p>
    <w:p w14:paraId="375CB607"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According to the national plan, some of short-term actions have been performed.</w:t>
      </w:r>
    </w:p>
    <w:p w14:paraId="7ABFEAC1"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Accident Management mobile equipment including 2 MW and 0.2 MW mobile diesel generators, and the set of mobile transformers and mobile power supply diesel pump have been supplied and put into action. Operating documents of these equipment have been developed and put into effect. On-site drills related to using the mobile equipment have been conducted with participation of different teams.  Relevant teams have received required trainings.</w:t>
      </w:r>
    </w:p>
    <w:p w14:paraId="2F9DE181" w14:textId="77777777" w:rsidR="003E2443" w:rsidRPr="00CD6094" w:rsidRDefault="003E2443" w:rsidP="00434924">
      <w:pPr>
        <w:pStyle w:val="ListParagraph"/>
        <w:numPr>
          <w:ilvl w:val="0"/>
          <w:numId w:val="54"/>
        </w:numPr>
        <w:overflowPunct/>
        <w:autoSpaceDE/>
        <w:autoSpaceDN/>
        <w:adjustRightInd/>
        <w:spacing w:before="0"/>
        <w:ind w:left="426"/>
        <w:jc w:val="both"/>
        <w:textAlignment w:val="auto"/>
        <w:rPr>
          <w:rFonts w:cs="B Nazanin"/>
          <w:color w:val="000000" w:themeColor="text1"/>
          <w:szCs w:val="24"/>
          <w:lang w:val="en-US" w:eastAsia="en-US"/>
        </w:rPr>
      </w:pPr>
      <w:r w:rsidRPr="00CD6094">
        <w:rPr>
          <w:rFonts w:cs="B Nazanin"/>
          <w:color w:val="000000" w:themeColor="text1"/>
          <w:szCs w:val="24"/>
          <w:lang w:val="en-US"/>
        </w:rPr>
        <w:t>Deficiencies</w:t>
      </w:r>
      <w:r w:rsidRPr="00CD6094">
        <w:rPr>
          <w:rFonts w:cs="B Nazanin"/>
          <w:color w:val="000000" w:themeColor="text1"/>
          <w:szCs w:val="24"/>
          <w:lang w:val="en-US" w:eastAsia="en-US"/>
        </w:rPr>
        <w:t xml:space="preserve"> observed during OSART mission have been taken into account in the Accident Management documents of the Plant.</w:t>
      </w:r>
    </w:p>
    <w:p w14:paraId="56E0E136" w14:textId="77777777" w:rsidR="003E2443" w:rsidRPr="00CD6094" w:rsidRDefault="003E2443" w:rsidP="003E2443">
      <w:pPr>
        <w:rPr>
          <w:color w:val="000000" w:themeColor="text1"/>
        </w:rPr>
      </w:pPr>
      <w:r w:rsidRPr="00CD6094">
        <w:rPr>
          <w:rFonts w:cs="B Nazanin"/>
          <w:color w:val="000000" w:themeColor="text1"/>
          <w:szCs w:val="24"/>
        </w:rPr>
        <w:t>The project experienced delays due to the problems related to Corona virus pandemic over the recent years but the establishment of severe accident management will be finished this year (2022) because of the arrangements made and the strategy of the Operating Organization (NPPD) for raising preparedness in accident management and the improvement programs will be implemented according to the national plan. From the viewpoint of the Plant, although there were many difficulties in this area (international conditions and Corona virus pandemic), this issue is the first priority of the Plant.</w:t>
      </w:r>
    </w:p>
    <w:p w14:paraId="0C2CBC2C" w14:textId="77777777" w:rsidR="00DA1A13" w:rsidRPr="003E2443" w:rsidRDefault="00DA1A13" w:rsidP="00DA1A13">
      <w:pPr>
        <w:widowControl w:val="0"/>
        <w:numPr>
          <w:ilvl w:val="12"/>
          <w:numId w:val="0"/>
        </w:numPr>
        <w:tabs>
          <w:tab w:val="left" w:pos="720"/>
        </w:tabs>
        <w:spacing w:before="0" w:after="120"/>
        <w:ind w:left="709" w:hanging="709"/>
        <w:jc w:val="both"/>
        <w:rPr>
          <w:rFonts w:eastAsia="Batang"/>
          <w:bCs/>
        </w:rPr>
      </w:pPr>
    </w:p>
    <w:p w14:paraId="2B3B9883" w14:textId="77777777" w:rsidR="00434924" w:rsidRDefault="00434924" w:rsidP="00AF48EF">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285699BB" w14:textId="77777777"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 xml:space="preserve">Root </w:t>
      </w:r>
      <w:r w:rsidR="00AF48EF" w:rsidRPr="00735A3D">
        <w:rPr>
          <w:b/>
          <w:bCs/>
        </w:rPr>
        <w:t>C</w:t>
      </w:r>
      <w:r w:rsidRPr="00735A3D">
        <w:rPr>
          <w:b/>
          <w:bCs/>
        </w:rPr>
        <w:t>ause</w:t>
      </w:r>
      <w:r w:rsidR="00AF48EF" w:rsidRPr="00735A3D">
        <w:rPr>
          <w:b/>
          <w:bCs/>
        </w:rPr>
        <w:t>(</w:t>
      </w:r>
      <w:r w:rsidRPr="00735A3D">
        <w:rPr>
          <w:b/>
          <w:bCs/>
        </w:rPr>
        <w:t>s</w:t>
      </w:r>
      <w:r w:rsidR="00AF48EF" w:rsidRPr="00735A3D">
        <w:rPr>
          <w:b/>
          <w:bCs/>
        </w:rPr>
        <w:t>)</w:t>
      </w:r>
      <w:r w:rsidR="00735A3D" w:rsidRPr="00735A3D">
        <w:rPr>
          <w:b/>
          <w:bCs/>
        </w:rPr>
        <w:t>:</w:t>
      </w:r>
    </w:p>
    <w:p w14:paraId="1D5460F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apply the severe accident management programme in line with the lessons learnt of the accident in Fukushima Daiichi Nuclear Power Plant at the time of the OSART Mission.</w:t>
      </w:r>
    </w:p>
    <w:p w14:paraId="4919C3BE"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7C773732"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Supported by the internal technical support organization (TSO), the safety analyses for the </w:t>
      </w:r>
      <w:r w:rsidRPr="00AF48EF">
        <w:rPr>
          <w:color w:val="000000"/>
        </w:rPr>
        <w:t>plant</w:t>
      </w:r>
      <w:r w:rsidRPr="00AF48EF">
        <w:rPr>
          <w:rFonts w:cs="B Nazanin"/>
          <w:szCs w:val="24"/>
        </w:rPr>
        <w:t xml:space="preserve"> condition of the beyond design-base accident (the plant status with </w:t>
      </w:r>
      <w:r w:rsidRPr="00AF48EF">
        <w:rPr>
          <w:rFonts w:cs="B Nazanin"/>
          <w:szCs w:val="24"/>
        </w:rPr>
        <w:lastRenderedPageBreak/>
        <w:t>multiple failures of safety equipment beyond the design bases, but without the core damaging) and the severe accident (the plant status with potential core damaging or onset of the core damaging) were conducted in accordance with the IAEA Safety Standard Series SSG-54.</w:t>
      </w:r>
    </w:p>
    <w:p w14:paraId="048D7DF1"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The effectiveness of the revised beyond design-basis accident guidelines and relevant event-based procedures including operation of the filtered venting system and the mobile diesel generators was reviewed in the comprehensive exercise two years ago, assuming the severest sequence of accident. </w:t>
      </w:r>
    </w:p>
    <w:p w14:paraId="432534EE"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After the exercise, based on the updated event-based procedures, periodic training and drills has been carrying out for the qualified emergency commanders, the implementers, the evaluators, and the technical support personnel.</w:t>
      </w:r>
    </w:p>
    <w:p w14:paraId="056C7903"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The stress test regarding the severe accident has been completed. Supported by external and internal TSO, the severe accident management guideline (SAMG) and new symptom-based procedures have been developed and validated. They are awaiting for the approval of the regulatory body. The set of training on the new procedure and SAMG is planned and will be completed by the end of this year.</w:t>
      </w:r>
    </w:p>
    <w:p w14:paraId="2D6B26C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86 additional Passive-Autocatalytic-Recombiners (PARs) are newly installed in the containment building. New SAMG has identified that the required number of the PARs is 86, and now the plant has 96 PARs.</w:t>
      </w:r>
    </w:p>
    <w:p w14:paraId="02BC87F4"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15B84A53" w14:textId="77777777"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verification and validation process for these documents has been completed by the full-scope simulator, which can simulate the beyond design-basis accident and the reactor and containment status assuming core damaging. </w:t>
      </w:r>
    </w:p>
    <w:p w14:paraId="5A080BD9" w14:textId="77777777"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internal TSO and the main control operators participated in the validation process of new SAMG, so that the operating organization can obtain the knowledge and establish the design authority internally. </w:t>
      </w:r>
    </w:p>
    <w:p w14:paraId="01BB6F6F" w14:textId="77777777"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The reason</w:t>
      </w:r>
      <w:r w:rsidRPr="00735A3D">
        <w:rPr>
          <w:b/>
          <w:bCs/>
          <w:color w:val="000000"/>
        </w:rPr>
        <w:t>(s) if issue</w:t>
      </w:r>
      <w:r w:rsidR="00735A3D" w:rsidRPr="00735A3D">
        <w:rPr>
          <w:b/>
          <w:bCs/>
          <w:color w:val="000000"/>
        </w:rPr>
        <w:t xml:space="preserve"> is</w:t>
      </w:r>
      <w:r w:rsidRPr="00735A3D">
        <w:rPr>
          <w:b/>
          <w:bCs/>
          <w:color w:val="000000"/>
        </w:rPr>
        <w:t xml:space="preserve"> not resolved</w:t>
      </w:r>
      <w:r w:rsidR="00735A3D" w:rsidRPr="00735A3D">
        <w:rPr>
          <w:b/>
          <w:bCs/>
          <w:color w:val="000000"/>
        </w:rPr>
        <w:t>:</w:t>
      </w:r>
    </w:p>
    <w:p w14:paraId="0EAEA282" w14:textId="77777777" w:rsidR="00735A3D" w:rsidRPr="00F1417D" w:rsidRDefault="00434924" w:rsidP="00F1417D">
      <w:pPr>
        <w:pStyle w:val="ListParagraph"/>
        <w:numPr>
          <w:ilvl w:val="0"/>
          <w:numId w:val="71"/>
        </w:numPr>
        <w:shd w:val="clear" w:color="auto" w:fill="FFFFFF"/>
        <w:overflowPunct/>
        <w:adjustRightInd/>
        <w:spacing w:before="0" w:after="120" w:line="276" w:lineRule="auto"/>
        <w:textAlignment w:val="auto"/>
      </w:pPr>
      <w:r>
        <w:t>The evaluation on the effectiveness of the SAMG and symptom-based procedure will be conducted after the approval of the regulatory body, through two-month training of the plant staff and next comprehensive exercise.</w:t>
      </w:r>
    </w:p>
    <w:p w14:paraId="5C9D1D02" w14:textId="77777777" w:rsidR="00DA1A13" w:rsidRPr="00DD7EDF" w:rsidRDefault="00434924" w:rsidP="00AF48EF">
      <w:pPr>
        <w:spacing w:before="0" w:after="120"/>
        <w:rPr>
          <w:color w:val="000000"/>
          <w:szCs w:val="24"/>
          <w:lang w:eastAsia="en-US"/>
        </w:rPr>
      </w:pPr>
      <w:proofErr w:type="spellStart"/>
      <w:r w:rsidRPr="000945C5">
        <w:rPr>
          <w:b/>
        </w:rPr>
        <w:t>Conclusion:</w:t>
      </w:r>
      <w:r w:rsidRPr="00B03697">
        <w:t>Satisfactory</w:t>
      </w:r>
      <w:proofErr w:type="spellEnd"/>
      <w:r w:rsidRPr="00B03697">
        <w:t xml:space="preserve"> progress to date</w:t>
      </w:r>
    </w:p>
    <w:p w14:paraId="126EC705" w14:textId="77777777" w:rsidR="00B03367" w:rsidRPr="00DD7EDF" w:rsidRDefault="00B03367" w:rsidP="00DD7EDF">
      <w:pPr>
        <w:spacing w:before="0"/>
        <w:rPr>
          <w:bCs/>
          <w:spacing w:val="-3"/>
          <w:szCs w:val="24"/>
        </w:rPr>
      </w:pPr>
    </w:p>
    <w:p w14:paraId="3ED5D6DE" w14:textId="77777777" w:rsidR="00964CBA" w:rsidRPr="00DD7EDF" w:rsidRDefault="00964CBA" w:rsidP="00DD7EDF">
      <w:pPr>
        <w:rPr>
          <w:sz w:val="22"/>
          <w:szCs w:val="22"/>
        </w:rPr>
        <w:sectPr w:rsidR="00964CBA" w:rsidRPr="00DD7EDF">
          <w:footerReference w:type="default" r:id="rId31"/>
          <w:pgSz w:w="11907" w:h="16840" w:code="9"/>
          <w:pgMar w:top="1021" w:right="1440" w:bottom="851" w:left="1440" w:header="720" w:footer="720" w:gutter="0"/>
          <w:cols w:space="720"/>
        </w:sectPr>
      </w:pPr>
    </w:p>
    <w:p w14:paraId="2CA0EA80" w14:textId="77777777" w:rsidR="00107C30" w:rsidRPr="00DD7EDF" w:rsidRDefault="00107C30" w:rsidP="00DD7EDF">
      <w:pPr>
        <w:pStyle w:val="Heading1"/>
        <w:spacing w:before="0"/>
        <w:rPr>
          <w:szCs w:val="24"/>
        </w:rPr>
      </w:pPr>
      <w:bookmarkStart w:id="50" w:name="_Toc96003051"/>
      <w:bookmarkStart w:id="51" w:name="_Hlk523738645"/>
      <w:bookmarkEnd w:id="20"/>
      <w:r w:rsidRPr="00DD7EDF">
        <w:rPr>
          <w:szCs w:val="24"/>
        </w:rPr>
        <w:lastRenderedPageBreak/>
        <w:t>DEFINITIONS</w:t>
      </w:r>
      <w:bookmarkEnd w:id="21"/>
      <w:bookmarkEnd w:id="50"/>
    </w:p>
    <w:p w14:paraId="345100E6" w14:textId="77777777" w:rsidR="00B862BA" w:rsidRPr="00DD7EDF" w:rsidRDefault="00B862BA" w:rsidP="00DD7EDF">
      <w:pPr>
        <w:tabs>
          <w:tab w:val="num" w:pos="-142"/>
        </w:tabs>
        <w:spacing w:before="0" w:after="120"/>
        <w:jc w:val="both"/>
        <w:rPr>
          <w:b/>
          <w:bCs/>
          <w:szCs w:val="24"/>
        </w:rPr>
      </w:pPr>
      <w:r w:rsidRPr="00DD7EDF">
        <w:rPr>
          <w:b/>
          <w:bCs/>
          <w:szCs w:val="24"/>
        </w:rPr>
        <w:t>Recommendation</w:t>
      </w:r>
    </w:p>
    <w:p w14:paraId="229C4D93" w14:textId="77777777" w:rsidR="002024E8" w:rsidRPr="002024E8" w:rsidRDefault="002024E8" w:rsidP="002024E8">
      <w:pPr>
        <w:overflowPunct/>
        <w:spacing w:before="0"/>
        <w:jc w:val="both"/>
        <w:textAlignment w:val="auto"/>
        <w:rPr>
          <w:szCs w:val="27"/>
          <w:lang w:eastAsia="en-US"/>
        </w:rPr>
      </w:pPr>
      <w:r w:rsidRPr="002024E8">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2024E8">
        <w:rPr>
          <w:szCs w:val="26"/>
          <w:lang w:eastAsia="en-US"/>
        </w:rPr>
        <w:t xml:space="preserve">identified concern. </w:t>
      </w:r>
      <w:r w:rsidRPr="002024E8">
        <w:rPr>
          <w:szCs w:val="27"/>
          <w:lang w:eastAsia="en-US"/>
        </w:rPr>
        <w:t xml:space="preserve">Recommendations are specific, realistic and designed to result in tangible improvements. </w:t>
      </w:r>
    </w:p>
    <w:p w14:paraId="6158C7F5" w14:textId="77777777" w:rsidR="00B862BA" w:rsidRPr="00DD7EDF" w:rsidRDefault="00B862BA" w:rsidP="00DD7EDF">
      <w:pPr>
        <w:tabs>
          <w:tab w:val="num" w:pos="-142"/>
        </w:tabs>
        <w:spacing w:before="0" w:after="120"/>
        <w:jc w:val="both"/>
        <w:rPr>
          <w:szCs w:val="24"/>
        </w:rPr>
      </w:pPr>
    </w:p>
    <w:p w14:paraId="25FBEDC1" w14:textId="77777777" w:rsidR="00B862BA" w:rsidRPr="00DD7EDF" w:rsidRDefault="00B862BA" w:rsidP="00DD7EDF">
      <w:pPr>
        <w:tabs>
          <w:tab w:val="num" w:pos="-142"/>
        </w:tabs>
        <w:spacing w:before="0" w:after="120"/>
        <w:jc w:val="both"/>
        <w:rPr>
          <w:b/>
          <w:bCs/>
          <w:szCs w:val="24"/>
        </w:rPr>
      </w:pPr>
      <w:r w:rsidRPr="00DD7EDF">
        <w:rPr>
          <w:b/>
          <w:bCs/>
          <w:szCs w:val="24"/>
        </w:rPr>
        <w:t>Suggestion</w:t>
      </w:r>
    </w:p>
    <w:p w14:paraId="4CDCC03B" w14:textId="77777777" w:rsidR="0097777F" w:rsidRPr="0097777F" w:rsidRDefault="0097777F" w:rsidP="0097777F">
      <w:pPr>
        <w:overflowPunct/>
        <w:spacing w:before="0"/>
        <w:jc w:val="both"/>
        <w:textAlignment w:val="auto"/>
        <w:rPr>
          <w:szCs w:val="27"/>
          <w:lang w:eastAsia="en-US"/>
        </w:rPr>
      </w:pPr>
      <w:r w:rsidRPr="0097777F">
        <w:rPr>
          <w:szCs w:val="26"/>
          <w:lang w:eastAsia="en-US"/>
        </w:rPr>
        <w:t xml:space="preserve">A suggestion </w:t>
      </w:r>
      <w:r w:rsidRPr="0097777F">
        <w:rPr>
          <w:szCs w:val="24"/>
          <w:lang w:eastAsia="en-US"/>
        </w:rPr>
        <w:t xml:space="preserve">is advice on an opportunity for safety improvement not directly related to inadequate conformance with the IAEA Safety Requirements. </w:t>
      </w:r>
      <w:r w:rsidRPr="0097777F">
        <w:rPr>
          <w:szCs w:val="26"/>
          <w:lang w:eastAsia="en-US"/>
        </w:rPr>
        <w:t xml:space="preserve">It is </w:t>
      </w:r>
      <w:r w:rsidRPr="0097777F">
        <w:rPr>
          <w:szCs w:val="27"/>
          <w:lang w:eastAsia="en-US"/>
        </w:rPr>
        <w:t xml:space="preserve">primarily intended to make performance more effective, to indicate useful expansions to existing programmes and to point out possible superior alternatives to ongoing work. </w:t>
      </w:r>
    </w:p>
    <w:p w14:paraId="4BC77D56" w14:textId="77777777" w:rsidR="00B862BA" w:rsidRPr="00DD7EDF" w:rsidRDefault="00B862BA" w:rsidP="00DD7EDF">
      <w:pPr>
        <w:pStyle w:val="BodyText2"/>
        <w:spacing w:line="240" w:lineRule="auto"/>
        <w:ind w:left="0" w:hanging="23"/>
        <w:jc w:val="both"/>
        <w:rPr>
          <w:i/>
          <w:iCs/>
          <w:szCs w:val="24"/>
        </w:rPr>
      </w:pPr>
    </w:p>
    <w:p w14:paraId="3F202748" w14:textId="77777777" w:rsidR="00B862BA" w:rsidRPr="00DD7EDF" w:rsidRDefault="00B862BA" w:rsidP="00DD7EDF">
      <w:pPr>
        <w:spacing w:before="0" w:after="120"/>
        <w:jc w:val="both"/>
        <w:rPr>
          <w:b/>
          <w:bCs/>
          <w:szCs w:val="24"/>
        </w:rPr>
      </w:pPr>
      <w:r w:rsidRPr="00DD7EDF">
        <w:rPr>
          <w:b/>
          <w:bCs/>
          <w:szCs w:val="24"/>
        </w:rPr>
        <w:t>Good practice</w:t>
      </w:r>
    </w:p>
    <w:p w14:paraId="4F8FC33B" w14:textId="77777777" w:rsidR="00B862BA" w:rsidRDefault="0097777F" w:rsidP="00DD7EDF">
      <w:pPr>
        <w:spacing w:before="0"/>
        <w:jc w:val="both"/>
      </w:pPr>
      <w:bookmarkStart w:id="52" w:name="_Hlk1467107"/>
      <w:r w:rsidRPr="000B4E9E">
        <w:rPr>
          <w:szCs w:val="27"/>
        </w:rPr>
        <w:t xml:space="preserve">A good practice is an outstanding and proven programme, </w:t>
      </w:r>
      <w:r w:rsidRPr="000B4E9E">
        <w:rPr>
          <w:szCs w:val="26"/>
        </w:rPr>
        <w:t xml:space="preserve">activity or equipment in use that contributes directly or indirectly to operational safety and </w:t>
      </w:r>
      <w:r w:rsidRPr="000B4E9E">
        <w:rPr>
          <w:szCs w:val="27"/>
        </w:rPr>
        <w:t xml:space="preserve">sustained good </w:t>
      </w:r>
      <w:proofErr w:type="spellStart"/>
      <w:r w:rsidRPr="000B4E9E">
        <w:rPr>
          <w:szCs w:val="27"/>
        </w:rPr>
        <w:t>performance.A</w:t>
      </w:r>
      <w:proofErr w:type="spellEnd"/>
      <w:r w:rsidRPr="000B4E9E">
        <w:rPr>
          <w:szCs w:val="27"/>
        </w:rPr>
        <w:t xml:space="preserve"> good practice is </w:t>
      </w:r>
      <w:r w:rsidRPr="000B4E9E">
        <w:rPr>
          <w:szCs w:val="26"/>
        </w:rPr>
        <w:t xml:space="preserve">markedly superior to that observed elsewhere, not just the fulfilment </w:t>
      </w:r>
      <w:r w:rsidRPr="000B4E9E">
        <w:rPr>
          <w:szCs w:val="27"/>
        </w:rPr>
        <w:t xml:space="preserve">of current requirements or expectations. It should be superior enough and have broad </w:t>
      </w:r>
      <w:r>
        <w:rPr>
          <w:szCs w:val="27"/>
        </w:rPr>
        <w:t xml:space="preserve">enough </w:t>
      </w:r>
      <w:r w:rsidRPr="000B4E9E">
        <w:rPr>
          <w:szCs w:val="27"/>
        </w:rPr>
        <w:t xml:space="preserve">application to be brought to the attention of other nuclear power plants and be worthy of their consideration in the general drive for excellence. A good practice is </w:t>
      </w:r>
      <w:r w:rsidRPr="000B4E9E">
        <w:t>novel; has a proven benefit; is replicable (it can be used at other plants); and does not contradict an issue.</w:t>
      </w:r>
      <w:r>
        <w:t xml:space="preserve"> Normally, good practices are brought to the attention of the team on the initiative of the plant.</w:t>
      </w:r>
    </w:p>
    <w:p w14:paraId="5941929D" w14:textId="77777777" w:rsidR="00D0543E" w:rsidRDefault="00D0543E" w:rsidP="00DD7EDF">
      <w:pPr>
        <w:spacing w:before="0"/>
        <w:jc w:val="both"/>
      </w:pPr>
    </w:p>
    <w:p w14:paraId="43A26541" w14:textId="77777777" w:rsidR="00D935DE" w:rsidRPr="00D935DE" w:rsidRDefault="00D935DE" w:rsidP="00D935DE">
      <w:pPr>
        <w:spacing w:before="0" w:after="240"/>
        <w:jc w:val="both"/>
        <w:rPr>
          <w:b/>
          <w:lang w:eastAsia="ja-JP"/>
        </w:rPr>
      </w:pPr>
      <w:r w:rsidRPr="00D935DE">
        <w:rPr>
          <w:b/>
          <w:lang w:eastAsia="ja-JP"/>
        </w:rPr>
        <w:t>DEFINITIONS – OSART FOLLOW UP MISSION</w:t>
      </w:r>
    </w:p>
    <w:p w14:paraId="48134EBF"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Issue resolved</w:t>
      </w:r>
    </w:p>
    <w:p w14:paraId="27C0D0F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a</w:t>
      </w:r>
      <w:r w:rsidR="00F1417D">
        <w:rPr>
          <w:rFonts w:eastAsia="Calibri"/>
          <w:szCs w:val="24"/>
          <w:lang w:eastAsia="en-US"/>
        </w:rPr>
        <w:t>n</w:t>
      </w:r>
      <w:r w:rsidRPr="00D935DE">
        <w:rPr>
          <w:rFonts w:eastAsia="Calibri"/>
          <w:szCs w:val="24"/>
          <w:lang w:eastAsia="en-US"/>
        </w:rPr>
        <w:t xml:space="preserve"> issue is no longer valid due to, for example, changes in the operating organization.</w:t>
      </w:r>
    </w:p>
    <w:p w14:paraId="2B1CD2C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Satisfactory progress to date</w:t>
      </w:r>
    </w:p>
    <w:p w14:paraId="0BCE96E7"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D935DE">
        <w:rPr>
          <w:rFonts w:eastAsia="Calibri"/>
          <w:szCs w:val="24"/>
        </w:rPr>
        <w:t>Follow-Up Mission</w:t>
      </w:r>
      <w:r w:rsidRPr="00D935DE">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14:paraId="0F7FCC66"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lastRenderedPageBreak/>
        <w:t>Recommendation / Suggestion - Insufficient progress to date</w:t>
      </w:r>
    </w:p>
    <w:p w14:paraId="34D12C8A"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14:paraId="57A6688C"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Issue resolved</w:t>
      </w:r>
    </w:p>
    <w:p w14:paraId="2605A877"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14:paraId="421C9C6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Satisfactory progress to date</w:t>
      </w:r>
    </w:p>
    <w:p w14:paraId="5EA8AD40"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14:paraId="080B52EF"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Insufficient progress to date</w:t>
      </w:r>
    </w:p>
    <w:p w14:paraId="357956C5"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The action plan developed to resolve the issue was not implemented as expected or did not achieve the expected results.</w:t>
      </w:r>
    </w:p>
    <w:p w14:paraId="0B028309"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Withdrawn</w:t>
      </w:r>
    </w:p>
    <w:p w14:paraId="7A699DF9"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14:paraId="40DE5204"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Staged approach</w:t>
      </w:r>
    </w:p>
    <w:p w14:paraId="2BFD4756"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D935DE">
        <w:rPr>
          <w:rFonts w:eastAsia="Calibri"/>
          <w:szCs w:val="24"/>
          <w:vertAlign w:val="superscript"/>
          <w:lang w:val="en-US" w:eastAsia="ja-JP"/>
        </w:rPr>
        <w:footnoteReference w:customMarkFollows="1" w:id="1"/>
        <w:t>[1]</w:t>
      </w:r>
      <w:r w:rsidRPr="00D935DE">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14:paraId="2EA66697"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14:paraId="40BA791C"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New issue during Follow-up</w:t>
      </w:r>
    </w:p>
    <w:p w14:paraId="4CC5013C" w14:textId="77777777" w:rsid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 xml:space="preserve">A new issue can be developed by the IAEA team during the follow-up mission, in exceptional cases, if significant deviation in plant status of the facility, directly affecting </w:t>
      </w:r>
      <w:r w:rsidRPr="00D935DE">
        <w:rPr>
          <w:rFonts w:eastAsia="Calibri"/>
          <w:szCs w:val="24"/>
          <w:lang w:val="en-US" w:eastAsia="en-US"/>
        </w:rPr>
        <w:lastRenderedPageBreak/>
        <w:t>safety, is observed and time allows to properly develop the issue. The team consensus on the issue should be reached and all the associated attributes of the issue such as:</w:t>
      </w:r>
    </w:p>
    <w:p w14:paraId="3CCD4160"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p>
    <w:p w14:paraId="2951CCE7" w14:textId="77777777" w:rsidR="00D935DE" w:rsidRPr="00D935DE" w:rsidRDefault="00D935DE" w:rsidP="00983E0B">
      <w:pPr>
        <w:numPr>
          <w:ilvl w:val="0"/>
          <w:numId w:val="36"/>
        </w:numPr>
        <w:overflowPunct/>
        <w:autoSpaceDE/>
        <w:autoSpaceDN/>
        <w:adjustRightInd/>
        <w:spacing w:before="0" w:line="276" w:lineRule="auto"/>
        <w:contextualSpacing/>
        <w:jc w:val="both"/>
        <w:textAlignment w:val="auto"/>
        <w:rPr>
          <w:szCs w:val="24"/>
          <w:lang w:val="en-US" w:eastAsia="en-US"/>
        </w:rPr>
      </w:pPr>
      <w:r w:rsidRPr="00D935DE">
        <w:rPr>
          <w:szCs w:val="24"/>
          <w:lang w:val="en-US" w:eastAsia="en-US"/>
        </w:rPr>
        <w:t>issue statement - Fundamental overall problem (FOP),</w:t>
      </w:r>
    </w:p>
    <w:p w14:paraId="422E8944"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 xml:space="preserve">numerous facts: </w:t>
      </w:r>
      <w:proofErr w:type="spellStart"/>
      <w:r w:rsidRPr="00D935DE">
        <w:rPr>
          <w:szCs w:val="24"/>
          <w:lang w:val="en-US" w:eastAsia="en-US"/>
        </w:rPr>
        <w:t>programme</w:t>
      </w:r>
      <w:proofErr w:type="spellEnd"/>
      <w:r w:rsidRPr="00D935DE">
        <w:rPr>
          <w:szCs w:val="24"/>
          <w:lang w:val="en-US" w:eastAsia="en-US"/>
        </w:rPr>
        <w:t xml:space="preserve"> and performance based, reference to the plant historical events, as necessary supporting FOP,</w:t>
      </w:r>
    </w:p>
    <w:p w14:paraId="0E54DD42"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on the significance of the issue to safety</w:t>
      </w:r>
      <w:r w:rsidRPr="00D935DE">
        <w:rPr>
          <w:szCs w:val="24"/>
          <w:lang w:eastAsia="en-US"/>
        </w:rPr>
        <w:t xml:space="preserve"> – Safety consequence,</w:t>
      </w:r>
    </w:p>
    <w:p w14:paraId="68B8E180"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of the necessary action to be taken to solve the identified issue, based on a causal analysis (contributing, apparent and root causes),</w:t>
      </w:r>
    </w:p>
    <w:p w14:paraId="17AFD201"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eastAsia="en-US"/>
        </w:rPr>
      </w:pPr>
      <w:r w:rsidRPr="00D935DE">
        <w:rPr>
          <w:szCs w:val="24"/>
          <w:lang w:val="en-US" w:eastAsia="en-US"/>
        </w:rPr>
        <w:t>references to the appropriate IAEA Safety Standards,</w:t>
      </w:r>
    </w:p>
    <w:p w14:paraId="4F18366C"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14:paraId="6EECA0B4" w14:textId="77777777" w:rsidR="00D0543E" w:rsidRPr="00DD7EDF" w:rsidRDefault="00D0543E" w:rsidP="00DD7EDF">
      <w:pPr>
        <w:spacing w:before="0"/>
        <w:jc w:val="both"/>
        <w:rPr>
          <w:i/>
          <w:iCs/>
          <w:szCs w:val="24"/>
        </w:rPr>
      </w:pPr>
    </w:p>
    <w:bookmarkEnd w:id="52"/>
    <w:p w14:paraId="06DE0092" w14:textId="77777777" w:rsidR="00C3431F" w:rsidRPr="00DD7EDF" w:rsidRDefault="00C3431F" w:rsidP="00DD7EDF">
      <w:pPr>
        <w:spacing w:before="0"/>
        <w:jc w:val="both"/>
        <w:rPr>
          <w:iCs/>
          <w:szCs w:val="24"/>
        </w:rPr>
      </w:pPr>
    </w:p>
    <w:bookmarkEnd w:id="51"/>
    <w:p w14:paraId="0DC8992A" w14:textId="77777777" w:rsidR="00C3431F" w:rsidRPr="00DD7EDF" w:rsidRDefault="00C3431F" w:rsidP="00DD7EDF">
      <w:pPr>
        <w:spacing w:before="0"/>
        <w:rPr>
          <w:szCs w:val="24"/>
        </w:rPr>
        <w:sectPr w:rsidR="00C3431F" w:rsidRPr="00DD7EDF" w:rsidSect="00D77D6C">
          <w:footerReference w:type="default" r:id="rId32"/>
          <w:pgSz w:w="11907" w:h="16840" w:code="9"/>
          <w:pgMar w:top="1021" w:right="1440" w:bottom="851" w:left="1440" w:header="720" w:footer="720" w:gutter="0"/>
          <w:cols w:space="720"/>
        </w:sectPr>
      </w:pPr>
    </w:p>
    <w:p w14:paraId="63A8959B" w14:textId="77777777" w:rsidR="00D935DE" w:rsidRPr="00DA1A13" w:rsidRDefault="00D935DE" w:rsidP="00D935DE">
      <w:pPr>
        <w:keepNext/>
        <w:spacing w:before="0" w:after="240"/>
        <w:jc w:val="center"/>
        <w:outlineLvl w:val="0"/>
        <w:rPr>
          <w:b/>
          <w:caps/>
          <w:color w:val="000000" w:themeColor="text1"/>
          <w:kern w:val="28"/>
          <w:szCs w:val="24"/>
        </w:rPr>
      </w:pPr>
      <w:bookmarkStart w:id="53" w:name="_Toc74992208"/>
      <w:bookmarkStart w:id="54" w:name="_Toc153082254"/>
      <w:bookmarkStart w:id="55" w:name="_Toc93054249"/>
      <w:bookmarkStart w:id="56" w:name="_Hlk523738670"/>
      <w:r w:rsidRPr="00D935DE">
        <w:rPr>
          <w:b/>
          <w:kern w:val="28"/>
          <w:szCs w:val="24"/>
        </w:rPr>
        <w:lastRenderedPageBreak/>
        <w:t>REFERENCES</w:t>
      </w:r>
      <w:bookmarkEnd w:id="53"/>
      <w:bookmarkEnd w:id="54"/>
      <w:bookmarkEnd w:id="55"/>
    </w:p>
    <w:p w14:paraId="558041BC" w14:textId="77777777" w:rsidR="00D935DE" w:rsidRPr="00D935DE" w:rsidRDefault="00D935DE" w:rsidP="00D935DE">
      <w:pPr>
        <w:overflowPunct/>
        <w:autoSpaceDE/>
        <w:autoSpaceDN/>
        <w:adjustRightInd/>
        <w:spacing w:before="0" w:after="120"/>
        <w:jc w:val="both"/>
        <w:textAlignment w:val="auto"/>
        <w:rPr>
          <w:b/>
          <w:noProof/>
          <w:szCs w:val="24"/>
          <w:lang w:eastAsia="ja-JP"/>
        </w:rPr>
      </w:pPr>
      <w:r w:rsidRPr="00D935DE">
        <w:rPr>
          <w:b/>
          <w:bCs/>
          <w:iCs/>
          <w:noProof/>
          <w:szCs w:val="24"/>
          <w:lang w:eastAsia="ja-JP"/>
        </w:rPr>
        <w:t xml:space="preserve">Safety </w:t>
      </w:r>
      <w:r w:rsidRPr="00D935DE">
        <w:rPr>
          <w:b/>
          <w:noProof/>
          <w:szCs w:val="24"/>
          <w:lang w:eastAsia="ja-JP"/>
        </w:rPr>
        <w:t>Fundamentals (SF)</w:t>
      </w:r>
    </w:p>
    <w:p w14:paraId="3466AEC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SF-1</w:t>
      </w:r>
      <w:r w:rsidRPr="00D935DE">
        <w:rPr>
          <w:noProof/>
          <w:szCs w:val="24"/>
          <w:lang w:eastAsia="ja-JP"/>
        </w:rPr>
        <w:tab/>
        <w:t>Fundamental Safety Principles (Safety Fundamentals)</w:t>
      </w:r>
    </w:p>
    <w:p w14:paraId="624AD35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Requirements (GSR)</w:t>
      </w:r>
    </w:p>
    <w:p w14:paraId="6B9A976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1</w:t>
      </w:r>
      <w:r w:rsidRPr="00D935DE">
        <w:rPr>
          <w:b/>
          <w:noProof/>
          <w:szCs w:val="24"/>
          <w:lang w:eastAsia="ja-JP"/>
        </w:rPr>
        <w:tab/>
      </w:r>
      <w:r w:rsidRPr="00D935DE">
        <w:rPr>
          <w:noProof/>
          <w:szCs w:val="24"/>
          <w:lang w:eastAsia="ja-JP"/>
        </w:rPr>
        <w:t>Governmental, Legal and Regulatory Framework for Safety</w:t>
      </w:r>
    </w:p>
    <w:p w14:paraId="24AF52B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2</w:t>
      </w:r>
      <w:r w:rsidRPr="00D935DE">
        <w:rPr>
          <w:noProof/>
          <w:szCs w:val="24"/>
          <w:lang w:eastAsia="ja-JP"/>
        </w:rPr>
        <w:tab/>
        <w:t>Leadership and Management for Safety</w:t>
      </w:r>
    </w:p>
    <w:p w14:paraId="7504F98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3</w:t>
      </w:r>
      <w:r w:rsidRPr="00D935DE">
        <w:rPr>
          <w:noProof/>
          <w:szCs w:val="24"/>
          <w:lang w:eastAsia="ja-JP"/>
        </w:rPr>
        <w:tab/>
        <w:t>Radiation Protection and Safety of Radiation Sources: International Basic Safety Standards</w:t>
      </w:r>
    </w:p>
    <w:p w14:paraId="5AE612C6"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GSR Part 4 Rev.1</w:t>
      </w:r>
      <w:r w:rsidRPr="00D935DE">
        <w:rPr>
          <w:b/>
          <w:noProof/>
          <w:szCs w:val="24"/>
          <w:lang w:eastAsia="ja-JP"/>
        </w:rPr>
        <w:tab/>
      </w:r>
      <w:r w:rsidRPr="00D935DE">
        <w:rPr>
          <w:noProof/>
          <w:szCs w:val="24"/>
          <w:lang w:eastAsia="ja-JP"/>
        </w:rPr>
        <w:t>Safety Assessment for Facilities and Activities</w:t>
      </w:r>
    </w:p>
    <w:p w14:paraId="476B28A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5</w:t>
      </w:r>
      <w:r w:rsidRPr="00D935DE">
        <w:rPr>
          <w:b/>
          <w:noProof/>
          <w:szCs w:val="24"/>
          <w:lang w:eastAsia="ja-JP"/>
        </w:rPr>
        <w:tab/>
      </w:r>
      <w:r w:rsidRPr="00D935DE">
        <w:rPr>
          <w:noProof/>
          <w:szCs w:val="24"/>
          <w:lang w:eastAsia="ja-JP"/>
        </w:rPr>
        <w:t>Predisposal Management of Radioactive Waste</w:t>
      </w:r>
    </w:p>
    <w:p w14:paraId="75031F4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6</w:t>
      </w:r>
      <w:r w:rsidRPr="00D935DE">
        <w:rPr>
          <w:noProof/>
          <w:szCs w:val="24"/>
          <w:lang w:eastAsia="ja-JP"/>
        </w:rPr>
        <w:tab/>
        <w:t>Decommissioning of Facilities</w:t>
      </w:r>
    </w:p>
    <w:p w14:paraId="13D4B34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7</w:t>
      </w:r>
      <w:r w:rsidRPr="00D935DE">
        <w:rPr>
          <w:noProof/>
          <w:szCs w:val="24"/>
          <w:lang w:eastAsia="ja-JP"/>
        </w:rPr>
        <w:tab/>
        <w:t>Preparedness and Response for a Nuclear or Radiological Emergency</w:t>
      </w:r>
    </w:p>
    <w:p w14:paraId="61ED75D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Requirements (SSR)</w:t>
      </w:r>
    </w:p>
    <w:p w14:paraId="6DCE9FE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SSR-2/1 Rev.1</w:t>
      </w:r>
      <w:r w:rsidRPr="00D935DE">
        <w:rPr>
          <w:noProof/>
          <w:szCs w:val="24"/>
          <w:lang w:eastAsia="ja-JP"/>
        </w:rPr>
        <w:tab/>
        <w:t>Safety of Nuclear Power Plants: Design</w:t>
      </w:r>
    </w:p>
    <w:p w14:paraId="2AD9693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SSR-2/2 Rev.1</w:t>
      </w:r>
      <w:r w:rsidRPr="00D935DE">
        <w:rPr>
          <w:noProof/>
          <w:szCs w:val="24"/>
          <w:lang w:eastAsia="ja-JP"/>
        </w:rPr>
        <w:tab/>
        <w:t>Safety of Nuclear Power Plants: Commissioning and Operation</w:t>
      </w:r>
    </w:p>
    <w:p w14:paraId="71A6260A"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Guides (GSG)</w:t>
      </w:r>
    </w:p>
    <w:p w14:paraId="0E0E3D4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w:t>
      </w:r>
      <w:r w:rsidRPr="00D935DE">
        <w:rPr>
          <w:b/>
          <w:noProof/>
          <w:szCs w:val="24"/>
          <w:lang w:eastAsia="ja-JP"/>
        </w:rPr>
        <w:tab/>
      </w:r>
      <w:r w:rsidRPr="00D935DE">
        <w:rPr>
          <w:noProof/>
          <w:szCs w:val="24"/>
          <w:lang w:eastAsia="ja-JP"/>
        </w:rPr>
        <w:t>Criteria for Use in Preparedness and Response for a Nuclear and Radiological Emergency</w:t>
      </w:r>
    </w:p>
    <w:p w14:paraId="53519925"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7" w:name="_Hlk30693065"/>
      <w:r w:rsidRPr="00D935DE">
        <w:rPr>
          <w:b/>
          <w:noProof/>
          <w:szCs w:val="24"/>
          <w:lang w:eastAsia="ja-JP"/>
        </w:rPr>
        <w:t>GSG-7</w:t>
      </w:r>
      <w:r w:rsidRPr="00D935DE">
        <w:rPr>
          <w:b/>
          <w:noProof/>
          <w:szCs w:val="24"/>
          <w:lang w:eastAsia="ja-JP"/>
        </w:rPr>
        <w:tab/>
      </w:r>
      <w:r w:rsidRPr="00D935DE">
        <w:rPr>
          <w:noProof/>
          <w:szCs w:val="24"/>
          <w:lang w:eastAsia="ja-JP"/>
        </w:rPr>
        <w:t>Occupational Radiation Protection</w:t>
      </w:r>
    </w:p>
    <w:p w14:paraId="7C6CFDCC"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GSG-11</w:t>
      </w:r>
      <w:r w:rsidRPr="00D935DE">
        <w:rPr>
          <w:b/>
          <w:noProof/>
          <w:szCs w:val="24"/>
          <w:lang w:eastAsia="ja-JP"/>
        </w:rPr>
        <w:tab/>
      </w:r>
      <w:r w:rsidRPr="00D935DE">
        <w:rPr>
          <w:noProof/>
          <w:szCs w:val="24"/>
          <w:lang w:eastAsia="ja-JP"/>
        </w:rPr>
        <w:t>Arrangements</w:t>
      </w:r>
      <w:r w:rsidRPr="00D935DE">
        <w:rPr>
          <w:bCs/>
          <w:noProof/>
          <w:szCs w:val="24"/>
          <w:lang w:eastAsia="ja-JP"/>
        </w:rPr>
        <w:t xml:space="preserve"> for the Termination of a Nuclear Radiological Emergency</w:t>
      </w:r>
    </w:p>
    <w:bookmarkEnd w:id="57"/>
    <w:p w14:paraId="7C5187BF"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Safety Guides (SG)</w:t>
      </w:r>
    </w:p>
    <w:p w14:paraId="5ED1A857"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NS-G-2.1</w:t>
      </w:r>
      <w:r w:rsidRPr="00D935DE">
        <w:rPr>
          <w:b/>
          <w:noProof/>
          <w:szCs w:val="24"/>
          <w:lang w:eastAsia="ja-JP"/>
        </w:rPr>
        <w:tab/>
      </w:r>
      <w:r w:rsidRPr="00D935DE">
        <w:rPr>
          <w:noProof/>
          <w:szCs w:val="24"/>
          <w:lang w:eastAsia="ja-JP"/>
        </w:rPr>
        <w:t>Fire Safety in the Operation of Nuclear Power Plans</w:t>
      </w:r>
    </w:p>
    <w:p w14:paraId="2C33F87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NS-G-2.13</w:t>
      </w:r>
      <w:r w:rsidRPr="00D935DE">
        <w:rPr>
          <w:b/>
          <w:noProof/>
          <w:szCs w:val="24"/>
          <w:lang w:eastAsia="ja-JP"/>
        </w:rPr>
        <w:tab/>
      </w:r>
      <w:r w:rsidRPr="00D935DE">
        <w:rPr>
          <w:noProof/>
          <w:szCs w:val="24"/>
          <w:lang w:eastAsia="ja-JP"/>
        </w:rPr>
        <w:t>Evaluation of Seismic Safety for Existing Nuclear Installations</w:t>
      </w:r>
    </w:p>
    <w:p w14:paraId="60D06F9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GS-G-2.1</w:t>
      </w:r>
      <w:r w:rsidRPr="00D935DE">
        <w:rPr>
          <w:b/>
          <w:noProof/>
          <w:szCs w:val="24"/>
          <w:lang w:eastAsia="ja-JP"/>
        </w:rPr>
        <w:tab/>
      </w:r>
      <w:r w:rsidRPr="00D935DE">
        <w:rPr>
          <w:noProof/>
          <w:szCs w:val="24"/>
          <w:lang w:eastAsia="ja-JP"/>
        </w:rPr>
        <w:t>Arrangement for Preparedness for a Nuclear or Radiological Emergency</w:t>
      </w:r>
    </w:p>
    <w:p w14:paraId="37558C5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GS-G-3.1</w:t>
      </w:r>
      <w:r w:rsidRPr="00D935DE">
        <w:rPr>
          <w:noProof/>
          <w:szCs w:val="24"/>
          <w:lang w:eastAsia="ja-JP"/>
        </w:rPr>
        <w:tab/>
        <w:t>Application of the Management System for Facilities and Activities</w:t>
      </w:r>
    </w:p>
    <w:p w14:paraId="67F6681B"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GS-G-3.5</w:t>
      </w:r>
      <w:r w:rsidRPr="00D935DE">
        <w:rPr>
          <w:b/>
          <w:noProof/>
          <w:szCs w:val="24"/>
          <w:lang w:eastAsia="ja-JP"/>
        </w:rPr>
        <w:tab/>
      </w:r>
      <w:r w:rsidRPr="00D935DE">
        <w:rPr>
          <w:noProof/>
          <w:szCs w:val="24"/>
          <w:lang w:eastAsia="ja-JP"/>
        </w:rPr>
        <w:t>The Management System for Nuclear Installations</w:t>
      </w:r>
    </w:p>
    <w:p w14:paraId="7304C6F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RS-G-1.8</w:t>
      </w:r>
      <w:r w:rsidRPr="00D935DE">
        <w:rPr>
          <w:b/>
          <w:noProof/>
          <w:szCs w:val="24"/>
          <w:lang w:eastAsia="ja-JP"/>
        </w:rPr>
        <w:tab/>
      </w:r>
      <w:r w:rsidRPr="00D935DE">
        <w:rPr>
          <w:noProof/>
          <w:szCs w:val="24"/>
          <w:lang w:eastAsia="ja-JP"/>
        </w:rPr>
        <w:t>Environmental and Source Monitoring for Purposes of Radiation Protection</w:t>
      </w:r>
    </w:p>
    <w:p w14:paraId="19521F44"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Guides (SSG)</w:t>
      </w:r>
    </w:p>
    <w:p w14:paraId="7E86414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SSG-2 Rev.1</w:t>
      </w:r>
      <w:r w:rsidRPr="00D935DE">
        <w:rPr>
          <w:b/>
          <w:noProof/>
          <w:szCs w:val="24"/>
          <w:lang w:eastAsia="ja-JP"/>
        </w:rPr>
        <w:tab/>
      </w:r>
      <w:r w:rsidRPr="00D935DE">
        <w:rPr>
          <w:noProof/>
          <w:szCs w:val="24"/>
          <w:lang w:eastAsia="ja-JP"/>
        </w:rPr>
        <w:t>Deterministic Safety Analysis for Nuclear Power Plants</w:t>
      </w:r>
    </w:p>
    <w:p w14:paraId="7F823460"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SSG-3</w:t>
      </w:r>
      <w:r w:rsidRPr="00D935DE">
        <w:rPr>
          <w:b/>
          <w:noProof/>
          <w:szCs w:val="24"/>
          <w:lang w:eastAsia="ja-JP"/>
        </w:rPr>
        <w:tab/>
      </w:r>
      <w:r w:rsidRPr="00D935DE">
        <w:rPr>
          <w:noProof/>
          <w:szCs w:val="24"/>
          <w:lang w:eastAsia="ja-JP"/>
        </w:rPr>
        <w:t>Development and Application of Level 1 Probabilistic Safety Assessment for Nuclear Power Plants</w:t>
      </w:r>
    </w:p>
    <w:p w14:paraId="4120381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w:t>
      </w:r>
      <w:r w:rsidRPr="00D935DE">
        <w:rPr>
          <w:noProof/>
          <w:szCs w:val="24"/>
          <w:lang w:eastAsia="ja-JP"/>
        </w:rPr>
        <w:tab/>
        <w:t>Development and Application of Level 2 Probabilistic Safety Assessment for Nuclear Power Plants</w:t>
      </w:r>
    </w:p>
    <w:p w14:paraId="0C14B5E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lastRenderedPageBreak/>
        <w:t>SSG-13</w:t>
      </w:r>
      <w:r w:rsidRPr="00D935DE">
        <w:rPr>
          <w:noProof/>
          <w:szCs w:val="24"/>
          <w:lang w:eastAsia="ja-JP"/>
        </w:rPr>
        <w:tab/>
      </w:r>
      <w:hyperlink r:id="rId33" w:history="1">
        <w:r w:rsidRPr="00D935DE">
          <w:rPr>
            <w:noProof/>
            <w:szCs w:val="24"/>
            <w:lang w:eastAsia="ja-JP"/>
          </w:rPr>
          <w:t>Chemistry Programme for Water Cooled Nuclear Power Plants</w:t>
        </w:r>
      </w:hyperlink>
    </w:p>
    <w:p w14:paraId="1192455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SSG-25</w:t>
      </w:r>
      <w:r w:rsidRPr="00D935DE">
        <w:rPr>
          <w:noProof/>
          <w:szCs w:val="24"/>
          <w:lang w:eastAsia="ja-JP"/>
        </w:rPr>
        <w:tab/>
      </w:r>
      <w:hyperlink r:id="rId34" w:history="1">
        <w:r w:rsidRPr="00D935DE">
          <w:rPr>
            <w:noProof/>
            <w:szCs w:val="24"/>
            <w:lang w:eastAsia="ja-JP"/>
          </w:rPr>
          <w:t>Periodic Safety Review for Nuclear Power Plants</w:t>
        </w:r>
      </w:hyperlink>
    </w:p>
    <w:p w14:paraId="337A005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8" w:name="_Hlk30692931"/>
      <w:r w:rsidRPr="00D935DE">
        <w:rPr>
          <w:b/>
          <w:bCs/>
          <w:noProof/>
          <w:szCs w:val="24"/>
          <w:lang w:eastAsia="ja-JP"/>
        </w:rPr>
        <w:t>SSG-28</w:t>
      </w:r>
      <w:r w:rsidRPr="00D935DE">
        <w:rPr>
          <w:noProof/>
          <w:szCs w:val="24"/>
          <w:lang w:eastAsia="ja-JP"/>
        </w:rPr>
        <w:tab/>
        <w:t>Commissioning for Nuclear Power Plants</w:t>
      </w:r>
    </w:p>
    <w:p w14:paraId="6A6B706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SSG-38</w:t>
      </w:r>
      <w:r w:rsidRPr="00D935DE">
        <w:rPr>
          <w:noProof/>
          <w:szCs w:val="24"/>
          <w:lang w:eastAsia="ja-JP"/>
        </w:rPr>
        <w:tab/>
      </w:r>
      <w:bookmarkStart w:id="59" w:name="_Hlk30694010"/>
      <w:r w:rsidRPr="00D935DE">
        <w:rPr>
          <w:noProof/>
          <w:szCs w:val="24"/>
          <w:lang w:eastAsia="ja-JP"/>
        </w:rPr>
        <w:t>Construction for Nuclear Installations</w:t>
      </w:r>
      <w:bookmarkEnd w:id="59"/>
    </w:p>
    <w:p w14:paraId="36C5049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SSG-39</w:t>
      </w:r>
      <w:r w:rsidRPr="00D935DE">
        <w:rPr>
          <w:noProof/>
          <w:szCs w:val="24"/>
          <w:lang w:eastAsia="ja-JP"/>
        </w:rPr>
        <w:tab/>
        <w:t>Design of Instrumentation and Control Systems for Nuclear Power Plants</w:t>
      </w:r>
    </w:p>
    <w:bookmarkEnd w:id="58"/>
    <w:p w14:paraId="3F4E5D3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SSG-40</w:t>
      </w:r>
      <w:r w:rsidRPr="00D935DE">
        <w:rPr>
          <w:noProof/>
          <w:szCs w:val="24"/>
          <w:lang w:eastAsia="ja-JP"/>
        </w:rPr>
        <w:tab/>
        <w:t>Predisposal Management of Radioactive Waste from Nuclear Power Plants and Research Reactors</w:t>
      </w:r>
    </w:p>
    <w:p w14:paraId="3C5AD59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0" w:name="_Hlk30692807"/>
      <w:r w:rsidRPr="00D935DE">
        <w:rPr>
          <w:b/>
          <w:bCs/>
          <w:noProof/>
          <w:szCs w:val="24"/>
          <w:lang w:eastAsia="ja-JP"/>
        </w:rPr>
        <w:t>SSG-47</w:t>
      </w:r>
      <w:r w:rsidRPr="00D935DE">
        <w:rPr>
          <w:noProof/>
          <w:szCs w:val="24"/>
          <w:lang w:eastAsia="ja-JP"/>
        </w:rPr>
        <w:tab/>
      </w:r>
      <w:bookmarkStart w:id="61" w:name="_Hlk30694015"/>
      <w:r w:rsidRPr="00D935DE">
        <w:rPr>
          <w:noProof/>
          <w:szCs w:val="24"/>
          <w:lang w:eastAsia="ja-JP"/>
        </w:rPr>
        <w:t>Decommissioning of Nuclear Power Plants, Research Reactors and Other Nuclear Fuel Cycle Facilities</w:t>
      </w:r>
      <w:bookmarkEnd w:id="61"/>
    </w:p>
    <w:p w14:paraId="03C07D5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SSG-48</w:t>
      </w:r>
      <w:r w:rsidRPr="00D935DE">
        <w:rPr>
          <w:noProof/>
          <w:szCs w:val="24"/>
          <w:lang w:eastAsia="ja-JP"/>
        </w:rPr>
        <w:tab/>
        <w:t>Ageing Management and Development of a Programme for Long Term Operation of Nuclear Power Plants</w:t>
      </w:r>
    </w:p>
    <w:p w14:paraId="0A961029"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2" w:name="_Hlk30692857"/>
      <w:r w:rsidRPr="00D935DE">
        <w:rPr>
          <w:b/>
          <w:bCs/>
          <w:noProof/>
          <w:szCs w:val="24"/>
          <w:lang w:eastAsia="ja-JP"/>
        </w:rPr>
        <w:t>SSG-50</w:t>
      </w:r>
      <w:r w:rsidRPr="00D935DE">
        <w:rPr>
          <w:noProof/>
          <w:szCs w:val="24"/>
          <w:lang w:eastAsia="ja-JP"/>
        </w:rPr>
        <w:tab/>
        <w:t>Operating Experience Feedback for Nuclear Installations</w:t>
      </w:r>
    </w:p>
    <w:bookmarkEnd w:id="62"/>
    <w:p w14:paraId="39F6B14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SSG-54</w:t>
      </w:r>
      <w:r w:rsidRPr="00D935DE">
        <w:rPr>
          <w:noProof/>
          <w:szCs w:val="24"/>
          <w:lang w:eastAsia="ja-JP"/>
        </w:rPr>
        <w:tab/>
        <w:t>Accident Management Programmes for Nuclear Power Plants</w:t>
      </w:r>
    </w:p>
    <w:p w14:paraId="47FC26C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SSG-61</w:t>
      </w:r>
      <w:r w:rsidRPr="00D935DE">
        <w:rPr>
          <w:b/>
          <w:noProof/>
          <w:szCs w:val="24"/>
          <w:lang w:eastAsia="ja-JP"/>
        </w:rPr>
        <w:tab/>
      </w:r>
      <w:r w:rsidRPr="00D935DE">
        <w:rPr>
          <w:noProof/>
          <w:szCs w:val="24"/>
          <w:lang w:eastAsia="ja-JP"/>
        </w:rPr>
        <w:t>Format and Content of the Safety Analysis report for Nuclear Power Plants</w:t>
      </w:r>
    </w:p>
    <w:p w14:paraId="2F691B7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SSG-70</w:t>
      </w:r>
      <w:r w:rsidRPr="00D935DE">
        <w:rPr>
          <w:noProof/>
          <w:szCs w:val="24"/>
          <w:lang w:eastAsia="ja-JP"/>
        </w:rPr>
        <w:tab/>
        <w:t>Operational Limits and Conditions and Operating Procedures for Nuclear Plants</w:t>
      </w:r>
    </w:p>
    <w:p w14:paraId="6E4F059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SSG-71</w:t>
      </w:r>
      <w:r w:rsidRPr="00D935DE">
        <w:rPr>
          <w:noProof/>
          <w:szCs w:val="24"/>
          <w:lang w:eastAsia="ja-JP"/>
        </w:rPr>
        <w:tab/>
        <w:t>Modifications to Nuclear Power Plants</w:t>
      </w:r>
    </w:p>
    <w:p w14:paraId="68961A2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SSG-72</w:t>
      </w:r>
      <w:r w:rsidRPr="00D935DE">
        <w:rPr>
          <w:noProof/>
          <w:szCs w:val="24"/>
          <w:lang w:eastAsia="ja-JP"/>
        </w:rPr>
        <w:tab/>
        <w:t>The Operating Organization for Nuclear Power Plants</w:t>
      </w:r>
    </w:p>
    <w:p w14:paraId="6176B2F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SSG-73</w:t>
      </w:r>
      <w:r w:rsidRPr="00D935DE">
        <w:rPr>
          <w:noProof/>
          <w:szCs w:val="24"/>
          <w:lang w:eastAsia="ja-JP"/>
        </w:rPr>
        <w:tab/>
        <w:t>Core Management and Fuel Handling for Nuclear Power Plants</w:t>
      </w:r>
    </w:p>
    <w:p w14:paraId="21BCBBA6"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SSG-74</w:t>
      </w:r>
      <w:r w:rsidRPr="00D935DE">
        <w:rPr>
          <w:noProof/>
          <w:szCs w:val="24"/>
          <w:lang w:eastAsia="ja-JP"/>
        </w:rPr>
        <w:tab/>
        <w:t>Maintenance, Testing, Surveillance and Inspection in Nuclear Power Plants</w:t>
      </w:r>
    </w:p>
    <w:p w14:paraId="607783D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SSG-75</w:t>
      </w:r>
      <w:r w:rsidRPr="00D935DE">
        <w:rPr>
          <w:noProof/>
          <w:szCs w:val="24"/>
          <w:lang w:eastAsia="ja-JP"/>
        </w:rPr>
        <w:tab/>
        <w:t>Recruitment, Qualification and Training of Personnel for Nuclear Power Plants</w:t>
      </w:r>
    </w:p>
    <w:p w14:paraId="6409428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SSG-76</w:t>
      </w:r>
      <w:r w:rsidRPr="00D935DE">
        <w:rPr>
          <w:noProof/>
          <w:szCs w:val="24"/>
          <w:lang w:eastAsia="ja-JP"/>
        </w:rPr>
        <w:tab/>
      </w:r>
      <w:hyperlink r:id="rId35" w:history="1">
        <w:r w:rsidRPr="00D935DE">
          <w:rPr>
            <w:noProof/>
            <w:szCs w:val="24"/>
            <w:lang w:eastAsia="ja-JP"/>
          </w:rPr>
          <w:t>Conduct of Operations at Nuclear Power Plants</w:t>
        </w:r>
      </w:hyperlink>
    </w:p>
    <w:bookmarkEnd w:id="60"/>
    <w:p w14:paraId="5249AE60" w14:textId="77777777" w:rsidR="00667016" w:rsidRPr="00DD7EDF" w:rsidRDefault="00667016" w:rsidP="00DD7EDF">
      <w:pPr>
        <w:overflowPunct/>
        <w:autoSpaceDE/>
        <w:autoSpaceDN/>
        <w:adjustRightInd/>
        <w:spacing w:before="0" w:line="360" w:lineRule="auto"/>
        <w:jc w:val="both"/>
        <w:textAlignment w:val="auto"/>
        <w:rPr>
          <w:lang w:eastAsia="ja-JP"/>
        </w:rPr>
      </w:pPr>
    </w:p>
    <w:bookmarkEnd w:id="56"/>
    <w:p w14:paraId="6FB36C58" w14:textId="77777777" w:rsidR="00D77D6C" w:rsidRPr="00DD7EDF" w:rsidRDefault="00D77D6C" w:rsidP="00DD7EDF">
      <w:pPr>
        <w:spacing w:before="0"/>
        <w:rPr>
          <w:szCs w:val="24"/>
        </w:rPr>
        <w:sectPr w:rsidR="00D77D6C" w:rsidRPr="00DD7EDF" w:rsidSect="00D77D6C">
          <w:footerReference w:type="default" r:id="rId36"/>
          <w:pgSz w:w="11907" w:h="16840" w:code="9"/>
          <w:pgMar w:top="1021" w:right="1440" w:bottom="851" w:left="1440" w:header="720" w:footer="720" w:gutter="0"/>
          <w:cols w:space="720"/>
        </w:sectPr>
      </w:pPr>
    </w:p>
    <w:p w14:paraId="51505325" w14:textId="77777777" w:rsidR="00167A4E" w:rsidRPr="00DD7EDF" w:rsidRDefault="00167A4E" w:rsidP="00DD7EDF">
      <w:pPr>
        <w:pStyle w:val="Heading1"/>
        <w:spacing w:before="0"/>
        <w:rPr>
          <w:szCs w:val="24"/>
        </w:rPr>
      </w:pPr>
      <w:bookmarkStart w:id="63" w:name="_Toc96003052"/>
      <w:bookmarkStart w:id="64" w:name="_Hlk523739270"/>
      <w:r w:rsidRPr="00DD7EDF">
        <w:rPr>
          <w:szCs w:val="24"/>
        </w:rPr>
        <w:lastRenderedPageBreak/>
        <w:t xml:space="preserve">TEAM COMPOSITION </w:t>
      </w:r>
      <w:r w:rsidR="00CB6674" w:rsidRPr="00DD7EDF">
        <w:rPr>
          <w:szCs w:val="24"/>
        </w:rPr>
        <w:t xml:space="preserve">OF THE </w:t>
      </w:r>
      <w:r w:rsidRPr="00DD7EDF">
        <w:rPr>
          <w:szCs w:val="24"/>
        </w:rPr>
        <w:t>OSART MISSION</w:t>
      </w:r>
      <w:bookmarkEnd w:id="63"/>
    </w:p>
    <w:p w14:paraId="119290EE" w14:textId="77777777" w:rsidR="00394DE2" w:rsidRPr="00DD7EDF" w:rsidRDefault="004E6787" w:rsidP="00DD7EDF">
      <w:pPr>
        <w:tabs>
          <w:tab w:val="left" w:pos="3686"/>
        </w:tabs>
        <w:overflowPunct/>
        <w:spacing w:before="0"/>
        <w:textAlignment w:val="auto"/>
        <w:rPr>
          <w:b/>
          <w:szCs w:val="24"/>
        </w:rPr>
      </w:pPr>
      <w:bookmarkStart w:id="65" w:name="_Hlk523739260"/>
      <w:bookmarkEnd w:id="64"/>
      <w:r w:rsidRPr="00DD7EDF">
        <w:rPr>
          <w:b/>
          <w:szCs w:val="24"/>
        </w:rPr>
        <w:t>TARREN Peter</w:t>
      </w:r>
      <w:r w:rsidR="00B03367" w:rsidRPr="00DD7EDF">
        <w:rPr>
          <w:b/>
          <w:szCs w:val="24"/>
        </w:rPr>
        <w:t xml:space="preserve"> – IAEA</w:t>
      </w:r>
    </w:p>
    <w:p w14:paraId="3ECEAFCF" w14:textId="77777777" w:rsidR="00D935DE" w:rsidRPr="00DD7EDF" w:rsidRDefault="00394DE2" w:rsidP="00D935DE">
      <w:pPr>
        <w:tabs>
          <w:tab w:val="left" w:pos="3686"/>
        </w:tabs>
        <w:overflowPunct/>
        <w:spacing w:before="0"/>
        <w:textAlignment w:val="auto"/>
        <w:rPr>
          <w:szCs w:val="24"/>
        </w:rPr>
      </w:pPr>
      <w:r w:rsidRPr="00DD7EDF">
        <w:rPr>
          <w:sz w:val="22"/>
        </w:rPr>
        <w:t>Team Leader</w:t>
      </w:r>
      <w:r w:rsidR="00D935DE">
        <w:rPr>
          <w:sz w:val="22"/>
        </w:rPr>
        <w:tab/>
      </w:r>
      <w:r w:rsidR="00D935DE">
        <w:rPr>
          <w:sz w:val="22"/>
        </w:rPr>
        <w:tab/>
      </w:r>
      <w:r w:rsidR="00D935DE">
        <w:rPr>
          <w:sz w:val="22"/>
        </w:rPr>
        <w:tab/>
      </w:r>
      <w:r w:rsidR="00D935DE" w:rsidRPr="00DD7EDF">
        <w:rPr>
          <w:szCs w:val="24"/>
        </w:rPr>
        <w:t>Years of nuclear experience: 40</w:t>
      </w:r>
    </w:p>
    <w:p w14:paraId="1A3B7EA1" w14:textId="77777777" w:rsidR="00394DE2" w:rsidRPr="00DD7EDF" w:rsidRDefault="00394DE2" w:rsidP="00DD7EDF">
      <w:pPr>
        <w:tabs>
          <w:tab w:val="left" w:pos="2835"/>
          <w:tab w:val="left" w:pos="3686"/>
        </w:tabs>
        <w:overflowPunct/>
        <w:spacing w:before="0"/>
        <w:ind w:left="-207" w:firstLine="207"/>
        <w:textAlignment w:val="auto"/>
        <w:rPr>
          <w:b/>
          <w:sz w:val="22"/>
        </w:rPr>
      </w:pPr>
    </w:p>
    <w:p w14:paraId="7775A593" w14:textId="77777777" w:rsidR="00B03367" w:rsidRPr="00DD7EDF" w:rsidRDefault="00B03367" w:rsidP="00DD7EDF">
      <w:pPr>
        <w:tabs>
          <w:tab w:val="left" w:pos="3686"/>
        </w:tabs>
        <w:overflowPunct/>
        <w:spacing w:before="0"/>
        <w:textAlignment w:val="auto"/>
        <w:rPr>
          <w:b/>
          <w:szCs w:val="24"/>
        </w:rPr>
      </w:pPr>
      <w:bookmarkStart w:id="66" w:name="_Hlk95906098"/>
      <w:r w:rsidRPr="00DD7EDF">
        <w:rPr>
          <w:b/>
          <w:szCs w:val="24"/>
        </w:rPr>
        <w:t>CAVELLEC Ronan – IAEA</w:t>
      </w:r>
    </w:p>
    <w:bookmarkEnd w:id="66"/>
    <w:p w14:paraId="775DF65B" w14:textId="77777777" w:rsidR="00D935DE" w:rsidRPr="00DD7EDF" w:rsidRDefault="00CC25AC" w:rsidP="00D935DE">
      <w:pPr>
        <w:tabs>
          <w:tab w:val="left" w:pos="3686"/>
        </w:tabs>
        <w:overflowPunct/>
        <w:spacing w:before="0"/>
        <w:textAlignment w:val="auto"/>
        <w:rPr>
          <w:szCs w:val="24"/>
        </w:rPr>
      </w:pPr>
      <w:r w:rsidRPr="00DD7EDF">
        <w:rPr>
          <w:szCs w:val="24"/>
        </w:rPr>
        <w:t>Deputy Team Leader</w:t>
      </w:r>
      <w:r w:rsidR="00D935DE">
        <w:rPr>
          <w:szCs w:val="24"/>
        </w:rPr>
        <w:tab/>
      </w:r>
      <w:r w:rsidR="00D935DE">
        <w:rPr>
          <w:szCs w:val="24"/>
        </w:rPr>
        <w:tab/>
      </w:r>
      <w:r w:rsidR="00D935DE">
        <w:rPr>
          <w:szCs w:val="24"/>
        </w:rPr>
        <w:tab/>
      </w:r>
      <w:r w:rsidR="00D935DE" w:rsidRPr="00DD7EDF">
        <w:rPr>
          <w:szCs w:val="24"/>
        </w:rPr>
        <w:t>Years of nuclear experience: 20</w:t>
      </w:r>
    </w:p>
    <w:p w14:paraId="6AC0E7EF" w14:textId="77777777" w:rsidR="00CC25AC" w:rsidRPr="00DD7EDF" w:rsidRDefault="00CC25AC" w:rsidP="00DD7EDF">
      <w:pPr>
        <w:tabs>
          <w:tab w:val="left" w:pos="3686"/>
        </w:tabs>
        <w:overflowPunct/>
        <w:spacing w:before="0"/>
        <w:textAlignment w:val="auto"/>
        <w:rPr>
          <w:szCs w:val="24"/>
        </w:rPr>
      </w:pPr>
    </w:p>
    <w:p w14:paraId="058EA4CD" w14:textId="77777777" w:rsidR="00CC25AC" w:rsidRPr="00DD7EDF" w:rsidRDefault="00601C88" w:rsidP="00DD7EDF">
      <w:pPr>
        <w:tabs>
          <w:tab w:val="left" w:pos="3686"/>
        </w:tabs>
        <w:overflowPunct/>
        <w:spacing w:before="0"/>
        <w:textAlignment w:val="auto"/>
        <w:rPr>
          <w:b/>
          <w:szCs w:val="24"/>
        </w:rPr>
      </w:pPr>
      <w:r w:rsidRPr="00DD7EDF">
        <w:rPr>
          <w:b/>
          <w:szCs w:val="24"/>
        </w:rPr>
        <w:t>KONTZLER Fabien</w:t>
      </w:r>
    </w:p>
    <w:p w14:paraId="4C55124E" w14:textId="77777777" w:rsidR="00D935DE" w:rsidRPr="00DD7EDF" w:rsidRDefault="00AD6F07" w:rsidP="00D935DE">
      <w:pPr>
        <w:tabs>
          <w:tab w:val="left" w:pos="3686"/>
        </w:tabs>
        <w:overflowPunct/>
        <w:spacing w:before="0"/>
        <w:textAlignment w:val="auto"/>
        <w:rPr>
          <w:szCs w:val="24"/>
        </w:rPr>
      </w:pPr>
      <w:r w:rsidRPr="00DD7EDF">
        <w:rPr>
          <w:szCs w:val="24"/>
        </w:rPr>
        <w:t>Company</w:t>
      </w:r>
      <w:r w:rsidR="00B03367" w:rsidRPr="00DD7EDF">
        <w:rPr>
          <w:szCs w:val="24"/>
        </w:rPr>
        <w:t xml:space="preserve">: </w:t>
      </w:r>
      <w:proofErr w:type="spellStart"/>
      <w:r w:rsidR="00601C88" w:rsidRPr="00DD7EDF">
        <w:rPr>
          <w:szCs w:val="24"/>
        </w:rPr>
        <w:t>Electricité</w:t>
      </w:r>
      <w:proofErr w:type="spellEnd"/>
      <w:r w:rsidR="00601C88" w:rsidRPr="00DD7EDF">
        <w:rPr>
          <w:szCs w:val="24"/>
        </w:rPr>
        <w:t xml:space="preserve"> de France</w:t>
      </w:r>
      <w:r w:rsidR="00D935DE">
        <w:rPr>
          <w:szCs w:val="24"/>
        </w:rPr>
        <w:tab/>
      </w:r>
      <w:r w:rsidR="00D935DE">
        <w:rPr>
          <w:szCs w:val="24"/>
        </w:rPr>
        <w:tab/>
      </w:r>
      <w:r w:rsidR="00D935DE">
        <w:rPr>
          <w:szCs w:val="24"/>
        </w:rPr>
        <w:tab/>
      </w:r>
      <w:r w:rsidR="00D935DE" w:rsidRPr="00DD7EDF">
        <w:rPr>
          <w:szCs w:val="24"/>
        </w:rPr>
        <w:t>Years of nuclear experience: 8</w:t>
      </w:r>
    </w:p>
    <w:p w14:paraId="76AC1F43" w14:textId="77777777"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14:paraId="443840E1"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D1DD52D" w14:textId="77777777"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14:paraId="3C87E63B" w14:textId="77777777"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14:paraId="449838D4" w14:textId="77777777" w:rsidR="004E6787" w:rsidRPr="00DD7EDF" w:rsidRDefault="00D935DE" w:rsidP="00DD7EDF">
      <w:pPr>
        <w:tabs>
          <w:tab w:val="left" w:pos="3686"/>
        </w:tabs>
        <w:overflowPunct/>
        <w:spacing w:before="0"/>
        <w:textAlignment w:val="auto"/>
        <w:rPr>
          <w:szCs w:val="24"/>
        </w:rPr>
      </w:pPr>
      <w:r>
        <w:rPr>
          <w:szCs w:val="24"/>
        </w:rPr>
        <w:tab/>
      </w:r>
      <w:r>
        <w:rPr>
          <w:szCs w:val="24"/>
        </w:rPr>
        <w:tab/>
      </w:r>
      <w:r>
        <w:rPr>
          <w:szCs w:val="24"/>
        </w:rPr>
        <w:tab/>
      </w:r>
      <w:r w:rsidR="004E6787" w:rsidRPr="00DD7EDF">
        <w:rPr>
          <w:szCs w:val="24"/>
        </w:rPr>
        <w:t xml:space="preserve">Years of nuclear experience: </w:t>
      </w:r>
      <w:r w:rsidR="00601C88" w:rsidRPr="00DD7EDF">
        <w:rPr>
          <w:szCs w:val="24"/>
        </w:rPr>
        <w:t>24</w:t>
      </w:r>
    </w:p>
    <w:p w14:paraId="1EC8FD3A" w14:textId="77777777" w:rsidR="00003448" w:rsidRPr="00DD7EDF" w:rsidRDefault="00756196" w:rsidP="00DD7EDF">
      <w:pPr>
        <w:tabs>
          <w:tab w:val="left" w:pos="2835"/>
          <w:tab w:val="left" w:pos="3686"/>
        </w:tabs>
        <w:overflowPunct/>
        <w:spacing w:before="0"/>
        <w:ind w:left="-207" w:firstLine="207"/>
        <w:textAlignment w:val="auto"/>
      </w:pPr>
      <w:bookmarkStart w:id="67" w:name="_Hlk523739329"/>
      <w:r w:rsidRPr="00DD7EDF">
        <w:t>Review area: Training and Qualification</w:t>
      </w:r>
    </w:p>
    <w:bookmarkEnd w:id="67"/>
    <w:p w14:paraId="1FA7563D"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1A43687" w14:textId="77777777" w:rsidR="004E6787" w:rsidRPr="00DD7EDF" w:rsidRDefault="000B2820" w:rsidP="00DD7EDF">
      <w:pPr>
        <w:tabs>
          <w:tab w:val="left" w:pos="3686"/>
        </w:tabs>
        <w:overflowPunct/>
        <w:spacing w:before="0"/>
        <w:textAlignment w:val="auto"/>
        <w:rPr>
          <w:b/>
          <w:szCs w:val="24"/>
        </w:rPr>
      </w:pPr>
      <w:r w:rsidRPr="00DD7EDF">
        <w:rPr>
          <w:b/>
          <w:szCs w:val="24"/>
        </w:rPr>
        <w:t>KEREKES Zoltan</w:t>
      </w:r>
    </w:p>
    <w:p w14:paraId="43CCC71D"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MVM </w:t>
      </w:r>
      <w:proofErr w:type="spellStart"/>
      <w:r w:rsidR="000B2820" w:rsidRPr="00DD7EDF">
        <w:rPr>
          <w:szCs w:val="24"/>
        </w:rPr>
        <w:t>Paks</w:t>
      </w:r>
      <w:proofErr w:type="spellEnd"/>
      <w:r w:rsidR="000B2820" w:rsidRPr="00DD7EDF">
        <w:rPr>
          <w:szCs w:val="24"/>
        </w:rPr>
        <w:t xml:space="preserve"> NPP Ltd.</w:t>
      </w:r>
      <w:r w:rsidR="00D935DE">
        <w:rPr>
          <w:szCs w:val="24"/>
        </w:rPr>
        <w:tab/>
      </w:r>
      <w:r w:rsidR="00D935DE">
        <w:rPr>
          <w:szCs w:val="24"/>
        </w:rPr>
        <w:tab/>
      </w:r>
      <w:r w:rsidR="00D935DE">
        <w:rPr>
          <w:szCs w:val="24"/>
        </w:rPr>
        <w:tab/>
      </w:r>
      <w:r w:rsidR="00D935DE" w:rsidRPr="00DD7EDF">
        <w:rPr>
          <w:szCs w:val="24"/>
        </w:rPr>
        <w:t>Years of nuclear experience: 22</w:t>
      </w:r>
    </w:p>
    <w:p w14:paraId="21FF76EF"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14:paraId="608268A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05F64AA8" w14:textId="77777777" w:rsidR="004E6787" w:rsidRPr="00DD7EDF" w:rsidRDefault="000B2820" w:rsidP="00DD7EDF">
      <w:pPr>
        <w:tabs>
          <w:tab w:val="left" w:pos="3686"/>
        </w:tabs>
        <w:overflowPunct/>
        <w:spacing w:before="0"/>
        <w:textAlignment w:val="auto"/>
        <w:rPr>
          <w:b/>
          <w:szCs w:val="24"/>
        </w:rPr>
      </w:pPr>
      <w:r w:rsidRPr="00DD7EDF">
        <w:rPr>
          <w:b/>
          <w:szCs w:val="24"/>
        </w:rPr>
        <w:t>HOVHANNISYAN Artur</w:t>
      </w:r>
    </w:p>
    <w:p w14:paraId="549ABD09"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RAOS Project Oy</w:t>
      </w:r>
      <w:r w:rsidR="00D935DE">
        <w:rPr>
          <w:szCs w:val="24"/>
        </w:rPr>
        <w:tab/>
      </w:r>
      <w:r w:rsidR="00D935DE">
        <w:rPr>
          <w:szCs w:val="24"/>
        </w:rPr>
        <w:tab/>
      </w:r>
      <w:r w:rsidR="00D935DE">
        <w:rPr>
          <w:szCs w:val="24"/>
        </w:rPr>
        <w:tab/>
      </w:r>
      <w:r w:rsidR="00D935DE" w:rsidRPr="00DD7EDF">
        <w:rPr>
          <w:szCs w:val="24"/>
        </w:rPr>
        <w:t>Years of nuclear experience: 23</w:t>
      </w:r>
    </w:p>
    <w:p w14:paraId="4F52F057"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14:paraId="3BDB0CED"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D8BB956" w14:textId="77777777" w:rsidR="004E6787" w:rsidRPr="00DD7EDF" w:rsidRDefault="000B2820" w:rsidP="00DD7EDF">
      <w:pPr>
        <w:tabs>
          <w:tab w:val="left" w:pos="3686"/>
        </w:tabs>
        <w:overflowPunct/>
        <w:spacing w:before="0"/>
        <w:textAlignment w:val="auto"/>
        <w:rPr>
          <w:b/>
          <w:szCs w:val="24"/>
        </w:rPr>
      </w:pPr>
      <w:r w:rsidRPr="00DD7EDF">
        <w:rPr>
          <w:b/>
          <w:szCs w:val="24"/>
        </w:rPr>
        <w:t>WU Chao</w:t>
      </w:r>
    </w:p>
    <w:p w14:paraId="5451FEE5" w14:textId="77777777" w:rsidR="00D935DE" w:rsidRPr="00DD7EDF" w:rsidRDefault="004E6787" w:rsidP="00D935DE">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r w:rsidR="00D935DE">
        <w:rPr>
          <w:szCs w:val="24"/>
        </w:rPr>
        <w:tab/>
      </w:r>
      <w:r w:rsidR="00D935DE">
        <w:rPr>
          <w:szCs w:val="24"/>
        </w:rPr>
        <w:tab/>
      </w:r>
      <w:r w:rsidR="00D935DE" w:rsidRPr="00DD7EDF">
        <w:rPr>
          <w:szCs w:val="24"/>
        </w:rPr>
        <w:t>Years of nuclear experience: 22</w:t>
      </w:r>
    </w:p>
    <w:p w14:paraId="68AC6B2F" w14:textId="77777777"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14:paraId="3998DBA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82FF0AF"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KILIC </w:t>
      </w:r>
      <w:proofErr w:type="spellStart"/>
      <w:r w:rsidRPr="00DD7EDF">
        <w:rPr>
          <w:b/>
          <w:szCs w:val="24"/>
        </w:rPr>
        <w:t>Arif</w:t>
      </w:r>
      <w:proofErr w:type="spellEnd"/>
      <w:r w:rsidRPr="00DD7EDF">
        <w:rPr>
          <w:b/>
          <w:szCs w:val="24"/>
        </w:rPr>
        <w:t xml:space="preserve"> </w:t>
      </w:r>
      <w:proofErr w:type="spellStart"/>
      <w:r w:rsidRPr="00DD7EDF">
        <w:rPr>
          <w:b/>
          <w:szCs w:val="24"/>
        </w:rPr>
        <w:t>Nesimi</w:t>
      </w:r>
      <w:proofErr w:type="spellEnd"/>
    </w:p>
    <w:p w14:paraId="223140F1"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28</w:t>
      </w:r>
    </w:p>
    <w:p w14:paraId="56952F72" w14:textId="77777777"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14:paraId="344A16B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195605FB" w14:textId="77777777" w:rsidR="004E6787" w:rsidRPr="00DD7EDF" w:rsidRDefault="000B2820" w:rsidP="00DD7EDF">
      <w:pPr>
        <w:tabs>
          <w:tab w:val="left" w:pos="3686"/>
        </w:tabs>
        <w:overflowPunct/>
        <w:spacing w:before="0"/>
        <w:textAlignment w:val="auto"/>
        <w:rPr>
          <w:b/>
          <w:szCs w:val="24"/>
        </w:rPr>
      </w:pPr>
      <w:r w:rsidRPr="00DD7EDF">
        <w:rPr>
          <w:b/>
          <w:szCs w:val="24"/>
        </w:rPr>
        <w:t>ZAHRADKA Dian</w:t>
      </w:r>
    </w:p>
    <w:p w14:paraId="14303B10"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25</w:t>
      </w:r>
    </w:p>
    <w:p w14:paraId="1956963A" w14:textId="77777777"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14:paraId="29CDF880"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DC320A3"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WYCKMANS </w:t>
      </w:r>
      <w:proofErr w:type="spellStart"/>
      <w:r w:rsidRPr="00DD7EDF">
        <w:rPr>
          <w:b/>
          <w:szCs w:val="24"/>
        </w:rPr>
        <w:t>Rikkert</w:t>
      </w:r>
      <w:proofErr w:type="spellEnd"/>
    </w:p>
    <w:p w14:paraId="21C7FAC3"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ENGIE </w:t>
      </w:r>
      <w:proofErr w:type="spellStart"/>
      <w:r w:rsidR="000B2820" w:rsidRPr="00DD7EDF">
        <w:rPr>
          <w:szCs w:val="24"/>
        </w:rPr>
        <w:t>Electrabel</w:t>
      </w:r>
      <w:proofErr w:type="spellEnd"/>
      <w:r w:rsidR="000B2820" w:rsidRPr="00DD7EDF">
        <w:rPr>
          <w:szCs w:val="24"/>
        </w:rPr>
        <w:t>, Doel NPP</w:t>
      </w:r>
      <w:r w:rsidR="00D935DE">
        <w:rPr>
          <w:szCs w:val="24"/>
        </w:rPr>
        <w:tab/>
      </w:r>
      <w:r w:rsidR="00D935DE">
        <w:rPr>
          <w:szCs w:val="24"/>
        </w:rPr>
        <w:tab/>
      </w:r>
      <w:r w:rsidR="00D935DE" w:rsidRPr="00DD7EDF">
        <w:rPr>
          <w:szCs w:val="24"/>
        </w:rPr>
        <w:t>Years of nuclear experience: 18</w:t>
      </w:r>
    </w:p>
    <w:p w14:paraId="0FEBD3C0" w14:textId="77777777"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14:paraId="6527161C" w14:textId="77777777" w:rsidR="009A154B" w:rsidRDefault="009A154B" w:rsidP="00DD7EDF">
      <w:pPr>
        <w:tabs>
          <w:tab w:val="left" w:pos="2835"/>
          <w:tab w:val="left" w:pos="3686"/>
        </w:tabs>
        <w:overflowPunct/>
        <w:spacing w:before="0"/>
        <w:ind w:left="-207" w:firstLine="207"/>
        <w:textAlignment w:val="auto"/>
      </w:pPr>
    </w:p>
    <w:p w14:paraId="27881434" w14:textId="77777777" w:rsidR="004E6787" w:rsidRPr="00DD7EDF" w:rsidRDefault="000B2820" w:rsidP="00DD7EDF">
      <w:pPr>
        <w:tabs>
          <w:tab w:val="left" w:pos="2835"/>
          <w:tab w:val="left" w:pos="3686"/>
        </w:tabs>
        <w:overflowPunct/>
        <w:spacing w:before="0"/>
        <w:ind w:left="-207" w:firstLine="207"/>
        <w:textAlignment w:val="auto"/>
        <w:rPr>
          <w:b/>
          <w:szCs w:val="24"/>
        </w:rPr>
      </w:pPr>
      <w:r w:rsidRPr="00DD7EDF">
        <w:rPr>
          <w:b/>
          <w:szCs w:val="24"/>
        </w:rPr>
        <w:t>AMARAGGI David</w:t>
      </w:r>
    </w:p>
    <w:p w14:paraId="2A7BD52D"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23</w:t>
      </w:r>
    </w:p>
    <w:p w14:paraId="6BADE15B" w14:textId="77777777" w:rsidR="00960FD8" w:rsidRPr="00DD7EDF" w:rsidRDefault="00960FD8" w:rsidP="00DD7EDF">
      <w:pPr>
        <w:tabs>
          <w:tab w:val="left" w:pos="2835"/>
          <w:tab w:val="left" w:pos="3686"/>
        </w:tabs>
        <w:overflowPunct/>
        <w:spacing w:before="0"/>
        <w:ind w:left="-207" w:firstLine="207"/>
        <w:textAlignment w:val="auto"/>
      </w:pPr>
      <w:r w:rsidRPr="00DD7EDF">
        <w:t>Review area: Chemistry</w:t>
      </w:r>
    </w:p>
    <w:p w14:paraId="08AB613D"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1BE1A55" w14:textId="77777777" w:rsidR="004E6787" w:rsidRPr="00DD7EDF" w:rsidRDefault="000B2820" w:rsidP="00DD7EDF">
      <w:pPr>
        <w:tabs>
          <w:tab w:val="left" w:pos="3686"/>
        </w:tabs>
        <w:overflowPunct/>
        <w:spacing w:before="0"/>
        <w:textAlignment w:val="auto"/>
        <w:rPr>
          <w:b/>
          <w:szCs w:val="24"/>
        </w:rPr>
      </w:pPr>
      <w:r w:rsidRPr="00DD7EDF">
        <w:rPr>
          <w:b/>
          <w:szCs w:val="24"/>
        </w:rPr>
        <w:t>GREGORIC Miroslav</w:t>
      </w:r>
    </w:p>
    <w:p w14:paraId="6504F90E"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Consultant</w:t>
      </w:r>
      <w:r w:rsidR="00D935DE">
        <w:rPr>
          <w:szCs w:val="24"/>
        </w:rPr>
        <w:tab/>
      </w:r>
      <w:r w:rsidR="00D935DE">
        <w:rPr>
          <w:szCs w:val="24"/>
        </w:rPr>
        <w:tab/>
      </w:r>
      <w:r w:rsidR="00D935DE">
        <w:rPr>
          <w:szCs w:val="24"/>
        </w:rPr>
        <w:tab/>
      </w:r>
      <w:r w:rsidR="00D935DE" w:rsidRPr="00DD7EDF">
        <w:rPr>
          <w:szCs w:val="24"/>
        </w:rPr>
        <w:t>Years of nuclear experience: 40</w:t>
      </w:r>
    </w:p>
    <w:p w14:paraId="0AD3878C" w14:textId="77777777"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14:paraId="7003CA31" w14:textId="77777777" w:rsidR="00430978" w:rsidRDefault="00430978" w:rsidP="00DD7EDF">
      <w:pPr>
        <w:tabs>
          <w:tab w:val="left" w:pos="2835"/>
          <w:tab w:val="left" w:pos="3686"/>
        </w:tabs>
        <w:overflowPunct/>
        <w:spacing w:before="0"/>
        <w:ind w:left="-207" w:firstLine="207"/>
        <w:textAlignment w:val="auto"/>
        <w:rPr>
          <w:bCs/>
          <w:sz w:val="22"/>
        </w:rPr>
      </w:pPr>
    </w:p>
    <w:p w14:paraId="5C70ACD0" w14:textId="77777777" w:rsidR="00D935DE" w:rsidRPr="00DD7EDF" w:rsidRDefault="00D935DE" w:rsidP="00DD7EDF">
      <w:pPr>
        <w:tabs>
          <w:tab w:val="left" w:pos="2835"/>
          <w:tab w:val="left" w:pos="3686"/>
        </w:tabs>
        <w:overflowPunct/>
        <w:spacing w:before="0"/>
        <w:ind w:left="-207" w:firstLine="207"/>
        <w:textAlignment w:val="auto"/>
        <w:rPr>
          <w:bCs/>
          <w:sz w:val="22"/>
        </w:rPr>
      </w:pPr>
    </w:p>
    <w:p w14:paraId="69A2A0DF" w14:textId="77777777" w:rsidR="004E6787" w:rsidRPr="00DD7EDF" w:rsidRDefault="000B2820" w:rsidP="00DD7EDF">
      <w:pPr>
        <w:tabs>
          <w:tab w:val="left" w:pos="3686"/>
        </w:tabs>
        <w:overflowPunct/>
        <w:spacing w:before="0"/>
        <w:textAlignment w:val="auto"/>
        <w:rPr>
          <w:b/>
          <w:szCs w:val="24"/>
        </w:rPr>
      </w:pPr>
      <w:r w:rsidRPr="00DD7EDF">
        <w:rPr>
          <w:b/>
          <w:szCs w:val="24"/>
        </w:rPr>
        <w:t>HANSSON CONCILIO Roberta</w:t>
      </w:r>
    </w:p>
    <w:p w14:paraId="1F0267C6" w14:textId="77777777" w:rsidR="00D935DE" w:rsidRPr="00DD7EDF" w:rsidRDefault="004E6787" w:rsidP="00D935DE">
      <w:pPr>
        <w:tabs>
          <w:tab w:val="left" w:pos="3686"/>
        </w:tabs>
        <w:overflowPunct/>
        <w:spacing w:before="0"/>
        <w:textAlignment w:val="auto"/>
        <w:rPr>
          <w:szCs w:val="24"/>
        </w:rPr>
      </w:pPr>
      <w:r w:rsidRPr="00DD7EDF">
        <w:rPr>
          <w:szCs w:val="24"/>
        </w:rPr>
        <w:lastRenderedPageBreak/>
        <w:t>Company</w:t>
      </w:r>
      <w:r w:rsidR="000B2820" w:rsidRPr="00DD7EDF">
        <w:rPr>
          <w:szCs w:val="24"/>
        </w:rPr>
        <w:t>: Vattenfall AB</w:t>
      </w:r>
      <w:r w:rsidR="00D935DE">
        <w:rPr>
          <w:szCs w:val="24"/>
        </w:rPr>
        <w:tab/>
      </w:r>
      <w:r w:rsidR="00D935DE">
        <w:rPr>
          <w:szCs w:val="24"/>
        </w:rPr>
        <w:tab/>
      </w:r>
      <w:r w:rsidR="00D935DE">
        <w:rPr>
          <w:szCs w:val="24"/>
        </w:rPr>
        <w:tab/>
      </w:r>
      <w:r w:rsidR="00D935DE" w:rsidRPr="00DD7EDF">
        <w:rPr>
          <w:szCs w:val="24"/>
        </w:rPr>
        <w:t>Years of nuclear experience: 20</w:t>
      </w:r>
    </w:p>
    <w:p w14:paraId="3A53EBD3" w14:textId="77777777"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14:paraId="408ACFC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2851BBC5" w14:textId="77777777" w:rsidR="004E6787" w:rsidRPr="00DD7EDF" w:rsidRDefault="000B2820" w:rsidP="00DD7EDF">
      <w:pPr>
        <w:tabs>
          <w:tab w:val="left" w:pos="3686"/>
        </w:tabs>
        <w:overflowPunct/>
        <w:spacing w:before="0"/>
        <w:textAlignment w:val="auto"/>
        <w:rPr>
          <w:b/>
          <w:szCs w:val="24"/>
        </w:rPr>
      </w:pPr>
      <w:r w:rsidRPr="00DD7EDF">
        <w:rPr>
          <w:b/>
          <w:szCs w:val="24"/>
        </w:rPr>
        <w:t>HE Xia</w:t>
      </w:r>
    </w:p>
    <w:p w14:paraId="629D2A10"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r w:rsidR="00D935DE">
        <w:rPr>
          <w:szCs w:val="24"/>
        </w:rPr>
        <w:tab/>
      </w:r>
      <w:r w:rsidR="00D935DE" w:rsidRPr="00DD7EDF">
        <w:rPr>
          <w:szCs w:val="24"/>
        </w:rPr>
        <w:t>Years of nuclear experience: 4</w:t>
      </w:r>
    </w:p>
    <w:p w14:paraId="42639C2D" w14:textId="77777777" w:rsidR="00990181" w:rsidRPr="00DD7EDF" w:rsidRDefault="00990181" w:rsidP="00DD7EDF">
      <w:pPr>
        <w:tabs>
          <w:tab w:val="left" w:pos="2835"/>
          <w:tab w:val="left" w:pos="3686"/>
        </w:tabs>
        <w:overflowPunct/>
        <w:spacing w:before="0"/>
        <w:ind w:left="-207" w:firstLine="207"/>
        <w:textAlignment w:val="auto"/>
      </w:pPr>
      <w:r w:rsidRPr="00DD7EDF">
        <w:t>Observer</w:t>
      </w:r>
    </w:p>
    <w:bookmarkEnd w:id="65"/>
    <w:p w14:paraId="026B4790" w14:textId="77777777" w:rsidR="00430978" w:rsidRDefault="00430978" w:rsidP="00DD7EDF">
      <w:pPr>
        <w:tabs>
          <w:tab w:val="left" w:pos="2835"/>
          <w:tab w:val="left" w:pos="3686"/>
        </w:tabs>
        <w:overflowPunct/>
        <w:spacing w:before="0"/>
        <w:ind w:left="-207" w:firstLine="207"/>
        <w:textAlignment w:val="auto"/>
        <w:rPr>
          <w:bCs/>
          <w:sz w:val="22"/>
        </w:rPr>
      </w:pPr>
    </w:p>
    <w:p w14:paraId="68A5114A" w14:textId="77777777" w:rsidR="00D935DE" w:rsidRPr="00D935DE" w:rsidRDefault="00D935DE" w:rsidP="00D935DE">
      <w:pPr>
        <w:keepNext/>
        <w:spacing w:before="480" w:after="240"/>
        <w:jc w:val="center"/>
        <w:outlineLvl w:val="0"/>
        <w:rPr>
          <w:b/>
          <w:caps/>
          <w:noProof/>
          <w:kern w:val="28"/>
        </w:rPr>
      </w:pPr>
      <w:bookmarkStart w:id="68" w:name="_Toc93054251"/>
      <w:r w:rsidRPr="00D935DE">
        <w:rPr>
          <w:b/>
          <w:noProof/>
          <w:kern w:val="28"/>
        </w:rPr>
        <w:t>TEAM COMPOSITION OF THE OSART FOLLOW UP MISSION</w:t>
      </w:r>
      <w:bookmarkEnd w:id="68"/>
    </w:p>
    <w:p w14:paraId="1F9523A5" w14:textId="77777777" w:rsidR="00D935DE" w:rsidRPr="00D935DE" w:rsidRDefault="00D935DE" w:rsidP="00D935DE">
      <w:pPr>
        <w:tabs>
          <w:tab w:val="left" w:pos="3402"/>
        </w:tabs>
        <w:overflowPunct/>
        <w:spacing w:before="0" w:after="120"/>
        <w:textAlignment w:val="auto"/>
        <w:rPr>
          <w:b/>
          <w:szCs w:val="24"/>
        </w:rPr>
      </w:pPr>
      <w:r w:rsidRPr="00D935DE">
        <w:rPr>
          <w:b/>
          <w:szCs w:val="24"/>
        </w:rPr>
        <w:t>IAEA</w:t>
      </w:r>
    </w:p>
    <w:p w14:paraId="378540AA" w14:textId="77777777" w:rsidR="006131CA" w:rsidRPr="00DD7EDF" w:rsidRDefault="006131CA" w:rsidP="006131CA">
      <w:pPr>
        <w:tabs>
          <w:tab w:val="left" w:pos="3544"/>
        </w:tabs>
        <w:overflowPunct/>
        <w:spacing w:before="0"/>
        <w:textAlignment w:val="auto"/>
        <w:rPr>
          <w:b/>
          <w:szCs w:val="24"/>
        </w:rPr>
      </w:pPr>
      <w:r w:rsidRPr="00DD7EDF">
        <w:rPr>
          <w:b/>
          <w:szCs w:val="24"/>
        </w:rPr>
        <w:t>CAVELLEC Ronan – IAEA</w:t>
      </w:r>
      <w:r>
        <w:rPr>
          <w:b/>
          <w:szCs w:val="24"/>
        </w:rPr>
        <w:tab/>
      </w:r>
      <w:r w:rsidRPr="00D935DE">
        <w:rPr>
          <w:szCs w:val="24"/>
        </w:rPr>
        <w:t>Years of nuclear experience</w:t>
      </w:r>
      <w:r w:rsidR="00933EC5">
        <w:rPr>
          <w:szCs w:val="24"/>
        </w:rPr>
        <w:t>: 24</w:t>
      </w:r>
    </w:p>
    <w:p w14:paraId="0E0E9DCA" w14:textId="77777777" w:rsidR="00D935DE" w:rsidRPr="00D935DE" w:rsidRDefault="00D935DE" w:rsidP="00D935DE">
      <w:pPr>
        <w:tabs>
          <w:tab w:val="left" w:pos="3402"/>
        </w:tabs>
        <w:overflowPunct/>
        <w:spacing w:before="0" w:after="240"/>
        <w:textAlignment w:val="auto"/>
        <w:rPr>
          <w:bCs/>
          <w:szCs w:val="24"/>
        </w:rPr>
      </w:pPr>
      <w:r w:rsidRPr="00D935DE">
        <w:rPr>
          <w:szCs w:val="24"/>
        </w:rPr>
        <w:t>Team Leader</w:t>
      </w:r>
      <w:r w:rsidR="00DA1A13">
        <w:rPr>
          <w:szCs w:val="24"/>
        </w:rPr>
        <w:t xml:space="preserve"> and reviewer</w:t>
      </w:r>
    </w:p>
    <w:p w14:paraId="61C814AA" w14:textId="77777777" w:rsidR="00D935DE" w:rsidRPr="00D935DE" w:rsidRDefault="0071516C" w:rsidP="00D935DE">
      <w:pPr>
        <w:tabs>
          <w:tab w:val="left" w:pos="3402"/>
        </w:tabs>
        <w:overflowPunct/>
        <w:spacing w:before="0"/>
        <w:textAlignment w:val="auto"/>
        <w:rPr>
          <w:szCs w:val="24"/>
        </w:rPr>
      </w:pPr>
      <w:r w:rsidRPr="0071516C">
        <w:rPr>
          <w:b/>
          <w:bCs/>
          <w:szCs w:val="24"/>
        </w:rPr>
        <w:t xml:space="preserve">NAGASHIMA </w:t>
      </w:r>
      <w:proofErr w:type="spellStart"/>
      <w:r w:rsidRPr="0071516C">
        <w:rPr>
          <w:b/>
          <w:bCs/>
          <w:szCs w:val="24"/>
        </w:rPr>
        <w:t>Kaz</w:t>
      </w:r>
      <w:proofErr w:type="spellEnd"/>
      <w:r w:rsidRPr="0071516C">
        <w:rPr>
          <w:b/>
          <w:bCs/>
          <w:szCs w:val="24"/>
        </w:rPr>
        <w:t xml:space="preserve"> - IAEA</w:t>
      </w:r>
      <w:r w:rsidR="00D935DE" w:rsidRPr="00D935DE">
        <w:rPr>
          <w:szCs w:val="24"/>
        </w:rPr>
        <w:t>:</w:t>
      </w:r>
      <w:r w:rsidR="00D935DE" w:rsidRPr="00D935DE">
        <w:rPr>
          <w:szCs w:val="24"/>
        </w:rPr>
        <w:tab/>
      </w:r>
      <w:r w:rsidR="00D935DE" w:rsidRPr="00D935DE">
        <w:rPr>
          <w:szCs w:val="24"/>
        </w:rPr>
        <w:tab/>
        <w:t>Years of nuclear experience:</w:t>
      </w:r>
      <w:r w:rsidR="00F1417D">
        <w:rPr>
          <w:szCs w:val="24"/>
        </w:rPr>
        <w:t>26</w:t>
      </w:r>
    </w:p>
    <w:p w14:paraId="53CDA622" w14:textId="77777777" w:rsidR="00D935DE" w:rsidRPr="00D935DE" w:rsidRDefault="00D935DE" w:rsidP="00D935DE">
      <w:pPr>
        <w:tabs>
          <w:tab w:val="left" w:pos="3402"/>
        </w:tabs>
        <w:overflowPunct/>
        <w:spacing w:before="0" w:after="240"/>
        <w:textAlignment w:val="auto"/>
        <w:rPr>
          <w:szCs w:val="24"/>
        </w:rPr>
      </w:pPr>
      <w:r w:rsidRPr="00D935DE">
        <w:rPr>
          <w:szCs w:val="24"/>
        </w:rPr>
        <w:t>Deputy Team Leader</w:t>
      </w:r>
      <w:r w:rsidR="00DA1A13">
        <w:rPr>
          <w:szCs w:val="24"/>
        </w:rPr>
        <w:t xml:space="preserve"> and reviewer</w:t>
      </w:r>
    </w:p>
    <w:p w14:paraId="136B412B" w14:textId="77777777" w:rsidR="00D935DE" w:rsidRPr="00D935DE" w:rsidRDefault="00D935DE" w:rsidP="00D935DE">
      <w:pPr>
        <w:tabs>
          <w:tab w:val="left" w:pos="3402"/>
        </w:tabs>
        <w:spacing w:before="0" w:after="120"/>
        <w:jc w:val="both"/>
        <w:rPr>
          <w:b/>
        </w:rPr>
      </w:pPr>
      <w:r w:rsidRPr="00D935DE">
        <w:rPr>
          <w:b/>
        </w:rPr>
        <w:t>REVIEWERS</w:t>
      </w:r>
    </w:p>
    <w:p w14:paraId="14AFC7CB" w14:textId="77777777" w:rsidR="00D935DE" w:rsidRPr="00D935DE" w:rsidRDefault="0071516C" w:rsidP="00D935DE">
      <w:pPr>
        <w:tabs>
          <w:tab w:val="left" w:pos="3402"/>
        </w:tabs>
        <w:overflowPunct/>
        <w:spacing w:before="0"/>
        <w:textAlignment w:val="auto"/>
        <w:rPr>
          <w:szCs w:val="24"/>
        </w:rPr>
      </w:pPr>
      <w:r w:rsidRPr="0071516C">
        <w:rPr>
          <w:b/>
          <w:bCs/>
          <w:szCs w:val="24"/>
        </w:rPr>
        <w:t>MORGAN Simon - IAEA</w:t>
      </w:r>
      <w:r w:rsidR="00D935DE" w:rsidRPr="00D935DE">
        <w:rPr>
          <w:szCs w:val="24"/>
        </w:rPr>
        <w:tab/>
      </w:r>
      <w:r w:rsidR="00D935DE" w:rsidRPr="00D935DE">
        <w:rPr>
          <w:szCs w:val="24"/>
        </w:rPr>
        <w:tab/>
        <w:t>Years of nuclear experience</w:t>
      </w:r>
      <w:r w:rsidR="00DA1A13">
        <w:rPr>
          <w:szCs w:val="24"/>
        </w:rPr>
        <w:t xml:space="preserve">: </w:t>
      </w:r>
      <w:r w:rsidR="00F1417D">
        <w:rPr>
          <w:szCs w:val="24"/>
        </w:rPr>
        <w:t>21</w:t>
      </w:r>
    </w:p>
    <w:p w14:paraId="369080ED" w14:textId="77777777"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rsidSect="008671A7">
      <w:footerReference w:type="default" r:id="rId37"/>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0E1B" w14:textId="77777777" w:rsidR="0089272A" w:rsidRDefault="0089272A">
      <w:r>
        <w:separator/>
      </w:r>
    </w:p>
  </w:endnote>
  <w:endnote w:type="continuationSeparator" w:id="0">
    <w:p w14:paraId="66BA4FF6" w14:textId="77777777" w:rsidR="0089272A" w:rsidRDefault="0089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7CEA" w14:textId="77777777"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14:paraId="6F5BD93F" w14:textId="77777777"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61059147"/>
      <w:docPartObj>
        <w:docPartGallery w:val="Page Numbers (Bottom of Page)"/>
        <w:docPartUnique/>
      </w:docPartObj>
    </w:sdtPr>
    <w:sdtEndPr/>
    <w:sdtContent>
      <w:sdt>
        <w:sdtPr>
          <w:rPr>
            <w:sz w:val="20"/>
          </w:rPr>
          <w:id w:val="1500377521"/>
          <w:docPartObj>
            <w:docPartGallery w:val="Page Numbers (Top of Page)"/>
            <w:docPartUnique/>
          </w:docPartObj>
        </w:sdtPr>
        <w:sdtEndPr/>
        <w:sdtContent>
          <w:p w14:paraId="01B38AF2" w14:textId="77777777" w:rsidR="004821CB" w:rsidRPr="00C80D42" w:rsidRDefault="004821CB"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53</w:t>
            </w:r>
            <w:r w:rsidR="00CE1AC7" w:rsidRPr="00C80D42">
              <w:rPr>
                <w:sz w:val="20"/>
              </w:rPr>
              <w:fldChar w:fldCharType="end"/>
            </w:r>
            <w:r w:rsidRPr="00C80D42">
              <w:rPr>
                <w:sz w:val="20"/>
              </w:rPr>
              <w:tab/>
            </w:r>
            <w:r>
              <w:rPr>
                <w:sz w:val="20"/>
              </w:rPr>
              <w:tab/>
            </w:r>
            <w:r w:rsidRPr="00C80D42">
              <w:rPr>
                <w:sz w:val="20"/>
              </w:rPr>
              <w:t>RADIATION PROTECTION</w:t>
            </w:r>
          </w:p>
        </w:sdtContent>
      </w:sdt>
    </w:sdtContent>
  </w:sdt>
  <w:p w14:paraId="5FE61B69" w14:textId="77777777" w:rsidR="004821CB" w:rsidRPr="00114D31" w:rsidRDefault="004821CB" w:rsidP="004B16F1">
    <w:pPr>
      <w:pStyle w:val="Footer"/>
      <w:tabs>
        <w:tab w:val="clear" w:pos="4320"/>
        <w:tab w:val="left" w:pos="6379"/>
      </w:tabs>
      <w:spacing w:before="0"/>
      <w:jc w:val="right"/>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47104528"/>
      <w:docPartObj>
        <w:docPartGallery w:val="Page Numbers (Bottom of Page)"/>
        <w:docPartUnique/>
      </w:docPartObj>
    </w:sdtPr>
    <w:sdtEndPr/>
    <w:sdtContent>
      <w:sdt>
        <w:sdtPr>
          <w:rPr>
            <w:sz w:val="20"/>
          </w:rPr>
          <w:id w:val="-1123073388"/>
          <w:docPartObj>
            <w:docPartGallery w:val="Page Numbers (Top of Page)"/>
            <w:docPartUnique/>
          </w:docPartObj>
        </w:sdtPr>
        <w:sdtEndPr/>
        <w:sdtContent>
          <w:p w14:paraId="09469272" w14:textId="77777777" w:rsidR="004821CB" w:rsidRPr="00C80D42" w:rsidRDefault="004821CB"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66</w:t>
            </w:r>
            <w:r w:rsidR="00CE1AC7" w:rsidRPr="00C80D42">
              <w:rPr>
                <w:sz w:val="20"/>
              </w:rPr>
              <w:fldChar w:fldCharType="end"/>
            </w:r>
            <w:r w:rsidRPr="00C80D42">
              <w:rPr>
                <w:sz w:val="20"/>
              </w:rPr>
              <w:tab/>
            </w:r>
            <w:r>
              <w:rPr>
                <w:sz w:val="20"/>
              </w:rPr>
              <w:tab/>
            </w:r>
            <w:r w:rsidRPr="00C80D42">
              <w:rPr>
                <w:sz w:val="20"/>
              </w:rPr>
              <w:tab/>
              <w:t>CHEMISTRY</w:t>
            </w:r>
          </w:p>
        </w:sdtContent>
      </w:sdt>
    </w:sdtContent>
  </w:sdt>
  <w:p w14:paraId="736CC852" w14:textId="77777777" w:rsidR="004821CB" w:rsidRPr="00114D31" w:rsidRDefault="004821CB" w:rsidP="004B16F1">
    <w:pPr>
      <w:pStyle w:val="Footer"/>
      <w:tabs>
        <w:tab w:val="clear" w:pos="4320"/>
        <w:tab w:val="left" w:pos="6521"/>
      </w:tabs>
      <w:spacing w:before="0"/>
      <w:jc w:val="right"/>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07773116"/>
      <w:docPartObj>
        <w:docPartGallery w:val="Page Numbers (Bottom of Page)"/>
        <w:docPartUnique/>
      </w:docPartObj>
    </w:sdtPr>
    <w:sdtEndPr/>
    <w:sdtContent>
      <w:sdt>
        <w:sdtPr>
          <w:rPr>
            <w:sz w:val="20"/>
          </w:rPr>
          <w:id w:val="-52780052"/>
          <w:docPartObj>
            <w:docPartGallery w:val="Page Numbers (Top of Page)"/>
            <w:docPartUnique/>
          </w:docPartObj>
        </w:sdtPr>
        <w:sdtEndPr/>
        <w:sdtContent>
          <w:p w14:paraId="5D4C2361" w14:textId="77777777" w:rsidR="004821CB" w:rsidRPr="00C80D42" w:rsidRDefault="004821CB" w:rsidP="00F1417D">
            <w:pPr>
              <w:pStyle w:val="Footer"/>
              <w:pBdr>
                <w:top w:val="single" w:sz="4" w:space="1" w:color="auto"/>
              </w:pBdr>
              <w:tabs>
                <w:tab w:val="clear" w:pos="4320"/>
                <w:tab w:val="clear" w:pos="8640"/>
                <w:tab w:val="left" w:pos="4680"/>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69</w:t>
            </w:r>
            <w:r w:rsidR="00CE1AC7" w:rsidRPr="00C80D42">
              <w:rPr>
                <w:sz w:val="20"/>
              </w:rPr>
              <w:fldChar w:fldCharType="end"/>
            </w:r>
            <w:r>
              <w:rPr>
                <w:sz w:val="20"/>
              </w:rPr>
              <w:tab/>
            </w:r>
            <w:r w:rsidRPr="00C80D42">
              <w:rPr>
                <w:sz w:val="20"/>
              </w:rPr>
              <w:t>EMERGE</w:t>
            </w:r>
            <w:r>
              <w:rPr>
                <w:sz w:val="20"/>
              </w:rPr>
              <w:t>N</w:t>
            </w:r>
            <w:r w:rsidRPr="00C80D42">
              <w:rPr>
                <w:sz w:val="20"/>
              </w:rPr>
              <w:t>C</w:t>
            </w:r>
            <w:r>
              <w:rPr>
                <w:sz w:val="20"/>
              </w:rPr>
              <w:t>Y</w:t>
            </w:r>
            <w:r w:rsidRPr="00C80D42">
              <w:rPr>
                <w:sz w:val="20"/>
              </w:rPr>
              <w:t xml:space="preserve"> PREPARDNESS</w:t>
            </w:r>
            <w:r>
              <w:rPr>
                <w:sz w:val="20"/>
              </w:rPr>
              <w:t xml:space="preserve"> AND RESPONSE</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99184"/>
      <w:docPartObj>
        <w:docPartGallery w:val="Page Numbers (Bottom of Page)"/>
        <w:docPartUnique/>
      </w:docPartObj>
    </w:sdtPr>
    <w:sdtEndPr/>
    <w:sdtContent>
      <w:sdt>
        <w:sdtPr>
          <w:id w:val="-1375307582"/>
          <w:docPartObj>
            <w:docPartGallery w:val="Page Numbers (Top of Page)"/>
            <w:docPartUnique/>
          </w:docPartObj>
        </w:sdtPr>
        <w:sdtEndPr/>
        <w:sdtContent>
          <w:p w14:paraId="1B3601B4" w14:textId="77777777" w:rsidR="004821CB" w:rsidRDefault="004821CB"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79</w:t>
            </w:r>
            <w:r w:rsidR="00CE1AC7"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14:paraId="01EC187B" w14:textId="77777777" w:rsidR="004821CB" w:rsidRPr="00E66E26" w:rsidRDefault="004821CB" w:rsidP="004B16F1">
    <w:pPr>
      <w:pStyle w:val="Footer"/>
      <w:tabs>
        <w:tab w:val="clear" w:pos="4320"/>
        <w:tab w:val="left" w:pos="5954"/>
      </w:tabs>
      <w:spacing w:before="0"/>
      <w:jc w:val="right"/>
      <w:rPr>
        <w:color w:val="000000"/>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EndPr/>
        <w:sdtContent>
          <w:p w14:paraId="4DB5DADC" w14:textId="77777777"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4A0080">
              <w:rPr>
                <w:noProof/>
                <w:sz w:val="20"/>
              </w:rPr>
              <w:t>83</w:t>
            </w:r>
            <w:r w:rsidR="00CE1AC7"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14:paraId="549A0B7A" w14:textId="77777777" w:rsidR="004821CB" w:rsidRPr="00334683" w:rsidRDefault="004821CB" w:rsidP="004B16F1">
    <w:pPr>
      <w:pStyle w:val="Footer"/>
      <w:tabs>
        <w:tab w:val="clear" w:pos="4320"/>
        <w:tab w:val="left" w:pos="6379"/>
      </w:tabs>
      <w:spacing w:before="0"/>
      <w:jc w:val="right"/>
      <w:rPr>
        <w:color w:val="000000"/>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79348"/>
      <w:docPartObj>
        <w:docPartGallery w:val="Page Numbers (Bottom of Page)"/>
        <w:docPartUnique/>
      </w:docPartObj>
    </w:sdtPr>
    <w:sdtEndPr/>
    <w:sdtContent>
      <w:sdt>
        <w:sdtPr>
          <w:id w:val="1429550338"/>
          <w:docPartObj>
            <w:docPartGallery w:val="Page Numbers (Top of Page)"/>
            <w:docPartUnique/>
          </w:docPartObj>
        </w:sdtPr>
        <w:sdtEndPr/>
        <w:sdtContent>
          <w:p w14:paraId="735A12B7" w14:textId="77777777" w:rsidR="004821CB" w:rsidRPr="0071516C" w:rsidRDefault="004821CB"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DE6CA4">
              <w:rPr>
                <w:sz w:val="20"/>
              </w:rPr>
              <w:t xml:space="preserve">Page </w:t>
            </w:r>
            <w:r w:rsidR="00CE1AC7" w:rsidRPr="00DE6CA4">
              <w:rPr>
                <w:sz w:val="20"/>
              </w:rPr>
              <w:fldChar w:fldCharType="begin"/>
            </w:r>
            <w:r w:rsidRPr="00DE6CA4">
              <w:rPr>
                <w:sz w:val="20"/>
              </w:rPr>
              <w:instrText xml:space="preserve"> PAGE </w:instrText>
            </w:r>
            <w:r w:rsidR="00CE1AC7" w:rsidRPr="00DE6CA4">
              <w:rPr>
                <w:sz w:val="20"/>
              </w:rPr>
              <w:fldChar w:fldCharType="separate"/>
            </w:r>
            <w:r w:rsidR="004A0080">
              <w:rPr>
                <w:noProof/>
                <w:sz w:val="20"/>
              </w:rPr>
              <w:t>85</w:t>
            </w:r>
            <w:r w:rsidR="00CE1AC7" w:rsidRPr="00DE6CA4">
              <w:rPr>
                <w:sz w:val="20"/>
              </w:rPr>
              <w:fldChar w:fldCharType="end"/>
            </w:r>
            <w:r w:rsidRPr="0071516C">
              <w:rPr>
                <w:szCs w:val="24"/>
              </w:rPr>
              <w:tab/>
            </w:r>
            <w:r>
              <w:rPr>
                <w:szCs w:val="24"/>
              </w:rPr>
              <w:tab/>
              <w:t>REFERENCES</w:t>
            </w:r>
          </w:p>
        </w:sdtContent>
      </w:sdt>
    </w:sdtContent>
  </w:sdt>
  <w:p w14:paraId="618CEB4B" w14:textId="77777777" w:rsidR="004821CB" w:rsidRPr="00334683" w:rsidRDefault="004821CB" w:rsidP="004B16F1">
    <w:pPr>
      <w:pStyle w:val="Footer"/>
      <w:tabs>
        <w:tab w:val="clear" w:pos="4320"/>
        <w:tab w:val="left" w:pos="6521"/>
      </w:tabs>
      <w:spacing w:before="0"/>
      <w:jc w:val="right"/>
      <w:rPr>
        <w:color w:val="000000"/>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6FC3" w14:textId="77777777"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4A0080">
      <w:rPr>
        <w:noProof/>
        <w:sz w:val="20"/>
      </w:rPr>
      <w:t>87</w:t>
    </w:r>
    <w:r w:rsidR="00CE1AC7" w:rsidRPr="0071516C">
      <w:rPr>
        <w:sz w:val="20"/>
      </w:rPr>
      <w:fldChar w:fldCharType="end"/>
    </w:r>
    <w:r w:rsidRPr="0071516C">
      <w:rPr>
        <w:sz w:val="20"/>
      </w:rPr>
      <w:tab/>
    </w:r>
    <w:r>
      <w:rPr>
        <w:sz w:val="20"/>
      </w:rPr>
      <w:tab/>
    </w:r>
    <w:r>
      <w:rPr>
        <w:sz w:val="20"/>
      </w:rPr>
      <w:tab/>
    </w:r>
    <w:r w:rsidRPr="0071516C">
      <w:rPr>
        <w:sz w:val="20"/>
      </w:rPr>
      <w:t>TEAM COMPOSITION</w:t>
    </w:r>
  </w:p>
  <w:p w14:paraId="5DDA903D" w14:textId="77777777" w:rsidR="004821CB" w:rsidRPr="0033146A" w:rsidRDefault="004821CB" w:rsidP="009A154B">
    <w:pPr>
      <w:pStyle w:val="Footer"/>
      <w:tabs>
        <w:tab w:val="clear" w:pos="4320"/>
        <w:tab w:val="left" w:pos="6379"/>
      </w:tabs>
      <w:spacing w:before="0"/>
      <w:jc w:val="right"/>
      <w:rPr>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4631" w14:textId="77777777" w:rsidR="004821CB" w:rsidRDefault="00CE1AC7">
    <w:pPr>
      <w:pStyle w:val="Footer"/>
      <w:framePr w:wrap="around" w:vAnchor="text" w:hAnchor="margin" w:xAlign="center" w:y="1"/>
      <w:rPr>
        <w:rStyle w:val="PageNumber"/>
      </w:rPr>
    </w:pPr>
    <w:r>
      <w:rPr>
        <w:rStyle w:val="PageNumber"/>
      </w:rPr>
      <w:fldChar w:fldCharType="begin"/>
    </w:r>
    <w:r w:rsidR="004821CB">
      <w:rPr>
        <w:rStyle w:val="PageNumber"/>
      </w:rPr>
      <w:instrText xml:space="preserve">PAGE  </w:instrText>
    </w:r>
    <w:r>
      <w:rPr>
        <w:rStyle w:val="PageNumber"/>
      </w:rPr>
      <w:fldChar w:fldCharType="separate"/>
    </w:r>
    <w:r w:rsidR="004821CB">
      <w:rPr>
        <w:rStyle w:val="PageNumber"/>
        <w:noProof/>
      </w:rPr>
      <w:t>55</w:t>
    </w:r>
    <w:r>
      <w:rPr>
        <w:rStyle w:val="PageNumber"/>
      </w:rPr>
      <w:fldChar w:fldCharType="end"/>
    </w:r>
  </w:p>
  <w:p w14:paraId="5E12ACE7" w14:textId="77777777" w:rsidR="004821CB" w:rsidRDefault="00482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21772"/>
      <w:docPartObj>
        <w:docPartGallery w:val="Page Numbers (Bottom of Page)"/>
        <w:docPartUnique/>
      </w:docPartObj>
    </w:sdtPr>
    <w:sdtEndPr/>
    <w:sdtContent>
      <w:sdt>
        <w:sdtPr>
          <w:rPr>
            <w:sz w:val="20"/>
          </w:rPr>
          <w:id w:val="1728636285"/>
          <w:docPartObj>
            <w:docPartGallery w:val="Page Numbers (Top of Page)"/>
            <w:docPartUnique/>
          </w:docPartObj>
        </w:sdtPr>
        <w:sdtEndPr>
          <w:rPr>
            <w:sz w:val="24"/>
          </w:rPr>
        </w:sdtEndPr>
        <w:sdtContent>
          <w:p w14:paraId="390EA1C5" w14:textId="77777777" w:rsidR="004821CB" w:rsidRDefault="004821CB"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00CE1AC7" w:rsidRPr="000E5DFA">
              <w:rPr>
                <w:sz w:val="20"/>
              </w:rPr>
              <w:fldChar w:fldCharType="begin"/>
            </w:r>
            <w:r w:rsidRPr="000E5DFA">
              <w:rPr>
                <w:sz w:val="20"/>
              </w:rPr>
              <w:instrText xml:space="preserve"> PAGE </w:instrText>
            </w:r>
            <w:r w:rsidR="00CE1AC7" w:rsidRPr="000E5DFA">
              <w:rPr>
                <w:sz w:val="20"/>
              </w:rPr>
              <w:fldChar w:fldCharType="separate"/>
            </w:r>
            <w:r w:rsidR="004A0080">
              <w:rPr>
                <w:noProof/>
                <w:sz w:val="20"/>
              </w:rPr>
              <w:t>3</w:t>
            </w:r>
            <w:r w:rsidR="00CE1AC7" w:rsidRPr="000E5DFA">
              <w:rPr>
                <w:sz w:val="20"/>
              </w:rPr>
              <w:fldChar w:fldCharType="end"/>
            </w:r>
            <w:r>
              <w:rPr>
                <w:b/>
                <w:bCs/>
                <w:szCs w:val="24"/>
              </w:rPr>
              <w:tab/>
            </w:r>
            <w:r w:rsidRPr="00BA09C7">
              <w:rPr>
                <w:bCs/>
                <w:sz w:val="20"/>
              </w:rPr>
              <w:t>INTRODUCTION AND MAIN CONCLUSION</w:t>
            </w:r>
            <w:r>
              <w:rPr>
                <w:bCs/>
                <w:sz w:val="20"/>
              </w:rPr>
              <w:t>S</w:t>
            </w:r>
          </w:p>
          <w:p w14:paraId="0160DC42" w14:textId="77777777" w:rsidR="004821CB" w:rsidRPr="000E5DFA" w:rsidRDefault="00C409B6" w:rsidP="000E5DFA">
            <w:pPr>
              <w:pStyle w:val="Footer"/>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0594324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0AA58EC1" w14:textId="77777777" w:rsidR="004821CB" w:rsidRPr="00E37478" w:rsidRDefault="004821CB" w:rsidP="00E37478">
            <w:pPr>
              <w:pStyle w:val="Footer"/>
              <w:pBdr>
                <w:top w:val="single" w:sz="4" w:space="1" w:color="auto"/>
              </w:pBdr>
              <w:tabs>
                <w:tab w:val="clear" w:pos="4320"/>
              </w:tabs>
              <w:rPr>
                <w:sz w:val="20"/>
              </w:rPr>
            </w:pPr>
            <w:r w:rsidRPr="00F75894">
              <w:rPr>
                <w:sz w:val="20"/>
              </w:rPr>
              <w:t xml:space="preserve">Page </w:t>
            </w:r>
            <w:r w:rsidR="00CE1AC7" w:rsidRPr="00F75894">
              <w:rPr>
                <w:sz w:val="20"/>
              </w:rPr>
              <w:fldChar w:fldCharType="begin"/>
            </w:r>
            <w:r w:rsidRPr="00F75894">
              <w:rPr>
                <w:sz w:val="20"/>
              </w:rPr>
              <w:instrText xml:space="preserve"> PAGE </w:instrText>
            </w:r>
            <w:r w:rsidR="00CE1AC7" w:rsidRPr="00F75894">
              <w:rPr>
                <w:sz w:val="20"/>
              </w:rPr>
              <w:fldChar w:fldCharType="separate"/>
            </w:r>
            <w:r w:rsidR="004A0080">
              <w:rPr>
                <w:noProof/>
                <w:sz w:val="20"/>
              </w:rPr>
              <w:t>7</w:t>
            </w:r>
            <w:r w:rsidR="00CE1AC7" w:rsidRPr="00F75894">
              <w:rPr>
                <w:sz w:val="20"/>
              </w:rPr>
              <w:fldChar w:fldCharType="end"/>
            </w:r>
            <w:r w:rsidRPr="00E37478">
              <w:rPr>
                <w:b/>
                <w:bCs/>
                <w:sz w:val="20"/>
              </w:rPr>
              <w:tab/>
            </w:r>
            <w:r w:rsidRPr="00E37478">
              <w:rPr>
                <w:sz w:val="20"/>
              </w:rPr>
              <w:t>LEADERSHIP AND MANAGEMENT FOR SAFETY</w:t>
            </w:r>
          </w:p>
        </w:sdtContent>
      </w:sdt>
    </w:sdtContent>
  </w:sdt>
  <w:p w14:paraId="0C6234D8" w14:textId="77777777" w:rsidR="004821CB" w:rsidRPr="00D77D6C" w:rsidRDefault="004821CB" w:rsidP="004B16F1">
    <w:pPr>
      <w:pStyle w:val="Footer"/>
      <w:tabs>
        <w:tab w:val="left" w:pos="5387"/>
      </w:tabs>
      <w:spacing w:before="0"/>
      <w:jc w:val="right"/>
      <w:rPr>
        <w:sz w:val="2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79831567"/>
      <w:docPartObj>
        <w:docPartGallery w:val="Page Numbers (Bottom of Page)"/>
        <w:docPartUnique/>
      </w:docPartObj>
    </w:sdtPr>
    <w:sdtEndPr/>
    <w:sdtContent>
      <w:sdt>
        <w:sdtPr>
          <w:rPr>
            <w:sz w:val="20"/>
          </w:rPr>
          <w:id w:val="1215542547"/>
          <w:docPartObj>
            <w:docPartGallery w:val="Page Numbers (Top of Page)"/>
            <w:docPartUnique/>
          </w:docPartObj>
        </w:sdtPr>
        <w:sdtEndPr/>
        <w:sdtContent>
          <w:p w14:paraId="3069F887" w14:textId="77777777" w:rsidR="004821CB" w:rsidRPr="007A2C4E" w:rsidRDefault="004821CB"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15</w:t>
            </w:r>
            <w:r w:rsidR="00CE1AC7" w:rsidRPr="007A2C4E">
              <w:rPr>
                <w:sz w:val="20"/>
              </w:rPr>
              <w:fldChar w:fldCharType="end"/>
            </w:r>
            <w:r w:rsidRPr="007A2C4E">
              <w:rPr>
                <w:sz w:val="20"/>
              </w:rPr>
              <w:tab/>
            </w:r>
            <w:r w:rsidRPr="007A2C4E">
              <w:rPr>
                <w:sz w:val="20"/>
              </w:rPr>
              <w:tab/>
              <w:t>TRAINING AND QUALIFICATION</w:t>
            </w:r>
          </w:p>
        </w:sdtContent>
      </w:sdt>
    </w:sdtContent>
  </w:sdt>
  <w:p w14:paraId="6C701D85" w14:textId="77777777" w:rsidR="004821CB" w:rsidRPr="00D77D6C" w:rsidRDefault="004821CB" w:rsidP="004B16F1">
    <w:pPr>
      <w:pStyle w:val="Footer"/>
      <w:tabs>
        <w:tab w:val="clear" w:pos="4320"/>
        <w:tab w:val="left" w:pos="6521"/>
      </w:tabs>
      <w:spacing w:before="0"/>
      <w:jc w:val="right"/>
      <w:rPr>
        <w:sz w:val="2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94544"/>
      <w:docPartObj>
        <w:docPartGallery w:val="Page Numbers (Bottom of Page)"/>
        <w:docPartUnique/>
      </w:docPartObj>
    </w:sdtPr>
    <w:sdtEndPr/>
    <w:sdtContent>
      <w:sdt>
        <w:sdtPr>
          <w:id w:val="-1583516174"/>
          <w:docPartObj>
            <w:docPartGallery w:val="Page Numbers (Top of Page)"/>
            <w:docPartUnique/>
          </w:docPartObj>
        </w:sdtPr>
        <w:sdtEndPr/>
        <w:sdtContent>
          <w:p w14:paraId="6345D8CE" w14:textId="77777777" w:rsidR="004821CB" w:rsidRDefault="004821CB"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21</w:t>
            </w:r>
            <w:r w:rsidR="00CE1AC7"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14:paraId="099B5252" w14:textId="77777777" w:rsidR="004821CB" w:rsidRPr="00D77D6C" w:rsidRDefault="004821CB" w:rsidP="004B16F1">
    <w:pPr>
      <w:pStyle w:val="Footer"/>
      <w:tabs>
        <w:tab w:val="clear" w:pos="4320"/>
        <w:tab w:val="left" w:pos="6521"/>
      </w:tabs>
      <w:spacing w:before="0"/>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05038"/>
      <w:docPartObj>
        <w:docPartGallery w:val="Page Numbers (Bottom of Page)"/>
        <w:docPartUnique/>
      </w:docPartObj>
    </w:sdtPr>
    <w:sdtEndPr/>
    <w:sdtContent>
      <w:sdt>
        <w:sdtPr>
          <w:id w:val="1217697975"/>
          <w:docPartObj>
            <w:docPartGallery w:val="Page Numbers (Top of Page)"/>
            <w:docPartUnique/>
          </w:docPartObj>
        </w:sdtPr>
        <w:sdtEndPr/>
        <w:sdtContent>
          <w:p w14:paraId="0F30369E" w14:textId="77777777" w:rsidR="004821CB" w:rsidRDefault="004821CB"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33</w:t>
            </w:r>
            <w:r w:rsidR="00CE1AC7" w:rsidRPr="007A2C4E">
              <w:rPr>
                <w:sz w:val="20"/>
              </w:rPr>
              <w:fldChar w:fldCharType="end"/>
            </w:r>
            <w:r w:rsidRPr="007A2C4E">
              <w:rPr>
                <w:sz w:val="20"/>
              </w:rPr>
              <w:tab/>
            </w:r>
            <w:r w:rsidRPr="007A2C4E">
              <w:rPr>
                <w:sz w:val="20"/>
              </w:rPr>
              <w:tab/>
            </w:r>
            <w:r w:rsidRPr="007A2C4E">
              <w:rPr>
                <w:sz w:val="20"/>
              </w:rPr>
              <w:tab/>
              <w:t>MAINTENANCE</w:t>
            </w:r>
          </w:p>
        </w:sdtContent>
      </w:sdt>
    </w:sdtContent>
  </w:sdt>
  <w:p w14:paraId="47AC0205" w14:textId="77777777" w:rsidR="004821CB" w:rsidRPr="00114D31" w:rsidRDefault="004821CB" w:rsidP="004B16F1">
    <w:pPr>
      <w:pStyle w:val="Footer"/>
      <w:tabs>
        <w:tab w:val="clear" w:pos="4320"/>
        <w:tab w:val="left" w:pos="5954"/>
      </w:tabs>
      <w:spacing w:before="0"/>
      <w:jc w:val="right"/>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85454053"/>
      <w:docPartObj>
        <w:docPartGallery w:val="Page Numbers (Bottom of Page)"/>
        <w:docPartUnique/>
      </w:docPartObj>
    </w:sdtPr>
    <w:sdtEndPr/>
    <w:sdtContent>
      <w:sdt>
        <w:sdtPr>
          <w:rPr>
            <w:sz w:val="20"/>
          </w:rPr>
          <w:id w:val="-1309165998"/>
          <w:docPartObj>
            <w:docPartGallery w:val="Page Numbers (Top of Page)"/>
            <w:docPartUnique/>
          </w:docPartObj>
        </w:sdtPr>
        <w:sdtEndPr/>
        <w:sdtContent>
          <w:p w14:paraId="37B86A28" w14:textId="77777777" w:rsidR="004821CB" w:rsidRPr="007A2C4E" w:rsidRDefault="004821CB"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38</w:t>
            </w:r>
            <w:r w:rsidR="00CE1AC7" w:rsidRPr="007A2C4E">
              <w:rPr>
                <w:sz w:val="20"/>
              </w:rPr>
              <w:fldChar w:fldCharType="end"/>
            </w:r>
            <w:r w:rsidRPr="007A2C4E">
              <w:rPr>
                <w:sz w:val="20"/>
              </w:rPr>
              <w:tab/>
            </w:r>
            <w:r w:rsidRPr="007A2C4E">
              <w:rPr>
                <w:sz w:val="20"/>
              </w:rPr>
              <w:tab/>
              <w:t>TECHNICAL SUPPORT</w:t>
            </w:r>
          </w:p>
        </w:sdtContent>
      </w:sdt>
    </w:sdtContent>
  </w:sdt>
  <w:p w14:paraId="38CD5E7E" w14:textId="77777777" w:rsidR="004821CB" w:rsidRPr="00114D31" w:rsidRDefault="004821CB" w:rsidP="007A2C4E">
    <w:pPr>
      <w:pStyle w:val="Footer"/>
      <w:tabs>
        <w:tab w:val="clear" w:pos="4320"/>
        <w:tab w:val="clear" w:pos="8640"/>
      </w:tabs>
      <w:spacing w:before="0"/>
      <w:jc w:val="righ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58299"/>
      <w:docPartObj>
        <w:docPartGallery w:val="Page Numbers (Bottom of Page)"/>
        <w:docPartUnique/>
      </w:docPartObj>
    </w:sdtPr>
    <w:sdtEndPr/>
    <w:sdtContent>
      <w:sdt>
        <w:sdtPr>
          <w:id w:val="-1394498122"/>
          <w:docPartObj>
            <w:docPartGallery w:val="Page Numbers (Top of Page)"/>
            <w:docPartUnique/>
          </w:docPartObj>
        </w:sdtPr>
        <w:sdtEndPr/>
        <w:sdtContent>
          <w:p w14:paraId="5B60C2CF" w14:textId="77777777" w:rsidR="004821CB" w:rsidRDefault="004821CB"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45</w:t>
            </w:r>
            <w:r w:rsidR="00CE1AC7" w:rsidRPr="00C80D42">
              <w:rPr>
                <w:sz w:val="20"/>
              </w:rPr>
              <w:fldChar w:fldCharType="end"/>
            </w:r>
            <w:r w:rsidRPr="00C80D42">
              <w:rPr>
                <w:sz w:val="20"/>
              </w:rPr>
              <w:tab/>
            </w:r>
            <w:r>
              <w:rPr>
                <w:sz w:val="20"/>
              </w:rPr>
              <w:tab/>
            </w:r>
            <w:r w:rsidRPr="00C80D42">
              <w:rPr>
                <w:sz w:val="20"/>
              </w:rPr>
              <w:t>OPERATING EXPERIENCE</w:t>
            </w:r>
          </w:p>
        </w:sdtContent>
      </w:sdt>
    </w:sdtContent>
  </w:sdt>
  <w:p w14:paraId="2A1E5418" w14:textId="77777777" w:rsidR="004821CB" w:rsidRPr="00114D31" w:rsidRDefault="004821CB" w:rsidP="004B16F1">
    <w:pPr>
      <w:pStyle w:val="Footer"/>
      <w:tabs>
        <w:tab w:val="clear" w:pos="4320"/>
        <w:tab w:val="left" w:pos="5387"/>
      </w:tabs>
      <w:spacing w:before="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0EB4" w14:textId="77777777" w:rsidR="0089272A" w:rsidRDefault="0089272A">
      <w:r>
        <w:separator/>
      </w:r>
    </w:p>
  </w:footnote>
  <w:footnote w:type="continuationSeparator" w:id="0">
    <w:p w14:paraId="6C06ABA6" w14:textId="77777777" w:rsidR="0089272A" w:rsidRDefault="0089272A">
      <w:r>
        <w:continuationSeparator/>
      </w:r>
    </w:p>
  </w:footnote>
  <w:footnote w:id="1">
    <w:p w14:paraId="00E38511" w14:textId="77777777" w:rsidR="004821CB" w:rsidRDefault="004821CB"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92B2" w14:textId="77777777" w:rsidR="004821CB" w:rsidRDefault="004821CB">
    <w:pPr>
      <w:pStyle w:val="Header"/>
      <w:rPr>
        <w:sz w:val="8"/>
      </w:rPr>
    </w:pPr>
    <w:r>
      <w:br/>
      <w:t xml:space="preserve">Page </w:t>
    </w:r>
    <w:r w:rsidR="00CE1AC7">
      <w:fldChar w:fldCharType="begin"/>
    </w:r>
    <w:r>
      <w:instrText xml:space="preserve"> PAGE </w:instrText>
    </w:r>
    <w:r w:rsidR="00CE1AC7">
      <w:fldChar w:fldCharType="separate"/>
    </w:r>
    <w:r>
      <w:rPr>
        <w:noProof/>
      </w:rPr>
      <w:t>10</w:t>
    </w:r>
    <w:r w:rsidR="00CE1AC7">
      <w:fldChar w:fldCharType="end"/>
    </w:r>
    <w:r>
      <w:br/>
    </w:r>
  </w:p>
  <w:p w14:paraId="06CE6413" w14:textId="77777777"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14:paraId="36E1E33A" w14:textId="77777777"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DE1" w14:textId="77777777" w:rsidR="004821CB" w:rsidRDefault="004821CB" w:rsidP="00D876BF">
    <w:pPr>
      <w:pStyle w:val="Heade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821CB" w14:paraId="2CCDABCD" w14:textId="77777777">
      <w:trPr>
        <w:cantSplit/>
        <w:trHeight w:val="716"/>
      </w:trPr>
      <w:tc>
        <w:tcPr>
          <w:tcW w:w="979" w:type="dxa"/>
          <w:vMerge w:val="restart"/>
        </w:tcPr>
        <w:p w14:paraId="6C892F83" w14:textId="77777777" w:rsidR="004821CB" w:rsidRDefault="004821CB">
          <w:pPr>
            <w:spacing w:before="180"/>
            <w:ind w:left="17"/>
          </w:pPr>
        </w:p>
      </w:tc>
      <w:tc>
        <w:tcPr>
          <w:tcW w:w="3638" w:type="dxa"/>
          <w:vAlign w:val="bottom"/>
        </w:tcPr>
        <w:p w14:paraId="65F0B59D" w14:textId="77777777" w:rsidR="004821CB" w:rsidRDefault="004821CB">
          <w:pPr>
            <w:spacing w:after="20"/>
          </w:pPr>
        </w:p>
      </w:tc>
      <w:tc>
        <w:tcPr>
          <w:tcW w:w="5702" w:type="dxa"/>
          <w:vMerge w:val="restart"/>
          <w:tcMar>
            <w:right w:w="193" w:type="dxa"/>
          </w:tcMar>
        </w:tcPr>
        <w:p w14:paraId="5E744025" w14:textId="77777777" w:rsidR="004821CB" w:rsidRDefault="004821CB">
          <w:pPr>
            <w:pStyle w:val="zyxConfid2Red"/>
          </w:pPr>
        </w:p>
      </w:tc>
    </w:tr>
    <w:tr w:rsidR="004821CB" w14:paraId="3F616795" w14:textId="77777777">
      <w:trPr>
        <w:cantSplit/>
        <w:trHeight w:val="167"/>
      </w:trPr>
      <w:tc>
        <w:tcPr>
          <w:tcW w:w="979" w:type="dxa"/>
          <w:vMerge/>
        </w:tcPr>
        <w:p w14:paraId="6944A193" w14:textId="77777777" w:rsidR="004821CB" w:rsidRDefault="004821CB">
          <w:pPr>
            <w:spacing w:before="57"/>
          </w:pPr>
        </w:p>
      </w:tc>
      <w:tc>
        <w:tcPr>
          <w:tcW w:w="3638" w:type="dxa"/>
          <w:vAlign w:val="bottom"/>
        </w:tcPr>
        <w:p w14:paraId="08F776E5" w14:textId="77777777" w:rsidR="004821CB" w:rsidRDefault="004821CB">
          <w:pPr>
            <w:pStyle w:val="Heading9"/>
            <w:spacing w:before="0" w:after="10"/>
          </w:pPr>
        </w:p>
      </w:tc>
      <w:tc>
        <w:tcPr>
          <w:tcW w:w="5702" w:type="dxa"/>
          <w:vMerge/>
          <w:vAlign w:val="bottom"/>
        </w:tcPr>
        <w:p w14:paraId="1898F7A6" w14:textId="77777777" w:rsidR="004821CB" w:rsidRDefault="004821CB">
          <w:pPr>
            <w:pStyle w:val="Heading9"/>
            <w:spacing w:before="0" w:after="10"/>
          </w:pPr>
        </w:p>
      </w:tc>
    </w:tr>
  </w:tbl>
  <w:p w14:paraId="16CF9586" w14:textId="77777777" w:rsidR="004821CB" w:rsidRDefault="004821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B8A0" w14:textId="77777777" w:rsidR="004821CB" w:rsidRPr="00EF683A" w:rsidRDefault="004821CB" w:rsidP="00EF68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2F4B" w14:textId="77777777" w:rsidR="004821CB" w:rsidRPr="00EF683A" w:rsidRDefault="004821CB" w:rsidP="00EF6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7E7" w14:textId="77777777" w:rsidR="004821CB" w:rsidRPr="00C50EEA" w:rsidRDefault="004821CB" w:rsidP="00C50EEA">
    <w:pPr>
      <w:pBdr>
        <w:bottom w:val="single" w:sz="4" w:space="5" w:color="auto"/>
      </w:pBdr>
      <w:tabs>
        <w:tab w:val="right" w:pos="9242"/>
      </w:tabs>
      <w:spacing w:before="0" w:after="240"/>
      <w:jc w:val="both"/>
      <w:rPr>
        <w:i/>
        <w:noProof/>
        <w:sz w:val="18"/>
        <w:szCs w:val="18"/>
      </w:rPr>
    </w:pPr>
    <w:bookmarkStart w:id="15" w:name="_Hlk96000464"/>
    <w:bookmarkStart w:id="16"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6474" w14:textId="77777777" w:rsidR="004821CB" w:rsidRPr="00C50EEA" w:rsidRDefault="004821CB"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p>
  <w:p w14:paraId="067C729D" w14:textId="77777777" w:rsidR="004821CB" w:rsidRDefault="004821CB">
    <w:pPr>
      <w:pStyle w:val="Header"/>
      <w:spacing w:before="60"/>
      <w:rPr>
        <w:color w:val="00FFF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765928"/>
    <w:lvl w:ilvl="0">
      <w:numFmt w:val="bullet"/>
      <w:lvlText w:val="*"/>
      <w:lvlJc w:val="left"/>
    </w:lvl>
  </w:abstractNum>
  <w:abstractNum w:abstractNumId="1" w15:restartNumberingAfterBreak="0">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15:restartNumberingAfterBreak="0">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079C0F8A"/>
    <w:multiLevelType w:val="hybridMultilevel"/>
    <w:tmpl w:val="C6B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B3867"/>
    <w:multiLevelType w:val="hybridMultilevel"/>
    <w:tmpl w:val="17F80690"/>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04852"/>
    <w:multiLevelType w:val="hybridMultilevel"/>
    <w:tmpl w:val="F620DD04"/>
    <w:lvl w:ilvl="0" w:tplc="08090003">
      <w:start w:val="1"/>
      <w:numFmt w:val="bullet"/>
      <w:lvlText w:val="o"/>
      <w:lvlJc w:val="left"/>
      <w:pPr>
        <w:ind w:left="720" w:hanging="360"/>
      </w:pPr>
      <w:rPr>
        <w:rFonts w:ascii="Courier New" w:hAnsi="Courier New" w:cs="Courier New" w:hint="default"/>
      </w:rPr>
    </w:lvl>
    <w:lvl w:ilvl="1" w:tplc="EE5A82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9C6C72"/>
    <w:multiLevelType w:val="hybridMultilevel"/>
    <w:tmpl w:val="E02A3834"/>
    <w:lvl w:ilvl="0" w:tplc="8E721898">
      <w:numFmt w:val="bullet"/>
      <w:lvlText w:val="-"/>
      <w:lvlJc w:val="left"/>
      <w:pPr>
        <w:ind w:left="2061" w:hanging="360"/>
      </w:pPr>
      <w:rPr>
        <w:rFonts w:ascii="Times New Roman" w:eastAsia="Times New Roman" w:hAnsi="Times New Roman"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3" w15:restartNumberingAfterBreak="0">
    <w:nsid w:val="1CDC5D6D"/>
    <w:multiLevelType w:val="hybridMultilevel"/>
    <w:tmpl w:val="B574BA4A"/>
    <w:lvl w:ilvl="0" w:tplc="EE5A82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DA291A"/>
    <w:multiLevelType w:val="hybridMultilevel"/>
    <w:tmpl w:val="DB6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F4A21"/>
    <w:multiLevelType w:val="hybridMultilevel"/>
    <w:tmpl w:val="A3CA03DE"/>
    <w:lvl w:ilvl="0" w:tplc="68F01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8" w15:restartNumberingAfterBreak="0">
    <w:nsid w:val="24FE54A8"/>
    <w:multiLevelType w:val="hybridMultilevel"/>
    <w:tmpl w:val="F4ACFD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887A5C"/>
    <w:multiLevelType w:val="hybridMultilevel"/>
    <w:tmpl w:val="C0FC3E18"/>
    <w:lvl w:ilvl="0" w:tplc="BF8E59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7FF1791"/>
    <w:multiLevelType w:val="hybridMultilevel"/>
    <w:tmpl w:val="46268730"/>
    <w:lvl w:ilvl="0" w:tplc="EE5A829E">
      <w:numFmt w:val="bullet"/>
      <w:lvlText w:val="-"/>
      <w:lvlJc w:val="left"/>
      <w:pPr>
        <w:ind w:left="720" w:hanging="360"/>
      </w:pPr>
      <w:rPr>
        <w:rFonts w:ascii="Times New Roman" w:eastAsia="Times New Roman" w:hAnsi="Times New Roman" w:cs="Times New Roman" w:hint="default"/>
      </w:rPr>
    </w:lvl>
    <w:lvl w:ilvl="1" w:tplc="EE5A829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4E112F"/>
    <w:multiLevelType w:val="hybridMultilevel"/>
    <w:tmpl w:val="E5F21E76"/>
    <w:lvl w:ilvl="0" w:tplc="BF8E59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D66D1"/>
    <w:multiLevelType w:val="hybridMultilevel"/>
    <w:tmpl w:val="40DCCA5A"/>
    <w:lvl w:ilvl="0" w:tplc="ECB47454">
      <w:numFmt w:val="bullet"/>
      <w:lvlText w:val="-"/>
      <w:lvlJc w:val="left"/>
      <w:pPr>
        <w:ind w:left="1377" w:hanging="360"/>
      </w:pPr>
      <w:rPr>
        <w:rFonts w:asciiTheme="minorHAnsi" w:eastAsiaTheme="minorHAnsi" w:hAnsiTheme="minorHAnsi" w:cs="B Mitra"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5" w15:restartNumberingAfterBreak="0">
    <w:nsid w:val="342F1E86"/>
    <w:multiLevelType w:val="hybridMultilevel"/>
    <w:tmpl w:val="7668F8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75B8B"/>
    <w:multiLevelType w:val="hybridMultilevel"/>
    <w:tmpl w:val="0458DDF6"/>
    <w:lvl w:ilvl="0" w:tplc="2A9853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F606FE"/>
    <w:multiLevelType w:val="hybridMultilevel"/>
    <w:tmpl w:val="D144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CB3108"/>
    <w:multiLevelType w:val="hybridMultilevel"/>
    <w:tmpl w:val="4972E8A6"/>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F37DB"/>
    <w:multiLevelType w:val="hybridMultilevel"/>
    <w:tmpl w:val="352AE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7109EB"/>
    <w:multiLevelType w:val="hybridMultilevel"/>
    <w:tmpl w:val="7EA4D916"/>
    <w:lvl w:ilvl="0" w:tplc="F0907C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0D44E25"/>
    <w:multiLevelType w:val="hybridMultilevel"/>
    <w:tmpl w:val="501CC02A"/>
    <w:lvl w:ilvl="0" w:tplc="660085BA">
      <w:start w:val="4"/>
      <w:numFmt w:val="bullet"/>
      <w:lvlText w:val="-"/>
      <w:lvlJc w:val="left"/>
      <w:pPr>
        <w:ind w:left="720" w:hanging="360"/>
      </w:pPr>
      <w:rPr>
        <w:rFonts w:ascii="Calibri" w:eastAsiaTheme="minorHAns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74968"/>
    <w:multiLevelType w:val="hybridMultilevel"/>
    <w:tmpl w:val="AC4A16A6"/>
    <w:lvl w:ilvl="0" w:tplc="ECB47454">
      <w:numFmt w:val="bullet"/>
      <w:lvlText w:val="-"/>
      <w:lvlJc w:val="left"/>
      <w:pPr>
        <w:ind w:left="6" w:hanging="360"/>
      </w:pPr>
      <w:rPr>
        <w:rFonts w:ascii="Calibri" w:eastAsia="Calibri" w:hAnsi="Calibri" w:cs="B Mitra" w:hint="default"/>
      </w:rPr>
    </w:lvl>
    <w:lvl w:ilvl="1" w:tplc="ECB47454">
      <w:numFmt w:val="bullet"/>
      <w:lvlText w:val="-"/>
      <w:lvlJc w:val="left"/>
      <w:pPr>
        <w:ind w:left="726" w:hanging="360"/>
      </w:pPr>
      <w:rPr>
        <w:rFonts w:ascii="Calibri" w:eastAsia="Calibri" w:hAnsi="Calibri" w:cs="B Mitra"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7" w15:restartNumberingAfterBreak="0">
    <w:nsid w:val="483D0424"/>
    <w:multiLevelType w:val="hybridMultilevel"/>
    <w:tmpl w:val="A84275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B022C5"/>
    <w:multiLevelType w:val="hybridMultilevel"/>
    <w:tmpl w:val="A24CC8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753D8"/>
    <w:multiLevelType w:val="hybridMultilevel"/>
    <w:tmpl w:val="7B14480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B0866"/>
    <w:multiLevelType w:val="hybridMultilevel"/>
    <w:tmpl w:val="DD6AC73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4E064AC"/>
    <w:multiLevelType w:val="hybridMultilevel"/>
    <w:tmpl w:val="B8A0611A"/>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6C23D0"/>
    <w:multiLevelType w:val="hybridMultilevel"/>
    <w:tmpl w:val="7410ECC0"/>
    <w:lvl w:ilvl="0" w:tplc="08A8592A">
      <w:start w:val="1"/>
      <w:numFmt w:val="decimal"/>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B0521F"/>
    <w:multiLevelType w:val="hybridMultilevel"/>
    <w:tmpl w:val="5F78D7C6"/>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337AB3"/>
    <w:multiLevelType w:val="hybridMultilevel"/>
    <w:tmpl w:val="F900F952"/>
    <w:lvl w:ilvl="0" w:tplc="EE5A829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FDE1A51"/>
    <w:multiLevelType w:val="hybridMultilevel"/>
    <w:tmpl w:val="62C2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2" w15:restartNumberingAfterBreak="0">
    <w:nsid w:val="63213FD6"/>
    <w:multiLevelType w:val="hybridMultilevel"/>
    <w:tmpl w:val="A1C219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42226BB"/>
    <w:multiLevelType w:val="hybridMultilevel"/>
    <w:tmpl w:val="26084890"/>
    <w:lvl w:ilvl="0" w:tplc="ECB4745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6D6280"/>
    <w:multiLevelType w:val="hybridMultilevel"/>
    <w:tmpl w:val="12F45EBA"/>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E26A3F"/>
    <w:multiLevelType w:val="hybridMultilevel"/>
    <w:tmpl w:val="6BC0330C"/>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9" w15:restartNumberingAfterBreak="0">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61" w15:restartNumberingAfterBreak="0">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5" w15:restartNumberingAfterBreak="0">
    <w:nsid w:val="71DF5878"/>
    <w:multiLevelType w:val="hybridMultilevel"/>
    <w:tmpl w:val="86144E7C"/>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C11BD2"/>
    <w:multiLevelType w:val="hybridMultilevel"/>
    <w:tmpl w:val="20A250CA"/>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D31BE6"/>
    <w:multiLevelType w:val="hybridMultilevel"/>
    <w:tmpl w:val="9CA4C43E"/>
    <w:lvl w:ilvl="0" w:tplc="C6DE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F91DD6"/>
    <w:multiLevelType w:val="hybridMultilevel"/>
    <w:tmpl w:val="C0E6AC5E"/>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C86D66"/>
    <w:multiLevelType w:val="hybridMultilevel"/>
    <w:tmpl w:val="2CD66782"/>
    <w:lvl w:ilvl="0" w:tplc="454E4F76">
      <w:start w:val="3"/>
      <w:numFmt w:val="bullet"/>
      <w:lvlText w:val="-"/>
      <w:lvlJc w:val="left"/>
      <w:pPr>
        <w:ind w:left="720" w:hanging="360"/>
      </w:pPr>
      <w:rPr>
        <w:rFonts w:ascii="Times New Roman" w:eastAsiaTheme="minorHAnsi" w:hAnsi="Times New Roman" w:cs="Times New Roma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E444263"/>
    <w:multiLevelType w:val="hybridMultilevel"/>
    <w:tmpl w:val="28D6E1CA"/>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219599">
    <w:abstractNumId w:val="4"/>
  </w:num>
  <w:num w:numId="2" w16cid:durableId="1023366022">
    <w:abstractNumId w:val="0"/>
    <w:lvlOverride w:ilvl="0">
      <w:lvl w:ilvl="0">
        <w:start w:val="1"/>
        <w:numFmt w:val="bullet"/>
        <w:lvlText w:val=""/>
        <w:lvlJc w:val="left"/>
        <w:pPr>
          <w:ind w:left="720" w:hanging="360"/>
        </w:pPr>
        <w:rPr>
          <w:rFonts w:ascii="Symbol" w:hAnsi="Symbol" w:hint="default"/>
        </w:rPr>
      </w:lvl>
    </w:lvlOverride>
  </w:num>
  <w:num w:numId="3" w16cid:durableId="873426256">
    <w:abstractNumId w:val="51"/>
  </w:num>
  <w:num w:numId="4" w16cid:durableId="1195461299">
    <w:abstractNumId w:val="21"/>
  </w:num>
  <w:num w:numId="5" w16cid:durableId="1881480565">
    <w:abstractNumId w:val="10"/>
  </w:num>
  <w:num w:numId="6" w16cid:durableId="1546135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100825">
    <w:abstractNumId w:val="62"/>
  </w:num>
  <w:num w:numId="8" w16cid:durableId="559176810">
    <w:abstractNumId w:val="63"/>
  </w:num>
  <w:num w:numId="9" w16cid:durableId="1944992571">
    <w:abstractNumId w:val="66"/>
  </w:num>
  <w:num w:numId="10" w16cid:durableId="1475105392">
    <w:abstractNumId w:val="6"/>
  </w:num>
  <w:num w:numId="11" w16cid:durableId="1495758519">
    <w:abstractNumId w:val="42"/>
  </w:num>
  <w:num w:numId="12" w16cid:durableId="809440962">
    <w:abstractNumId w:val="59"/>
  </w:num>
  <w:num w:numId="13" w16cid:durableId="1545751312">
    <w:abstractNumId w:val="61"/>
  </w:num>
  <w:num w:numId="14" w16cid:durableId="390622306">
    <w:abstractNumId w:val="31"/>
  </w:num>
  <w:num w:numId="15" w16cid:durableId="1186990233">
    <w:abstractNumId w:val="2"/>
  </w:num>
  <w:num w:numId="16" w16cid:durableId="193663763">
    <w:abstractNumId w:val="1"/>
  </w:num>
  <w:num w:numId="17" w16cid:durableId="1056274368">
    <w:abstractNumId w:val="20"/>
  </w:num>
  <w:num w:numId="18" w16cid:durableId="1842575568">
    <w:abstractNumId w:val="56"/>
  </w:num>
  <w:num w:numId="19" w16cid:durableId="622226815">
    <w:abstractNumId w:val="48"/>
  </w:num>
  <w:num w:numId="20" w16cid:durableId="1982995668">
    <w:abstractNumId w:val="17"/>
  </w:num>
  <w:num w:numId="21" w16cid:durableId="238248558">
    <w:abstractNumId w:val="58"/>
  </w:num>
  <w:num w:numId="22" w16cid:durableId="1398363173">
    <w:abstractNumId w:val="60"/>
  </w:num>
  <w:num w:numId="23" w16cid:durableId="1830906954">
    <w:abstractNumId w:val="28"/>
  </w:num>
  <w:num w:numId="24" w16cid:durableId="2048868425">
    <w:abstractNumId w:val="14"/>
  </w:num>
  <w:num w:numId="25" w16cid:durableId="1215309897">
    <w:abstractNumId w:val="26"/>
  </w:num>
  <w:num w:numId="26" w16cid:durableId="898245271">
    <w:abstractNumId w:val="57"/>
  </w:num>
  <w:num w:numId="27" w16cid:durableId="2076203785">
    <w:abstractNumId w:val="11"/>
  </w:num>
  <w:num w:numId="28" w16cid:durableId="295722279">
    <w:abstractNumId w:val="68"/>
  </w:num>
  <w:num w:numId="29" w16cid:durableId="295111210">
    <w:abstractNumId w:val="71"/>
  </w:num>
  <w:num w:numId="30" w16cid:durableId="678389156">
    <w:abstractNumId w:val="64"/>
  </w:num>
  <w:num w:numId="31" w16cid:durableId="14692892">
    <w:abstractNumId w:val="3"/>
  </w:num>
  <w:num w:numId="32" w16cid:durableId="1523516913">
    <w:abstractNumId w:val="5"/>
  </w:num>
  <w:num w:numId="33" w16cid:durableId="1406343447">
    <w:abstractNumId w:val="40"/>
  </w:num>
  <w:num w:numId="34" w16cid:durableId="2081362390">
    <w:abstractNumId w:val="70"/>
  </w:num>
  <w:num w:numId="35" w16cid:durableId="832525094">
    <w:abstractNumId w:val="39"/>
  </w:num>
  <w:num w:numId="36" w16cid:durableId="639305340">
    <w:abstractNumId w:val="34"/>
  </w:num>
  <w:num w:numId="37" w16cid:durableId="139857235">
    <w:abstractNumId w:val="53"/>
  </w:num>
  <w:num w:numId="38" w16cid:durableId="169300804">
    <w:abstractNumId w:val="44"/>
  </w:num>
  <w:num w:numId="39" w16cid:durableId="707798467">
    <w:abstractNumId w:val="74"/>
  </w:num>
  <w:num w:numId="40" w16cid:durableId="1129864301">
    <w:abstractNumId w:val="69"/>
  </w:num>
  <w:num w:numId="41" w16cid:durableId="1591304797">
    <w:abstractNumId w:val="16"/>
  </w:num>
  <w:num w:numId="42" w16cid:durableId="958947771">
    <w:abstractNumId w:val="37"/>
  </w:num>
  <w:num w:numId="43" w16cid:durableId="1322346093">
    <w:abstractNumId w:val="45"/>
  </w:num>
  <w:num w:numId="44" w16cid:durableId="760494357">
    <w:abstractNumId w:val="32"/>
  </w:num>
  <w:num w:numId="45" w16cid:durableId="1887333988">
    <w:abstractNumId w:val="18"/>
  </w:num>
  <w:num w:numId="46" w16cid:durableId="1508448480">
    <w:abstractNumId w:val="19"/>
  </w:num>
  <w:num w:numId="47" w16cid:durableId="1028917672">
    <w:abstractNumId w:val="27"/>
  </w:num>
  <w:num w:numId="48" w16cid:durableId="317805510">
    <w:abstractNumId w:val="15"/>
  </w:num>
  <w:num w:numId="49" w16cid:durableId="513424191">
    <w:abstractNumId w:val="29"/>
  </w:num>
  <w:num w:numId="50" w16cid:durableId="1828743087">
    <w:abstractNumId w:val="73"/>
  </w:num>
  <w:num w:numId="51" w16cid:durableId="27606179">
    <w:abstractNumId w:val="24"/>
  </w:num>
  <w:num w:numId="52" w16cid:durableId="169685792">
    <w:abstractNumId w:val="50"/>
  </w:num>
  <w:num w:numId="53" w16cid:durableId="789469645">
    <w:abstractNumId w:val="33"/>
  </w:num>
  <w:num w:numId="54" w16cid:durableId="1069812859">
    <w:abstractNumId w:val="38"/>
  </w:num>
  <w:num w:numId="55" w16cid:durableId="76246831">
    <w:abstractNumId w:val="7"/>
  </w:num>
  <w:num w:numId="56" w16cid:durableId="553007721">
    <w:abstractNumId w:val="46"/>
  </w:num>
  <w:num w:numId="57" w16cid:durableId="92215917">
    <w:abstractNumId w:val="52"/>
  </w:num>
  <w:num w:numId="58" w16cid:durableId="1088966818">
    <w:abstractNumId w:val="36"/>
  </w:num>
  <w:num w:numId="59" w16cid:durableId="1844856612">
    <w:abstractNumId w:val="43"/>
  </w:num>
  <w:num w:numId="60" w16cid:durableId="1736538651">
    <w:abstractNumId w:val="25"/>
  </w:num>
  <w:num w:numId="61" w16cid:durableId="78841499">
    <w:abstractNumId w:val="22"/>
  </w:num>
  <w:num w:numId="62" w16cid:durableId="1781492991">
    <w:abstractNumId w:val="49"/>
  </w:num>
  <w:num w:numId="63" w16cid:durableId="1206722063">
    <w:abstractNumId w:val="12"/>
  </w:num>
  <w:num w:numId="64" w16cid:durableId="482894410">
    <w:abstractNumId w:val="9"/>
  </w:num>
  <w:num w:numId="65" w16cid:durableId="1767574044">
    <w:abstractNumId w:val="13"/>
  </w:num>
  <w:num w:numId="66" w16cid:durableId="1585068145">
    <w:abstractNumId w:val="54"/>
  </w:num>
  <w:num w:numId="67" w16cid:durableId="505437020">
    <w:abstractNumId w:val="65"/>
  </w:num>
  <w:num w:numId="68" w16cid:durableId="997609656">
    <w:abstractNumId w:val="41"/>
  </w:num>
  <w:num w:numId="69" w16cid:durableId="2046831141">
    <w:abstractNumId w:val="8"/>
  </w:num>
  <w:num w:numId="70" w16cid:durableId="591278233">
    <w:abstractNumId w:val="35"/>
  </w:num>
  <w:num w:numId="71" w16cid:durableId="2015840393">
    <w:abstractNumId w:val="30"/>
  </w:num>
  <w:num w:numId="72" w16cid:durableId="251403316">
    <w:abstractNumId w:val="72"/>
  </w:num>
  <w:num w:numId="73" w16cid:durableId="2135059793">
    <w:abstractNumId w:val="55"/>
  </w:num>
  <w:num w:numId="74" w16cid:durableId="41253809">
    <w:abstractNumId w:val="23"/>
  </w:num>
  <w:num w:numId="75" w16cid:durableId="637682131">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74275"/>
    <w:rsid w:val="0008141C"/>
    <w:rsid w:val="00083655"/>
    <w:rsid w:val="00095F07"/>
    <w:rsid w:val="000B123A"/>
    <w:rsid w:val="000B2820"/>
    <w:rsid w:val="000B3D2B"/>
    <w:rsid w:val="000B7763"/>
    <w:rsid w:val="000B79AA"/>
    <w:rsid w:val="000C4A7A"/>
    <w:rsid w:val="000C5629"/>
    <w:rsid w:val="000D1024"/>
    <w:rsid w:val="000D59B5"/>
    <w:rsid w:val="000D5E49"/>
    <w:rsid w:val="000D5F30"/>
    <w:rsid w:val="000D716C"/>
    <w:rsid w:val="000E0888"/>
    <w:rsid w:val="000E5DFA"/>
    <w:rsid w:val="000F2B21"/>
    <w:rsid w:val="000F6989"/>
    <w:rsid w:val="00107696"/>
    <w:rsid w:val="00107BCC"/>
    <w:rsid w:val="00107C30"/>
    <w:rsid w:val="00114D31"/>
    <w:rsid w:val="001443CF"/>
    <w:rsid w:val="00146816"/>
    <w:rsid w:val="00147D71"/>
    <w:rsid w:val="0016635F"/>
    <w:rsid w:val="00167035"/>
    <w:rsid w:val="00167A4E"/>
    <w:rsid w:val="00167F6E"/>
    <w:rsid w:val="00177648"/>
    <w:rsid w:val="0017764B"/>
    <w:rsid w:val="00181046"/>
    <w:rsid w:val="00187DFE"/>
    <w:rsid w:val="001A7C46"/>
    <w:rsid w:val="001B0438"/>
    <w:rsid w:val="001B0E44"/>
    <w:rsid w:val="001B2D49"/>
    <w:rsid w:val="001B3AA1"/>
    <w:rsid w:val="001B5A81"/>
    <w:rsid w:val="001B651E"/>
    <w:rsid w:val="001D02CB"/>
    <w:rsid w:val="001D2507"/>
    <w:rsid w:val="001D6EA0"/>
    <w:rsid w:val="001D7961"/>
    <w:rsid w:val="001E31BF"/>
    <w:rsid w:val="001F4AF2"/>
    <w:rsid w:val="001F54E0"/>
    <w:rsid w:val="001F5A1E"/>
    <w:rsid w:val="001F79A5"/>
    <w:rsid w:val="00201A0D"/>
    <w:rsid w:val="002024E8"/>
    <w:rsid w:val="00204827"/>
    <w:rsid w:val="00211AD8"/>
    <w:rsid w:val="00213CBE"/>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73F22"/>
    <w:rsid w:val="00282FDC"/>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07CBB"/>
    <w:rsid w:val="00312650"/>
    <w:rsid w:val="00315ECA"/>
    <w:rsid w:val="003203D1"/>
    <w:rsid w:val="00323BE0"/>
    <w:rsid w:val="003257F4"/>
    <w:rsid w:val="0033146A"/>
    <w:rsid w:val="00332AF0"/>
    <w:rsid w:val="00334683"/>
    <w:rsid w:val="00335A29"/>
    <w:rsid w:val="003432C3"/>
    <w:rsid w:val="00346272"/>
    <w:rsid w:val="00351C5E"/>
    <w:rsid w:val="00361E31"/>
    <w:rsid w:val="00363B63"/>
    <w:rsid w:val="0036487A"/>
    <w:rsid w:val="003658FF"/>
    <w:rsid w:val="00371DF8"/>
    <w:rsid w:val="00372D84"/>
    <w:rsid w:val="00386845"/>
    <w:rsid w:val="003928E1"/>
    <w:rsid w:val="00394DE2"/>
    <w:rsid w:val="00394F8A"/>
    <w:rsid w:val="0039520D"/>
    <w:rsid w:val="003A30FD"/>
    <w:rsid w:val="003A4473"/>
    <w:rsid w:val="003A5978"/>
    <w:rsid w:val="003A5E64"/>
    <w:rsid w:val="003B0858"/>
    <w:rsid w:val="003B48AB"/>
    <w:rsid w:val="003B5568"/>
    <w:rsid w:val="003B7EDF"/>
    <w:rsid w:val="003C108A"/>
    <w:rsid w:val="003D1F29"/>
    <w:rsid w:val="003E2443"/>
    <w:rsid w:val="003E643D"/>
    <w:rsid w:val="003F3C1B"/>
    <w:rsid w:val="003F3C95"/>
    <w:rsid w:val="003F59E2"/>
    <w:rsid w:val="003F6AC6"/>
    <w:rsid w:val="003F7070"/>
    <w:rsid w:val="00407E08"/>
    <w:rsid w:val="004127BD"/>
    <w:rsid w:val="00414E27"/>
    <w:rsid w:val="0042123A"/>
    <w:rsid w:val="004218D0"/>
    <w:rsid w:val="004238BC"/>
    <w:rsid w:val="00424C7D"/>
    <w:rsid w:val="0043091E"/>
    <w:rsid w:val="00430978"/>
    <w:rsid w:val="00431BFD"/>
    <w:rsid w:val="004326AA"/>
    <w:rsid w:val="00434924"/>
    <w:rsid w:val="00434E43"/>
    <w:rsid w:val="004361D9"/>
    <w:rsid w:val="004375B3"/>
    <w:rsid w:val="004417F4"/>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821CB"/>
    <w:rsid w:val="004A0080"/>
    <w:rsid w:val="004A1005"/>
    <w:rsid w:val="004A17F6"/>
    <w:rsid w:val="004A45C8"/>
    <w:rsid w:val="004B16F1"/>
    <w:rsid w:val="004B5F02"/>
    <w:rsid w:val="004C14B5"/>
    <w:rsid w:val="004C3514"/>
    <w:rsid w:val="004C418A"/>
    <w:rsid w:val="004D6051"/>
    <w:rsid w:val="004E101B"/>
    <w:rsid w:val="004E22B9"/>
    <w:rsid w:val="004E2593"/>
    <w:rsid w:val="004E4BEE"/>
    <w:rsid w:val="004E5AEA"/>
    <w:rsid w:val="004E6787"/>
    <w:rsid w:val="004F350D"/>
    <w:rsid w:val="004F4DCC"/>
    <w:rsid w:val="004F6418"/>
    <w:rsid w:val="004F690F"/>
    <w:rsid w:val="0051071B"/>
    <w:rsid w:val="005107DD"/>
    <w:rsid w:val="00510DB2"/>
    <w:rsid w:val="00512F2D"/>
    <w:rsid w:val="00523CAF"/>
    <w:rsid w:val="0052741D"/>
    <w:rsid w:val="00527F5B"/>
    <w:rsid w:val="00535C5B"/>
    <w:rsid w:val="005415E2"/>
    <w:rsid w:val="005422FF"/>
    <w:rsid w:val="00550014"/>
    <w:rsid w:val="00550FCA"/>
    <w:rsid w:val="005512A6"/>
    <w:rsid w:val="005531E9"/>
    <w:rsid w:val="0055664E"/>
    <w:rsid w:val="00565D55"/>
    <w:rsid w:val="00571199"/>
    <w:rsid w:val="00573CEF"/>
    <w:rsid w:val="00574A07"/>
    <w:rsid w:val="00575B55"/>
    <w:rsid w:val="00597BF0"/>
    <w:rsid w:val="005A5D1D"/>
    <w:rsid w:val="005A6153"/>
    <w:rsid w:val="005B2B6D"/>
    <w:rsid w:val="005B40FB"/>
    <w:rsid w:val="005B4C8D"/>
    <w:rsid w:val="005B65D6"/>
    <w:rsid w:val="005B6C25"/>
    <w:rsid w:val="005C1297"/>
    <w:rsid w:val="005C4349"/>
    <w:rsid w:val="005D29DF"/>
    <w:rsid w:val="005D5F79"/>
    <w:rsid w:val="005E29CD"/>
    <w:rsid w:val="005E2DBA"/>
    <w:rsid w:val="005E41F8"/>
    <w:rsid w:val="005E4DFF"/>
    <w:rsid w:val="005F0BDD"/>
    <w:rsid w:val="005F3276"/>
    <w:rsid w:val="005F427D"/>
    <w:rsid w:val="00601B87"/>
    <w:rsid w:val="00601C88"/>
    <w:rsid w:val="00602752"/>
    <w:rsid w:val="00603F82"/>
    <w:rsid w:val="00611100"/>
    <w:rsid w:val="006131CA"/>
    <w:rsid w:val="006156E4"/>
    <w:rsid w:val="00620A0A"/>
    <w:rsid w:val="00624D4F"/>
    <w:rsid w:val="00651C46"/>
    <w:rsid w:val="006549CE"/>
    <w:rsid w:val="00667016"/>
    <w:rsid w:val="006711C8"/>
    <w:rsid w:val="00672A2F"/>
    <w:rsid w:val="00676311"/>
    <w:rsid w:val="00680497"/>
    <w:rsid w:val="00686CED"/>
    <w:rsid w:val="00690AEE"/>
    <w:rsid w:val="006A2299"/>
    <w:rsid w:val="006B0989"/>
    <w:rsid w:val="006C14B1"/>
    <w:rsid w:val="006C2E90"/>
    <w:rsid w:val="006C3E5F"/>
    <w:rsid w:val="006C48AD"/>
    <w:rsid w:val="006D2DF1"/>
    <w:rsid w:val="006D4B19"/>
    <w:rsid w:val="006D75CE"/>
    <w:rsid w:val="006E12F4"/>
    <w:rsid w:val="006F2DB9"/>
    <w:rsid w:val="007005D7"/>
    <w:rsid w:val="0070146E"/>
    <w:rsid w:val="00711EF7"/>
    <w:rsid w:val="0071516C"/>
    <w:rsid w:val="00715504"/>
    <w:rsid w:val="00721DFA"/>
    <w:rsid w:val="00722CB3"/>
    <w:rsid w:val="00722DAD"/>
    <w:rsid w:val="00727CAE"/>
    <w:rsid w:val="007322DE"/>
    <w:rsid w:val="007354DA"/>
    <w:rsid w:val="00735A3D"/>
    <w:rsid w:val="007403A4"/>
    <w:rsid w:val="00743EE9"/>
    <w:rsid w:val="00743F8B"/>
    <w:rsid w:val="0075328D"/>
    <w:rsid w:val="007548EF"/>
    <w:rsid w:val="00756196"/>
    <w:rsid w:val="007571EA"/>
    <w:rsid w:val="0075791E"/>
    <w:rsid w:val="00760189"/>
    <w:rsid w:val="00765C2B"/>
    <w:rsid w:val="00767347"/>
    <w:rsid w:val="00770AED"/>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4124D"/>
    <w:rsid w:val="00843199"/>
    <w:rsid w:val="008520E7"/>
    <w:rsid w:val="0085231A"/>
    <w:rsid w:val="008569DE"/>
    <w:rsid w:val="00856B09"/>
    <w:rsid w:val="008632C2"/>
    <w:rsid w:val="008647E9"/>
    <w:rsid w:val="008666F7"/>
    <w:rsid w:val="00866C81"/>
    <w:rsid w:val="008671A7"/>
    <w:rsid w:val="008730ED"/>
    <w:rsid w:val="00875FEE"/>
    <w:rsid w:val="008769D8"/>
    <w:rsid w:val="0088620F"/>
    <w:rsid w:val="0089050B"/>
    <w:rsid w:val="00891C2A"/>
    <w:rsid w:val="0089272A"/>
    <w:rsid w:val="0089502F"/>
    <w:rsid w:val="008A1655"/>
    <w:rsid w:val="008A3302"/>
    <w:rsid w:val="008A48A5"/>
    <w:rsid w:val="008B4609"/>
    <w:rsid w:val="008B5147"/>
    <w:rsid w:val="008C14FA"/>
    <w:rsid w:val="008C1F42"/>
    <w:rsid w:val="008C22A2"/>
    <w:rsid w:val="008C3ACD"/>
    <w:rsid w:val="008C61B8"/>
    <w:rsid w:val="008D262C"/>
    <w:rsid w:val="008D691E"/>
    <w:rsid w:val="008E2C4E"/>
    <w:rsid w:val="008E71CE"/>
    <w:rsid w:val="008F5A0F"/>
    <w:rsid w:val="008F6212"/>
    <w:rsid w:val="00902803"/>
    <w:rsid w:val="00903A4E"/>
    <w:rsid w:val="0090682C"/>
    <w:rsid w:val="0091109A"/>
    <w:rsid w:val="0091697A"/>
    <w:rsid w:val="00921036"/>
    <w:rsid w:val="00922276"/>
    <w:rsid w:val="00924E48"/>
    <w:rsid w:val="009253FC"/>
    <w:rsid w:val="00927B9B"/>
    <w:rsid w:val="00931278"/>
    <w:rsid w:val="00933EC5"/>
    <w:rsid w:val="00935C77"/>
    <w:rsid w:val="00941703"/>
    <w:rsid w:val="009418BA"/>
    <w:rsid w:val="00954CDD"/>
    <w:rsid w:val="00957A6E"/>
    <w:rsid w:val="0096053B"/>
    <w:rsid w:val="00960829"/>
    <w:rsid w:val="00960FD8"/>
    <w:rsid w:val="00962972"/>
    <w:rsid w:val="00962DBB"/>
    <w:rsid w:val="00964CBA"/>
    <w:rsid w:val="009750FE"/>
    <w:rsid w:val="00975C8C"/>
    <w:rsid w:val="0097777F"/>
    <w:rsid w:val="0098265B"/>
    <w:rsid w:val="00983E05"/>
    <w:rsid w:val="00983E0B"/>
    <w:rsid w:val="00990181"/>
    <w:rsid w:val="009A154B"/>
    <w:rsid w:val="009A2D31"/>
    <w:rsid w:val="009B0339"/>
    <w:rsid w:val="009B2F9C"/>
    <w:rsid w:val="009B325D"/>
    <w:rsid w:val="009C0C0D"/>
    <w:rsid w:val="009C26A6"/>
    <w:rsid w:val="009C3B16"/>
    <w:rsid w:val="009C553F"/>
    <w:rsid w:val="009D228D"/>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51FFB"/>
    <w:rsid w:val="00A52EA4"/>
    <w:rsid w:val="00A640B1"/>
    <w:rsid w:val="00A65A0E"/>
    <w:rsid w:val="00A65D65"/>
    <w:rsid w:val="00A8300B"/>
    <w:rsid w:val="00A832E9"/>
    <w:rsid w:val="00A835B8"/>
    <w:rsid w:val="00A84489"/>
    <w:rsid w:val="00A84E70"/>
    <w:rsid w:val="00A923B9"/>
    <w:rsid w:val="00A95D8B"/>
    <w:rsid w:val="00AA3C2B"/>
    <w:rsid w:val="00AA51E2"/>
    <w:rsid w:val="00AA656B"/>
    <w:rsid w:val="00AB1303"/>
    <w:rsid w:val="00AB146E"/>
    <w:rsid w:val="00AB1BDD"/>
    <w:rsid w:val="00AB4D2D"/>
    <w:rsid w:val="00AC35EB"/>
    <w:rsid w:val="00AC72FF"/>
    <w:rsid w:val="00AD0C32"/>
    <w:rsid w:val="00AD6F07"/>
    <w:rsid w:val="00AE539F"/>
    <w:rsid w:val="00AE7F42"/>
    <w:rsid w:val="00AF0091"/>
    <w:rsid w:val="00AF48EF"/>
    <w:rsid w:val="00AF4A76"/>
    <w:rsid w:val="00AF602F"/>
    <w:rsid w:val="00AF7631"/>
    <w:rsid w:val="00B0062B"/>
    <w:rsid w:val="00B012A6"/>
    <w:rsid w:val="00B03367"/>
    <w:rsid w:val="00B03EC0"/>
    <w:rsid w:val="00B06F7B"/>
    <w:rsid w:val="00B14B3C"/>
    <w:rsid w:val="00B16D12"/>
    <w:rsid w:val="00B22F7C"/>
    <w:rsid w:val="00B37E38"/>
    <w:rsid w:val="00B564D8"/>
    <w:rsid w:val="00B574B9"/>
    <w:rsid w:val="00B6284F"/>
    <w:rsid w:val="00B6737D"/>
    <w:rsid w:val="00B73990"/>
    <w:rsid w:val="00B7521A"/>
    <w:rsid w:val="00B75D9B"/>
    <w:rsid w:val="00B77A7E"/>
    <w:rsid w:val="00B841BB"/>
    <w:rsid w:val="00B862BA"/>
    <w:rsid w:val="00BA061A"/>
    <w:rsid w:val="00BA580E"/>
    <w:rsid w:val="00BB2804"/>
    <w:rsid w:val="00BB7307"/>
    <w:rsid w:val="00BD06BD"/>
    <w:rsid w:val="00BD43A3"/>
    <w:rsid w:val="00BE2819"/>
    <w:rsid w:val="00BE552C"/>
    <w:rsid w:val="00BE7810"/>
    <w:rsid w:val="00BF4C1B"/>
    <w:rsid w:val="00C01192"/>
    <w:rsid w:val="00C0405A"/>
    <w:rsid w:val="00C052A2"/>
    <w:rsid w:val="00C1048F"/>
    <w:rsid w:val="00C11566"/>
    <w:rsid w:val="00C16ABE"/>
    <w:rsid w:val="00C2289C"/>
    <w:rsid w:val="00C23A07"/>
    <w:rsid w:val="00C3267A"/>
    <w:rsid w:val="00C337EB"/>
    <w:rsid w:val="00C3431F"/>
    <w:rsid w:val="00C409B6"/>
    <w:rsid w:val="00C40F63"/>
    <w:rsid w:val="00C41DED"/>
    <w:rsid w:val="00C44860"/>
    <w:rsid w:val="00C5075B"/>
    <w:rsid w:val="00C50EEA"/>
    <w:rsid w:val="00C57763"/>
    <w:rsid w:val="00C613DC"/>
    <w:rsid w:val="00C673AB"/>
    <w:rsid w:val="00C67A9C"/>
    <w:rsid w:val="00C76B47"/>
    <w:rsid w:val="00C80D42"/>
    <w:rsid w:val="00C95F43"/>
    <w:rsid w:val="00CA3496"/>
    <w:rsid w:val="00CA737A"/>
    <w:rsid w:val="00CB1F28"/>
    <w:rsid w:val="00CB28BD"/>
    <w:rsid w:val="00CB6674"/>
    <w:rsid w:val="00CB7963"/>
    <w:rsid w:val="00CB7F68"/>
    <w:rsid w:val="00CC25AC"/>
    <w:rsid w:val="00CD13FE"/>
    <w:rsid w:val="00CD2BA6"/>
    <w:rsid w:val="00CD6094"/>
    <w:rsid w:val="00CE1AC7"/>
    <w:rsid w:val="00CE1B1E"/>
    <w:rsid w:val="00CF02B9"/>
    <w:rsid w:val="00CF2A5C"/>
    <w:rsid w:val="00CF2E35"/>
    <w:rsid w:val="00CF576F"/>
    <w:rsid w:val="00D00BF1"/>
    <w:rsid w:val="00D0355B"/>
    <w:rsid w:val="00D0543E"/>
    <w:rsid w:val="00D107E4"/>
    <w:rsid w:val="00D11E28"/>
    <w:rsid w:val="00D127F6"/>
    <w:rsid w:val="00D14A2A"/>
    <w:rsid w:val="00D151B9"/>
    <w:rsid w:val="00D15D16"/>
    <w:rsid w:val="00D2215F"/>
    <w:rsid w:val="00D30423"/>
    <w:rsid w:val="00D3127C"/>
    <w:rsid w:val="00D31F86"/>
    <w:rsid w:val="00D329C7"/>
    <w:rsid w:val="00D3645E"/>
    <w:rsid w:val="00D40205"/>
    <w:rsid w:val="00D4093C"/>
    <w:rsid w:val="00D4738A"/>
    <w:rsid w:val="00D51763"/>
    <w:rsid w:val="00D52898"/>
    <w:rsid w:val="00D56116"/>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363"/>
    <w:rsid w:val="00DB4A55"/>
    <w:rsid w:val="00DC6B1A"/>
    <w:rsid w:val="00DC7B2D"/>
    <w:rsid w:val="00DD3490"/>
    <w:rsid w:val="00DD7EDF"/>
    <w:rsid w:val="00DE3523"/>
    <w:rsid w:val="00DE541B"/>
    <w:rsid w:val="00DE6CA4"/>
    <w:rsid w:val="00DF31F0"/>
    <w:rsid w:val="00DF53C1"/>
    <w:rsid w:val="00E032BB"/>
    <w:rsid w:val="00E076D9"/>
    <w:rsid w:val="00E25248"/>
    <w:rsid w:val="00E30F8A"/>
    <w:rsid w:val="00E37478"/>
    <w:rsid w:val="00E4083C"/>
    <w:rsid w:val="00E4339A"/>
    <w:rsid w:val="00E44595"/>
    <w:rsid w:val="00E45A06"/>
    <w:rsid w:val="00E466A2"/>
    <w:rsid w:val="00E5046F"/>
    <w:rsid w:val="00E5128F"/>
    <w:rsid w:val="00E566BE"/>
    <w:rsid w:val="00E60BFD"/>
    <w:rsid w:val="00E652D1"/>
    <w:rsid w:val="00E66E26"/>
    <w:rsid w:val="00E67039"/>
    <w:rsid w:val="00E679B8"/>
    <w:rsid w:val="00E70327"/>
    <w:rsid w:val="00E70358"/>
    <w:rsid w:val="00E8169A"/>
    <w:rsid w:val="00E84D34"/>
    <w:rsid w:val="00E861F3"/>
    <w:rsid w:val="00EA4904"/>
    <w:rsid w:val="00EA5E8B"/>
    <w:rsid w:val="00EB344E"/>
    <w:rsid w:val="00EB57AF"/>
    <w:rsid w:val="00EC31BA"/>
    <w:rsid w:val="00EC38C3"/>
    <w:rsid w:val="00EC79B9"/>
    <w:rsid w:val="00EE3DB3"/>
    <w:rsid w:val="00EE4527"/>
    <w:rsid w:val="00EE7ECF"/>
    <w:rsid w:val="00EF683A"/>
    <w:rsid w:val="00F11052"/>
    <w:rsid w:val="00F1417D"/>
    <w:rsid w:val="00F1763D"/>
    <w:rsid w:val="00F22F1C"/>
    <w:rsid w:val="00F2426A"/>
    <w:rsid w:val="00F24AD7"/>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94F"/>
    <w:rsid w:val="00FA4F79"/>
    <w:rsid w:val="00FA5F19"/>
    <w:rsid w:val="00FA6BBC"/>
    <w:rsid w:val="00FB0FE3"/>
    <w:rsid w:val="00FB1271"/>
    <w:rsid w:val="00FB180F"/>
    <w:rsid w:val="00FB1DD9"/>
    <w:rsid w:val="00FB2248"/>
    <w:rsid w:val="00FB2D23"/>
    <w:rsid w:val="00FB62F8"/>
    <w:rsid w:val="00FC6B3A"/>
    <w:rsid w:val="00FD6F24"/>
    <w:rsid w:val="00FE598F"/>
    <w:rsid w:val="00FF040B"/>
    <w:rsid w:val="00FF1D45"/>
    <w:rsid w:val="00FF7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229AFC61"/>
  <w15:docId w15:val="{8CC3F6A1-6697-44CC-8046-197A956A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1A7"/>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rsid w:val="008671A7"/>
    <w:pPr>
      <w:keepNext/>
      <w:spacing w:before="480" w:after="240"/>
      <w:jc w:val="center"/>
      <w:outlineLvl w:val="0"/>
    </w:pPr>
    <w:rPr>
      <w:b/>
      <w:caps/>
      <w:kern w:val="28"/>
    </w:rPr>
  </w:style>
  <w:style w:type="paragraph" w:styleId="Heading2">
    <w:name w:val="heading 2"/>
    <w:basedOn w:val="Normal"/>
    <w:next w:val="Normal"/>
    <w:qFormat/>
    <w:rsid w:val="008671A7"/>
    <w:pPr>
      <w:keepNext/>
      <w:spacing w:before="120" w:after="120"/>
      <w:outlineLvl w:val="1"/>
    </w:pPr>
    <w:rPr>
      <w:caps/>
    </w:rPr>
  </w:style>
  <w:style w:type="paragraph" w:styleId="Heading3">
    <w:name w:val="heading 3"/>
    <w:basedOn w:val="Normal"/>
    <w:next w:val="Normal"/>
    <w:qFormat/>
    <w:rsid w:val="008671A7"/>
    <w:pPr>
      <w:keepNext/>
      <w:spacing w:before="120" w:after="120"/>
      <w:outlineLvl w:val="2"/>
    </w:pPr>
    <w:rPr>
      <w:b/>
    </w:rPr>
  </w:style>
  <w:style w:type="paragraph" w:styleId="Heading4">
    <w:name w:val="heading 4"/>
    <w:next w:val="NormalIndent"/>
    <w:qFormat/>
    <w:rsid w:val="008671A7"/>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rsid w:val="008671A7"/>
    <w:pPr>
      <w:spacing w:after="60"/>
      <w:outlineLvl w:val="4"/>
    </w:pPr>
    <w:rPr>
      <w:rFonts w:ascii="Arial" w:hAnsi="Arial"/>
      <w:sz w:val="22"/>
    </w:rPr>
  </w:style>
  <w:style w:type="paragraph" w:styleId="Heading6">
    <w:name w:val="heading 6"/>
    <w:basedOn w:val="Normal"/>
    <w:next w:val="Normal"/>
    <w:qFormat/>
    <w:rsid w:val="008671A7"/>
    <w:pPr>
      <w:spacing w:after="60"/>
      <w:outlineLvl w:val="5"/>
    </w:pPr>
    <w:rPr>
      <w:rFonts w:ascii="Arial" w:hAnsi="Arial"/>
      <w:i/>
      <w:sz w:val="22"/>
    </w:rPr>
  </w:style>
  <w:style w:type="paragraph" w:styleId="Heading7">
    <w:name w:val="heading 7"/>
    <w:basedOn w:val="Normal"/>
    <w:next w:val="Normal"/>
    <w:qFormat/>
    <w:rsid w:val="008671A7"/>
    <w:pPr>
      <w:spacing w:after="60"/>
      <w:outlineLvl w:val="6"/>
    </w:pPr>
    <w:rPr>
      <w:rFonts w:ascii="Arial" w:hAnsi="Arial"/>
      <w:sz w:val="20"/>
    </w:rPr>
  </w:style>
  <w:style w:type="paragraph" w:styleId="Heading8">
    <w:name w:val="heading 8"/>
    <w:basedOn w:val="Normal"/>
    <w:next w:val="Normal"/>
    <w:qFormat/>
    <w:rsid w:val="008671A7"/>
    <w:pPr>
      <w:spacing w:after="60"/>
      <w:outlineLvl w:val="7"/>
    </w:pPr>
    <w:rPr>
      <w:rFonts w:ascii="Arial" w:hAnsi="Arial"/>
      <w:i/>
      <w:sz w:val="20"/>
    </w:rPr>
  </w:style>
  <w:style w:type="paragraph" w:styleId="Heading9">
    <w:name w:val="heading 9"/>
    <w:basedOn w:val="Normal"/>
    <w:next w:val="Normal"/>
    <w:qFormat/>
    <w:rsid w:val="008671A7"/>
    <w:pPr>
      <w:spacing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671A7"/>
    <w:pPr>
      <w:tabs>
        <w:tab w:val="right" w:leader="dot" w:pos="9027"/>
      </w:tabs>
    </w:pPr>
  </w:style>
  <w:style w:type="paragraph" w:customStyle="1" w:styleId="isspara">
    <w:name w:val="isspara"/>
    <w:basedOn w:val="Heading3"/>
    <w:rsid w:val="008671A7"/>
    <w:pPr>
      <w:keepNext w:val="0"/>
      <w:ind w:left="964"/>
      <w:jc w:val="both"/>
      <w:outlineLvl w:val="9"/>
    </w:pPr>
    <w:rPr>
      <w:b w:val="0"/>
    </w:rPr>
  </w:style>
  <w:style w:type="paragraph" w:customStyle="1" w:styleId="issue">
    <w:name w:val="issue"/>
    <w:basedOn w:val="Heading3"/>
    <w:rsid w:val="008671A7"/>
    <w:pPr>
      <w:keepNext w:val="0"/>
      <w:ind w:left="964" w:hanging="964"/>
      <w:jc w:val="both"/>
      <w:outlineLvl w:val="9"/>
    </w:pPr>
    <w:rPr>
      <w:b w:val="0"/>
    </w:rPr>
  </w:style>
  <w:style w:type="paragraph" w:styleId="TOC2">
    <w:name w:val="toc 2"/>
    <w:basedOn w:val="Normal"/>
    <w:next w:val="Normal"/>
    <w:semiHidden/>
    <w:rsid w:val="008671A7"/>
    <w:pPr>
      <w:tabs>
        <w:tab w:val="right" w:leader="dot" w:pos="9027"/>
      </w:tabs>
    </w:pPr>
  </w:style>
  <w:style w:type="paragraph" w:styleId="TOC3">
    <w:name w:val="toc 3"/>
    <w:basedOn w:val="Normal"/>
    <w:next w:val="Normal"/>
    <w:semiHidden/>
    <w:rsid w:val="008671A7"/>
    <w:pPr>
      <w:tabs>
        <w:tab w:val="right" w:leader="dot" w:pos="9027"/>
      </w:tabs>
      <w:ind w:left="480"/>
    </w:pPr>
  </w:style>
  <w:style w:type="paragraph" w:styleId="TOC4">
    <w:name w:val="toc 4"/>
    <w:basedOn w:val="Normal"/>
    <w:next w:val="Normal"/>
    <w:semiHidden/>
    <w:rsid w:val="008671A7"/>
    <w:pPr>
      <w:tabs>
        <w:tab w:val="right" w:leader="dot" w:pos="9027"/>
      </w:tabs>
      <w:ind w:left="720"/>
    </w:pPr>
  </w:style>
  <w:style w:type="paragraph" w:styleId="TOC5">
    <w:name w:val="toc 5"/>
    <w:basedOn w:val="Normal"/>
    <w:next w:val="Normal"/>
    <w:semiHidden/>
    <w:rsid w:val="008671A7"/>
    <w:pPr>
      <w:tabs>
        <w:tab w:val="right" w:leader="dot" w:pos="9027"/>
      </w:tabs>
      <w:ind w:left="960"/>
    </w:pPr>
  </w:style>
  <w:style w:type="paragraph" w:styleId="TOC6">
    <w:name w:val="toc 6"/>
    <w:basedOn w:val="Normal"/>
    <w:next w:val="Normal"/>
    <w:semiHidden/>
    <w:rsid w:val="008671A7"/>
    <w:pPr>
      <w:tabs>
        <w:tab w:val="right" w:leader="dot" w:pos="9027"/>
      </w:tabs>
      <w:ind w:left="1200"/>
    </w:pPr>
  </w:style>
  <w:style w:type="paragraph" w:styleId="TOC7">
    <w:name w:val="toc 7"/>
    <w:basedOn w:val="Normal"/>
    <w:next w:val="Normal"/>
    <w:semiHidden/>
    <w:rsid w:val="008671A7"/>
    <w:pPr>
      <w:tabs>
        <w:tab w:val="right" w:leader="dot" w:pos="9027"/>
      </w:tabs>
      <w:ind w:left="1440"/>
    </w:pPr>
  </w:style>
  <w:style w:type="paragraph" w:styleId="TOC8">
    <w:name w:val="toc 8"/>
    <w:basedOn w:val="Normal"/>
    <w:next w:val="Normal"/>
    <w:semiHidden/>
    <w:rsid w:val="008671A7"/>
    <w:pPr>
      <w:tabs>
        <w:tab w:val="right" w:leader="dot" w:pos="9027"/>
      </w:tabs>
      <w:ind w:left="1680"/>
    </w:pPr>
  </w:style>
  <w:style w:type="paragraph" w:styleId="TOC9">
    <w:name w:val="toc 9"/>
    <w:basedOn w:val="Normal"/>
    <w:next w:val="Normal"/>
    <w:semiHidden/>
    <w:rsid w:val="008671A7"/>
    <w:pPr>
      <w:tabs>
        <w:tab w:val="right" w:leader="dot" w:pos="9027"/>
      </w:tabs>
      <w:ind w:left="1920"/>
    </w:pPr>
  </w:style>
  <w:style w:type="paragraph" w:styleId="Footer">
    <w:name w:val="footer"/>
    <w:aliases w:val="Footer1"/>
    <w:basedOn w:val="Normal"/>
    <w:link w:val="FooterChar"/>
    <w:uiPriority w:val="99"/>
    <w:rsid w:val="008671A7"/>
    <w:pPr>
      <w:tabs>
        <w:tab w:val="center" w:pos="4320"/>
        <w:tab w:val="right" w:pos="8640"/>
      </w:tabs>
    </w:pPr>
  </w:style>
  <w:style w:type="character" w:styleId="PageNumber">
    <w:name w:val="page number"/>
    <w:basedOn w:val="DefaultParagraphFont"/>
    <w:rsid w:val="008671A7"/>
  </w:style>
  <w:style w:type="paragraph" w:styleId="Header">
    <w:name w:val="header"/>
    <w:basedOn w:val="Normal"/>
    <w:link w:val="HeaderChar"/>
    <w:uiPriority w:val="99"/>
    <w:rsid w:val="008671A7"/>
    <w:pPr>
      <w:tabs>
        <w:tab w:val="center" w:pos="4320"/>
        <w:tab w:val="right" w:pos="8640"/>
      </w:tabs>
    </w:pPr>
  </w:style>
  <w:style w:type="paragraph" w:styleId="FootnoteText">
    <w:name w:val="footnote text"/>
    <w:basedOn w:val="Normal"/>
    <w:semiHidden/>
    <w:rsid w:val="008671A7"/>
    <w:rPr>
      <w:sz w:val="20"/>
    </w:rPr>
  </w:style>
  <w:style w:type="paragraph" w:customStyle="1" w:styleId="isstitle">
    <w:name w:val="isstitle"/>
    <w:basedOn w:val="Normal"/>
    <w:rsid w:val="008671A7"/>
    <w:pPr>
      <w:keepNext/>
      <w:spacing w:before="120" w:after="120"/>
      <w:ind w:left="964" w:hanging="964"/>
      <w:jc w:val="both"/>
    </w:pPr>
    <w:rPr>
      <w:b/>
    </w:rPr>
  </w:style>
  <w:style w:type="character" w:styleId="FootnoteReference">
    <w:name w:val="footnote reference"/>
    <w:uiPriority w:val="99"/>
    <w:semiHidden/>
    <w:rsid w:val="008671A7"/>
    <w:rPr>
      <w:vertAlign w:val="superscript"/>
    </w:rPr>
  </w:style>
  <w:style w:type="paragraph" w:customStyle="1" w:styleId="isssummary">
    <w:name w:val="isssummary"/>
    <w:basedOn w:val="Normal"/>
    <w:rsid w:val="008671A7"/>
    <w:pPr>
      <w:tabs>
        <w:tab w:val="left" w:pos="0"/>
      </w:tabs>
      <w:spacing w:before="120" w:after="120"/>
      <w:jc w:val="both"/>
    </w:pPr>
    <w:rPr>
      <w:spacing w:val="-3"/>
    </w:rPr>
  </w:style>
  <w:style w:type="paragraph" w:customStyle="1" w:styleId="issuebullet">
    <w:name w:val="issuebullet"/>
    <w:basedOn w:val="Normal"/>
    <w:rsid w:val="008671A7"/>
    <w:pPr>
      <w:spacing w:before="120"/>
      <w:ind w:left="1247" w:hanging="283"/>
    </w:pPr>
  </w:style>
  <w:style w:type="paragraph" w:customStyle="1" w:styleId="fbull">
    <w:name w:val="fbull"/>
    <w:basedOn w:val="Normal"/>
    <w:rsid w:val="008671A7"/>
    <w:pPr>
      <w:tabs>
        <w:tab w:val="left" w:pos="567"/>
      </w:tabs>
      <w:spacing w:before="60" w:after="60"/>
      <w:ind w:left="454" w:hanging="454"/>
      <w:jc w:val="both"/>
    </w:pPr>
  </w:style>
  <w:style w:type="paragraph" w:styleId="NormalIndent">
    <w:name w:val="Normal Indent"/>
    <w:basedOn w:val="Normal"/>
    <w:rsid w:val="008671A7"/>
    <w:pPr>
      <w:ind w:left="567"/>
    </w:pPr>
  </w:style>
  <w:style w:type="paragraph" w:customStyle="1" w:styleId="Issue-Bullet">
    <w:name w:val="Issue-Bullet"/>
    <w:basedOn w:val="issue"/>
    <w:rsid w:val="008671A7"/>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rsid w:val="00786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 w:type="paragraph" w:styleId="CommentSubject">
    <w:name w:val="annotation subject"/>
    <w:basedOn w:val="CommentText"/>
    <w:next w:val="CommentText"/>
    <w:link w:val="CommentSubjectChar"/>
    <w:semiHidden/>
    <w:unhideWhenUsed/>
    <w:rsid w:val="00C0405A"/>
    <w:pPr>
      <w:spacing w:before="240"/>
    </w:pPr>
    <w:rPr>
      <w:b/>
      <w:bCs/>
      <w:lang w:eastAsia="en-GB"/>
    </w:rPr>
  </w:style>
  <w:style w:type="character" w:customStyle="1" w:styleId="CommentSubjectChar">
    <w:name w:val="Comment Subject Char"/>
    <w:basedOn w:val="CommentTextChar"/>
    <w:link w:val="CommentSubject"/>
    <w:semiHidden/>
    <w:rsid w:val="00C0405A"/>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yperlink" Target="file:///S:/Sengoku/Materials%20for%20OSART%20Prep.2007-7/Publication/DS388_DRAFT_3_050706.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jpe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jpeg"/><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3.jpeg"/><Relationship Id="rId30" Type="http://schemas.openxmlformats.org/officeDocument/2006/relationships/footer" Target="footer12.xml"/><Relationship Id="rId35" Type="http://schemas.openxmlformats.org/officeDocument/2006/relationships/hyperlink" Target="file:///S:/Sengoku/Materials%20for%20OSART%20Prep.2007-7/Publication/DS347draft32007-03-01.pdf"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70EB-991C-4564-8A82-860AA538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102</Pages>
  <Words>31922</Words>
  <Characters>184242</Characters>
  <Application>Microsoft Office Word</Application>
  <DocSecurity>0</DocSecurity>
  <Lines>1535</Lines>
  <Paragraphs>431</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215733</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lastModifiedBy>Faraz Moazzen</cp:lastModifiedBy>
  <cp:revision>25</cp:revision>
  <cp:lastPrinted>2019-02-27T08:57:00Z</cp:lastPrinted>
  <dcterms:created xsi:type="dcterms:W3CDTF">2022-06-14T10:46:00Z</dcterms:created>
  <dcterms:modified xsi:type="dcterms:W3CDTF">2022-08-01T09:01:00Z</dcterms:modified>
</cp:coreProperties>
</file>