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37B" w:rsidRPr="00B73D14" w:rsidRDefault="0016737B" w:rsidP="0016737B">
      <w:pPr>
        <w:bidi/>
        <w:ind w:right="110"/>
        <w:jc w:val="center"/>
        <w:rPr>
          <w:rFonts w:cs="B Zar"/>
          <w:b/>
          <w:bCs/>
          <w:spacing w:val="0"/>
          <w:kern w:val="16"/>
          <w:sz w:val="8"/>
          <w:szCs w:val="8"/>
          <w:rtl/>
          <w:lang w:bidi="fa-IR"/>
        </w:rPr>
      </w:pPr>
      <w:bookmarkStart w:id="0" w:name="_Toc102565570"/>
    </w:p>
    <w:tbl>
      <w:tblPr>
        <w:tblStyle w:val="TableGrid"/>
        <w:bidiVisual/>
        <w:tblW w:w="0" w:type="auto"/>
        <w:tblInd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2"/>
        <w:gridCol w:w="3461"/>
        <w:gridCol w:w="3461"/>
      </w:tblGrid>
      <w:tr w:rsidR="001335C0" w:rsidRPr="004C173C" w:rsidTr="00246238">
        <w:tc>
          <w:tcPr>
            <w:tcW w:w="3462" w:type="dxa"/>
          </w:tcPr>
          <w:p w:rsidR="001335C0" w:rsidRPr="004C173C" w:rsidRDefault="001335C0" w:rsidP="00965D3B">
            <w:pPr>
              <w:tabs>
                <w:tab w:val="center" w:pos="5287"/>
                <w:tab w:val="left" w:pos="8357"/>
              </w:tabs>
              <w:bidi/>
              <w:ind w:right="110"/>
              <w:rPr>
                <w:rFonts w:cs="Nazanin"/>
                <w:b/>
                <w:bCs/>
                <w:spacing w:val="0"/>
                <w:kern w:val="16"/>
                <w:szCs w:val="24"/>
                <w:rtl/>
                <w:lang w:bidi="fa-IR"/>
              </w:rPr>
            </w:pPr>
          </w:p>
        </w:tc>
        <w:tc>
          <w:tcPr>
            <w:tcW w:w="3461" w:type="dxa"/>
          </w:tcPr>
          <w:p w:rsidR="001335C0" w:rsidRPr="004C173C" w:rsidRDefault="001335C0" w:rsidP="001335C0">
            <w:pPr>
              <w:tabs>
                <w:tab w:val="center" w:pos="5287"/>
                <w:tab w:val="left" w:pos="8357"/>
              </w:tabs>
              <w:bidi/>
              <w:ind w:right="110"/>
              <w:jc w:val="center"/>
              <w:rPr>
                <w:rFonts w:cs="Nazanin"/>
                <w:b/>
                <w:bCs/>
                <w:spacing w:val="0"/>
                <w:kern w:val="16"/>
                <w:szCs w:val="24"/>
                <w:rtl/>
                <w:lang w:bidi="fa-IR"/>
              </w:rPr>
            </w:pPr>
            <w:r w:rsidRPr="004C173C">
              <w:rPr>
                <w:rFonts w:cs="Nazanin" w:hint="cs"/>
                <w:b/>
                <w:bCs/>
                <w:spacing w:val="0"/>
                <w:kern w:val="16"/>
                <w:sz w:val="32"/>
                <w:szCs w:val="32"/>
                <w:rtl/>
                <w:lang w:bidi="fa-IR"/>
              </w:rPr>
              <w:t>بسمه تعالي</w:t>
            </w:r>
          </w:p>
        </w:tc>
        <w:tc>
          <w:tcPr>
            <w:tcW w:w="3461" w:type="dxa"/>
          </w:tcPr>
          <w:p w:rsidR="001335C0" w:rsidRPr="004C173C" w:rsidRDefault="001335C0" w:rsidP="008B7BD2">
            <w:pPr>
              <w:tabs>
                <w:tab w:val="left" w:pos="9070"/>
              </w:tabs>
              <w:bidi/>
              <w:ind w:left="693" w:right="110"/>
              <w:rPr>
                <w:rFonts w:cs="Nazanin"/>
                <w:spacing w:val="0"/>
                <w:kern w:val="16"/>
                <w:sz w:val="20"/>
                <w:szCs w:val="20"/>
                <w:rtl/>
                <w:lang w:bidi="fa-IR"/>
              </w:rPr>
            </w:pPr>
            <w:r w:rsidRPr="004C173C">
              <w:rPr>
                <w:rFonts w:cs="Nazanin" w:hint="cs"/>
                <w:spacing w:val="0"/>
                <w:kern w:val="16"/>
                <w:sz w:val="20"/>
                <w:szCs w:val="20"/>
                <w:rtl/>
                <w:lang w:bidi="fa-IR"/>
              </w:rPr>
              <w:t>شماره:</w:t>
            </w:r>
          </w:p>
          <w:p w:rsidR="001335C0" w:rsidRPr="004C173C" w:rsidRDefault="001335C0" w:rsidP="008B7BD2">
            <w:pPr>
              <w:tabs>
                <w:tab w:val="left" w:pos="8343"/>
              </w:tabs>
              <w:bidi/>
              <w:ind w:left="693" w:right="110"/>
              <w:rPr>
                <w:rFonts w:cs="Nazanin"/>
                <w:spacing w:val="0"/>
                <w:kern w:val="16"/>
                <w:sz w:val="20"/>
                <w:szCs w:val="20"/>
                <w:rtl/>
                <w:lang w:bidi="fa-IR"/>
              </w:rPr>
            </w:pPr>
            <w:r w:rsidRPr="004C173C">
              <w:rPr>
                <w:rFonts w:cs="Nazanin" w:hint="cs"/>
                <w:spacing w:val="0"/>
                <w:kern w:val="16"/>
                <w:sz w:val="20"/>
                <w:szCs w:val="20"/>
                <w:rtl/>
                <w:lang w:bidi="fa-IR"/>
              </w:rPr>
              <w:t>تار</w:t>
            </w:r>
            <w:r w:rsidR="004C173C" w:rsidRPr="004C173C">
              <w:rPr>
                <w:rFonts w:cs="Nazanin" w:hint="cs"/>
                <w:spacing w:val="0"/>
                <w:kern w:val="16"/>
                <w:sz w:val="20"/>
                <w:szCs w:val="20"/>
                <w:rtl/>
                <w:lang w:bidi="fa-IR"/>
              </w:rPr>
              <w:t>ي</w:t>
            </w:r>
            <w:r w:rsidRPr="004C173C">
              <w:rPr>
                <w:rFonts w:cs="Nazanin" w:hint="cs"/>
                <w:spacing w:val="0"/>
                <w:kern w:val="16"/>
                <w:sz w:val="20"/>
                <w:szCs w:val="20"/>
                <w:rtl/>
                <w:lang w:bidi="fa-IR"/>
              </w:rPr>
              <w:t>خ:</w:t>
            </w:r>
          </w:p>
          <w:p w:rsidR="001335C0" w:rsidRPr="004C173C" w:rsidRDefault="001335C0" w:rsidP="008B7BD2">
            <w:pPr>
              <w:tabs>
                <w:tab w:val="left" w:pos="8357"/>
              </w:tabs>
              <w:bidi/>
              <w:ind w:left="693" w:right="110"/>
              <w:rPr>
                <w:rFonts w:cs="Nazanin"/>
                <w:spacing w:val="0"/>
                <w:kern w:val="16"/>
                <w:sz w:val="22"/>
                <w:szCs w:val="22"/>
                <w:rtl/>
                <w:lang w:bidi="fa-IR"/>
              </w:rPr>
            </w:pPr>
            <w:r w:rsidRPr="004C173C">
              <w:rPr>
                <w:rFonts w:cs="Nazanin" w:hint="cs"/>
                <w:spacing w:val="0"/>
                <w:kern w:val="16"/>
                <w:sz w:val="20"/>
                <w:szCs w:val="20"/>
                <w:rtl/>
                <w:lang w:bidi="fa-IR"/>
              </w:rPr>
              <w:t>صفحه: 1 از 3</w:t>
            </w:r>
          </w:p>
        </w:tc>
      </w:tr>
    </w:tbl>
    <w:p w:rsidR="00CC6AF8" w:rsidRPr="000332B6" w:rsidRDefault="00AE51EB" w:rsidP="00915930">
      <w:pPr>
        <w:tabs>
          <w:tab w:val="left" w:pos="8343"/>
        </w:tabs>
        <w:bidi/>
        <w:ind w:left="65" w:right="110"/>
        <w:jc w:val="center"/>
        <w:rPr>
          <w:rFonts w:cs="Nazanin"/>
          <w:b/>
          <w:bCs/>
          <w:spacing w:val="0"/>
          <w:kern w:val="16"/>
          <w:sz w:val="36"/>
          <w:szCs w:val="36"/>
          <w:rtl/>
          <w:lang w:bidi="fa-IR"/>
        </w:rPr>
      </w:pPr>
      <w:r w:rsidRPr="000332B6">
        <w:rPr>
          <w:rFonts w:cs="Nazanin" w:hint="cs"/>
          <w:b/>
          <w:bCs/>
          <w:spacing w:val="0"/>
          <w:kern w:val="16"/>
          <w:sz w:val="36"/>
          <w:szCs w:val="36"/>
          <w:rtl/>
          <w:lang w:bidi="fa-IR"/>
        </w:rPr>
        <w:t>توافق‌نامه</w:t>
      </w:r>
    </w:p>
    <w:p w:rsidR="009271AA" w:rsidRDefault="009271AA" w:rsidP="00AC76AF">
      <w:pPr>
        <w:bidi/>
        <w:ind w:left="65" w:right="110" w:hanging="77"/>
        <w:jc w:val="lowKashida"/>
        <w:rPr>
          <w:rFonts w:ascii="Verdana" w:hAnsi="Verdana" w:cs="B Zar"/>
          <w:spacing w:val="0"/>
          <w:kern w:val="16"/>
          <w:sz w:val="28"/>
          <w:rtl/>
          <w:lang w:bidi="fa-IR"/>
        </w:rPr>
      </w:pPr>
    </w:p>
    <w:p w:rsidR="00576D36" w:rsidRPr="004C173C" w:rsidRDefault="00CB6FBB" w:rsidP="00CB6FBB">
      <w:pPr>
        <w:bidi/>
        <w:jc w:val="lowKashida"/>
        <w:rPr>
          <w:rFonts w:ascii="Verdana" w:hAnsi="Verdana" w:cs="Nazanin"/>
          <w:spacing w:val="0"/>
          <w:kern w:val="16"/>
          <w:sz w:val="28"/>
          <w:rtl/>
          <w:lang w:bidi="fa-IR"/>
        </w:rPr>
      </w:pPr>
      <w:r w:rsidRPr="00CB6FBB">
        <w:rPr>
          <w:rFonts w:ascii="Verdana" w:hAnsi="Verdana" w:cs="Nazanin" w:hint="cs"/>
          <w:spacing w:val="0"/>
          <w:kern w:val="16"/>
          <w:sz w:val="28"/>
          <w:rtl/>
          <w:lang w:bidi="fa-IR"/>
        </w:rPr>
        <w:t>ا</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ن تفاهم</w:t>
      </w:r>
      <w:r w:rsidRPr="00CB6FBB">
        <w:rPr>
          <w:rFonts w:ascii="Verdana" w:hAnsi="Verdana" w:cs="Nazanin" w:hint="cs"/>
          <w:spacing w:val="0"/>
          <w:kern w:val="16"/>
          <w:sz w:val="28"/>
          <w:rtl/>
          <w:lang w:bidi="fa-IR"/>
        </w:rPr>
        <w:softHyphen/>
        <w:t>نامه، در موضوع همکار</w:t>
      </w:r>
      <w:r>
        <w:rPr>
          <w:rFonts w:ascii="Verdana" w:hAnsi="Verdana" w:cs="Nazanin" w:hint="cs"/>
          <w:spacing w:val="0"/>
          <w:kern w:val="16"/>
          <w:sz w:val="28"/>
          <w:rtl/>
          <w:lang w:bidi="fa-IR"/>
        </w:rPr>
        <w:t>ي</w:t>
      </w:r>
      <w:r w:rsidRPr="00CB6FBB">
        <w:rPr>
          <w:rFonts w:ascii="Verdana" w:hAnsi="Verdana" w:cs="Nazanin"/>
          <w:spacing w:val="0"/>
          <w:kern w:val="16"/>
          <w:sz w:val="28"/>
          <w:rtl/>
          <w:lang w:bidi="fa-IR"/>
        </w:rPr>
        <w:softHyphen/>
      </w:r>
      <w:r w:rsidRPr="00CB6FBB">
        <w:rPr>
          <w:rFonts w:ascii="Verdana" w:hAnsi="Verdana" w:cs="Nazanin" w:hint="cs"/>
          <w:spacing w:val="0"/>
          <w:kern w:val="16"/>
          <w:sz w:val="28"/>
          <w:rtl/>
          <w:lang w:bidi="fa-IR"/>
        </w:rPr>
        <w:t>ها</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 xml:space="preserve"> آزما</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شگاه</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 xml:space="preserve"> ب</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ن دفتر حفاظت در برابر اشعه مرکز نظام ا</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من</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 xml:space="preserve"> هسته</w:t>
      </w:r>
      <w:r w:rsidRPr="00CB6FBB">
        <w:rPr>
          <w:rFonts w:ascii="Verdana" w:hAnsi="Verdana" w:cs="Nazanin"/>
          <w:spacing w:val="0"/>
          <w:kern w:val="16"/>
          <w:sz w:val="28"/>
          <w:rtl/>
          <w:lang w:bidi="fa-IR"/>
        </w:rPr>
        <w:softHyphen/>
      </w:r>
      <w:r w:rsidRPr="00CB6FBB">
        <w:rPr>
          <w:rFonts w:ascii="Verdana" w:hAnsi="Verdana" w:cs="Nazanin" w:hint="cs"/>
          <w:spacing w:val="0"/>
          <w:kern w:val="16"/>
          <w:sz w:val="28"/>
          <w:rtl/>
          <w:lang w:bidi="fa-IR"/>
        </w:rPr>
        <w:t>ا</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 xml:space="preserve"> کشور به نما</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ندگ</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 xml:space="preserve"> آقا</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 xml:space="preserve"> عباس رح</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م</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 xml:space="preserve"> خوشمکان</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 xml:space="preserve"> با سمت مد</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ر کل که به اختصار دفتر نام</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ده م</w:t>
      </w:r>
      <w:r>
        <w:rPr>
          <w:rFonts w:ascii="Verdana" w:hAnsi="Verdana" w:cs="Nazanin" w:hint="cs"/>
          <w:spacing w:val="0"/>
          <w:kern w:val="16"/>
          <w:sz w:val="28"/>
          <w:rtl/>
          <w:lang w:bidi="fa-IR"/>
        </w:rPr>
        <w:t>ي</w:t>
      </w:r>
      <w:r w:rsidRPr="00CB6FBB">
        <w:rPr>
          <w:rFonts w:ascii="Verdana" w:hAnsi="Verdana" w:cs="Nazanin"/>
          <w:spacing w:val="0"/>
          <w:kern w:val="16"/>
          <w:sz w:val="28"/>
          <w:rtl/>
          <w:lang w:bidi="fa-IR"/>
        </w:rPr>
        <w:softHyphen/>
      </w:r>
      <w:r w:rsidRPr="00CB6FBB">
        <w:rPr>
          <w:rFonts w:ascii="Verdana" w:hAnsi="Verdana" w:cs="Nazanin" w:hint="cs"/>
          <w:spacing w:val="0"/>
          <w:kern w:val="16"/>
          <w:sz w:val="28"/>
          <w:rtl/>
          <w:lang w:bidi="fa-IR"/>
        </w:rPr>
        <w:t>شود و شرکت بهره بردار</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 xml:space="preserve"> ن</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روگاه اتم</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 xml:space="preserve"> بوشهر به شماره ثبت        و کد اقتصاد</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 xml:space="preserve">        به نما</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ندگ</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 xml:space="preserve"> آقا</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 xml:space="preserve"> </w:t>
      </w:r>
      <w:r>
        <w:rPr>
          <w:rFonts w:ascii="Verdana" w:hAnsi="Verdana" w:cs="Nazanin" w:hint="cs"/>
          <w:spacing w:val="0"/>
          <w:kern w:val="16"/>
          <w:sz w:val="28"/>
          <w:rtl/>
          <w:lang w:bidi="fa-IR"/>
        </w:rPr>
        <w:t xml:space="preserve">رضا بنازاده </w:t>
      </w:r>
      <w:r w:rsidRPr="00CB6FBB">
        <w:rPr>
          <w:rFonts w:ascii="Verdana" w:hAnsi="Verdana" w:cs="Nazanin" w:hint="cs"/>
          <w:spacing w:val="0"/>
          <w:kern w:val="16"/>
          <w:sz w:val="28"/>
          <w:rtl/>
          <w:lang w:bidi="fa-IR"/>
        </w:rPr>
        <w:t>با سمت مد</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ر عامل که به اختصار شرکت نام</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ده م</w:t>
      </w:r>
      <w:r>
        <w:rPr>
          <w:rFonts w:ascii="Verdana" w:hAnsi="Verdana" w:cs="Nazanin" w:hint="cs"/>
          <w:spacing w:val="0"/>
          <w:kern w:val="16"/>
          <w:sz w:val="28"/>
          <w:rtl/>
          <w:lang w:bidi="fa-IR"/>
        </w:rPr>
        <w:t>ي</w:t>
      </w:r>
      <w:r w:rsidRPr="00CB6FBB">
        <w:rPr>
          <w:rFonts w:ascii="Verdana" w:hAnsi="Verdana" w:cs="Nazanin"/>
          <w:spacing w:val="0"/>
          <w:kern w:val="16"/>
          <w:sz w:val="28"/>
          <w:rtl/>
          <w:lang w:bidi="fa-IR"/>
        </w:rPr>
        <w:softHyphen/>
      </w:r>
      <w:r w:rsidRPr="00CB6FBB">
        <w:rPr>
          <w:rFonts w:ascii="Verdana" w:hAnsi="Verdana" w:cs="Nazanin" w:hint="cs"/>
          <w:spacing w:val="0"/>
          <w:kern w:val="16"/>
          <w:sz w:val="28"/>
          <w:rtl/>
          <w:lang w:bidi="fa-IR"/>
        </w:rPr>
        <w:t>شود، با شرا</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ط ز</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t>ر منعقد م</w:t>
      </w:r>
      <w:r>
        <w:rPr>
          <w:rFonts w:ascii="Verdana" w:hAnsi="Verdana" w:cs="Nazanin" w:hint="cs"/>
          <w:spacing w:val="0"/>
          <w:kern w:val="16"/>
          <w:sz w:val="28"/>
          <w:rtl/>
          <w:lang w:bidi="fa-IR"/>
        </w:rPr>
        <w:t>ي</w:t>
      </w:r>
      <w:r w:rsidRPr="00CB6FBB">
        <w:rPr>
          <w:rFonts w:ascii="Verdana" w:hAnsi="Verdana" w:cs="Nazanin" w:hint="cs"/>
          <w:spacing w:val="0"/>
          <w:kern w:val="16"/>
          <w:sz w:val="28"/>
          <w:rtl/>
          <w:lang w:bidi="fa-IR"/>
        </w:rPr>
        <w:softHyphen/>
        <w:t>گردد</w:t>
      </w:r>
      <w:r w:rsidR="00576D36" w:rsidRPr="004C173C">
        <w:rPr>
          <w:rFonts w:ascii="Verdana" w:hAnsi="Verdana" w:cs="Nazanin" w:hint="cs"/>
          <w:spacing w:val="0"/>
          <w:kern w:val="16"/>
          <w:sz w:val="28"/>
          <w:rtl/>
          <w:lang w:bidi="fa-IR"/>
        </w:rPr>
        <w:t>.</w:t>
      </w:r>
    </w:p>
    <w:p w:rsidR="00653E17" w:rsidRPr="00BC6576" w:rsidRDefault="00653E17" w:rsidP="00BB1C2E">
      <w:pPr>
        <w:bidi/>
        <w:jc w:val="both"/>
        <w:rPr>
          <w:rFonts w:ascii="Verdana" w:hAnsi="Verdana" w:cs="Nazanin"/>
          <w:spacing w:val="0"/>
          <w:kern w:val="16"/>
          <w:sz w:val="28"/>
          <w:rtl/>
          <w:lang w:bidi="fa-IR"/>
        </w:rPr>
      </w:pPr>
    </w:p>
    <w:p w:rsidR="00BB1C2E" w:rsidRPr="00BC6576" w:rsidRDefault="00653E17" w:rsidP="00856AA4">
      <w:pPr>
        <w:bidi/>
        <w:jc w:val="both"/>
        <w:rPr>
          <w:rFonts w:cs="Nazanin"/>
          <w:b/>
          <w:bCs/>
          <w:spacing w:val="0"/>
          <w:kern w:val="16"/>
          <w:sz w:val="28"/>
          <w:rtl/>
          <w:lang w:bidi="fa-IR"/>
        </w:rPr>
      </w:pPr>
      <w:r w:rsidRPr="00BC6576">
        <w:rPr>
          <w:rFonts w:ascii="Verdana" w:hAnsi="Verdana" w:cs="Nazanin" w:hint="cs"/>
          <w:spacing w:val="0"/>
          <w:kern w:val="16"/>
          <w:sz w:val="28"/>
          <w:rtl/>
          <w:lang w:bidi="fa-IR"/>
        </w:rPr>
        <w:t xml:space="preserve"> </w:t>
      </w:r>
      <w:r w:rsidR="00E00109" w:rsidRPr="00BC6576">
        <w:rPr>
          <w:rFonts w:cs="Nazanin" w:hint="cs"/>
          <w:b/>
          <w:bCs/>
          <w:spacing w:val="0"/>
          <w:kern w:val="16"/>
          <w:sz w:val="28"/>
          <w:rtl/>
          <w:lang w:bidi="fa-IR"/>
        </w:rPr>
        <w:t>ماده</w:t>
      </w:r>
      <w:r w:rsidR="00F01D49" w:rsidRPr="00BC6576">
        <w:rPr>
          <w:rFonts w:cs="Nazanin" w:hint="cs"/>
          <w:b/>
          <w:bCs/>
          <w:spacing w:val="0"/>
          <w:kern w:val="16"/>
          <w:sz w:val="28"/>
          <w:rtl/>
          <w:lang w:bidi="fa-IR"/>
        </w:rPr>
        <w:t xml:space="preserve"> </w:t>
      </w:r>
      <w:r w:rsidR="00E00109" w:rsidRPr="00BC6576">
        <w:rPr>
          <w:rFonts w:cs="Nazanin" w:hint="cs"/>
          <w:b/>
          <w:bCs/>
          <w:spacing w:val="0"/>
          <w:kern w:val="16"/>
          <w:sz w:val="28"/>
          <w:rtl/>
          <w:lang w:bidi="fa-IR"/>
        </w:rPr>
        <w:t>1</w:t>
      </w:r>
      <w:r w:rsidR="00BB1C2E" w:rsidRPr="00BC6576">
        <w:rPr>
          <w:rFonts w:cs="Nazanin" w:hint="cs"/>
          <w:b/>
          <w:bCs/>
          <w:spacing w:val="0"/>
          <w:kern w:val="16"/>
          <w:sz w:val="28"/>
          <w:rtl/>
          <w:lang w:bidi="fa-IR"/>
        </w:rPr>
        <w:t>:</w:t>
      </w:r>
      <w:r w:rsidR="007E6F5A" w:rsidRPr="00BC6576">
        <w:rPr>
          <w:rFonts w:cs="Nazanin" w:hint="cs"/>
          <w:b/>
          <w:bCs/>
          <w:spacing w:val="0"/>
          <w:kern w:val="16"/>
          <w:sz w:val="28"/>
          <w:rtl/>
          <w:lang w:bidi="fa-IR"/>
        </w:rPr>
        <w:t xml:space="preserve"> </w:t>
      </w:r>
      <w:r w:rsidR="00E00109" w:rsidRPr="00BC6576">
        <w:rPr>
          <w:rFonts w:cs="Nazanin" w:hint="cs"/>
          <w:b/>
          <w:bCs/>
          <w:spacing w:val="0"/>
          <w:kern w:val="16"/>
          <w:sz w:val="28"/>
          <w:rtl/>
          <w:lang w:bidi="fa-IR"/>
        </w:rPr>
        <w:t xml:space="preserve">موضوع </w:t>
      </w:r>
      <w:r w:rsidR="00AE51EB" w:rsidRPr="00BC6576">
        <w:rPr>
          <w:rFonts w:cs="Nazanin" w:hint="cs"/>
          <w:b/>
          <w:bCs/>
          <w:spacing w:val="0"/>
          <w:kern w:val="16"/>
          <w:sz w:val="28"/>
          <w:rtl/>
          <w:lang w:bidi="fa-IR"/>
        </w:rPr>
        <w:t>توافق‌نامه</w:t>
      </w:r>
      <w:r w:rsidR="00BB1C2E" w:rsidRPr="00BC6576">
        <w:rPr>
          <w:rFonts w:cs="Nazanin" w:hint="cs"/>
          <w:b/>
          <w:bCs/>
          <w:spacing w:val="0"/>
          <w:kern w:val="16"/>
          <w:sz w:val="28"/>
          <w:rtl/>
          <w:lang w:bidi="fa-IR"/>
        </w:rPr>
        <w:t xml:space="preserve"> </w:t>
      </w:r>
    </w:p>
    <w:p w:rsidR="00B35DC6" w:rsidRPr="00B35DC6" w:rsidRDefault="00B35DC6" w:rsidP="00B35DC6">
      <w:pPr>
        <w:numPr>
          <w:ilvl w:val="1"/>
          <w:numId w:val="42"/>
        </w:numPr>
        <w:bidi/>
        <w:jc w:val="mediumKashida"/>
        <w:rPr>
          <w:rFonts w:ascii="Verdana" w:hAnsi="Verdana" w:cs="Nazanin"/>
          <w:spacing w:val="0"/>
          <w:kern w:val="16"/>
          <w:sz w:val="28"/>
          <w:lang w:bidi="fa-IR"/>
        </w:rPr>
      </w:pPr>
      <w:r w:rsidRPr="00B35DC6">
        <w:rPr>
          <w:rFonts w:ascii="Verdana" w:hAnsi="Verdana" w:cs="Nazanin" w:hint="cs"/>
          <w:spacing w:val="0"/>
          <w:kern w:val="16"/>
          <w:sz w:val="28"/>
          <w:rtl/>
          <w:lang w:bidi="fa-IR"/>
        </w:rPr>
        <w:t>ارائه خدمات نمونه</w:t>
      </w:r>
      <w:r w:rsidRPr="00B35DC6">
        <w:rPr>
          <w:rFonts w:ascii="Verdana" w:hAnsi="Verdana" w:cs="Nazanin"/>
          <w:spacing w:val="0"/>
          <w:kern w:val="16"/>
          <w:sz w:val="28"/>
          <w:rtl/>
          <w:lang w:bidi="fa-IR"/>
        </w:rPr>
        <w:softHyphen/>
      </w:r>
      <w:r w:rsidRPr="00B35DC6">
        <w:rPr>
          <w:rFonts w:ascii="Verdana" w:hAnsi="Verdana" w:cs="Nazanin" w:hint="cs"/>
          <w:spacing w:val="0"/>
          <w:kern w:val="16"/>
          <w:sz w:val="28"/>
          <w:rtl/>
          <w:lang w:bidi="fa-IR"/>
        </w:rPr>
        <w:t>بردار</w:t>
      </w:r>
      <w:r>
        <w:rPr>
          <w:rFonts w:ascii="Verdana" w:hAnsi="Verdana" w:cs="Nazanin" w:hint="cs"/>
          <w:spacing w:val="0"/>
          <w:kern w:val="16"/>
          <w:sz w:val="28"/>
          <w:rtl/>
          <w:lang w:bidi="fa-IR"/>
        </w:rPr>
        <w:t>ي</w:t>
      </w:r>
      <w:r w:rsidRPr="00B35DC6">
        <w:rPr>
          <w:rFonts w:ascii="Verdana" w:hAnsi="Verdana" w:cs="Nazanin" w:hint="cs"/>
          <w:spacing w:val="0"/>
          <w:kern w:val="16"/>
          <w:sz w:val="28"/>
          <w:rtl/>
          <w:lang w:bidi="fa-IR"/>
        </w:rPr>
        <w:t>، آماده ساز</w:t>
      </w:r>
      <w:r>
        <w:rPr>
          <w:rFonts w:ascii="Verdana" w:hAnsi="Verdana" w:cs="Nazanin" w:hint="cs"/>
          <w:spacing w:val="0"/>
          <w:kern w:val="16"/>
          <w:sz w:val="28"/>
          <w:rtl/>
          <w:lang w:bidi="fa-IR"/>
        </w:rPr>
        <w:t>ي</w:t>
      </w:r>
      <w:r w:rsidRPr="00B35DC6">
        <w:rPr>
          <w:rFonts w:ascii="Verdana" w:hAnsi="Verdana" w:cs="Nazanin" w:hint="cs"/>
          <w:spacing w:val="0"/>
          <w:kern w:val="16"/>
          <w:sz w:val="28"/>
          <w:rtl/>
          <w:lang w:bidi="fa-IR"/>
        </w:rPr>
        <w:t>، آنال</w:t>
      </w:r>
      <w:r>
        <w:rPr>
          <w:rFonts w:ascii="Verdana" w:hAnsi="Verdana" w:cs="Nazanin" w:hint="cs"/>
          <w:spacing w:val="0"/>
          <w:kern w:val="16"/>
          <w:sz w:val="28"/>
          <w:rtl/>
          <w:lang w:bidi="fa-IR"/>
        </w:rPr>
        <w:t>ي</w:t>
      </w:r>
      <w:r w:rsidRPr="00B35DC6">
        <w:rPr>
          <w:rFonts w:ascii="Verdana" w:hAnsi="Verdana" w:cs="Nazanin" w:hint="cs"/>
          <w:spacing w:val="0"/>
          <w:kern w:val="16"/>
          <w:sz w:val="28"/>
          <w:rtl/>
          <w:lang w:bidi="fa-IR"/>
        </w:rPr>
        <w:t>ز و موارد د</w:t>
      </w:r>
      <w:r>
        <w:rPr>
          <w:rFonts w:ascii="Verdana" w:hAnsi="Verdana" w:cs="Nazanin" w:hint="cs"/>
          <w:spacing w:val="0"/>
          <w:kern w:val="16"/>
          <w:sz w:val="28"/>
          <w:rtl/>
          <w:lang w:bidi="fa-IR"/>
        </w:rPr>
        <w:t>ي</w:t>
      </w:r>
      <w:r w:rsidRPr="00B35DC6">
        <w:rPr>
          <w:rFonts w:ascii="Verdana" w:hAnsi="Verdana" w:cs="Nazanin" w:hint="cs"/>
          <w:spacing w:val="0"/>
          <w:kern w:val="16"/>
          <w:sz w:val="28"/>
          <w:rtl/>
          <w:lang w:bidi="fa-IR"/>
        </w:rPr>
        <w:t>گر آزما</w:t>
      </w:r>
      <w:r>
        <w:rPr>
          <w:rFonts w:ascii="Verdana" w:hAnsi="Verdana" w:cs="Nazanin" w:hint="cs"/>
          <w:spacing w:val="0"/>
          <w:kern w:val="16"/>
          <w:sz w:val="28"/>
          <w:rtl/>
          <w:lang w:bidi="fa-IR"/>
        </w:rPr>
        <w:t>ي</w:t>
      </w:r>
      <w:r w:rsidRPr="00B35DC6">
        <w:rPr>
          <w:rFonts w:ascii="Verdana" w:hAnsi="Verdana" w:cs="Nazanin" w:hint="cs"/>
          <w:spacing w:val="0"/>
          <w:kern w:val="16"/>
          <w:sz w:val="28"/>
          <w:rtl/>
          <w:lang w:bidi="fa-IR"/>
        </w:rPr>
        <w:t>شگاه</w:t>
      </w:r>
      <w:r>
        <w:rPr>
          <w:rFonts w:ascii="Verdana" w:hAnsi="Verdana" w:cs="Nazanin" w:hint="cs"/>
          <w:spacing w:val="0"/>
          <w:kern w:val="16"/>
          <w:sz w:val="28"/>
          <w:rtl/>
          <w:lang w:bidi="fa-IR"/>
        </w:rPr>
        <w:t>ي</w:t>
      </w:r>
      <w:r w:rsidRPr="00B35DC6">
        <w:rPr>
          <w:rFonts w:ascii="Verdana" w:hAnsi="Verdana" w:cs="Nazanin" w:hint="cs"/>
          <w:spacing w:val="0"/>
          <w:kern w:val="16"/>
          <w:sz w:val="28"/>
          <w:rtl/>
          <w:lang w:bidi="fa-IR"/>
        </w:rPr>
        <w:t xml:space="preserve"> مرتبط با نظارت</w:t>
      </w:r>
      <w:r w:rsidRPr="00B35DC6">
        <w:rPr>
          <w:rFonts w:ascii="Verdana" w:hAnsi="Verdana" w:cs="Nazanin"/>
          <w:spacing w:val="0"/>
          <w:kern w:val="16"/>
          <w:sz w:val="28"/>
          <w:rtl/>
          <w:lang w:bidi="fa-IR"/>
        </w:rPr>
        <w:softHyphen/>
      </w:r>
      <w:r w:rsidRPr="00B35DC6">
        <w:rPr>
          <w:rFonts w:ascii="Verdana" w:hAnsi="Verdana" w:cs="Nazanin" w:hint="cs"/>
          <w:spacing w:val="0"/>
          <w:kern w:val="16"/>
          <w:sz w:val="28"/>
          <w:rtl/>
          <w:lang w:bidi="fa-IR"/>
        </w:rPr>
        <w:t>ها</w:t>
      </w:r>
      <w:r>
        <w:rPr>
          <w:rFonts w:ascii="Verdana" w:hAnsi="Verdana" w:cs="Nazanin" w:hint="cs"/>
          <w:spacing w:val="0"/>
          <w:kern w:val="16"/>
          <w:sz w:val="28"/>
          <w:rtl/>
          <w:lang w:bidi="fa-IR"/>
        </w:rPr>
        <w:t>ي</w:t>
      </w:r>
      <w:r w:rsidRPr="00B35DC6">
        <w:rPr>
          <w:rFonts w:ascii="Verdana" w:hAnsi="Verdana" w:cs="Nazanin" w:hint="cs"/>
          <w:spacing w:val="0"/>
          <w:kern w:val="16"/>
          <w:sz w:val="28"/>
          <w:rtl/>
          <w:lang w:bidi="fa-IR"/>
        </w:rPr>
        <w:t xml:space="preserve"> قانون</w:t>
      </w:r>
      <w:r>
        <w:rPr>
          <w:rFonts w:ascii="Verdana" w:hAnsi="Verdana" w:cs="Nazanin" w:hint="cs"/>
          <w:spacing w:val="0"/>
          <w:kern w:val="16"/>
          <w:sz w:val="28"/>
          <w:rtl/>
          <w:lang w:bidi="fa-IR"/>
        </w:rPr>
        <w:t>ي</w:t>
      </w:r>
      <w:r w:rsidRPr="00B35DC6">
        <w:rPr>
          <w:rFonts w:ascii="Verdana" w:hAnsi="Verdana" w:cs="Nazanin" w:hint="cs"/>
          <w:spacing w:val="0"/>
          <w:kern w:val="16"/>
          <w:sz w:val="28"/>
          <w:rtl/>
          <w:lang w:bidi="fa-IR"/>
        </w:rPr>
        <w:t xml:space="preserve"> دفتر، در زمان</w:t>
      </w:r>
      <w:r w:rsidRPr="00B35DC6">
        <w:rPr>
          <w:rFonts w:ascii="Verdana" w:hAnsi="Verdana" w:cs="Nazanin"/>
          <w:spacing w:val="0"/>
          <w:kern w:val="16"/>
          <w:sz w:val="28"/>
          <w:rtl/>
          <w:lang w:bidi="fa-IR"/>
        </w:rPr>
        <w:softHyphen/>
      </w:r>
      <w:r w:rsidRPr="00B35DC6">
        <w:rPr>
          <w:rFonts w:ascii="Verdana" w:hAnsi="Verdana" w:cs="Nazanin" w:hint="cs"/>
          <w:spacing w:val="0"/>
          <w:kern w:val="16"/>
          <w:sz w:val="28"/>
          <w:rtl/>
          <w:lang w:bidi="fa-IR"/>
        </w:rPr>
        <w:t>ها</w:t>
      </w:r>
      <w:r>
        <w:rPr>
          <w:rFonts w:ascii="Verdana" w:hAnsi="Verdana" w:cs="Nazanin" w:hint="cs"/>
          <w:spacing w:val="0"/>
          <w:kern w:val="16"/>
          <w:sz w:val="28"/>
          <w:rtl/>
          <w:lang w:bidi="fa-IR"/>
        </w:rPr>
        <w:t>ي</w:t>
      </w:r>
      <w:r w:rsidRPr="00B35DC6">
        <w:rPr>
          <w:rFonts w:ascii="Verdana" w:hAnsi="Verdana" w:cs="Nazanin" w:hint="cs"/>
          <w:spacing w:val="0"/>
          <w:kern w:val="16"/>
          <w:sz w:val="28"/>
          <w:rtl/>
          <w:lang w:bidi="fa-IR"/>
        </w:rPr>
        <w:t xml:space="preserve"> عاد</w:t>
      </w:r>
      <w:r>
        <w:rPr>
          <w:rFonts w:ascii="Verdana" w:hAnsi="Verdana" w:cs="Nazanin" w:hint="cs"/>
          <w:spacing w:val="0"/>
          <w:kern w:val="16"/>
          <w:sz w:val="28"/>
          <w:rtl/>
          <w:lang w:bidi="fa-IR"/>
        </w:rPr>
        <w:t>ي</w:t>
      </w:r>
      <w:r w:rsidRPr="00B35DC6">
        <w:rPr>
          <w:rFonts w:ascii="Verdana" w:hAnsi="Verdana" w:cs="Nazanin" w:hint="cs"/>
          <w:spacing w:val="0"/>
          <w:kern w:val="16"/>
          <w:sz w:val="28"/>
          <w:rtl/>
          <w:lang w:bidi="fa-IR"/>
        </w:rPr>
        <w:t xml:space="preserve"> و اورژانس هسته</w:t>
      </w:r>
      <w:r w:rsidRPr="00B35DC6">
        <w:rPr>
          <w:rFonts w:ascii="Verdana" w:hAnsi="Verdana" w:cs="Nazanin"/>
          <w:spacing w:val="0"/>
          <w:kern w:val="16"/>
          <w:sz w:val="28"/>
          <w:rtl/>
          <w:lang w:bidi="fa-IR"/>
        </w:rPr>
        <w:softHyphen/>
      </w:r>
      <w:r w:rsidRPr="00B35DC6">
        <w:rPr>
          <w:rFonts w:ascii="Verdana" w:hAnsi="Verdana" w:cs="Nazanin" w:hint="cs"/>
          <w:spacing w:val="0"/>
          <w:kern w:val="16"/>
          <w:sz w:val="28"/>
          <w:rtl/>
          <w:lang w:bidi="fa-IR"/>
        </w:rPr>
        <w:t>ا</w:t>
      </w:r>
      <w:r>
        <w:rPr>
          <w:rFonts w:ascii="Verdana" w:hAnsi="Verdana" w:cs="Nazanin" w:hint="cs"/>
          <w:spacing w:val="0"/>
          <w:kern w:val="16"/>
          <w:sz w:val="28"/>
          <w:rtl/>
          <w:lang w:bidi="fa-IR"/>
        </w:rPr>
        <w:t>ي</w:t>
      </w:r>
      <w:r w:rsidRPr="00B35DC6">
        <w:rPr>
          <w:rFonts w:ascii="Verdana" w:hAnsi="Verdana" w:cs="Nazanin" w:hint="cs"/>
          <w:spacing w:val="0"/>
          <w:kern w:val="16"/>
          <w:sz w:val="28"/>
          <w:rtl/>
          <w:lang w:bidi="fa-IR"/>
        </w:rPr>
        <w:t xml:space="preserve"> و پرتو</w:t>
      </w:r>
      <w:r>
        <w:rPr>
          <w:rFonts w:ascii="Verdana" w:hAnsi="Verdana" w:cs="Nazanin" w:hint="cs"/>
          <w:spacing w:val="0"/>
          <w:kern w:val="16"/>
          <w:sz w:val="28"/>
          <w:rtl/>
          <w:lang w:bidi="fa-IR"/>
        </w:rPr>
        <w:t>ي</w:t>
      </w:r>
      <w:r w:rsidR="00606B2A">
        <w:rPr>
          <w:rFonts w:ascii="Verdana" w:hAnsi="Verdana" w:cs="Nazanin" w:hint="cs"/>
          <w:spacing w:val="0"/>
          <w:kern w:val="16"/>
          <w:sz w:val="28"/>
          <w:rtl/>
          <w:lang w:bidi="fa-IR"/>
        </w:rPr>
        <w:t>؛</w:t>
      </w:r>
      <w:r w:rsidRPr="00B35DC6">
        <w:rPr>
          <w:rFonts w:ascii="Verdana" w:hAnsi="Verdana" w:cs="Nazanin" w:hint="cs"/>
          <w:spacing w:val="0"/>
          <w:kern w:val="16"/>
          <w:sz w:val="28"/>
          <w:rtl/>
          <w:lang w:bidi="fa-IR"/>
        </w:rPr>
        <w:t xml:space="preserve"> </w:t>
      </w:r>
    </w:p>
    <w:p w:rsidR="002C007B" w:rsidRPr="00BC6576" w:rsidRDefault="00A94FAC" w:rsidP="00B35DC6">
      <w:pPr>
        <w:numPr>
          <w:ilvl w:val="1"/>
          <w:numId w:val="42"/>
        </w:numPr>
        <w:bidi/>
        <w:jc w:val="mediumKashida"/>
        <w:rPr>
          <w:rFonts w:ascii="Verdana" w:hAnsi="Verdana" w:cs="Nazanin"/>
          <w:spacing w:val="0"/>
          <w:kern w:val="16"/>
          <w:sz w:val="28"/>
          <w:lang w:bidi="fa-IR"/>
        </w:rPr>
      </w:pPr>
      <w:r w:rsidRPr="00BC6576">
        <w:rPr>
          <w:rFonts w:ascii="Verdana" w:hAnsi="Verdana" w:cs="Nazanin" w:hint="cs"/>
          <w:spacing w:val="0"/>
          <w:kern w:val="16"/>
          <w:sz w:val="28"/>
          <w:rtl/>
          <w:lang w:bidi="fa-IR"/>
        </w:rPr>
        <w:t>همکار</w:t>
      </w:r>
      <w:r w:rsidR="004C173C" w:rsidRPr="00BC6576">
        <w:rPr>
          <w:rFonts w:ascii="Verdana" w:hAnsi="Verdana" w:cs="Nazanin" w:hint="cs"/>
          <w:spacing w:val="0"/>
          <w:kern w:val="16"/>
          <w:sz w:val="28"/>
          <w:rtl/>
          <w:lang w:bidi="fa-IR"/>
        </w:rPr>
        <w:t>ي</w:t>
      </w:r>
      <w:r w:rsidR="00940238" w:rsidRPr="00BC6576">
        <w:rPr>
          <w:rFonts w:ascii="Verdana" w:hAnsi="Verdana" w:cs="Nazanin" w:hint="cs"/>
          <w:spacing w:val="0"/>
          <w:kern w:val="16"/>
          <w:sz w:val="28"/>
          <w:rtl/>
          <w:lang w:bidi="fa-IR"/>
        </w:rPr>
        <w:t>‌</w:t>
      </w:r>
      <w:r w:rsidRPr="00BC6576">
        <w:rPr>
          <w:rFonts w:ascii="Verdana" w:hAnsi="Verdana" w:cs="Nazanin" w:hint="cs"/>
          <w:spacing w:val="0"/>
          <w:kern w:val="16"/>
          <w:sz w:val="28"/>
          <w:rtl/>
          <w:lang w:bidi="fa-IR"/>
        </w:rPr>
        <w:t>ها</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 ب</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ن</w:t>
      </w:r>
      <w:r w:rsidR="00940238" w:rsidRPr="00BC6576">
        <w:rPr>
          <w:rFonts w:ascii="Verdana" w:hAnsi="Verdana" w:cs="Nazanin" w:hint="cs"/>
          <w:spacing w:val="0"/>
          <w:kern w:val="16"/>
          <w:sz w:val="28"/>
          <w:rtl/>
          <w:lang w:bidi="fa-IR"/>
        </w:rPr>
        <w:t>‌</w:t>
      </w:r>
      <w:r w:rsidRPr="00BC6576">
        <w:rPr>
          <w:rFonts w:ascii="Verdana" w:hAnsi="Verdana" w:cs="Nazanin" w:hint="cs"/>
          <w:spacing w:val="0"/>
          <w:kern w:val="16"/>
          <w:sz w:val="28"/>
          <w:rtl/>
          <w:lang w:bidi="fa-IR"/>
        </w:rPr>
        <w:t>آزما</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شگاه</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 </w:t>
      </w:r>
      <w:r w:rsidR="00B0318C" w:rsidRPr="00BC6576">
        <w:rPr>
          <w:rFonts w:ascii="Verdana" w:hAnsi="Verdana" w:cs="Nazanin" w:hint="cs"/>
          <w:spacing w:val="0"/>
          <w:kern w:val="16"/>
          <w:sz w:val="28"/>
          <w:rtl/>
          <w:lang w:bidi="fa-IR"/>
        </w:rPr>
        <w:t xml:space="preserve">جهت </w:t>
      </w:r>
      <w:r w:rsidR="00934704" w:rsidRPr="00BC6576">
        <w:rPr>
          <w:rFonts w:ascii="Verdana" w:hAnsi="Verdana" w:cs="Nazanin" w:hint="cs"/>
          <w:spacing w:val="0"/>
          <w:kern w:val="16"/>
          <w:sz w:val="28"/>
          <w:rtl/>
          <w:lang w:bidi="fa-IR"/>
        </w:rPr>
        <w:t>اجرا</w:t>
      </w:r>
      <w:r w:rsidR="004C173C" w:rsidRPr="00BC6576">
        <w:rPr>
          <w:rFonts w:ascii="Verdana" w:hAnsi="Verdana" w:cs="Nazanin" w:hint="cs"/>
          <w:spacing w:val="0"/>
          <w:kern w:val="16"/>
          <w:sz w:val="28"/>
          <w:rtl/>
          <w:lang w:bidi="fa-IR"/>
        </w:rPr>
        <w:t>ي</w:t>
      </w:r>
      <w:r w:rsidR="00934704" w:rsidRPr="00BC6576">
        <w:rPr>
          <w:rFonts w:ascii="Verdana" w:hAnsi="Verdana" w:cs="Nazanin" w:hint="cs"/>
          <w:spacing w:val="0"/>
          <w:kern w:val="16"/>
          <w:sz w:val="28"/>
          <w:rtl/>
          <w:lang w:bidi="fa-IR"/>
        </w:rPr>
        <w:t xml:space="preserve"> </w:t>
      </w:r>
      <w:r w:rsidR="00817C8E" w:rsidRPr="00BC6576">
        <w:rPr>
          <w:rFonts w:ascii="Verdana" w:hAnsi="Verdana" w:cs="Nazanin" w:hint="cs"/>
          <w:spacing w:val="0"/>
          <w:kern w:val="16"/>
          <w:sz w:val="28"/>
          <w:rtl/>
          <w:lang w:bidi="fa-IR"/>
        </w:rPr>
        <w:t>برنامه</w:t>
      </w:r>
      <w:r w:rsidR="00FC6784" w:rsidRPr="00BC6576">
        <w:rPr>
          <w:rFonts w:ascii="Verdana" w:hAnsi="Verdana" w:cs="Nazanin" w:hint="cs"/>
          <w:spacing w:val="0"/>
          <w:kern w:val="16"/>
          <w:sz w:val="28"/>
          <w:rtl/>
          <w:lang w:bidi="fa-IR"/>
        </w:rPr>
        <w:t xml:space="preserve"> تضم</w:t>
      </w:r>
      <w:r w:rsidR="004C173C" w:rsidRPr="00BC6576">
        <w:rPr>
          <w:rFonts w:ascii="Verdana" w:hAnsi="Verdana" w:cs="Nazanin" w:hint="cs"/>
          <w:spacing w:val="0"/>
          <w:kern w:val="16"/>
          <w:sz w:val="28"/>
          <w:rtl/>
          <w:lang w:bidi="fa-IR"/>
        </w:rPr>
        <w:t>ي</w:t>
      </w:r>
      <w:r w:rsidR="00FC6784" w:rsidRPr="00BC6576">
        <w:rPr>
          <w:rFonts w:ascii="Verdana" w:hAnsi="Verdana" w:cs="Nazanin" w:hint="cs"/>
          <w:spacing w:val="0"/>
          <w:kern w:val="16"/>
          <w:sz w:val="28"/>
          <w:rtl/>
          <w:lang w:bidi="fa-IR"/>
        </w:rPr>
        <w:t>ن ک</w:t>
      </w:r>
      <w:r w:rsidR="004C173C" w:rsidRPr="00BC6576">
        <w:rPr>
          <w:rFonts w:ascii="Verdana" w:hAnsi="Verdana" w:cs="Nazanin" w:hint="cs"/>
          <w:spacing w:val="0"/>
          <w:kern w:val="16"/>
          <w:sz w:val="28"/>
          <w:rtl/>
          <w:lang w:bidi="fa-IR"/>
        </w:rPr>
        <w:t>ي</w:t>
      </w:r>
      <w:r w:rsidR="00FC6784" w:rsidRPr="00BC6576">
        <w:rPr>
          <w:rFonts w:ascii="Verdana" w:hAnsi="Verdana" w:cs="Nazanin" w:hint="cs"/>
          <w:spacing w:val="0"/>
          <w:kern w:val="16"/>
          <w:sz w:val="28"/>
          <w:rtl/>
          <w:lang w:bidi="fa-IR"/>
        </w:rPr>
        <w:t>ف</w:t>
      </w:r>
      <w:r w:rsidR="004C173C" w:rsidRPr="00BC6576">
        <w:rPr>
          <w:rFonts w:ascii="Verdana" w:hAnsi="Verdana" w:cs="Nazanin" w:hint="cs"/>
          <w:spacing w:val="0"/>
          <w:kern w:val="16"/>
          <w:sz w:val="28"/>
          <w:rtl/>
          <w:lang w:bidi="fa-IR"/>
        </w:rPr>
        <w:t>ي</w:t>
      </w:r>
      <w:r w:rsidR="00FC6784" w:rsidRPr="00BC6576">
        <w:rPr>
          <w:rFonts w:ascii="Verdana" w:hAnsi="Verdana" w:cs="Nazanin" w:hint="cs"/>
          <w:spacing w:val="0"/>
          <w:kern w:val="16"/>
          <w:sz w:val="28"/>
          <w:rtl/>
          <w:lang w:bidi="fa-IR"/>
        </w:rPr>
        <w:t>ت نتا</w:t>
      </w:r>
      <w:r w:rsidR="004C173C" w:rsidRPr="00BC6576">
        <w:rPr>
          <w:rFonts w:ascii="Verdana" w:hAnsi="Verdana" w:cs="Nazanin" w:hint="cs"/>
          <w:spacing w:val="0"/>
          <w:kern w:val="16"/>
          <w:sz w:val="28"/>
          <w:rtl/>
          <w:lang w:bidi="fa-IR"/>
        </w:rPr>
        <w:t>ي</w:t>
      </w:r>
      <w:r w:rsidR="00FC6784" w:rsidRPr="00BC6576">
        <w:rPr>
          <w:rFonts w:ascii="Verdana" w:hAnsi="Verdana" w:cs="Nazanin" w:hint="cs"/>
          <w:spacing w:val="0"/>
          <w:kern w:val="16"/>
          <w:sz w:val="28"/>
          <w:rtl/>
          <w:lang w:bidi="fa-IR"/>
        </w:rPr>
        <w:t xml:space="preserve">ج </w:t>
      </w:r>
      <w:r w:rsidR="00AE51EB" w:rsidRPr="00BC6576">
        <w:rPr>
          <w:rFonts w:ascii="Verdana" w:hAnsi="Verdana" w:cs="Nazanin" w:hint="cs"/>
          <w:spacing w:val="0"/>
          <w:kern w:val="16"/>
          <w:sz w:val="28"/>
          <w:rtl/>
          <w:lang w:bidi="fa-IR"/>
        </w:rPr>
        <w:t>آزمون‌ها</w:t>
      </w:r>
      <w:r w:rsidR="00934704" w:rsidRPr="00BC6576">
        <w:rPr>
          <w:rFonts w:ascii="Verdana" w:hAnsi="Verdana" w:cs="Nazanin" w:hint="cs"/>
          <w:spacing w:val="0"/>
          <w:kern w:val="16"/>
          <w:sz w:val="28"/>
          <w:rtl/>
          <w:lang w:bidi="fa-IR"/>
        </w:rPr>
        <w:t xml:space="preserve"> و</w:t>
      </w:r>
      <w:r w:rsidR="00BB1C2E" w:rsidRPr="00BC6576">
        <w:rPr>
          <w:rFonts w:ascii="Verdana" w:hAnsi="Verdana" w:cs="Nazanin" w:hint="cs"/>
          <w:spacing w:val="0"/>
          <w:kern w:val="16"/>
          <w:sz w:val="28"/>
          <w:rtl/>
          <w:lang w:bidi="fa-IR"/>
        </w:rPr>
        <w:t xml:space="preserve"> مقا</w:t>
      </w:r>
      <w:r w:rsidR="004C173C" w:rsidRPr="00BC6576">
        <w:rPr>
          <w:rFonts w:ascii="Verdana" w:hAnsi="Verdana" w:cs="Nazanin" w:hint="cs"/>
          <w:spacing w:val="0"/>
          <w:kern w:val="16"/>
          <w:sz w:val="28"/>
          <w:rtl/>
          <w:lang w:bidi="fa-IR"/>
        </w:rPr>
        <w:t>ي</w:t>
      </w:r>
      <w:r w:rsidR="00BB1C2E" w:rsidRPr="00BC6576">
        <w:rPr>
          <w:rFonts w:ascii="Verdana" w:hAnsi="Verdana" w:cs="Nazanin" w:hint="cs"/>
          <w:spacing w:val="0"/>
          <w:kern w:val="16"/>
          <w:sz w:val="28"/>
          <w:rtl/>
          <w:lang w:bidi="fa-IR"/>
        </w:rPr>
        <w:t>سه نتا</w:t>
      </w:r>
      <w:r w:rsidR="004C173C" w:rsidRPr="00BC6576">
        <w:rPr>
          <w:rFonts w:ascii="Verdana" w:hAnsi="Verdana" w:cs="Nazanin" w:hint="cs"/>
          <w:spacing w:val="0"/>
          <w:kern w:val="16"/>
          <w:sz w:val="28"/>
          <w:rtl/>
          <w:lang w:bidi="fa-IR"/>
        </w:rPr>
        <w:t>ي</w:t>
      </w:r>
      <w:r w:rsidR="00BB1C2E" w:rsidRPr="00BC6576">
        <w:rPr>
          <w:rFonts w:ascii="Verdana" w:hAnsi="Verdana" w:cs="Nazanin" w:hint="cs"/>
          <w:spacing w:val="0"/>
          <w:kern w:val="16"/>
          <w:sz w:val="28"/>
          <w:rtl/>
          <w:lang w:bidi="fa-IR"/>
        </w:rPr>
        <w:t>ج آزما</w:t>
      </w:r>
      <w:r w:rsidR="004C173C" w:rsidRPr="00BC6576">
        <w:rPr>
          <w:rFonts w:ascii="Verdana" w:hAnsi="Verdana" w:cs="Nazanin" w:hint="cs"/>
          <w:spacing w:val="0"/>
          <w:kern w:val="16"/>
          <w:sz w:val="28"/>
          <w:rtl/>
          <w:lang w:bidi="fa-IR"/>
        </w:rPr>
        <w:t>ي</w:t>
      </w:r>
      <w:r w:rsidR="00BB1C2E" w:rsidRPr="00BC6576">
        <w:rPr>
          <w:rFonts w:ascii="Verdana" w:hAnsi="Verdana" w:cs="Nazanin" w:hint="cs"/>
          <w:spacing w:val="0"/>
          <w:kern w:val="16"/>
          <w:sz w:val="28"/>
          <w:rtl/>
          <w:lang w:bidi="fa-IR"/>
        </w:rPr>
        <w:t>ش</w:t>
      </w:r>
      <w:r w:rsidR="00817C8E" w:rsidRPr="00BC6576">
        <w:rPr>
          <w:rFonts w:ascii="Verdana" w:hAnsi="Verdana" w:cs="Nazanin" w:hint="cs"/>
          <w:spacing w:val="0"/>
          <w:kern w:val="16"/>
          <w:sz w:val="28"/>
          <w:rtl/>
          <w:lang w:bidi="fa-IR"/>
        </w:rPr>
        <w:t>ات</w:t>
      </w:r>
      <w:r w:rsidR="00606B2A">
        <w:rPr>
          <w:rFonts w:ascii="Verdana" w:hAnsi="Verdana" w:cs="Nazanin" w:hint="cs"/>
          <w:spacing w:val="0"/>
          <w:kern w:val="16"/>
          <w:sz w:val="28"/>
          <w:rtl/>
          <w:lang w:bidi="fa-IR"/>
        </w:rPr>
        <w:t>؛</w:t>
      </w:r>
    </w:p>
    <w:p w:rsidR="006A49A9" w:rsidRPr="00BC6576" w:rsidRDefault="006941DA" w:rsidP="00940238">
      <w:pPr>
        <w:numPr>
          <w:ilvl w:val="1"/>
          <w:numId w:val="42"/>
        </w:numPr>
        <w:bidi/>
        <w:ind w:right="110"/>
        <w:jc w:val="lowKashida"/>
        <w:rPr>
          <w:rFonts w:ascii="Verdana" w:hAnsi="Verdana" w:cs="Nazanin"/>
          <w:spacing w:val="0"/>
          <w:kern w:val="16"/>
          <w:sz w:val="28"/>
          <w:lang w:bidi="fa-IR"/>
        </w:rPr>
      </w:pPr>
      <w:r w:rsidRPr="00BC6576">
        <w:rPr>
          <w:rFonts w:ascii="Verdana" w:hAnsi="Verdana" w:cs="Nazanin" w:hint="cs"/>
          <w:spacing w:val="0"/>
          <w:kern w:val="16"/>
          <w:sz w:val="28"/>
          <w:rtl/>
          <w:lang w:bidi="fa-IR"/>
        </w:rPr>
        <w:t>بهره</w:t>
      </w:r>
      <w:r w:rsidR="00940238" w:rsidRPr="00BC6576">
        <w:rPr>
          <w:rFonts w:ascii="Verdana" w:hAnsi="Verdana" w:cs="Nazanin" w:hint="cs"/>
          <w:spacing w:val="0"/>
          <w:kern w:val="16"/>
          <w:sz w:val="28"/>
          <w:rtl/>
          <w:lang w:bidi="fa-IR"/>
        </w:rPr>
        <w:t>‌</w:t>
      </w:r>
      <w:r w:rsidRPr="00BC6576">
        <w:rPr>
          <w:rFonts w:ascii="Verdana" w:hAnsi="Verdana" w:cs="Nazanin" w:hint="cs"/>
          <w:spacing w:val="0"/>
          <w:kern w:val="16"/>
          <w:sz w:val="28"/>
          <w:rtl/>
          <w:lang w:bidi="fa-IR"/>
        </w:rPr>
        <w:t>مند</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 از امکانات و توانا</w:t>
      </w:r>
      <w:r w:rsidR="004C173C" w:rsidRPr="00BC6576">
        <w:rPr>
          <w:rFonts w:ascii="Verdana" w:hAnsi="Verdana" w:cs="Nazanin" w:hint="cs"/>
          <w:spacing w:val="0"/>
          <w:kern w:val="16"/>
          <w:sz w:val="28"/>
          <w:rtl/>
          <w:lang w:bidi="fa-IR"/>
        </w:rPr>
        <w:t>يي</w:t>
      </w:r>
      <w:r w:rsidR="00940238" w:rsidRPr="00BC6576">
        <w:rPr>
          <w:rFonts w:ascii="Verdana" w:hAnsi="Verdana" w:cs="Nazanin" w:hint="cs"/>
          <w:spacing w:val="0"/>
          <w:kern w:val="16"/>
          <w:sz w:val="28"/>
          <w:rtl/>
          <w:lang w:bidi="fa-IR"/>
        </w:rPr>
        <w:t>‌</w:t>
      </w:r>
      <w:r w:rsidRPr="00BC6576">
        <w:rPr>
          <w:rFonts w:ascii="Verdana" w:hAnsi="Verdana" w:cs="Nazanin" w:hint="cs"/>
          <w:spacing w:val="0"/>
          <w:kern w:val="16"/>
          <w:sz w:val="28"/>
          <w:rtl/>
          <w:lang w:bidi="fa-IR"/>
        </w:rPr>
        <w:t>ها</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 </w:t>
      </w:r>
      <w:r w:rsidR="004C173C" w:rsidRPr="00BC6576">
        <w:rPr>
          <w:rFonts w:ascii="Verdana" w:hAnsi="Verdana" w:cs="Nazanin" w:hint="cs"/>
          <w:spacing w:val="0"/>
          <w:kern w:val="16"/>
          <w:sz w:val="28"/>
          <w:rtl/>
          <w:lang w:bidi="fa-IR"/>
        </w:rPr>
        <w:t>ي</w:t>
      </w:r>
      <w:r w:rsidR="00D22EF2" w:rsidRPr="00BC6576">
        <w:rPr>
          <w:rFonts w:ascii="Verdana" w:hAnsi="Verdana" w:cs="Nazanin" w:hint="cs"/>
          <w:spacing w:val="0"/>
          <w:kern w:val="16"/>
          <w:sz w:val="28"/>
          <w:rtl/>
          <w:lang w:bidi="fa-IR"/>
        </w:rPr>
        <w:t>کد</w:t>
      </w:r>
      <w:r w:rsidR="004C173C" w:rsidRPr="00BC6576">
        <w:rPr>
          <w:rFonts w:ascii="Verdana" w:hAnsi="Verdana" w:cs="Nazanin" w:hint="cs"/>
          <w:spacing w:val="0"/>
          <w:kern w:val="16"/>
          <w:sz w:val="28"/>
          <w:rtl/>
          <w:lang w:bidi="fa-IR"/>
        </w:rPr>
        <w:t>ي</w:t>
      </w:r>
      <w:r w:rsidR="00D22EF2" w:rsidRPr="00BC6576">
        <w:rPr>
          <w:rFonts w:ascii="Verdana" w:hAnsi="Verdana" w:cs="Nazanin" w:hint="cs"/>
          <w:spacing w:val="0"/>
          <w:kern w:val="16"/>
          <w:sz w:val="28"/>
          <w:rtl/>
          <w:lang w:bidi="fa-IR"/>
        </w:rPr>
        <w:t xml:space="preserve">گر </w:t>
      </w:r>
      <w:r w:rsidRPr="00BC6576">
        <w:rPr>
          <w:rFonts w:ascii="Verdana" w:hAnsi="Verdana" w:cs="Nazanin" w:hint="cs"/>
          <w:spacing w:val="0"/>
          <w:kern w:val="16"/>
          <w:sz w:val="28"/>
          <w:rtl/>
          <w:lang w:bidi="fa-IR"/>
        </w:rPr>
        <w:t>جهت توسعه روش</w:t>
      </w:r>
      <w:r w:rsidR="00940238" w:rsidRPr="00BC6576">
        <w:rPr>
          <w:rFonts w:ascii="Verdana" w:hAnsi="Verdana" w:cs="Nazanin" w:hint="cs"/>
          <w:spacing w:val="0"/>
          <w:kern w:val="16"/>
          <w:sz w:val="28"/>
          <w:rtl/>
          <w:lang w:bidi="fa-IR"/>
        </w:rPr>
        <w:t>‌</w:t>
      </w:r>
      <w:r w:rsidRPr="00BC6576">
        <w:rPr>
          <w:rFonts w:ascii="Verdana" w:hAnsi="Verdana" w:cs="Nazanin" w:hint="cs"/>
          <w:spacing w:val="0"/>
          <w:kern w:val="16"/>
          <w:sz w:val="28"/>
          <w:rtl/>
          <w:lang w:bidi="fa-IR"/>
        </w:rPr>
        <w:t>ها</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 انجام آزمون</w:t>
      </w:r>
      <w:r w:rsidR="00606B2A">
        <w:rPr>
          <w:rFonts w:ascii="Verdana" w:hAnsi="Verdana" w:cs="Nazanin" w:hint="cs"/>
          <w:spacing w:val="0"/>
          <w:kern w:val="16"/>
          <w:sz w:val="28"/>
          <w:rtl/>
          <w:lang w:bidi="fa-IR"/>
        </w:rPr>
        <w:t>؛</w:t>
      </w:r>
    </w:p>
    <w:p w:rsidR="006941DA" w:rsidRPr="00BC6576" w:rsidRDefault="006941DA" w:rsidP="004E12DA">
      <w:pPr>
        <w:numPr>
          <w:ilvl w:val="1"/>
          <w:numId w:val="42"/>
        </w:numPr>
        <w:bidi/>
        <w:ind w:right="110"/>
        <w:jc w:val="lowKashida"/>
        <w:rPr>
          <w:rFonts w:ascii="Verdana" w:hAnsi="Verdana" w:cs="Nazanin"/>
          <w:spacing w:val="0"/>
          <w:kern w:val="16"/>
          <w:sz w:val="28"/>
          <w:lang w:bidi="fa-IR"/>
        </w:rPr>
      </w:pPr>
      <w:r w:rsidRPr="00BC6576">
        <w:rPr>
          <w:rFonts w:ascii="Verdana" w:hAnsi="Verdana" w:cs="Nazanin" w:hint="cs"/>
          <w:spacing w:val="0"/>
          <w:kern w:val="16"/>
          <w:sz w:val="28"/>
          <w:rtl/>
          <w:lang w:bidi="fa-IR"/>
        </w:rPr>
        <w:t>همکار</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 </w:t>
      </w:r>
      <w:r w:rsidR="004E12DA" w:rsidRPr="00BC6576">
        <w:rPr>
          <w:rFonts w:ascii="Verdana" w:hAnsi="Verdana" w:cs="Nazanin" w:hint="cs"/>
          <w:spacing w:val="0"/>
          <w:kern w:val="16"/>
          <w:sz w:val="28"/>
          <w:rtl/>
          <w:lang w:bidi="fa-IR"/>
        </w:rPr>
        <w:t>دوجانبه</w:t>
      </w:r>
      <w:r w:rsidR="00940238" w:rsidRPr="00BC6576">
        <w:rPr>
          <w:rFonts w:ascii="Verdana" w:hAnsi="Verdana" w:cs="Nazanin" w:hint="cs"/>
          <w:spacing w:val="0"/>
          <w:kern w:val="16"/>
          <w:sz w:val="28"/>
          <w:rtl/>
          <w:lang w:bidi="fa-IR"/>
        </w:rPr>
        <w:t xml:space="preserve"> در اجرا</w:t>
      </w:r>
      <w:r w:rsidR="004C173C" w:rsidRPr="00BC6576">
        <w:rPr>
          <w:rFonts w:ascii="Verdana" w:hAnsi="Verdana" w:cs="Nazanin" w:hint="cs"/>
          <w:spacing w:val="0"/>
          <w:kern w:val="16"/>
          <w:sz w:val="28"/>
          <w:rtl/>
          <w:lang w:bidi="fa-IR"/>
        </w:rPr>
        <w:t>ي</w:t>
      </w:r>
      <w:r w:rsidR="00940238" w:rsidRPr="00BC6576">
        <w:rPr>
          <w:rFonts w:ascii="Verdana" w:hAnsi="Verdana" w:cs="Nazanin" w:hint="cs"/>
          <w:spacing w:val="0"/>
          <w:kern w:val="16"/>
          <w:sz w:val="28"/>
          <w:rtl/>
          <w:lang w:bidi="fa-IR"/>
        </w:rPr>
        <w:t xml:space="preserve"> دوره‌</w:t>
      </w:r>
      <w:r w:rsidRPr="00BC6576">
        <w:rPr>
          <w:rFonts w:ascii="Verdana" w:hAnsi="Verdana" w:cs="Nazanin" w:hint="cs"/>
          <w:spacing w:val="0"/>
          <w:kern w:val="16"/>
          <w:sz w:val="28"/>
          <w:rtl/>
          <w:lang w:bidi="fa-IR"/>
        </w:rPr>
        <w:t>ها</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 آموزش</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 و پژوهش</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 مرتبط با </w:t>
      </w:r>
      <w:r w:rsidR="00AE51EB" w:rsidRPr="00BC6576">
        <w:rPr>
          <w:rFonts w:ascii="Verdana" w:hAnsi="Verdana" w:cs="Nazanin" w:hint="cs"/>
          <w:spacing w:val="0"/>
          <w:kern w:val="16"/>
          <w:sz w:val="28"/>
          <w:rtl/>
          <w:lang w:bidi="fa-IR"/>
        </w:rPr>
        <w:t>آزمون‌ها</w:t>
      </w:r>
      <w:r w:rsidRPr="00BC6576">
        <w:rPr>
          <w:rFonts w:ascii="Verdana" w:hAnsi="Verdana" w:cs="Nazanin" w:hint="cs"/>
          <w:spacing w:val="0"/>
          <w:kern w:val="16"/>
          <w:sz w:val="28"/>
          <w:rtl/>
          <w:lang w:bidi="fa-IR"/>
        </w:rPr>
        <w:t xml:space="preserve"> و تجه</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زات آزما</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شگاه</w:t>
      </w:r>
      <w:r w:rsidR="004C173C" w:rsidRPr="00BC6576">
        <w:rPr>
          <w:rFonts w:ascii="Verdana" w:hAnsi="Verdana" w:cs="Nazanin" w:hint="cs"/>
          <w:spacing w:val="0"/>
          <w:kern w:val="16"/>
          <w:sz w:val="28"/>
          <w:rtl/>
          <w:lang w:bidi="fa-IR"/>
        </w:rPr>
        <w:t>ي</w:t>
      </w:r>
      <w:r w:rsidR="00606B2A">
        <w:rPr>
          <w:rFonts w:ascii="Verdana" w:hAnsi="Verdana" w:cs="Nazanin" w:hint="cs"/>
          <w:spacing w:val="0"/>
          <w:kern w:val="16"/>
          <w:sz w:val="28"/>
          <w:rtl/>
          <w:lang w:bidi="fa-IR"/>
        </w:rPr>
        <w:t>؛</w:t>
      </w:r>
    </w:p>
    <w:p w:rsidR="006941DA" w:rsidRPr="00BC6576" w:rsidRDefault="006941DA" w:rsidP="00817C8E">
      <w:pPr>
        <w:numPr>
          <w:ilvl w:val="1"/>
          <w:numId w:val="42"/>
        </w:numPr>
        <w:bidi/>
        <w:ind w:right="110"/>
        <w:jc w:val="lowKashida"/>
        <w:rPr>
          <w:rFonts w:ascii="Verdana" w:hAnsi="Verdana" w:cs="Nazanin"/>
          <w:spacing w:val="0"/>
          <w:kern w:val="16"/>
          <w:sz w:val="28"/>
          <w:lang w:bidi="fa-IR"/>
        </w:rPr>
      </w:pPr>
      <w:r w:rsidRPr="00BC6576">
        <w:rPr>
          <w:rFonts w:ascii="Verdana" w:hAnsi="Verdana" w:cs="Nazanin" w:hint="cs"/>
          <w:spacing w:val="0"/>
          <w:kern w:val="16"/>
          <w:sz w:val="28"/>
          <w:rtl/>
          <w:lang w:bidi="fa-IR"/>
        </w:rPr>
        <w:t>همکار</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 به عنوان آزما</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شگاه همکار</w:t>
      </w:r>
      <w:r w:rsidR="00606B2A">
        <w:rPr>
          <w:rFonts w:ascii="Verdana" w:hAnsi="Verdana" w:cs="Nazanin" w:hint="cs"/>
          <w:spacing w:val="0"/>
          <w:kern w:val="16"/>
          <w:sz w:val="28"/>
          <w:rtl/>
          <w:lang w:bidi="fa-IR"/>
        </w:rPr>
        <w:t>؛</w:t>
      </w:r>
      <w:r w:rsidRPr="00BC6576">
        <w:rPr>
          <w:rFonts w:ascii="Verdana" w:hAnsi="Verdana" w:cs="Nazanin" w:hint="cs"/>
          <w:spacing w:val="0"/>
          <w:kern w:val="16"/>
          <w:sz w:val="28"/>
          <w:rtl/>
          <w:lang w:bidi="fa-IR"/>
        </w:rPr>
        <w:t xml:space="preserve"> </w:t>
      </w:r>
    </w:p>
    <w:p w:rsidR="005B3120" w:rsidRPr="00BC6576" w:rsidRDefault="00653E17" w:rsidP="00380687">
      <w:pPr>
        <w:bidi/>
        <w:jc w:val="both"/>
        <w:rPr>
          <w:rFonts w:cs="Nazanin"/>
          <w:b/>
          <w:bCs/>
          <w:spacing w:val="0"/>
          <w:kern w:val="16"/>
          <w:sz w:val="28"/>
          <w:rtl/>
          <w:lang w:bidi="fa-IR"/>
        </w:rPr>
      </w:pPr>
      <w:r w:rsidRPr="00BC6576">
        <w:rPr>
          <w:rFonts w:cs="Nazanin" w:hint="cs"/>
          <w:b/>
          <w:bCs/>
          <w:spacing w:val="0"/>
          <w:kern w:val="16"/>
          <w:sz w:val="28"/>
          <w:rtl/>
          <w:lang w:bidi="fa-IR"/>
        </w:rPr>
        <w:t xml:space="preserve">  </w:t>
      </w:r>
      <w:r w:rsidR="005B3120" w:rsidRPr="00BC6576">
        <w:rPr>
          <w:rFonts w:cs="Nazanin" w:hint="cs"/>
          <w:b/>
          <w:bCs/>
          <w:spacing w:val="0"/>
          <w:kern w:val="16"/>
          <w:sz w:val="28"/>
          <w:rtl/>
          <w:lang w:bidi="fa-IR"/>
        </w:rPr>
        <w:t>ماده 2</w:t>
      </w:r>
      <w:r w:rsidR="00B0318C" w:rsidRPr="00BC6576">
        <w:rPr>
          <w:rFonts w:cs="Nazanin" w:hint="cs"/>
          <w:b/>
          <w:bCs/>
          <w:spacing w:val="0"/>
          <w:kern w:val="16"/>
          <w:sz w:val="28"/>
          <w:rtl/>
          <w:lang w:bidi="fa-IR"/>
        </w:rPr>
        <w:t xml:space="preserve">: </w:t>
      </w:r>
      <w:r w:rsidR="005B3120" w:rsidRPr="00BC6576">
        <w:rPr>
          <w:rFonts w:cs="Nazanin" w:hint="cs"/>
          <w:b/>
          <w:bCs/>
          <w:spacing w:val="0"/>
          <w:kern w:val="16"/>
          <w:sz w:val="28"/>
          <w:rtl/>
          <w:lang w:bidi="fa-IR"/>
        </w:rPr>
        <w:t xml:space="preserve"> اسناد و مدارک </w:t>
      </w:r>
      <w:r w:rsidR="00AE51EB" w:rsidRPr="00BC6576">
        <w:rPr>
          <w:rFonts w:cs="Nazanin" w:hint="cs"/>
          <w:b/>
          <w:bCs/>
          <w:spacing w:val="0"/>
          <w:kern w:val="16"/>
          <w:sz w:val="28"/>
          <w:rtl/>
          <w:lang w:bidi="fa-IR"/>
        </w:rPr>
        <w:t>توافق‌نامه</w:t>
      </w:r>
    </w:p>
    <w:p w:rsidR="00F711A9" w:rsidRPr="00BC6576" w:rsidRDefault="00F711A9" w:rsidP="00630EA4">
      <w:pPr>
        <w:bidi/>
        <w:ind w:left="555" w:right="110"/>
        <w:jc w:val="lowKashida"/>
        <w:rPr>
          <w:rFonts w:ascii="Verdana" w:hAnsi="Verdana" w:cs="Nazanin"/>
          <w:spacing w:val="0"/>
          <w:kern w:val="16"/>
          <w:sz w:val="28"/>
          <w:rtl/>
          <w:lang w:bidi="fa-IR"/>
        </w:rPr>
      </w:pPr>
      <w:r w:rsidRPr="00BC6576">
        <w:rPr>
          <w:rFonts w:ascii="Verdana" w:hAnsi="Verdana" w:cs="Nazanin" w:hint="cs"/>
          <w:spacing w:val="0"/>
          <w:kern w:val="16"/>
          <w:sz w:val="28"/>
          <w:rtl/>
          <w:lang w:bidi="fa-IR"/>
        </w:rPr>
        <w:t xml:space="preserve">اين </w:t>
      </w:r>
      <w:r w:rsidR="00AE51EB" w:rsidRPr="00BC6576">
        <w:rPr>
          <w:rFonts w:ascii="Verdana" w:hAnsi="Verdana" w:cs="Nazanin" w:hint="cs"/>
          <w:spacing w:val="0"/>
          <w:kern w:val="16"/>
          <w:sz w:val="28"/>
          <w:rtl/>
          <w:lang w:bidi="fa-IR"/>
        </w:rPr>
        <w:t>توافق‌نامه</w:t>
      </w:r>
      <w:r w:rsidRPr="00BC6576">
        <w:rPr>
          <w:rFonts w:ascii="Verdana" w:hAnsi="Verdana" w:cs="Nazanin" w:hint="cs"/>
          <w:spacing w:val="0"/>
          <w:kern w:val="16"/>
          <w:sz w:val="28"/>
          <w:rtl/>
          <w:lang w:bidi="fa-IR"/>
        </w:rPr>
        <w:t xml:space="preserve"> شامل اسناد و مدارک زير بوده که </w:t>
      </w:r>
      <w:r w:rsidR="00992396" w:rsidRPr="00BC6576">
        <w:rPr>
          <w:rFonts w:ascii="Verdana" w:hAnsi="Verdana" w:cs="Nazanin" w:hint="cs"/>
          <w:spacing w:val="0"/>
          <w:kern w:val="16"/>
          <w:sz w:val="28"/>
          <w:rtl/>
          <w:lang w:bidi="fa-IR"/>
        </w:rPr>
        <w:t xml:space="preserve">به ترتيب اولويت </w:t>
      </w:r>
      <w:r w:rsidRPr="00BC6576">
        <w:rPr>
          <w:rFonts w:ascii="Verdana" w:hAnsi="Verdana" w:cs="Nazanin" w:hint="cs"/>
          <w:spacing w:val="0"/>
          <w:kern w:val="16"/>
          <w:sz w:val="28"/>
          <w:rtl/>
          <w:lang w:bidi="fa-IR"/>
        </w:rPr>
        <w:t>جزء لاينفک اين</w:t>
      </w:r>
      <w:r w:rsidR="0004271B" w:rsidRPr="00BC6576">
        <w:rPr>
          <w:rFonts w:ascii="Verdana" w:hAnsi="Verdana" w:cs="Nazanin" w:hint="cs"/>
          <w:spacing w:val="0"/>
          <w:kern w:val="16"/>
          <w:sz w:val="28"/>
          <w:rtl/>
          <w:lang w:bidi="fa-IR"/>
        </w:rPr>
        <w:t xml:space="preserve"> </w:t>
      </w:r>
      <w:r w:rsidR="00AE51EB" w:rsidRPr="00BC6576">
        <w:rPr>
          <w:rFonts w:ascii="Verdana" w:hAnsi="Verdana" w:cs="Nazanin" w:hint="cs"/>
          <w:spacing w:val="0"/>
          <w:kern w:val="16"/>
          <w:sz w:val="28"/>
          <w:rtl/>
          <w:lang w:bidi="fa-IR"/>
        </w:rPr>
        <w:t>توافق‌نامه</w:t>
      </w:r>
      <w:r w:rsidR="0004271B" w:rsidRPr="00BC6576">
        <w:rPr>
          <w:rFonts w:ascii="Verdana" w:hAnsi="Verdana" w:cs="Nazanin" w:hint="cs"/>
          <w:spacing w:val="0"/>
          <w:kern w:val="16"/>
          <w:sz w:val="28"/>
          <w:rtl/>
          <w:lang w:bidi="fa-IR"/>
        </w:rPr>
        <w:t xml:space="preserve"> </w:t>
      </w:r>
      <w:r w:rsidRPr="00BC6576">
        <w:rPr>
          <w:rFonts w:ascii="Verdana" w:hAnsi="Verdana" w:cs="Nazanin" w:hint="cs"/>
          <w:spacing w:val="0"/>
          <w:kern w:val="16"/>
          <w:sz w:val="28"/>
          <w:rtl/>
          <w:lang w:bidi="fa-IR"/>
        </w:rPr>
        <w:t>محسوب م</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‌شود</w:t>
      </w:r>
      <w:r w:rsidR="00992396" w:rsidRPr="00BC6576">
        <w:rPr>
          <w:rFonts w:ascii="Verdana" w:hAnsi="Verdana" w:cs="Nazanin" w:hint="cs"/>
          <w:spacing w:val="0"/>
          <w:kern w:val="16"/>
          <w:sz w:val="28"/>
          <w:rtl/>
          <w:lang w:bidi="fa-IR"/>
        </w:rPr>
        <w:t>:</w:t>
      </w:r>
    </w:p>
    <w:p w:rsidR="00F711A9" w:rsidRPr="00BC6576" w:rsidRDefault="00653E17" w:rsidP="00630EA4">
      <w:pPr>
        <w:bidi/>
        <w:ind w:left="1122" w:hanging="567"/>
        <w:jc w:val="both"/>
        <w:rPr>
          <w:rFonts w:ascii="Verdana" w:hAnsi="Verdana" w:cs="Nazanin"/>
          <w:spacing w:val="0"/>
          <w:kern w:val="16"/>
          <w:sz w:val="28"/>
          <w:lang w:bidi="fa-IR"/>
        </w:rPr>
      </w:pPr>
      <w:r w:rsidRPr="00BC6576">
        <w:rPr>
          <w:rFonts w:ascii="Verdana" w:hAnsi="Verdana" w:cs="Nazanin" w:hint="cs"/>
          <w:spacing w:val="0"/>
          <w:kern w:val="16"/>
          <w:sz w:val="28"/>
          <w:rtl/>
          <w:lang w:bidi="fa-IR"/>
        </w:rPr>
        <w:t xml:space="preserve">2-1- </w:t>
      </w:r>
      <w:r w:rsidR="00F711A9" w:rsidRPr="00BC6576">
        <w:rPr>
          <w:rFonts w:ascii="Verdana" w:hAnsi="Verdana" w:cs="Nazanin" w:hint="cs"/>
          <w:spacing w:val="0"/>
          <w:kern w:val="16"/>
          <w:sz w:val="28"/>
          <w:rtl/>
          <w:lang w:bidi="fa-IR"/>
        </w:rPr>
        <w:t xml:space="preserve"> </w:t>
      </w:r>
      <w:r w:rsidR="00AE51EB" w:rsidRPr="00BC6576">
        <w:rPr>
          <w:rFonts w:ascii="Verdana" w:hAnsi="Verdana" w:cs="Nazanin" w:hint="cs"/>
          <w:spacing w:val="0"/>
          <w:kern w:val="16"/>
          <w:sz w:val="28"/>
          <w:rtl/>
          <w:lang w:bidi="fa-IR"/>
        </w:rPr>
        <w:t>توافق‌نامه</w:t>
      </w:r>
      <w:r w:rsidR="00380687" w:rsidRPr="00BC6576">
        <w:rPr>
          <w:rFonts w:ascii="Verdana" w:hAnsi="Verdana" w:cs="Nazanin" w:hint="cs"/>
          <w:spacing w:val="0"/>
          <w:kern w:val="16"/>
          <w:sz w:val="28"/>
          <w:rtl/>
          <w:lang w:bidi="fa-IR"/>
        </w:rPr>
        <w:t xml:space="preserve"> </w:t>
      </w:r>
    </w:p>
    <w:p w:rsidR="008854C0" w:rsidRPr="00BC6576" w:rsidRDefault="00653E17" w:rsidP="00630EA4">
      <w:pPr>
        <w:bidi/>
        <w:ind w:left="1122" w:hanging="567"/>
        <w:jc w:val="both"/>
        <w:rPr>
          <w:rFonts w:ascii="Verdana" w:hAnsi="Verdana" w:cs="Nazanin"/>
          <w:spacing w:val="0"/>
          <w:kern w:val="16"/>
          <w:sz w:val="28"/>
          <w:rtl/>
          <w:lang w:bidi="fa-IR"/>
        </w:rPr>
      </w:pPr>
      <w:r w:rsidRPr="00BC6576">
        <w:rPr>
          <w:rFonts w:ascii="Verdana" w:hAnsi="Verdana" w:cs="Nazanin" w:hint="cs"/>
          <w:spacing w:val="0"/>
          <w:kern w:val="16"/>
          <w:sz w:val="28"/>
          <w:rtl/>
          <w:lang w:bidi="fa-IR"/>
        </w:rPr>
        <w:t xml:space="preserve">2-2- </w:t>
      </w:r>
      <w:r w:rsidR="008854C0" w:rsidRPr="00BC6576">
        <w:rPr>
          <w:rFonts w:ascii="Verdana" w:hAnsi="Verdana" w:cs="Nazanin" w:hint="cs"/>
          <w:spacing w:val="0"/>
          <w:kern w:val="16"/>
          <w:sz w:val="28"/>
          <w:rtl/>
          <w:lang w:bidi="fa-IR"/>
        </w:rPr>
        <w:t>مکاتبات، صو</w:t>
      </w:r>
      <w:r w:rsidR="00944394" w:rsidRPr="00BC6576">
        <w:rPr>
          <w:rFonts w:ascii="Verdana" w:hAnsi="Verdana" w:cs="Nazanin" w:hint="cs"/>
          <w:spacing w:val="0"/>
          <w:kern w:val="16"/>
          <w:sz w:val="28"/>
          <w:rtl/>
          <w:lang w:bidi="fa-IR"/>
        </w:rPr>
        <w:t>رتجلسات ح</w:t>
      </w:r>
      <w:r w:rsidR="004C173C" w:rsidRPr="00BC6576">
        <w:rPr>
          <w:rFonts w:ascii="Verdana" w:hAnsi="Verdana" w:cs="Nazanin" w:hint="cs"/>
          <w:spacing w:val="0"/>
          <w:kern w:val="16"/>
          <w:sz w:val="28"/>
          <w:rtl/>
          <w:lang w:bidi="fa-IR"/>
        </w:rPr>
        <w:t>ي</w:t>
      </w:r>
      <w:r w:rsidR="00944394" w:rsidRPr="00BC6576">
        <w:rPr>
          <w:rFonts w:ascii="Verdana" w:hAnsi="Verdana" w:cs="Nazanin" w:hint="cs"/>
          <w:spacing w:val="0"/>
          <w:kern w:val="16"/>
          <w:sz w:val="28"/>
          <w:rtl/>
          <w:lang w:bidi="fa-IR"/>
        </w:rPr>
        <w:t xml:space="preserve">ن </w:t>
      </w:r>
      <w:r w:rsidR="00992396" w:rsidRPr="00BC6576">
        <w:rPr>
          <w:rFonts w:ascii="Verdana" w:hAnsi="Verdana" w:cs="Nazanin" w:hint="cs"/>
          <w:spacing w:val="0"/>
          <w:kern w:val="16"/>
          <w:sz w:val="28"/>
          <w:rtl/>
          <w:lang w:bidi="fa-IR"/>
        </w:rPr>
        <w:t>اجرا</w:t>
      </w:r>
      <w:r w:rsidR="004C173C" w:rsidRPr="00BC6576">
        <w:rPr>
          <w:rFonts w:ascii="Verdana" w:hAnsi="Verdana" w:cs="Nazanin" w:hint="cs"/>
          <w:spacing w:val="0"/>
          <w:kern w:val="16"/>
          <w:sz w:val="28"/>
          <w:rtl/>
          <w:lang w:bidi="fa-IR"/>
        </w:rPr>
        <w:t>ي</w:t>
      </w:r>
      <w:r w:rsidR="00944394" w:rsidRPr="00BC6576">
        <w:rPr>
          <w:rFonts w:ascii="Verdana" w:hAnsi="Verdana" w:cs="Nazanin" w:hint="cs"/>
          <w:spacing w:val="0"/>
          <w:kern w:val="16"/>
          <w:sz w:val="28"/>
          <w:rtl/>
          <w:lang w:bidi="fa-IR"/>
        </w:rPr>
        <w:t xml:space="preserve"> کار</w:t>
      </w:r>
      <w:r w:rsidR="008854C0" w:rsidRPr="00BC6576">
        <w:rPr>
          <w:rFonts w:ascii="Verdana" w:hAnsi="Verdana" w:cs="Nazanin" w:hint="cs"/>
          <w:spacing w:val="0"/>
          <w:kern w:val="16"/>
          <w:sz w:val="28"/>
          <w:rtl/>
          <w:lang w:bidi="fa-IR"/>
        </w:rPr>
        <w:t>، موافقت</w:t>
      </w:r>
      <w:r w:rsidR="00940238" w:rsidRPr="00BC6576">
        <w:rPr>
          <w:rFonts w:ascii="Verdana" w:hAnsi="Verdana" w:cs="Nazanin" w:hint="cs"/>
          <w:spacing w:val="0"/>
          <w:kern w:val="16"/>
          <w:sz w:val="28"/>
          <w:rtl/>
          <w:lang w:bidi="fa-IR"/>
        </w:rPr>
        <w:t>‌</w:t>
      </w:r>
      <w:r w:rsidR="008854C0" w:rsidRPr="00BC6576">
        <w:rPr>
          <w:rFonts w:ascii="Verdana" w:hAnsi="Verdana" w:cs="Nazanin" w:hint="cs"/>
          <w:spacing w:val="0"/>
          <w:kern w:val="16"/>
          <w:sz w:val="28"/>
          <w:rtl/>
          <w:lang w:bidi="fa-IR"/>
        </w:rPr>
        <w:t>ها</w:t>
      </w:r>
      <w:r w:rsidR="004C173C" w:rsidRPr="00BC6576">
        <w:rPr>
          <w:rFonts w:ascii="Verdana" w:hAnsi="Verdana" w:cs="Nazanin" w:hint="cs"/>
          <w:spacing w:val="0"/>
          <w:kern w:val="16"/>
          <w:sz w:val="28"/>
          <w:rtl/>
          <w:lang w:bidi="fa-IR"/>
        </w:rPr>
        <w:t>ي</w:t>
      </w:r>
      <w:r w:rsidR="008854C0" w:rsidRPr="00BC6576">
        <w:rPr>
          <w:rFonts w:ascii="Verdana" w:hAnsi="Verdana" w:cs="Nazanin" w:hint="cs"/>
          <w:spacing w:val="0"/>
          <w:kern w:val="16"/>
          <w:sz w:val="28"/>
          <w:rtl/>
          <w:lang w:bidi="fa-IR"/>
        </w:rPr>
        <w:t xml:space="preserve"> صورت پذ</w:t>
      </w:r>
      <w:r w:rsidR="004C173C" w:rsidRPr="00BC6576">
        <w:rPr>
          <w:rFonts w:ascii="Verdana" w:hAnsi="Verdana" w:cs="Nazanin" w:hint="cs"/>
          <w:spacing w:val="0"/>
          <w:kern w:val="16"/>
          <w:sz w:val="28"/>
          <w:rtl/>
          <w:lang w:bidi="fa-IR"/>
        </w:rPr>
        <w:t>ي</w:t>
      </w:r>
      <w:r w:rsidR="008854C0" w:rsidRPr="00BC6576">
        <w:rPr>
          <w:rFonts w:ascii="Verdana" w:hAnsi="Verdana" w:cs="Nazanin" w:hint="cs"/>
          <w:spacing w:val="0"/>
          <w:kern w:val="16"/>
          <w:sz w:val="28"/>
          <w:rtl/>
          <w:lang w:bidi="fa-IR"/>
        </w:rPr>
        <w:t>رفته و هرگونه مدرک</w:t>
      </w:r>
      <w:r w:rsidR="004C173C" w:rsidRPr="00BC6576">
        <w:rPr>
          <w:rFonts w:ascii="Verdana" w:hAnsi="Verdana" w:cs="Nazanin" w:hint="cs"/>
          <w:spacing w:val="0"/>
          <w:kern w:val="16"/>
          <w:sz w:val="28"/>
          <w:rtl/>
          <w:lang w:bidi="fa-IR"/>
        </w:rPr>
        <w:t>ي</w:t>
      </w:r>
      <w:r w:rsidR="008854C0" w:rsidRPr="00BC6576">
        <w:rPr>
          <w:rFonts w:ascii="Verdana" w:hAnsi="Verdana" w:cs="Nazanin" w:hint="cs"/>
          <w:spacing w:val="0"/>
          <w:kern w:val="16"/>
          <w:sz w:val="28"/>
          <w:rtl/>
          <w:lang w:bidi="fa-IR"/>
        </w:rPr>
        <w:t xml:space="preserve"> که به توافق و </w:t>
      </w:r>
      <w:r w:rsidRPr="00BC6576">
        <w:rPr>
          <w:rFonts w:ascii="Verdana" w:hAnsi="Verdana" w:cs="Nazanin" w:hint="cs"/>
          <w:spacing w:val="0"/>
          <w:kern w:val="16"/>
          <w:sz w:val="28"/>
          <w:rtl/>
          <w:lang w:bidi="fa-IR"/>
        </w:rPr>
        <w:t>امضا</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 طرف</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ن </w:t>
      </w:r>
      <w:r w:rsidR="008854C0" w:rsidRPr="00BC6576">
        <w:rPr>
          <w:rFonts w:ascii="Verdana" w:hAnsi="Verdana" w:cs="Nazanin" w:hint="cs"/>
          <w:spacing w:val="0"/>
          <w:kern w:val="16"/>
          <w:sz w:val="28"/>
          <w:rtl/>
          <w:lang w:bidi="fa-IR"/>
        </w:rPr>
        <w:t>برسد.</w:t>
      </w:r>
    </w:p>
    <w:p w:rsidR="009A1F8E" w:rsidRPr="00BC6576" w:rsidRDefault="00653E17" w:rsidP="00380687">
      <w:pPr>
        <w:bidi/>
        <w:jc w:val="both"/>
        <w:rPr>
          <w:rFonts w:cs="Nazanin"/>
          <w:b/>
          <w:bCs/>
          <w:sz w:val="28"/>
          <w:rtl/>
        </w:rPr>
      </w:pPr>
      <w:r w:rsidRPr="00BC6576">
        <w:rPr>
          <w:rFonts w:cs="Nazanin" w:hint="cs"/>
          <w:b/>
          <w:bCs/>
          <w:spacing w:val="0"/>
          <w:kern w:val="16"/>
          <w:sz w:val="28"/>
          <w:rtl/>
          <w:lang w:bidi="fa-IR"/>
        </w:rPr>
        <w:t xml:space="preserve"> </w:t>
      </w:r>
      <w:r w:rsidR="009A1F8E" w:rsidRPr="00BC6576">
        <w:rPr>
          <w:rFonts w:cs="Nazanin" w:hint="cs"/>
          <w:b/>
          <w:bCs/>
          <w:spacing w:val="0"/>
          <w:kern w:val="16"/>
          <w:sz w:val="28"/>
          <w:rtl/>
          <w:lang w:bidi="fa-IR"/>
        </w:rPr>
        <w:t xml:space="preserve">ماده </w:t>
      </w:r>
      <w:r w:rsidR="00C20DB1" w:rsidRPr="00BC6576">
        <w:rPr>
          <w:rFonts w:cs="Nazanin" w:hint="cs"/>
          <w:b/>
          <w:bCs/>
          <w:spacing w:val="0"/>
          <w:kern w:val="16"/>
          <w:sz w:val="28"/>
          <w:rtl/>
          <w:lang w:bidi="fa-IR"/>
        </w:rPr>
        <w:t>3</w:t>
      </w:r>
      <w:r w:rsidRPr="00BC6576">
        <w:rPr>
          <w:rFonts w:cs="Nazanin" w:hint="cs"/>
          <w:b/>
          <w:bCs/>
          <w:spacing w:val="0"/>
          <w:kern w:val="16"/>
          <w:sz w:val="28"/>
          <w:rtl/>
          <w:lang w:bidi="fa-IR"/>
        </w:rPr>
        <w:t xml:space="preserve">: </w:t>
      </w:r>
      <w:r w:rsidR="009A1F8E" w:rsidRPr="00BC6576">
        <w:rPr>
          <w:rFonts w:cs="Nazanin" w:hint="cs"/>
          <w:b/>
          <w:bCs/>
          <w:spacing w:val="0"/>
          <w:kern w:val="16"/>
          <w:sz w:val="28"/>
          <w:rtl/>
          <w:lang w:bidi="fa-IR"/>
        </w:rPr>
        <w:t xml:space="preserve"> تاريخ نافذ شدن </w:t>
      </w:r>
      <w:r w:rsidR="000B367E" w:rsidRPr="00BC6576">
        <w:rPr>
          <w:rFonts w:cs="Nazanin" w:hint="cs"/>
          <w:b/>
          <w:bCs/>
          <w:spacing w:val="0"/>
          <w:kern w:val="16"/>
          <w:sz w:val="28"/>
          <w:rtl/>
          <w:lang w:bidi="fa-IR"/>
        </w:rPr>
        <w:t>و مدت زمان</w:t>
      </w:r>
      <w:r w:rsidR="00380687" w:rsidRPr="00BC6576">
        <w:rPr>
          <w:rFonts w:cs="Nazanin" w:hint="cs"/>
          <w:b/>
          <w:bCs/>
          <w:spacing w:val="0"/>
          <w:kern w:val="16"/>
          <w:sz w:val="28"/>
          <w:rtl/>
          <w:lang w:bidi="fa-IR"/>
        </w:rPr>
        <w:t xml:space="preserve"> </w:t>
      </w:r>
      <w:r w:rsidR="00AE51EB" w:rsidRPr="00BC6576">
        <w:rPr>
          <w:rFonts w:cs="Nazanin" w:hint="cs"/>
          <w:b/>
          <w:bCs/>
          <w:spacing w:val="0"/>
          <w:kern w:val="16"/>
          <w:sz w:val="28"/>
          <w:rtl/>
          <w:lang w:bidi="fa-IR"/>
        </w:rPr>
        <w:t>توافق‌نامه</w:t>
      </w:r>
    </w:p>
    <w:p w:rsidR="009A1F8E" w:rsidRPr="00BC6576" w:rsidRDefault="006F3EC3" w:rsidP="00B35DC6">
      <w:pPr>
        <w:bidi/>
        <w:jc w:val="both"/>
        <w:rPr>
          <w:rFonts w:cs="Nazanin"/>
          <w:sz w:val="28"/>
        </w:rPr>
      </w:pPr>
      <w:r w:rsidRPr="00BC6576">
        <w:rPr>
          <w:rFonts w:cs="Nazanin" w:hint="cs"/>
          <w:sz w:val="28"/>
          <w:rtl/>
        </w:rPr>
        <w:t xml:space="preserve"> </w:t>
      </w:r>
      <w:r w:rsidR="0005428B" w:rsidRPr="00BC6576">
        <w:rPr>
          <w:rFonts w:cs="Nazanin" w:hint="cs"/>
          <w:sz w:val="28"/>
          <w:rtl/>
        </w:rPr>
        <w:t xml:space="preserve">         </w:t>
      </w:r>
      <w:r w:rsidRPr="00BC6576">
        <w:rPr>
          <w:rFonts w:cs="Nazanin" w:hint="cs"/>
          <w:sz w:val="28"/>
          <w:rtl/>
        </w:rPr>
        <w:t xml:space="preserve">  </w:t>
      </w:r>
      <w:r w:rsidR="00B35DC6" w:rsidRPr="00D96EDA">
        <w:rPr>
          <w:rFonts w:ascii="Verdana" w:hAnsi="Verdana" w:cs="Nazanin"/>
          <w:spacing w:val="0"/>
          <w:kern w:val="16"/>
          <w:sz w:val="28"/>
          <w:highlight w:val="green"/>
          <w:rtl/>
          <w:lang w:bidi="fa-IR"/>
        </w:rPr>
        <w:t xml:space="preserve">اين تفاهم نامه از تاريخ </w:t>
      </w:r>
      <w:r w:rsidR="00B35DC6" w:rsidRPr="00D96EDA">
        <w:rPr>
          <w:rFonts w:ascii="Verdana" w:hAnsi="Verdana" w:cs="Nazanin" w:hint="cs"/>
          <w:spacing w:val="0"/>
          <w:kern w:val="16"/>
          <w:sz w:val="28"/>
          <w:highlight w:val="green"/>
          <w:rtl/>
          <w:lang w:bidi="fa-IR"/>
        </w:rPr>
        <w:t>امضاء آن به</w:t>
      </w:r>
      <w:r w:rsidR="00B35DC6" w:rsidRPr="00D96EDA">
        <w:rPr>
          <w:rFonts w:ascii="Verdana" w:hAnsi="Verdana" w:cs="Nazanin"/>
          <w:spacing w:val="0"/>
          <w:kern w:val="16"/>
          <w:sz w:val="28"/>
          <w:highlight w:val="green"/>
          <w:rtl/>
          <w:lang w:bidi="fa-IR"/>
        </w:rPr>
        <w:t xml:space="preserve"> مدت </w:t>
      </w:r>
      <w:r w:rsidR="00B35DC6" w:rsidRPr="00D96EDA">
        <w:rPr>
          <w:rFonts w:ascii="Verdana" w:hAnsi="Verdana" w:cs="Nazanin" w:hint="cs"/>
          <w:spacing w:val="0"/>
          <w:kern w:val="16"/>
          <w:sz w:val="28"/>
          <w:highlight w:val="green"/>
          <w:rtl/>
          <w:lang w:bidi="fa-IR"/>
        </w:rPr>
        <w:t>يک</w:t>
      </w:r>
      <w:r w:rsidR="00B35DC6" w:rsidRPr="00D96EDA">
        <w:rPr>
          <w:rFonts w:ascii="Verdana" w:hAnsi="Verdana" w:cs="Nazanin"/>
          <w:spacing w:val="0"/>
          <w:kern w:val="16"/>
          <w:sz w:val="28"/>
          <w:highlight w:val="green"/>
          <w:rtl/>
          <w:lang w:bidi="fa-IR"/>
        </w:rPr>
        <w:t xml:space="preserve"> سال </w:t>
      </w:r>
      <w:r w:rsidR="00B35DC6" w:rsidRPr="00D96EDA">
        <w:rPr>
          <w:rFonts w:ascii="Verdana" w:hAnsi="Verdana" w:cs="Nazanin" w:hint="cs"/>
          <w:spacing w:val="0"/>
          <w:kern w:val="16"/>
          <w:sz w:val="28"/>
          <w:highlight w:val="green"/>
          <w:rtl/>
          <w:lang w:bidi="fa-IR"/>
        </w:rPr>
        <w:t xml:space="preserve">شمسي داراي اعتبار است </w:t>
      </w:r>
      <w:r w:rsidR="00B35DC6" w:rsidRPr="00D96EDA">
        <w:rPr>
          <w:rFonts w:ascii="Verdana" w:hAnsi="Verdana" w:cs="Nazanin"/>
          <w:spacing w:val="0"/>
          <w:kern w:val="16"/>
          <w:sz w:val="28"/>
          <w:highlight w:val="green"/>
          <w:rtl/>
          <w:lang w:bidi="fa-IR"/>
        </w:rPr>
        <w:t xml:space="preserve">و با توافق </w:t>
      </w:r>
      <w:r w:rsidR="00B35DC6" w:rsidRPr="00D96EDA">
        <w:rPr>
          <w:rFonts w:ascii="Verdana" w:hAnsi="Verdana" w:cs="Nazanin" w:hint="cs"/>
          <w:spacing w:val="0"/>
          <w:kern w:val="16"/>
          <w:sz w:val="28"/>
          <w:highlight w:val="green"/>
          <w:rtl/>
          <w:lang w:bidi="fa-IR"/>
        </w:rPr>
        <w:t>طرفين قابل</w:t>
      </w:r>
      <w:r w:rsidR="00B35DC6" w:rsidRPr="00D96EDA">
        <w:rPr>
          <w:rFonts w:ascii="Verdana" w:hAnsi="Verdana" w:cs="Nazanin"/>
          <w:spacing w:val="0"/>
          <w:kern w:val="16"/>
          <w:sz w:val="28"/>
          <w:highlight w:val="green"/>
          <w:rtl/>
          <w:lang w:bidi="fa-IR"/>
        </w:rPr>
        <w:t xml:space="preserve"> تمديد خواهد شد</w:t>
      </w:r>
      <w:r w:rsidR="009A1F8E" w:rsidRPr="00D96EDA">
        <w:rPr>
          <w:rFonts w:ascii="Verdana" w:hAnsi="Verdana" w:cs="Nazanin" w:hint="cs"/>
          <w:spacing w:val="0"/>
          <w:kern w:val="16"/>
          <w:sz w:val="28"/>
          <w:highlight w:val="green"/>
          <w:rtl/>
          <w:lang w:bidi="fa-IR"/>
        </w:rPr>
        <w:t>.</w:t>
      </w:r>
      <w:r w:rsidR="009A1F8E" w:rsidRPr="00BC6576">
        <w:rPr>
          <w:rFonts w:cs="Nazanin" w:hint="cs"/>
          <w:sz w:val="28"/>
          <w:rtl/>
        </w:rPr>
        <w:t xml:space="preserve"> </w:t>
      </w:r>
    </w:p>
    <w:p w:rsidR="002C0C7E" w:rsidRPr="00BC6576" w:rsidRDefault="006F3EC3" w:rsidP="00940238">
      <w:pPr>
        <w:pStyle w:val="StyleComplexBMitraJustifyLow"/>
        <w:jc w:val="both"/>
        <w:rPr>
          <w:rFonts w:cs="Nazanin"/>
          <w:b/>
          <w:bCs/>
          <w:kern w:val="16"/>
          <w:sz w:val="28"/>
          <w:rtl/>
        </w:rPr>
      </w:pPr>
      <w:r w:rsidRPr="00BC6576">
        <w:rPr>
          <w:rFonts w:cs="Nazanin" w:hint="cs"/>
          <w:b/>
          <w:bCs/>
          <w:kern w:val="16"/>
          <w:sz w:val="28"/>
          <w:rtl/>
        </w:rPr>
        <w:t xml:space="preserve"> </w:t>
      </w:r>
      <w:r w:rsidR="00653E17" w:rsidRPr="00BC6576">
        <w:rPr>
          <w:rFonts w:cs="Nazanin" w:hint="cs"/>
          <w:b/>
          <w:bCs/>
          <w:kern w:val="16"/>
          <w:sz w:val="28"/>
          <w:rtl/>
        </w:rPr>
        <w:t xml:space="preserve"> </w:t>
      </w:r>
      <w:r w:rsidR="002C0C7E" w:rsidRPr="00BC6576">
        <w:rPr>
          <w:rFonts w:cs="Nazanin" w:hint="cs"/>
          <w:b/>
          <w:bCs/>
          <w:kern w:val="16"/>
          <w:sz w:val="28"/>
          <w:rtl/>
        </w:rPr>
        <w:t xml:space="preserve">ماده </w:t>
      </w:r>
      <w:r w:rsidR="00C20DB1" w:rsidRPr="00BC6576">
        <w:rPr>
          <w:rFonts w:cs="Nazanin" w:hint="cs"/>
          <w:b/>
          <w:bCs/>
          <w:kern w:val="16"/>
          <w:sz w:val="28"/>
          <w:rtl/>
        </w:rPr>
        <w:t>4</w:t>
      </w:r>
      <w:r w:rsidR="004A31C6" w:rsidRPr="00BC6576">
        <w:rPr>
          <w:rFonts w:cs="Nazanin" w:hint="cs"/>
          <w:b/>
          <w:bCs/>
          <w:kern w:val="16"/>
          <w:sz w:val="28"/>
          <w:rtl/>
        </w:rPr>
        <w:t>-</w:t>
      </w:r>
      <w:r w:rsidR="002C0C7E" w:rsidRPr="00BC6576">
        <w:rPr>
          <w:rFonts w:cs="Nazanin" w:hint="cs"/>
          <w:b/>
          <w:bCs/>
          <w:kern w:val="16"/>
          <w:sz w:val="28"/>
          <w:rtl/>
        </w:rPr>
        <w:t xml:space="preserve"> نحوه </w:t>
      </w:r>
      <w:r w:rsidR="000B367E" w:rsidRPr="00BC6576">
        <w:rPr>
          <w:rFonts w:cs="Nazanin" w:hint="cs"/>
          <w:b/>
          <w:bCs/>
          <w:kern w:val="16"/>
          <w:sz w:val="28"/>
          <w:rtl/>
        </w:rPr>
        <w:t xml:space="preserve">محاسبه </w:t>
      </w:r>
      <w:r w:rsidR="00CD5623" w:rsidRPr="00BC6576">
        <w:rPr>
          <w:rFonts w:cs="Nazanin" w:hint="cs"/>
          <w:b/>
          <w:bCs/>
          <w:kern w:val="16"/>
          <w:sz w:val="28"/>
          <w:rtl/>
        </w:rPr>
        <w:t>و پرداخت هز</w:t>
      </w:r>
      <w:r w:rsidR="004C173C" w:rsidRPr="00BC6576">
        <w:rPr>
          <w:rFonts w:cs="Nazanin" w:hint="cs"/>
          <w:b/>
          <w:bCs/>
          <w:kern w:val="16"/>
          <w:sz w:val="28"/>
          <w:rtl/>
        </w:rPr>
        <w:t>ي</w:t>
      </w:r>
      <w:r w:rsidR="00CD5623" w:rsidRPr="00BC6576">
        <w:rPr>
          <w:rFonts w:cs="Nazanin" w:hint="cs"/>
          <w:b/>
          <w:bCs/>
          <w:kern w:val="16"/>
          <w:sz w:val="28"/>
          <w:rtl/>
        </w:rPr>
        <w:t>نه</w:t>
      </w:r>
      <w:r w:rsidR="00940238" w:rsidRPr="00BC6576">
        <w:rPr>
          <w:rFonts w:cs="Nazanin" w:hint="cs"/>
          <w:b/>
          <w:bCs/>
          <w:kern w:val="16"/>
          <w:sz w:val="28"/>
          <w:rtl/>
        </w:rPr>
        <w:t>‌</w:t>
      </w:r>
      <w:r w:rsidR="00CD5623" w:rsidRPr="00BC6576">
        <w:rPr>
          <w:rFonts w:cs="Nazanin" w:hint="cs"/>
          <w:b/>
          <w:bCs/>
          <w:kern w:val="16"/>
          <w:sz w:val="28"/>
          <w:rtl/>
        </w:rPr>
        <w:t>ها</w:t>
      </w:r>
    </w:p>
    <w:p w:rsidR="00D16ACD" w:rsidRPr="00BC6576" w:rsidRDefault="006F3EC3" w:rsidP="00AA3B59">
      <w:pPr>
        <w:numPr>
          <w:ilvl w:val="1"/>
          <w:numId w:val="45"/>
        </w:numPr>
        <w:tabs>
          <w:tab w:val="left" w:pos="630"/>
          <w:tab w:val="left" w:pos="1264"/>
        </w:tabs>
        <w:bidi/>
        <w:ind w:left="1122" w:right="110" w:hanging="567"/>
        <w:jc w:val="both"/>
        <w:rPr>
          <w:rFonts w:ascii="Verdana" w:hAnsi="Verdana" w:cs="Nazanin"/>
          <w:spacing w:val="0"/>
          <w:kern w:val="16"/>
          <w:sz w:val="28"/>
          <w:lang w:bidi="fa-IR"/>
        </w:rPr>
      </w:pPr>
      <w:r w:rsidRPr="00BC6576">
        <w:rPr>
          <w:rFonts w:ascii="Verdana" w:hAnsi="Verdana" w:cs="Nazanin" w:hint="cs"/>
          <w:spacing w:val="0"/>
          <w:kern w:val="16"/>
          <w:sz w:val="28"/>
          <w:rtl/>
          <w:lang w:bidi="fa-IR"/>
        </w:rPr>
        <w:t xml:space="preserve"> </w:t>
      </w:r>
      <w:r w:rsidR="00CD5623" w:rsidRPr="00BC6576">
        <w:rPr>
          <w:rFonts w:ascii="Verdana" w:hAnsi="Verdana" w:cs="Nazanin" w:hint="cs"/>
          <w:spacing w:val="0"/>
          <w:kern w:val="16"/>
          <w:sz w:val="28"/>
          <w:rtl/>
          <w:lang w:bidi="fa-IR"/>
        </w:rPr>
        <w:t>هز</w:t>
      </w:r>
      <w:r w:rsidR="004C173C" w:rsidRPr="00BC6576">
        <w:rPr>
          <w:rFonts w:ascii="Verdana" w:hAnsi="Verdana" w:cs="Nazanin" w:hint="cs"/>
          <w:spacing w:val="0"/>
          <w:kern w:val="16"/>
          <w:sz w:val="28"/>
          <w:rtl/>
          <w:lang w:bidi="fa-IR"/>
        </w:rPr>
        <w:t>ي</w:t>
      </w:r>
      <w:r w:rsidR="00CD5623" w:rsidRPr="00BC6576">
        <w:rPr>
          <w:rFonts w:ascii="Verdana" w:hAnsi="Verdana" w:cs="Nazanin" w:hint="cs"/>
          <w:spacing w:val="0"/>
          <w:kern w:val="16"/>
          <w:sz w:val="28"/>
          <w:rtl/>
          <w:lang w:bidi="fa-IR"/>
        </w:rPr>
        <w:t>نه</w:t>
      </w:r>
      <w:r w:rsidR="00940238" w:rsidRPr="00BC6576">
        <w:rPr>
          <w:rFonts w:ascii="Verdana" w:hAnsi="Verdana" w:cs="Nazanin" w:hint="cs"/>
          <w:spacing w:val="0"/>
          <w:kern w:val="16"/>
          <w:sz w:val="28"/>
          <w:rtl/>
          <w:lang w:bidi="fa-IR"/>
        </w:rPr>
        <w:t>‌</w:t>
      </w:r>
      <w:r w:rsidR="00CD5623" w:rsidRPr="00BC6576">
        <w:rPr>
          <w:rFonts w:ascii="Verdana" w:hAnsi="Verdana" w:cs="Nazanin" w:hint="cs"/>
          <w:spacing w:val="0"/>
          <w:kern w:val="16"/>
          <w:sz w:val="28"/>
          <w:rtl/>
          <w:lang w:bidi="fa-IR"/>
        </w:rPr>
        <w:t>ها</w:t>
      </w:r>
      <w:r w:rsidR="004C173C" w:rsidRPr="00BC6576">
        <w:rPr>
          <w:rFonts w:ascii="Verdana" w:hAnsi="Verdana" w:cs="Nazanin" w:hint="cs"/>
          <w:spacing w:val="0"/>
          <w:kern w:val="16"/>
          <w:sz w:val="28"/>
          <w:rtl/>
          <w:lang w:bidi="fa-IR"/>
        </w:rPr>
        <w:t>ي</w:t>
      </w:r>
      <w:r w:rsidR="00CD5623" w:rsidRPr="00BC6576">
        <w:rPr>
          <w:rFonts w:ascii="Verdana" w:hAnsi="Verdana" w:cs="Nazanin" w:hint="cs"/>
          <w:spacing w:val="0"/>
          <w:kern w:val="16"/>
          <w:sz w:val="28"/>
          <w:rtl/>
          <w:lang w:bidi="fa-IR"/>
        </w:rPr>
        <w:t xml:space="preserve"> مربوط به انجام </w:t>
      </w:r>
      <w:r w:rsidR="00AE51EB" w:rsidRPr="00BC6576">
        <w:rPr>
          <w:rFonts w:ascii="Verdana" w:hAnsi="Verdana" w:cs="Nazanin" w:hint="cs"/>
          <w:spacing w:val="0"/>
          <w:kern w:val="16"/>
          <w:sz w:val="28"/>
          <w:rtl/>
          <w:lang w:bidi="fa-IR"/>
        </w:rPr>
        <w:t>آزمون‌ها</w:t>
      </w:r>
      <w:r w:rsidR="00B73D14" w:rsidRPr="00BC6576">
        <w:rPr>
          <w:rFonts w:ascii="Verdana" w:hAnsi="Verdana" w:cs="Nazanin" w:hint="cs"/>
          <w:spacing w:val="0"/>
          <w:kern w:val="16"/>
          <w:sz w:val="28"/>
          <w:rtl/>
          <w:lang w:bidi="fa-IR"/>
        </w:rPr>
        <w:t xml:space="preserve"> </w:t>
      </w:r>
      <w:r w:rsidR="004C173C" w:rsidRPr="00BC6576">
        <w:rPr>
          <w:rFonts w:ascii="Verdana" w:hAnsi="Verdana" w:cs="Nazanin" w:hint="cs"/>
          <w:spacing w:val="0"/>
          <w:kern w:val="16"/>
          <w:sz w:val="28"/>
          <w:rtl/>
          <w:lang w:bidi="fa-IR"/>
        </w:rPr>
        <w:t>ي</w:t>
      </w:r>
      <w:r w:rsidR="00B73D14" w:rsidRPr="00BC6576">
        <w:rPr>
          <w:rFonts w:ascii="Verdana" w:hAnsi="Verdana" w:cs="Nazanin" w:hint="cs"/>
          <w:spacing w:val="0"/>
          <w:kern w:val="16"/>
          <w:sz w:val="28"/>
          <w:rtl/>
          <w:lang w:bidi="fa-IR"/>
        </w:rPr>
        <w:t>ا خدمات</w:t>
      </w:r>
      <w:r w:rsidR="00CD5623" w:rsidRPr="00BC6576">
        <w:rPr>
          <w:rFonts w:ascii="Verdana" w:hAnsi="Verdana" w:cs="Nazanin" w:hint="cs"/>
          <w:spacing w:val="0"/>
          <w:kern w:val="16"/>
          <w:sz w:val="28"/>
          <w:rtl/>
          <w:lang w:bidi="fa-IR"/>
        </w:rPr>
        <w:t xml:space="preserve"> موضوع</w:t>
      </w:r>
      <w:r w:rsidR="00380687" w:rsidRPr="00BC6576">
        <w:rPr>
          <w:rFonts w:ascii="Verdana" w:hAnsi="Verdana" w:cs="Nazanin" w:hint="cs"/>
          <w:spacing w:val="0"/>
          <w:kern w:val="16"/>
          <w:sz w:val="28"/>
          <w:rtl/>
          <w:lang w:bidi="fa-IR"/>
        </w:rPr>
        <w:t xml:space="preserve"> </w:t>
      </w:r>
      <w:r w:rsidR="00AE51EB" w:rsidRPr="00BC6576">
        <w:rPr>
          <w:rFonts w:ascii="Verdana" w:hAnsi="Verdana" w:cs="Nazanin" w:hint="cs"/>
          <w:spacing w:val="0"/>
          <w:kern w:val="16"/>
          <w:sz w:val="28"/>
          <w:rtl/>
          <w:lang w:bidi="fa-IR"/>
        </w:rPr>
        <w:t>توافق‌نامه</w:t>
      </w:r>
      <w:r w:rsidR="00380687" w:rsidRPr="00BC6576">
        <w:rPr>
          <w:rFonts w:ascii="Verdana" w:hAnsi="Verdana" w:cs="Nazanin" w:hint="cs"/>
          <w:spacing w:val="0"/>
          <w:kern w:val="16"/>
          <w:sz w:val="28"/>
          <w:rtl/>
          <w:lang w:bidi="fa-IR"/>
        </w:rPr>
        <w:t xml:space="preserve"> </w:t>
      </w:r>
      <w:r w:rsidR="00CD5623" w:rsidRPr="00BC6576">
        <w:rPr>
          <w:rFonts w:ascii="Verdana" w:hAnsi="Verdana" w:cs="Nazanin" w:hint="cs"/>
          <w:spacing w:val="0"/>
          <w:kern w:val="16"/>
          <w:sz w:val="28"/>
          <w:rtl/>
          <w:lang w:bidi="fa-IR"/>
        </w:rPr>
        <w:t>براساس تعرفه</w:t>
      </w:r>
      <w:r w:rsidR="00940238" w:rsidRPr="00BC6576">
        <w:rPr>
          <w:rFonts w:ascii="Verdana" w:hAnsi="Verdana" w:cs="Nazanin" w:hint="cs"/>
          <w:spacing w:val="0"/>
          <w:kern w:val="16"/>
          <w:sz w:val="28"/>
          <w:rtl/>
          <w:lang w:bidi="fa-IR"/>
        </w:rPr>
        <w:t>‌</w:t>
      </w:r>
      <w:r w:rsidR="00CD5623" w:rsidRPr="00BC6576">
        <w:rPr>
          <w:rFonts w:ascii="Verdana" w:hAnsi="Verdana" w:cs="Nazanin" w:hint="cs"/>
          <w:spacing w:val="0"/>
          <w:kern w:val="16"/>
          <w:sz w:val="28"/>
          <w:rtl/>
          <w:lang w:bidi="fa-IR"/>
        </w:rPr>
        <w:t>ها</w:t>
      </w:r>
      <w:r w:rsidR="004C173C" w:rsidRPr="00BC6576">
        <w:rPr>
          <w:rFonts w:ascii="Verdana" w:hAnsi="Verdana" w:cs="Nazanin" w:hint="cs"/>
          <w:spacing w:val="0"/>
          <w:kern w:val="16"/>
          <w:sz w:val="28"/>
          <w:rtl/>
          <w:lang w:bidi="fa-IR"/>
        </w:rPr>
        <w:t>ي</w:t>
      </w:r>
      <w:r w:rsidR="00CD5623" w:rsidRPr="00BC6576">
        <w:rPr>
          <w:rFonts w:ascii="Verdana" w:hAnsi="Verdana" w:cs="Nazanin" w:hint="cs"/>
          <w:spacing w:val="0"/>
          <w:kern w:val="16"/>
          <w:sz w:val="28"/>
          <w:rtl/>
          <w:lang w:bidi="fa-IR"/>
        </w:rPr>
        <w:t xml:space="preserve"> </w:t>
      </w:r>
      <w:r w:rsidR="006D2C0C" w:rsidRPr="00BC6576">
        <w:rPr>
          <w:rFonts w:ascii="Verdana" w:hAnsi="Verdana" w:cs="Nazanin" w:hint="cs"/>
          <w:spacing w:val="0"/>
          <w:kern w:val="16"/>
          <w:sz w:val="28"/>
          <w:rtl/>
          <w:lang w:bidi="fa-IR"/>
        </w:rPr>
        <w:t>جار</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 طرف</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ن</w:t>
      </w:r>
      <w:r w:rsidR="00CD5623" w:rsidRPr="00BC6576">
        <w:rPr>
          <w:rFonts w:ascii="Verdana" w:hAnsi="Verdana" w:cs="Nazanin" w:hint="cs"/>
          <w:spacing w:val="0"/>
          <w:kern w:val="16"/>
          <w:sz w:val="28"/>
          <w:rtl/>
          <w:lang w:bidi="fa-IR"/>
        </w:rPr>
        <w:t xml:space="preserve"> محاسبه و پرداخت</w:t>
      </w:r>
      <w:r w:rsidR="00380687" w:rsidRPr="00BC6576">
        <w:rPr>
          <w:rFonts w:ascii="Verdana" w:hAnsi="Verdana" w:cs="Nazanin" w:hint="cs"/>
          <w:spacing w:val="0"/>
          <w:kern w:val="16"/>
          <w:sz w:val="28"/>
          <w:rtl/>
          <w:lang w:bidi="fa-IR"/>
        </w:rPr>
        <w:t xml:space="preserve"> م</w:t>
      </w:r>
      <w:r w:rsidR="004C173C" w:rsidRPr="00BC6576">
        <w:rPr>
          <w:rFonts w:ascii="Verdana" w:hAnsi="Verdana" w:cs="Nazanin" w:hint="cs"/>
          <w:spacing w:val="0"/>
          <w:kern w:val="16"/>
          <w:sz w:val="28"/>
          <w:rtl/>
          <w:lang w:bidi="fa-IR"/>
        </w:rPr>
        <w:t>ي</w:t>
      </w:r>
      <w:r w:rsidR="00AA3B59" w:rsidRPr="00BC6576">
        <w:rPr>
          <w:rFonts w:ascii="Verdana" w:hAnsi="Verdana" w:cs="Nazanin" w:hint="cs"/>
          <w:spacing w:val="0"/>
          <w:kern w:val="16"/>
          <w:sz w:val="28"/>
          <w:rtl/>
          <w:lang w:bidi="fa-IR"/>
        </w:rPr>
        <w:t>‌</w:t>
      </w:r>
      <w:r w:rsidRPr="00BC6576">
        <w:rPr>
          <w:rFonts w:ascii="Verdana" w:hAnsi="Verdana" w:cs="Nazanin" w:hint="cs"/>
          <w:spacing w:val="0"/>
          <w:kern w:val="16"/>
          <w:sz w:val="28"/>
          <w:rtl/>
          <w:lang w:bidi="fa-IR"/>
        </w:rPr>
        <w:t>شود</w:t>
      </w:r>
      <w:r w:rsidR="007B69B2" w:rsidRPr="00BC6576">
        <w:rPr>
          <w:rFonts w:ascii="Verdana" w:hAnsi="Verdana" w:cs="Nazanin" w:hint="cs"/>
          <w:spacing w:val="0"/>
          <w:kern w:val="16"/>
          <w:sz w:val="28"/>
          <w:rtl/>
          <w:lang w:bidi="fa-IR"/>
        </w:rPr>
        <w:t>.</w:t>
      </w:r>
      <w:r w:rsidRPr="00BC6576">
        <w:rPr>
          <w:rFonts w:ascii="Verdana" w:hAnsi="Verdana" w:cs="Nazanin" w:hint="cs"/>
          <w:spacing w:val="0"/>
          <w:kern w:val="16"/>
          <w:sz w:val="28"/>
          <w:rtl/>
          <w:lang w:bidi="fa-IR"/>
        </w:rPr>
        <w:t xml:space="preserve"> </w:t>
      </w:r>
    </w:p>
    <w:p w:rsidR="00CD5623" w:rsidRDefault="006F3EC3" w:rsidP="00AA3B59">
      <w:pPr>
        <w:numPr>
          <w:ilvl w:val="1"/>
          <w:numId w:val="45"/>
        </w:numPr>
        <w:tabs>
          <w:tab w:val="left" w:pos="630"/>
          <w:tab w:val="left" w:pos="1264"/>
        </w:tabs>
        <w:bidi/>
        <w:ind w:left="1122" w:right="110" w:hanging="567"/>
        <w:jc w:val="both"/>
        <w:rPr>
          <w:rFonts w:ascii="Verdana" w:hAnsi="Verdana" w:cs="Nazanin"/>
          <w:spacing w:val="0"/>
          <w:kern w:val="16"/>
          <w:sz w:val="28"/>
          <w:lang w:bidi="fa-IR"/>
        </w:rPr>
      </w:pPr>
      <w:r w:rsidRPr="00BC6576">
        <w:rPr>
          <w:rFonts w:ascii="Verdana" w:hAnsi="Verdana" w:cs="Nazanin" w:hint="cs"/>
          <w:spacing w:val="0"/>
          <w:kern w:val="16"/>
          <w:sz w:val="28"/>
          <w:rtl/>
          <w:lang w:bidi="fa-IR"/>
        </w:rPr>
        <w:t xml:space="preserve"> </w:t>
      </w:r>
      <w:r w:rsidR="00CD5623" w:rsidRPr="00BC6576">
        <w:rPr>
          <w:rFonts w:ascii="Verdana" w:hAnsi="Verdana" w:cs="Nazanin" w:hint="cs"/>
          <w:spacing w:val="0"/>
          <w:kern w:val="16"/>
          <w:sz w:val="28"/>
          <w:rtl/>
          <w:lang w:bidi="fa-IR"/>
        </w:rPr>
        <w:t>حداکثر مدت زمان پرداخت هر مرحله آزمون</w:t>
      </w:r>
      <w:r w:rsidR="0015337F" w:rsidRPr="00BC6576">
        <w:rPr>
          <w:rFonts w:ascii="Verdana" w:hAnsi="Verdana" w:cs="Nazanin" w:hint="cs"/>
          <w:spacing w:val="0"/>
          <w:kern w:val="16"/>
          <w:sz w:val="28"/>
          <w:rtl/>
          <w:lang w:bidi="fa-IR"/>
        </w:rPr>
        <w:t xml:space="preserve"> </w:t>
      </w:r>
      <w:r w:rsidR="004C173C" w:rsidRPr="00BC6576">
        <w:rPr>
          <w:rFonts w:ascii="Verdana" w:hAnsi="Verdana" w:cs="Nazanin" w:hint="cs"/>
          <w:spacing w:val="0"/>
          <w:kern w:val="16"/>
          <w:sz w:val="28"/>
          <w:rtl/>
          <w:lang w:bidi="fa-IR"/>
        </w:rPr>
        <w:t>ي</w:t>
      </w:r>
      <w:r w:rsidR="0015337F" w:rsidRPr="00BC6576">
        <w:rPr>
          <w:rFonts w:ascii="Verdana" w:hAnsi="Verdana" w:cs="Nazanin" w:hint="cs"/>
          <w:spacing w:val="0"/>
          <w:kern w:val="16"/>
          <w:sz w:val="28"/>
          <w:rtl/>
          <w:lang w:bidi="fa-IR"/>
        </w:rPr>
        <w:t xml:space="preserve">ا </w:t>
      </w:r>
      <w:r w:rsidR="00A8587E" w:rsidRPr="00BC6576">
        <w:rPr>
          <w:rFonts w:ascii="Verdana" w:hAnsi="Verdana" w:cs="Nazanin" w:hint="cs"/>
          <w:spacing w:val="0"/>
          <w:kern w:val="16"/>
          <w:sz w:val="28"/>
          <w:rtl/>
          <w:lang w:bidi="fa-IR"/>
        </w:rPr>
        <w:t xml:space="preserve">ارائه </w:t>
      </w:r>
      <w:r w:rsidR="00B73D14" w:rsidRPr="00BC6576">
        <w:rPr>
          <w:rFonts w:ascii="Verdana" w:hAnsi="Verdana" w:cs="Nazanin" w:hint="cs"/>
          <w:spacing w:val="0"/>
          <w:kern w:val="16"/>
          <w:sz w:val="28"/>
          <w:rtl/>
          <w:lang w:bidi="fa-IR"/>
        </w:rPr>
        <w:t>خدمات</w:t>
      </w:r>
      <w:r w:rsidR="0015337F" w:rsidRPr="00BC6576">
        <w:rPr>
          <w:rFonts w:ascii="Verdana" w:hAnsi="Verdana" w:cs="Nazanin" w:hint="cs"/>
          <w:spacing w:val="0"/>
          <w:kern w:val="16"/>
          <w:sz w:val="28"/>
          <w:rtl/>
          <w:lang w:bidi="fa-IR"/>
        </w:rPr>
        <w:t xml:space="preserve"> </w:t>
      </w:r>
      <w:r w:rsidR="001576FF" w:rsidRPr="00BC6576">
        <w:rPr>
          <w:rFonts w:ascii="Verdana" w:hAnsi="Verdana" w:cs="Nazanin" w:hint="cs"/>
          <w:spacing w:val="0"/>
          <w:kern w:val="16"/>
          <w:sz w:val="28"/>
          <w:rtl/>
          <w:lang w:bidi="fa-IR"/>
        </w:rPr>
        <w:t>45 روز</w:t>
      </w:r>
      <w:r w:rsidRPr="00BC6576">
        <w:rPr>
          <w:rFonts w:ascii="Verdana" w:hAnsi="Verdana" w:cs="Nazanin" w:hint="cs"/>
          <w:spacing w:val="0"/>
          <w:kern w:val="16"/>
          <w:sz w:val="28"/>
          <w:rtl/>
          <w:lang w:bidi="fa-IR"/>
        </w:rPr>
        <w:t>خواهد بود.</w:t>
      </w:r>
    </w:p>
    <w:p w:rsidR="00245EE0" w:rsidRPr="008A24D2" w:rsidRDefault="00245EE0" w:rsidP="00245EE0">
      <w:pPr>
        <w:numPr>
          <w:ilvl w:val="1"/>
          <w:numId w:val="45"/>
        </w:numPr>
        <w:tabs>
          <w:tab w:val="left" w:pos="630"/>
          <w:tab w:val="left" w:pos="1264"/>
        </w:tabs>
        <w:bidi/>
        <w:ind w:left="1122" w:right="110" w:hanging="567"/>
        <w:jc w:val="both"/>
        <w:rPr>
          <w:rFonts w:ascii="Verdana" w:hAnsi="Verdana" w:cs="Nazanin"/>
          <w:spacing w:val="0"/>
          <w:kern w:val="16"/>
          <w:sz w:val="28"/>
          <w:highlight w:val="green"/>
          <w:rtl/>
          <w:lang w:bidi="fa-IR"/>
        </w:rPr>
      </w:pPr>
      <w:r w:rsidRPr="008A24D2">
        <w:rPr>
          <w:rFonts w:ascii="Verdana" w:hAnsi="Verdana" w:cs="Nazanin" w:hint="cs"/>
          <w:spacing w:val="0"/>
          <w:kern w:val="16"/>
          <w:sz w:val="28"/>
          <w:highlight w:val="green"/>
          <w:rtl/>
          <w:lang w:bidi="fa-IR"/>
        </w:rPr>
        <w:t>هزینه</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های مرتبط با نظارت</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های این دفتر بر عملکرد آزمایشگاه در انجام آزمون</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های مرتبط با موضوع همکاری طبق تعرفه</w:t>
      </w:r>
      <w:r w:rsidRPr="008A24D2">
        <w:rPr>
          <w:rFonts w:ascii="Verdana" w:hAnsi="Verdana" w:cs="Nazanin" w:hint="cs"/>
          <w:spacing w:val="0"/>
          <w:kern w:val="16"/>
          <w:sz w:val="28"/>
          <w:highlight w:val="green"/>
          <w:rtl/>
          <w:lang w:bidi="fa-IR"/>
        </w:rPr>
        <w:softHyphen/>
        <w:t>های خدمات دفتر، توسط شرکت پرداخت خواهد شد.</w:t>
      </w:r>
    </w:p>
    <w:p w:rsidR="0005428B" w:rsidRPr="00BC6576" w:rsidRDefault="008C0178" w:rsidP="00AA3B59">
      <w:pPr>
        <w:tabs>
          <w:tab w:val="left" w:pos="697"/>
        </w:tabs>
        <w:bidi/>
        <w:ind w:left="697" w:right="110" w:hanging="697"/>
        <w:jc w:val="both"/>
        <w:rPr>
          <w:rFonts w:ascii="Verdana" w:hAnsi="Verdana" w:cs="Nazanin"/>
          <w:spacing w:val="0"/>
          <w:kern w:val="16"/>
          <w:sz w:val="28"/>
          <w:rtl/>
          <w:lang w:bidi="fa-IR"/>
        </w:rPr>
      </w:pPr>
      <w:r w:rsidRPr="00BC6576">
        <w:rPr>
          <w:rFonts w:ascii="Verdana" w:hAnsi="Verdana" w:cs="Nazanin" w:hint="cs"/>
          <w:spacing w:val="0"/>
          <w:kern w:val="16"/>
          <w:sz w:val="28"/>
          <w:rtl/>
          <w:lang w:bidi="fa-IR"/>
        </w:rPr>
        <w:t xml:space="preserve"> </w:t>
      </w:r>
      <w:r w:rsidR="0005428B" w:rsidRPr="00BC6576">
        <w:rPr>
          <w:rFonts w:ascii="Verdana" w:hAnsi="Verdana" w:cs="Nazanin" w:hint="cs"/>
          <w:spacing w:val="0"/>
          <w:kern w:val="16"/>
          <w:sz w:val="28"/>
          <w:rtl/>
          <w:lang w:bidi="fa-IR"/>
        </w:rPr>
        <w:t xml:space="preserve"> </w:t>
      </w:r>
      <w:r w:rsidR="0005428B" w:rsidRPr="00BC6576">
        <w:rPr>
          <w:rFonts w:ascii="Verdana" w:hAnsi="Verdana" w:cs="Nazanin" w:hint="cs"/>
          <w:b/>
          <w:bCs/>
          <w:spacing w:val="0"/>
          <w:kern w:val="16"/>
          <w:sz w:val="28"/>
          <w:rtl/>
          <w:lang w:bidi="fa-IR"/>
        </w:rPr>
        <w:t>تبصره:</w:t>
      </w:r>
      <w:r w:rsidR="0005428B" w:rsidRPr="00BC6576">
        <w:rPr>
          <w:rFonts w:ascii="Verdana" w:hAnsi="Verdana" w:cs="Nazanin" w:hint="cs"/>
          <w:spacing w:val="0"/>
          <w:kern w:val="16"/>
          <w:sz w:val="28"/>
          <w:rtl/>
          <w:lang w:bidi="fa-IR"/>
        </w:rPr>
        <w:t xml:space="preserve"> هر گونه پرداخت جهت انجام خدمات فقط با ارائه صورتحساب</w:t>
      </w:r>
      <w:r w:rsidR="0015337F" w:rsidRPr="00BC6576">
        <w:rPr>
          <w:rFonts w:ascii="Verdana" w:hAnsi="Verdana" w:cs="Nazanin" w:hint="cs"/>
          <w:spacing w:val="0"/>
          <w:kern w:val="16"/>
          <w:sz w:val="28"/>
          <w:rtl/>
          <w:lang w:bidi="fa-IR"/>
        </w:rPr>
        <w:t xml:space="preserve"> (فاکتور) امکان</w:t>
      </w:r>
      <w:r w:rsidR="00AA3B59" w:rsidRPr="00BC6576">
        <w:rPr>
          <w:rFonts w:ascii="Verdana" w:hAnsi="Verdana" w:cs="Nazanin" w:hint="cs"/>
          <w:spacing w:val="0"/>
          <w:kern w:val="16"/>
          <w:sz w:val="28"/>
          <w:rtl/>
          <w:lang w:bidi="fa-IR"/>
        </w:rPr>
        <w:t>‌</w:t>
      </w:r>
      <w:r w:rsidR="0015337F" w:rsidRPr="00BC6576">
        <w:rPr>
          <w:rFonts w:ascii="Verdana" w:hAnsi="Verdana" w:cs="Nazanin" w:hint="cs"/>
          <w:spacing w:val="0"/>
          <w:kern w:val="16"/>
          <w:sz w:val="28"/>
          <w:rtl/>
          <w:lang w:bidi="fa-IR"/>
        </w:rPr>
        <w:t>پذ</w:t>
      </w:r>
      <w:r w:rsidR="004C173C" w:rsidRPr="00BC6576">
        <w:rPr>
          <w:rFonts w:ascii="Verdana" w:hAnsi="Verdana" w:cs="Nazanin" w:hint="cs"/>
          <w:spacing w:val="0"/>
          <w:kern w:val="16"/>
          <w:sz w:val="28"/>
          <w:rtl/>
          <w:lang w:bidi="fa-IR"/>
        </w:rPr>
        <w:t>ي</w:t>
      </w:r>
      <w:r w:rsidR="0015337F" w:rsidRPr="00BC6576">
        <w:rPr>
          <w:rFonts w:ascii="Verdana" w:hAnsi="Verdana" w:cs="Nazanin" w:hint="cs"/>
          <w:spacing w:val="0"/>
          <w:kern w:val="16"/>
          <w:sz w:val="28"/>
          <w:rtl/>
          <w:lang w:bidi="fa-IR"/>
        </w:rPr>
        <w:t>ر</w:t>
      </w:r>
      <w:r w:rsidRPr="00BC6576">
        <w:rPr>
          <w:rFonts w:ascii="Verdana" w:hAnsi="Verdana" w:cs="Nazanin" w:hint="cs"/>
          <w:spacing w:val="0"/>
          <w:kern w:val="16"/>
          <w:sz w:val="28"/>
          <w:rtl/>
          <w:lang w:bidi="fa-IR"/>
        </w:rPr>
        <w:t xml:space="preserve">خواهد بود و </w:t>
      </w:r>
      <w:r w:rsidR="00AE51EB" w:rsidRPr="00BC6576">
        <w:rPr>
          <w:rFonts w:ascii="Verdana" w:hAnsi="Verdana" w:cs="Nazanin" w:hint="cs"/>
          <w:spacing w:val="0"/>
          <w:kern w:val="16"/>
          <w:sz w:val="28"/>
          <w:rtl/>
          <w:lang w:bidi="fa-IR"/>
        </w:rPr>
        <w:t>توافق‌نامه</w:t>
      </w:r>
      <w:r w:rsidR="00AA3B59" w:rsidRPr="00BC6576">
        <w:rPr>
          <w:rFonts w:ascii="Verdana" w:hAnsi="Verdana" w:cs="Nazanin" w:hint="cs"/>
          <w:spacing w:val="0"/>
          <w:kern w:val="16"/>
          <w:sz w:val="28"/>
          <w:rtl/>
          <w:lang w:bidi="fa-IR"/>
        </w:rPr>
        <w:t xml:space="preserve"> به تنها</w:t>
      </w:r>
      <w:r w:rsidR="004C173C" w:rsidRPr="00BC6576">
        <w:rPr>
          <w:rFonts w:ascii="Verdana" w:hAnsi="Verdana" w:cs="Nazanin" w:hint="cs"/>
          <w:spacing w:val="0"/>
          <w:kern w:val="16"/>
          <w:sz w:val="28"/>
          <w:rtl/>
          <w:lang w:bidi="fa-IR"/>
        </w:rPr>
        <w:t>يي</w:t>
      </w:r>
      <w:r w:rsidR="00AA3B59" w:rsidRPr="00BC6576">
        <w:rPr>
          <w:rFonts w:ascii="Verdana" w:hAnsi="Verdana" w:cs="Nazanin" w:hint="cs"/>
          <w:spacing w:val="0"/>
          <w:kern w:val="16"/>
          <w:sz w:val="28"/>
          <w:rtl/>
          <w:lang w:bidi="fa-IR"/>
        </w:rPr>
        <w:t xml:space="preserve"> </w:t>
      </w:r>
      <w:r w:rsidRPr="00BC6576">
        <w:rPr>
          <w:rFonts w:ascii="Verdana" w:hAnsi="Verdana" w:cs="Nazanin" w:hint="cs"/>
          <w:spacing w:val="0"/>
          <w:kern w:val="16"/>
          <w:sz w:val="28"/>
          <w:rtl/>
          <w:lang w:bidi="fa-IR"/>
        </w:rPr>
        <w:t>ه</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چ</w:t>
      </w:r>
      <w:r w:rsidR="00AA3B59" w:rsidRPr="00BC6576">
        <w:rPr>
          <w:rFonts w:ascii="Verdana" w:hAnsi="Verdana" w:cs="Nazanin" w:hint="cs"/>
          <w:spacing w:val="0"/>
          <w:kern w:val="16"/>
          <w:sz w:val="28"/>
          <w:rtl/>
          <w:lang w:bidi="fa-IR"/>
        </w:rPr>
        <w:t>‌</w:t>
      </w:r>
      <w:r w:rsidRPr="00BC6576">
        <w:rPr>
          <w:rFonts w:ascii="Verdana" w:hAnsi="Verdana" w:cs="Nazanin" w:hint="cs"/>
          <w:spacing w:val="0"/>
          <w:kern w:val="16"/>
          <w:sz w:val="28"/>
          <w:rtl/>
          <w:lang w:bidi="fa-IR"/>
        </w:rPr>
        <w:t>گونه</w:t>
      </w:r>
      <w:r w:rsidR="00AA3B59" w:rsidRPr="00BC6576">
        <w:rPr>
          <w:rFonts w:ascii="Verdana" w:hAnsi="Verdana" w:cs="Nazanin" w:hint="cs"/>
          <w:spacing w:val="0"/>
          <w:kern w:val="16"/>
          <w:sz w:val="28"/>
          <w:rtl/>
          <w:lang w:bidi="fa-IR"/>
        </w:rPr>
        <w:t xml:space="preserve"> تعهد مال</w:t>
      </w:r>
      <w:r w:rsidR="004C173C" w:rsidRPr="00BC6576">
        <w:rPr>
          <w:rFonts w:ascii="Verdana" w:hAnsi="Verdana" w:cs="Nazanin" w:hint="cs"/>
          <w:spacing w:val="0"/>
          <w:kern w:val="16"/>
          <w:sz w:val="28"/>
          <w:rtl/>
          <w:lang w:bidi="fa-IR"/>
        </w:rPr>
        <w:t>ي</w:t>
      </w:r>
      <w:r w:rsidR="00AA3B59" w:rsidRPr="00BC6576">
        <w:rPr>
          <w:rFonts w:ascii="Verdana" w:hAnsi="Verdana" w:cs="Nazanin" w:hint="cs"/>
          <w:spacing w:val="0"/>
          <w:kern w:val="16"/>
          <w:sz w:val="28"/>
          <w:rtl/>
          <w:lang w:bidi="fa-IR"/>
        </w:rPr>
        <w:t xml:space="preserve"> برا</w:t>
      </w:r>
      <w:r w:rsidR="004C173C" w:rsidRPr="00BC6576">
        <w:rPr>
          <w:rFonts w:ascii="Verdana" w:hAnsi="Verdana" w:cs="Nazanin" w:hint="cs"/>
          <w:spacing w:val="0"/>
          <w:kern w:val="16"/>
          <w:sz w:val="28"/>
          <w:rtl/>
          <w:lang w:bidi="fa-IR"/>
        </w:rPr>
        <w:t>ي</w:t>
      </w:r>
      <w:r w:rsidR="00AA3B59" w:rsidRPr="00BC6576">
        <w:rPr>
          <w:rFonts w:ascii="Verdana" w:hAnsi="Verdana" w:cs="Nazanin" w:hint="cs"/>
          <w:spacing w:val="0"/>
          <w:kern w:val="16"/>
          <w:sz w:val="28"/>
          <w:rtl/>
          <w:lang w:bidi="fa-IR"/>
        </w:rPr>
        <w:t xml:space="preserve"> طرف</w:t>
      </w:r>
      <w:r w:rsidR="004C173C" w:rsidRPr="00BC6576">
        <w:rPr>
          <w:rFonts w:ascii="Verdana" w:hAnsi="Verdana" w:cs="Nazanin" w:hint="cs"/>
          <w:spacing w:val="0"/>
          <w:kern w:val="16"/>
          <w:sz w:val="28"/>
          <w:rtl/>
          <w:lang w:bidi="fa-IR"/>
        </w:rPr>
        <w:t>ي</w:t>
      </w:r>
      <w:r w:rsidR="00AA3B59" w:rsidRPr="00BC6576">
        <w:rPr>
          <w:rFonts w:ascii="Verdana" w:hAnsi="Verdana" w:cs="Nazanin" w:hint="cs"/>
          <w:spacing w:val="0"/>
          <w:kern w:val="16"/>
          <w:sz w:val="28"/>
          <w:rtl/>
          <w:lang w:bidi="fa-IR"/>
        </w:rPr>
        <w:t>ن ا</w:t>
      </w:r>
      <w:r w:rsidR="004C173C" w:rsidRPr="00BC6576">
        <w:rPr>
          <w:rFonts w:ascii="Verdana" w:hAnsi="Verdana" w:cs="Nazanin" w:hint="cs"/>
          <w:spacing w:val="0"/>
          <w:kern w:val="16"/>
          <w:sz w:val="28"/>
          <w:rtl/>
          <w:lang w:bidi="fa-IR"/>
        </w:rPr>
        <w:t>ي</w:t>
      </w:r>
      <w:r w:rsidR="00AA3B59" w:rsidRPr="00BC6576">
        <w:rPr>
          <w:rFonts w:ascii="Verdana" w:hAnsi="Verdana" w:cs="Nazanin" w:hint="cs"/>
          <w:spacing w:val="0"/>
          <w:kern w:val="16"/>
          <w:sz w:val="28"/>
          <w:rtl/>
          <w:lang w:bidi="fa-IR"/>
        </w:rPr>
        <w:t>جاد نم</w:t>
      </w:r>
      <w:r w:rsidR="004C173C" w:rsidRPr="00BC6576">
        <w:rPr>
          <w:rFonts w:ascii="Verdana" w:hAnsi="Verdana" w:cs="Nazanin" w:hint="cs"/>
          <w:spacing w:val="0"/>
          <w:kern w:val="16"/>
          <w:sz w:val="28"/>
          <w:rtl/>
          <w:lang w:bidi="fa-IR"/>
        </w:rPr>
        <w:t>ي</w:t>
      </w:r>
      <w:r w:rsidR="00AA3B59" w:rsidRPr="00BC6576">
        <w:rPr>
          <w:rFonts w:ascii="Verdana" w:hAnsi="Verdana" w:cs="Nazanin" w:hint="cs"/>
          <w:spacing w:val="0"/>
          <w:kern w:val="16"/>
          <w:sz w:val="28"/>
          <w:rtl/>
          <w:lang w:bidi="fa-IR"/>
        </w:rPr>
        <w:t>‌</w:t>
      </w:r>
      <w:r w:rsidRPr="00BC6576">
        <w:rPr>
          <w:rFonts w:ascii="Verdana" w:hAnsi="Verdana" w:cs="Nazanin" w:hint="cs"/>
          <w:spacing w:val="0"/>
          <w:kern w:val="16"/>
          <w:sz w:val="28"/>
          <w:rtl/>
          <w:lang w:bidi="fa-IR"/>
        </w:rPr>
        <w:t>نما</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د. </w:t>
      </w:r>
    </w:p>
    <w:p w:rsidR="0005428B" w:rsidRPr="00BC6576" w:rsidRDefault="008D59D3" w:rsidP="0005428B">
      <w:pPr>
        <w:bidi/>
        <w:jc w:val="both"/>
        <w:rPr>
          <w:rFonts w:cs="Nazanin"/>
          <w:b/>
          <w:bCs/>
          <w:spacing w:val="0"/>
          <w:kern w:val="16"/>
          <w:sz w:val="28"/>
          <w:rtl/>
          <w:lang w:bidi="fa-IR"/>
        </w:rPr>
      </w:pPr>
      <w:r w:rsidRPr="00BC6576">
        <w:rPr>
          <w:rFonts w:cs="Nazanin" w:hint="cs"/>
          <w:b/>
          <w:bCs/>
          <w:spacing w:val="0"/>
          <w:kern w:val="16"/>
          <w:sz w:val="28"/>
          <w:rtl/>
          <w:lang w:bidi="fa-IR"/>
        </w:rPr>
        <w:t xml:space="preserve">ماده </w:t>
      </w:r>
      <w:r w:rsidR="00C20DB1" w:rsidRPr="00BC6576">
        <w:rPr>
          <w:rFonts w:cs="Nazanin" w:hint="cs"/>
          <w:b/>
          <w:bCs/>
          <w:spacing w:val="0"/>
          <w:kern w:val="16"/>
          <w:sz w:val="28"/>
          <w:rtl/>
          <w:lang w:bidi="fa-IR"/>
        </w:rPr>
        <w:t>5</w:t>
      </w:r>
      <w:r w:rsidR="0005428B" w:rsidRPr="00BC6576">
        <w:rPr>
          <w:rFonts w:cs="Nazanin" w:hint="cs"/>
          <w:b/>
          <w:bCs/>
          <w:spacing w:val="0"/>
          <w:kern w:val="16"/>
          <w:sz w:val="28"/>
          <w:rtl/>
          <w:lang w:bidi="fa-IR"/>
        </w:rPr>
        <w:t xml:space="preserve">: </w:t>
      </w:r>
      <w:r w:rsidRPr="00BC6576">
        <w:rPr>
          <w:rFonts w:cs="Nazanin" w:hint="cs"/>
          <w:b/>
          <w:bCs/>
          <w:spacing w:val="0"/>
          <w:kern w:val="16"/>
          <w:sz w:val="28"/>
          <w:rtl/>
          <w:lang w:bidi="fa-IR"/>
        </w:rPr>
        <w:t xml:space="preserve"> محل اجرا</w:t>
      </w:r>
    </w:p>
    <w:p w:rsidR="00230F17" w:rsidRPr="00BC6576" w:rsidRDefault="0005428B" w:rsidP="00245EE0">
      <w:pPr>
        <w:bidi/>
        <w:jc w:val="both"/>
        <w:rPr>
          <w:rFonts w:cs="Nazanin"/>
          <w:spacing w:val="0"/>
          <w:kern w:val="16"/>
          <w:sz w:val="28"/>
          <w:rtl/>
          <w:lang w:bidi="fa-IR"/>
        </w:rPr>
      </w:pPr>
      <w:r w:rsidRPr="00BC6576">
        <w:rPr>
          <w:rFonts w:cs="Nazanin" w:hint="cs"/>
          <w:b/>
          <w:bCs/>
          <w:spacing w:val="0"/>
          <w:kern w:val="16"/>
          <w:sz w:val="28"/>
          <w:rtl/>
          <w:lang w:bidi="fa-IR"/>
        </w:rPr>
        <w:t xml:space="preserve">         </w:t>
      </w:r>
      <w:r w:rsidR="00270E8B" w:rsidRPr="00BC6576">
        <w:rPr>
          <w:rFonts w:cs="Nazanin" w:hint="cs"/>
          <w:b/>
          <w:bCs/>
          <w:spacing w:val="0"/>
          <w:kern w:val="16"/>
          <w:sz w:val="28"/>
          <w:rtl/>
          <w:lang w:bidi="fa-IR"/>
        </w:rPr>
        <w:t xml:space="preserve">  </w:t>
      </w:r>
      <w:r w:rsidRPr="00BC6576">
        <w:rPr>
          <w:rFonts w:cs="Nazanin" w:hint="cs"/>
          <w:b/>
          <w:bCs/>
          <w:spacing w:val="0"/>
          <w:kern w:val="16"/>
          <w:sz w:val="28"/>
          <w:rtl/>
          <w:lang w:bidi="fa-IR"/>
        </w:rPr>
        <w:t xml:space="preserve"> </w:t>
      </w:r>
      <w:r w:rsidR="004702D1" w:rsidRPr="00BC6576">
        <w:rPr>
          <w:rFonts w:ascii="Verdana" w:hAnsi="Verdana" w:cs="Nazanin" w:hint="cs"/>
          <w:spacing w:val="0"/>
          <w:kern w:val="16"/>
          <w:sz w:val="28"/>
          <w:rtl/>
          <w:lang w:bidi="fa-IR"/>
        </w:rPr>
        <w:t>محل اجراي موضوع توافق‌نامه</w:t>
      </w:r>
      <w:r w:rsidR="004702D1" w:rsidRPr="00CB6FBB">
        <w:rPr>
          <w:rFonts w:ascii="Verdana" w:hAnsi="Verdana" w:cs="Nazanin" w:hint="cs"/>
          <w:spacing w:val="0"/>
          <w:kern w:val="16"/>
          <w:sz w:val="28"/>
          <w:rtl/>
          <w:lang w:bidi="fa-IR"/>
        </w:rPr>
        <w:t xml:space="preserve"> </w:t>
      </w:r>
      <w:r w:rsidR="004702D1" w:rsidRPr="00BC6576">
        <w:rPr>
          <w:rFonts w:ascii="Verdana" w:hAnsi="Verdana" w:cs="Nazanin" w:hint="cs"/>
          <w:spacing w:val="0"/>
          <w:kern w:val="16"/>
          <w:sz w:val="28"/>
          <w:rtl/>
          <w:lang w:bidi="fa-IR"/>
        </w:rPr>
        <w:t xml:space="preserve">آزمايشگاه‌هاي </w:t>
      </w:r>
      <w:r w:rsidR="004702D1">
        <w:rPr>
          <w:rFonts w:ascii="Verdana" w:hAnsi="Verdana" w:cs="Nazanin" w:hint="cs"/>
          <w:spacing w:val="0"/>
          <w:kern w:val="16"/>
          <w:sz w:val="28"/>
          <w:rtl/>
          <w:lang w:bidi="fa-IR"/>
        </w:rPr>
        <w:t xml:space="preserve">محيطي </w:t>
      </w:r>
      <w:r w:rsidR="004702D1" w:rsidRPr="00CB6FBB">
        <w:rPr>
          <w:rFonts w:ascii="Verdana" w:hAnsi="Verdana" w:cs="Nazanin" w:hint="cs"/>
          <w:spacing w:val="0"/>
          <w:kern w:val="16"/>
          <w:sz w:val="28"/>
          <w:rtl/>
          <w:lang w:bidi="fa-IR"/>
        </w:rPr>
        <w:t>دفتر حفاظت در برابر اشعه مرکز نظام ا</w:t>
      </w:r>
      <w:r w:rsidR="004702D1">
        <w:rPr>
          <w:rFonts w:ascii="Verdana" w:hAnsi="Verdana" w:cs="Nazanin" w:hint="cs"/>
          <w:spacing w:val="0"/>
          <w:kern w:val="16"/>
          <w:sz w:val="28"/>
          <w:rtl/>
          <w:lang w:bidi="fa-IR"/>
        </w:rPr>
        <w:t>ي</w:t>
      </w:r>
      <w:r w:rsidR="004702D1" w:rsidRPr="00CB6FBB">
        <w:rPr>
          <w:rFonts w:ascii="Verdana" w:hAnsi="Verdana" w:cs="Nazanin" w:hint="cs"/>
          <w:spacing w:val="0"/>
          <w:kern w:val="16"/>
          <w:sz w:val="28"/>
          <w:rtl/>
          <w:lang w:bidi="fa-IR"/>
        </w:rPr>
        <w:t>من</w:t>
      </w:r>
      <w:r w:rsidR="004702D1">
        <w:rPr>
          <w:rFonts w:ascii="Verdana" w:hAnsi="Verdana" w:cs="Nazanin" w:hint="cs"/>
          <w:spacing w:val="0"/>
          <w:kern w:val="16"/>
          <w:sz w:val="28"/>
          <w:rtl/>
          <w:lang w:bidi="fa-IR"/>
        </w:rPr>
        <w:t>ي</w:t>
      </w:r>
      <w:r w:rsidR="004702D1" w:rsidRPr="00CB6FBB">
        <w:rPr>
          <w:rFonts w:ascii="Verdana" w:hAnsi="Verdana" w:cs="Nazanin" w:hint="cs"/>
          <w:spacing w:val="0"/>
          <w:kern w:val="16"/>
          <w:sz w:val="28"/>
          <w:rtl/>
          <w:lang w:bidi="fa-IR"/>
        </w:rPr>
        <w:t xml:space="preserve"> هسته</w:t>
      </w:r>
      <w:r w:rsidR="004702D1" w:rsidRPr="00CB6FBB">
        <w:rPr>
          <w:rFonts w:ascii="Verdana" w:hAnsi="Verdana" w:cs="Nazanin"/>
          <w:spacing w:val="0"/>
          <w:kern w:val="16"/>
          <w:sz w:val="28"/>
          <w:rtl/>
          <w:lang w:bidi="fa-IR"/>
        </w:rPr>
        <w:softHyphen/>
      </w:r>
      <w:r w:rsidR="004702D1" w:rsidRPr="00CB6FBB">
        <w:rPr>
          <w:rFonts w:ascii="Verdana" w:hAnsi="Verdana" w:cs="Nazanin" w:hint="cs"/>
          <w:spacing w:val="0"/>
          <w:kern w:val="16"/>
          <w:sz w:val="28"/>
          <w:rtl/>
          <w:lang w:bidi="fa-IR"/>
        </w:rPr>
        <w:t>ا</w:t>
      </w:r>
      <w:r w:rsidR="004702D1">
        <w:rPr>
          <w:rFonts w:ascii="Verdana" w:hAnsi="Verdana" w:cs="Nazanin" w:hint="cs"/>
          <w:spacing w:val="0"/>
          <w:kern w:val="16"/>
          <w:sz w:val="28"/>
          <w:rtl/>
          <w:lang w:bidi="fa-IR"/>
        </w:rPr>
        <w:t>ي</w:t>
      </w:r>
      <w:r w:rsidR="004702D1" w:rsidRPr="00CB6FBB">
        <w:rPr>
          <w:rFonts w:ascii="Verdana" w:hAnsi="Verdana" w:cs="Nazanin" w:hint="cs"/>
          <w:spacing w:val="0"/>
          <w:kern w:val="16"/>
          <w:sz w:val="28"/>
          <w:rtl/>
          <w:lang w:bidi="fa-IR"/>
        </w:rPr>
        <w:t xml:space="preserve"> کشور </w:t>
      </w:r>
      <w:r w:rsidR="00817C8E" w:rsidRPr="00BC6576">
        <w:rPr>
          <w:rFonts w:ascii="Verdana" w:hAnsi="Verdana" w:cs="Nazanin" w:hint="cs"/>
          <w:spacing w:val="0"/>
          <w:kern w:val="16"/>
          <w:sz w:val="28"/>
          <w:rtl/>
          <w:lang w:bidi="fa-IR"/>
        </w:rPr>
        <w:t xml:space="preserve">و </w:t>
      </w:r>
      <w:r w:rsidR="000B367E" w:rsidRPr="004702D1">
        <w:rPr>
          <w:rFonts w:ascii="Verdana" w:hAnsi="Verdana" w:cs="Nazanin" w:hint="cs"/>
          <w:spacing w:val="0"/>
          <w:kern w:val="16"/>
          <w:sz w:val="28"/>
          <w:rtl/>
          <w:lang w:bidi="fa-IR"/>
        </w:rPr>
        <w:t>شرکت</w:t>
      </w:r>
      <w:r w:rsidR="00D226A4" w:rsidRPr="00BC6576">
        <w:rPr>
          <w:rFonts w:ascii="Verdana" w:hAnsi="Verdana" w:cs="Nazanin" w:hint="cs"/>
          <w:spacing w:val="0"/>
          <w:kern w:val="16"/>
          <w:sz w:val="28"/>
          <w:rtl/>
          <w:lang w:bidi="fa-IR"/>
        </w:rPr>
        <w:t xml:space="preserve"> </w:t>
      </w:r>
      <w:r w:rsidR="004702D1">
        <w:rPr>
          <w:rFonts w:ascii="Verdana" w:hAnsi="Verdana" w:cs="Nazanin" w:hint="cs"/>
          <w:spacing w:val="0"/>
          <w:kern w:val="16"/>
          <w:sz w:val="28"/>
          <w:rtl/>
          <w:lang w:bidi="fa-IR"/>
        </w:rPr>
        <w:t xml:space="preserve">بهره برداري نيروگاه اتمي بوشهر </w:t>
      </w:r>
      <w:r w:rsidR="00AE51EB" w:rsidRPr="00BC6576">
        <w:rPr>
          <w:rFonts w:ascii="Verdana" w:hAnsi="Verdana" w:cs="Nazanin" w:hint="cs"/>
          <w:spacing w:val="0"/>
          <w:kern w:val="16"/>
          <w:sz w:val="28"/>
          <w:rtl/>
          <w:lang w:bidi="fa-IR"/>
        </w:rPr>
        <w:t>م</w:t>
      </w:r>
      <w:r w:rsidR="004C173C" w:rsidRPr="00BC6576">
        <w:rPr>
          <w:rFonts w:ascii="Verdana" w:hAnsi="Verdana" w:cs="Nazanin" w:hint="cs"/>
          <w:spacing w:val="0"/>
          <w:kern w:val="16"/>
          <w:sz w:val="28"/>
          <w:rtl/>
          <w:lang w:bidi="fa-IR"/>
        </w:rPr>
        <w:t>ي</w:t>
      </w:r>
      <w:r w:rsidR="00AE51EB" w:rsidRPr="00BC6576">
        <w:rPr>
          <w:rFonts w:ascii="Verdana" w:hAnsi="Verdana" w:cs="Nazanin" w:hint="cs"/>
          <w:spacing w:val="0"/>
          <w:kern w:val="16"/>
          <w:sz w:val="28"/>
          <w:rtl/>
          <w:lang w:bidi="fa-IR"/>
        </w:rPr>
        <w:t>‌باشد</w:t>
      </w:r>
      <w:r w:rsidR="00AB098C" w:rsidRPr="00BC6576">
        <w:rPr>
          <w:rFonts w:ascii="Verdana" w:hAnsi="Verdana" w:cs="Nazanin" w:hint="cs"/>
          <w:spacing w:val="0"/>
          <w:kern w:val="16"/>
          <w:sz w:val="28"/>
          <w:rtl/>
          <w:lang w:bidi="fa-IR"/>
        </w:rPr>
        <w:t>.</w:t>
      </w:r>
      <w:r w:rsidR="00230F17" w:rsidRPr="00BC6576">
        <w:rPr>
          <w:rFonts w:cs="Nazanin"/>
          <w:spacing w:val="0"/>
          <w:kern w:val="16"/>
          <w:sz w:val="28"/>
          <w:rtl/>
          <w:lang w:bidi="fa-IR"/>
        </w:rPr>
        <w:br w:type="page"/>
      </w:r>
    </w:p>
    <w:tbl>
      <w:tblPr>
        <w:tblStyle w:val="TableGrid"/>
        <w:bidiVisual/>
        <w:tblW w:w="0" w:type="auto"/>
        <w:tblInd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2"/>
        <w:gridCol w:w="3461"/>
        <w:gridCol w:w="3461"/>
      </w:tblGrid>
      <w:tr w:rsidR="00230F17" w:rsidTr="00246238">
        <w:tc>
          <w:tcPr>
            <w:tcW w:w="3462" w:type="dxa"/>
          </w:tcPr>
          <w:p w:rsidR="00230F17" w:rsidRDefault="00230F17" w:rsidP="00DA259D">
            <w:pPr>
              <w:tabs>
                <w:tab w:val="center" w:pos="5287"/>
                <w:tab w:val="left" w:pos="8357"/>
              </w:tabs>
              <w:bidi/>
              <w:ind w:right="110"/>
              <w:rPr>
                <w:rFonts w:cs="B Zar"/>
                <w:b/>
                <w:bCs/>
                <w:spacing w:val="0"/>
                <w:kern w:val="16"/>
                <w:szCs w:val="24"/>
                <w:rtl/>
                <w:lang w:bidi="fa-IR"/>
              </w:rPr>
            </w:pPr>
          </w:p>
        </w:tc>
        <w:tc>
          <w:tcPr>
            <w:tcW w:w="3461" w:type="dxa"/>
          </w:tcPr>
          <w:p w:rsidR="00230F17" w:rsidRDefault="00230F17" w:rsidP="00DA259D">
            <w:pPr>
              <w:tabs>
                <w:tab w:val="center" w:pos="5287"/>
                <w:tab w:val="left" w:pos="8357"/>
              </w:tabs>
              <w:bidi/>
              <w:ind w:right="110"/>
              <w:jc w:val="center"/>
              <w:rPr>
                <w:rFonts w:cs="B Zar"/>
                <w:b/>
                <w:bCs/>
                <w:spacing w:val="0"/>
                <w:kern w:val="16"/>
                <w:szCs w:val="24"/>
                <w:rtl/>
                <w:lang w:bidi="fa-IR"/>
              </w:rPr>
            </w:pPr>
          </w:p>
        </w:tc>
        <w:tc>
          <w:tcPr>
            <w:tcW w:w="3461" w:type="dxa"/>
          </w:tcPr>
          <w:p w:rsidR="00230F17" w:rsidRPr="00BC6576" w:rsidRDefault="00230F17" w:rsidP="008B7BD2">
            <w:pPr>
              <w:tabs>
                <w:tab w:val="left" w:pos="9070"/>
              </w:tabs>
              <w:bidi/>
              <w:ind w:left="693" w:right="110"/>
              <w:rPr>
                <w:rFonts w:cs="Nazanin"/>
                <w:spacing w:val="0"/>
                <w:kern w:val="16"/>
                <w:sz w:val="20"/>
                <w:szCs w:val="20"/>
                <w:rtl/>
                <w:lang w:bidi="fa-IR"/>
              </w:rPr>
            </w:pPr>
            <w:r w:rsidRPr="00BC6576">
              <w:rPr>
                <w:rFonts w:cs="Nazanin" w:hint="cs"/>
                <w:spacing w:val="0"/>
                <w:kern w:val="16"/>
                <w:sz w:val="20"/>
                <w:szCs w:val="20"/>
                <w:rtl/>
                <w:lang w:bidi="fa-IR"/>
              </w:rPr>
              <w:t>شماره:</w:t>
            </w:r>
          </w:p>
          <w:p w:rsidR="00230F17" w:rsidRPr="00BC6576" w:rsidRDefault="00230F17" w:rsidP="008B7BD2">
            <w:pPr>
              <w:tabs>
                <w:tab w:val="left" w:pos="8343"/>
              </w:tabs>
              <w:bidi/>
              <w:ind w:left="693" w:right="110"/>
              <w:rPr>
                <w:rFonts w:cs="Nazanin"/>
                <w:spacing w:val="0"/>
                <w:kern w:val="16"/>
                <w:sz w:val="20"/>
                <w:szCs w:val="20"/>
                <w:rtl/>
                <w:lang w:bidi="fa-IR"/>
              </w:rPr>
            </w:pPr>
            <w:r w:rsidRPr="00BC6576">
              <w:rPr>
                <w:rFonts w:cs="Nazanin" w:hint="cs"/>
                <w:spacing w:val="0"/>
                <w:kern w:val="16"/>
                <w:sz w:val="20"/>
                <w:szCs w:val="20"/>
                <w:rtl/>
                <w:lang w:bidi="fa-IR"/>
              </w:rPr>
              <w:t>تار</w:t>
            </w:r>
            <w:r w:rsidR="004C173C" w:rsidRPr="00BC6576">
              <w:rPr>
                <w:rFonts w:cs="Nazanin" w:hint="cs"/>
                <w:spacing w:val="0"/>
                <w:kern w:val="16"/>
                <w:sz w:val="20"/>
                <w:szCs w:val="20"/>
                <w:rtl/>
                <w:lang w:bidi="fa-IR"/>
              </w:rPr>
              <w:t>ي</w:t>
            </w:r>
            <w:r w:rsidRPr="00BC6576">
              <w:rPr>
                <w:rFonts w:cs="Nazanin" w:hint="cs"/>
                <w:spacing w:val="0"/>
                <w:kern w:val="16"/>
                <w:sz w:val="20"/>
                <w:szCs w:val="20"/>
                <w:rtl/>
                <w:lang w:bidi="fa-IR"/>
              </w:rPr>
              <w:t>خ:</w:t>
            </w:r>
          </w:p>
          <w:p w:rsidR="00230F17" w:rsidRPr="00755832" w:rsidRDefault="00230F17" w:rsidP="008B7BD2">
            <w:pPr>
              <w:tabs>
                <w:tab w:val="left" w:pos="8357"/>
              </w:tabs>
              <w:bidi/>
              <w:ind w:left="693" w:right="110"/>
              <w:rPr>
                <w:rFonts w:cs="B Zar"/>
                <w:spacing w:val="0"/>
                <w:kern w:val="16"/>
                <w:sz w:val="22"/>
                <w:szCs w:val="22"/>
                <w:rtl/>
                <w:lang w:bidi="fa-IR"/>
              </w:rPr>
            </w:pPr>
            <w:r w:rsidRPr="00BC6576">
              <w:rPr>
                <w:rFonts w:cs="Nazanin" w:hint="cs"/>
                <w:spacing w:val="0"/>
                <w:kern w:val="16"/>
                <w:sz w:val="20"/>
                <w:szCs w:val="20"/>
                <w:rtl/>
                <w:lang w:bidi="fa-IR"/>
              </w:rPr>
              <w:t>صفحه: 2 از</w:t>
            </w:r>
            <w:r w:rsidRPr="00BC6576">
              <w:rPr>
                <w:rFonts w:cs="B Zar" w:hint="cs"/>
                <w:spacing w:val="0"/>
                <w:kern w:val="16"/>
                <w:sz w:val="20"/>
                <w:szCs w:val="20"/>
                <w:rtl/>
                <w:lang w:bidi="fa-IR"/>
              </w:rPr>
              <w:t xml:space="preserve"> </w:t>
            </w:r>
            <w:r>
              <w:rPr>
                <w:rFonts w:cs="B Zar" w:hint="cs"/>
                <w:spacing w:val="0"/>
                <w:kern w:val="16"/>
                <w:sz w:val="22"/>
                <w:szCs w:val="22"/>
                <w:rtl/>
                <w:lang w:bidi="fa-IR"/>
              </w:rPr>
              <w:t>3</w:t>
            </w:r>
          </w:p>
        </w:tc>
      </w:tr>
    </w:tbl>
    <w:p w:rsidR="00526E1D" w:rsidRPr="00BC6576" w:rsidRDefault="00526E1D" w:rsidP="00230F17">
      <w:pPr>
        <w:bidi/>
        <w:jc w:val="both"/>
        <w:rPr>
          <w:rFonts w:cs="Nazanin"/>
          <w:b/>
          <w:bCs/>
          <w:kern w:val="16"/>
          <w:sz w:val="28"/>
          <w:rtl/>
        </w:rPr>
      </w:pPr>
      <w:r w:rsidRPr="00BC6576">
        <w:rPr>
          <w:rFonts w:cs="Nazanin"/>
          <w:b/>
          <w:bCs/>
          <w:spacing w:val="0"/>
          <w:kern w:val="16"/>
          <w:sz w:val="28"/>
          <w:rtl/>
          <w:lang w:bidi="fa-IR"/>
        </w:rPr>
        <w:t xml:space="preserve">ماده </w:t>
      </w:r>
      <w:r w:rsidR="00C20DB1" w:rsidRPr="00BC6576">
        <w:rPr>
          <w:rFonts w:cs="Nazanin" w:hint="cs"/>
          <w:b/>
          <w:bCs/>
          <w:spacing w:val="0"/>
          <w:kern w:val="16"/>
          <w:sz w:val="28"/>
          <w:rtl/>
          <w:lang w:bidi="fa-IR"/>
        </w:rPr>
        <w:t>6</w:t>
      </w:r>
      <w:r w:rsidRPr="00BC6576">
        <w:rPr>
          <w:rFonts w:cs="Nazanin" w:hint="cs"/>
          <w:b/>
          <w:bCs/>
          <w:spacing w:val="0"/>
          <w:kern w:val="16"/>
          <w:sz w:val="28"/>
          <w:rtl/>
          <w:lang w:bidi="fa-IR"/>
        </w:rPr>
        <w:t xml:space="preserve"> </w:t>
      </w:r>
      <w:r w:rsidR="0005428B" w:rsidRPr="00BC6576">
        <w:rPr>
          <w:rFonts w:cs="Nazanin" w:hint="cs"/>
          <w:b/>
          <w:bCs/>
          <w:spacing w:val="0"/>
          <w:kern w:val="16"/>
          <w:sz w:val="28"/>
          <w:rtl/>
          <w:lang w:bidi="fa-IR"/>
        </w:rPr>
        <w:t>:</w:t>
      </w:r>
      <w:r w:rsidRPr="00BC6576">
        <w:rPr>
          <w:rFonts w:cs="Nazanin" w:hint="cs"/>
          <w:b/>
          <w:bCs/>
          <w:spacing w:val="0"/>
          <w:kern w:val="16"/>
          <w:sz w:val="28"/>
          <w:rtl/>
          <w:lang w:bidi="fa-IR"/>
        </w:rPr>
        <w:t xml:space="preserve"> </w:t>
      </w:r>
      <w:r w:rsidRPr="00BC6576">
        <w:rPr>
          <w:rFonts w:cs="Nazanin"/>
          <w:b/>
          <w:bCs/>
          <w:spacing w:val="0"/>
          <w:kern w:val="16"/>
          <w:sz w:val="28"/>
          <w:rtl/>
          <w:lang w:bidi="fa-IR"/>
        </w:rPr>
        <w:t>ت</w:t>
      </w:r>
      <w:r w:rsidRPr="00BC6576">
        <w:rPr>
          <w:rFonts w:cs="Nazanin" w:hint="cs"/>
          <w:b/>
          <w:bCs/>
          <w:spacing w:val="0"/>
          <w:kern w:val="16"/>
          <w:sz w:val="28"/>
          <w:rtl/>
          <w:lang w:bidi="fa-IR"/>
        </w:rPr>
        <w:t>عه</w:t>
      </w:r>
      <w:r w:rsidRPr="00BC6576">
        <w:rPr>
          <w:rFonts w:cs="Nazanin"/>
          <w:b/>
          <w:bCs/>
          <w:spacing w:val="0"/>
          <w:kern w:val="16"/>
          <w:sz w:val="28"/>
          <w:rtl/>
          <w:lang w:bidi="fa-IR"/>
        </w:rPr>
        <w:t xml:space="preserve">دات </w:t>
      </w:r>
      <w:r w:rsidR="00485603" w:rsidRPr="00BC6576">
        <w:rPr>
          <w:rFonts w:cs="Nazanin" w:hint="cs"/>
          <w:b/>
          <w:bCs/>
          <w:spacing w:val="0"/>
          <w:kern w:val="16"/>
          <w:sz w:val="28"/>
          <w:rtl/>
          <w:lang w:bidi="fa-IR"/>
        </w:rPr>
        <w:t>طرف</w:t>
      </w:r>
      <w:r w:rsidR="004C173C" w:rsidRPr="00BC6576">
        <w:rPr>
          <w:rFonts w:cs="Nazanin" w:hint="cs"/>
          <w:b/>
          <w:bCs/>
          <w:spacing w:val="0"/>
          <w:kern w:val="16"/>
          <w:sz w:val="28"/>
          <w:rtl/>
          <w:lang w:bidi="fa-IR"/>
        </w:rPr>
        <w:t>ي</w:t>
      </w:r>
      <w:r w:rsidR="00485603" w:rsidRPr="00BC6576">
        <w:rPr>
          <w:rFonts w:cs="Nazanin" w:hint="cs"/>
          <w:b/>
          <w:bCs/>
          <w:spacing w:val="0"/>
          <w:kern w:val="16"/>
          <w:sz w:val="28"/>
          <w:rtl/>
          <w:lang w:bidi="fa-IR"/>
        </w:rPr>
        <w:t>ن</w:t>
      </w:r>
    </w:p>
    <w:p w:rsidR="00D96EDA" w:rsidRPr="00D96EDA" w:rsidRDefault="00D96EDA" w:rsidP="00D96EDA">
      <w:pPr>
        <w:numPr>
          <w:ilvl w:val="1"/>
          <w:numId w:val="46"/>
        </w:numPr>
        <w:tabs>
          <w:tab w:val="left" w:pos="1161"/>
        </w:tabs>
        <w:bidi/>
        <w:ind w:left="1162" w:right="110" w:hanging="567"/>
        <w:jc w:val="both"/>
        <w:rPr>
          <w:rFonts w:ascii="Verdana" w:hAnsi="Verdana" w:cs="Nazanin"/>
          <w:spacing w:val="0"/>
          <w:kern w:val="16"/>
          <w:sz w:val="28"/>
          <w:highlight w:val="green"/>
          <w:lang w:bidi="fa-IR"/>
        </w:rPr>
      </w:pPr>
      <w:r w:rsidRPr="00D96EDA">
        <w:rPr>
          <w:rFonts w:ascii="Verdana" w:hAnsi="Verdana" w:cs="Nazanin" w:hint="cs"/>
          <w:spacing w:val="0"/>
          <w:kern w:val="16"/>
          <w:sz w:val="28"/>
          <w:highlight w:val="green"/>
          <w:rtl/>
          <w:lang w:bidi="fa-IR"/>
        </w:rPr>
        <w:t xml:space="preserve">به استناد روش اجرایی دفتر با عنوان </w:t>
      </w:r>
      <w:r w:rsidRPr="00D96EDA">
        <w:rPr>
          <w:rFonts w:ascii="Verdana" w:hAnsi="Verdana" w:cs="Nazanin"/>
          <w:spacing w:val="0"/>
          <w:kern w:val="16"/>
          <w:sz w:val="28"/>
          <w:highlight w:val="green"/>
          <w:lang w:bidi="fa-IR"/>
        </w:rPr>
        <w:t xml:space="preserve"> “</w:t>
      </w:r>
      <w:r w:rsidRPr="00D96EDA">
        <w:rPr>
          <w:rFonts w:ascii="Verdana" w:hAnsi="Verdana" w:cs="Nazanin" w:hint="cs"/>
          <w:spacing w:val="0"/>
          <w:kern w:val="16"/>
          <w:sz w:val="28"/>
          <w:highlight w:val="green"/>
          <w:rtl/>
          <w:lang w:bidi="fa-IR"/>
        </w:rPr>
        <w:t>تایید صلاحیت آزمایشگاه</w:t>
      </w:r>
      <w:r w:rsidRPr="00D96EDA">
        <w:rPr>
          <w:rFonts w:ascii="Verdana" w:hAnsi="Verdana" w:cs="Nazanin"/>
          <w:spacing w:val="0"/>
          <w:kern w:val="16"/>
          <w:sz w:val="28"/>
          <w:highlight w:val="green"/>
          <w:rtl/>
          <w:lang w:bidi="fa-IR"/>
        </w:rPr>
        <w:softHyphen/>
      </w:r>
      <w:r w:rsidRPr="00D96EDA">
        <w:rPr>
          <w:rFonts w:ascii="Verdana" w:hAnsi="Verdana" w:cs="Nazanin" w:hint="cs"/>
          <w:spacing w:val="0"/>
          <w:kern w:val="16"/>
          <w:sz w:val="28"/>
          <w:highlight w:val="green"/>
          <w:rtl/>
          <w:lang w:bidi="fa-IR"/>
        </w:rPr>
        <w:t>های همکار و نظارت بر عملکرد آن</w:t>
      </w:r>
      <w:r w:rsidRPr="00D96EDA">
        <w:rPr>
          <w:rFonts w:ascii="Verdana" w:hAnsi="Verdana" w:cs="Nazanin"/>
          <w:spacing w:val="0"/>
          <w:kern w:val="16"/>
          <w:sz w:val="28"/>
          <w:highlight w:val="green"/>
          <w:rtl/>
          <w:lang w:bidi="fa-IR"/>
        </w:rPr>
        <w:softHyphen/>
      </w:r>
      <w:r w:rsidRPr="00D96EDA">
        <w:rPr>
          <w:rFonts w:ascii="Verdana" w:hAnsi="Verdana" w:cs="Nazanin" w:hint="cs"/>
          <w:spacing w:val="0"/>
          <w:kern w:val="16"/>
          <w:sz w:val="28"/>
          <w:highlight w:val="green"/>
          <w:rtl/>
          <w:lang w:bidi="fa-IR"/>
        </w:rPr>
        <w:t>ها</w:t>
      </w:r>
      <w:r w:rsidRPr="00D96EDA">
        <w:rPr>
          <w:rFonts w:ascii="Verdana" w:hAnsi="Verdana" w:cs="Nazanin"/>
          <w:spacing w:val="0"/>
          <w:kern w:val="16"/>
          <w:sz w:val="28"/>
          <w:highlight w:val="green"/>
          <w:lang w:bidi="fa-IR"/>
        </w:rPr>
        <w:t xml:space="preserve">” </w:t>
      </w:r>
      <w:r w:rsidRPr="00D96EDA">
        <w:rPr>
          <w:rFonts w:ascii="Verdana" w:hAnsi="Verdana" w:cs="Nazanin" w:hint="cs"/>
          <w:spacing w:val="0"/>
          <w:kern w:val="16"/>
          <w:sz w:val="28"/>
          <w:highlight w:val="green"/>
          <w:rtl/>
          <w:lang w:bidi="fa-IR"/>
        </w:rPr>
        <w:t xml:space="preserve"> به شماره </w:t>
      </w:r>
      <w:r w:rsidRPr="00D96EDA">
        <w:rPr>
          <w:rFonts w:ascii="Verdana" w:hAnsi="Verdana" w:cs="Nazanin"/>
          <w:spacing w:val="0"/>
          <w:kern w:val="16"/>
          <w:sz w:val="28"/>
          <w:highlight w:val="green"/>
          <w:lang w:bidi="fa-IR"/>
        </w:rPr>
        <w:t>LQP-405-01</w:t>
      </w:r>
      <w:r w:rsidRPr="00D96EDA">
        <w:rPr>
          <w:rFonts w:ascii="Verdana" w:hAnsi="Verdana" w:cs="Nazanin" w:hint="cs"/>
          <w:spacing w:val="0"/>
          <w:kern w:val="16"/>
          <w:sz w:val="28"/>
          <w:highlight w:val="green"/>
          <w:rtl/>
          <w:lang w:bidi="fa-IR"/>
        </w:rPr>
        <w:t xml:space="preserve">، صلاحیت آزمایشگاه </w:t>
      </w:r>
      <w:r>
        <w:rPr>
          <w:rFonts w:ascii="Verdana" w:hAnsi="Verdana" w:cs="Nazanin" w:hint="cs"/>
          <w:spacing w:val="0"/>
          <w:kern w:val="16"/>
          <w:sz w:val="28"/>
          <w:highlight w:val="green"/>
          <w:rtl/>
          <w:lang w:bidi="fa-IR"/>
        </w:rPr>
        <w:t xml:space="preserve">پایش </w:t>
      </w:r>
      <w:r w:rsidRPr="00D96EDA">
        <w:rPr>
          <w:rFonts w:ascii="Verdana" w:hAnsi="Verdana" w:cs="Nazanin" w:hint="cs"/>
          <w:spacing w:val="0"/>
          <w:kern w:val="16"/>
          <w:sz w:val="28"/>
          <w:highlight w:val="green"/>
          <w:rtl/>
          <w:lang w:bidi="fa-IR"/>
        </w:rPr>
        <w:t>محیطی شرکت بهره</w:t>
      </w:r>
      <w:r>
        <w:rPr>
          <w:rFonts w:ascii="Verdana" w:hAnsi="Verdana" w:cs="Nazanin" w:hint="cs"/>
          <w:spacing w:val="0"/>
          <w:kern w:val="16"/>
          <w:sz w:val="28"/>
          <w:highlight w:val="green"/>
          <w:rtl/>
          <w:lang w:bidi="fa-IR"/>
        </w:rPr>
        <w:t>‌</w:t>
      </w:r>
      <w:r w:rsidRPr="00D96EDA">
        <w:rPr>
          <w:rFonts w:ascii="Verdana" w:hAnsi="Verdana" w:cs="Nazanin" w:hint="cs"/>
          <w:spacing w:val="0"/>
          <w:kern w:val="16"/>
          <w:sz w:val="28"/>
          <w:highlight w:val="green"/>
          <w:rtl/>
          <w:lang w:bidi="fa-IR"/>
        </w:rPr>
        <w:t>برداری نیروگاه اتمی بوشهر به عنوان آزمایشگاه همکار دفتر صرفاً در خصوص انجام آزمون</w:t>
      </w:r>
      <w:r w:rsidRPr="00D96EDA">
        <w:rPr>
          <w:rFonts w:ascii="Verdana" w:hAnsi="Verdana" w:cs="Nazanin"/>
          <w:spacing w:val="0"/>
          <w:kern w:val="16"/>
          <w:sz w:val="28"/>
          <w:highlight w:val="green"/>
          <w:rtl/>
          <w:lang w:bidi="fa-IR"/>
        </w:rPr>
        <w:softHyphen/>
      </w:r>
      <w:r w:rsidRPr="00D96EDA">
        <w:rPr>
          <w:rFonts w:ascii="Verdana" w:hAnsi="Verdana" w:cs="Nazanin" w:hint="cs"/>
          <w:spacing w:val="0"/>
          <w:kern w:val="16"/>
          <w:sz w:val="28"/>
          <w:highlight w:val="green"/>
          <w:rtl/>
          <w:lang w:bidi="fa-IR"/>
        </w:rPr>
        <w:t>های مندرج در جدول دامنه فعالیت</w:t>
      </w:r>
      <w:r w:rsidRPr="00D96EDA">
        <w:rPr>
          <w:rFonts w:ascii="Verdana" w:hAnsi="Verdana" w:cs="Nazanin"/>
          <w:spacing w:val="0"/>
          <w:kern w:val="16"/>
          <w:sz w:val="28"/>
          <w:highlight w:val="green"/>
          <w:rtl/>
          <w:lang w:bidi="fa-IR"/>
        </w:rPr>
        <w:softHyphen/>
      </w:r>
      <w:r w:rsidRPr="00D96EDA">
        <w:rPr>
          <w:rFonts w:ascii="Verdana" w:hAnsi="Verdana" w:cs="Nazanin" w:hint="cs"/>
          <w:spacing w:val="0"/>
          <w:kern w:val="16"/>
          <w:sz w:val="28"/>
          <w:highlight w:val="green"/>
          <w:rtl/>
          <w:lang w:bidi="fa-IR"/>
        </w:rPr>
        <w:t>های آزمایشگاهی (پیوست 1) و در بازه زمانی تفاهم نامه تأیید می</w:t>
      </w:r>
      <w:r w:rsidRPr="00D96EDA">
        <w:rPr>
          <w:rFonts w:ascii="Verdana" w:hAnsi="Verdana" w:cs="Nazanin"/>
          <w:spacing w:val="0"/>
          <w:kern w:val="16"/>
          <w:sz w:val="28"/>
          <w:highlight w:val="green"/>
          <w:rtl/>
          <w:lang w:bidi="fa-IR"/>
        </w:rPr>
        <w:softHyphen/>
      </w:r>
      <w:r w:rsidRPr="00D96EDA">
        <w:rPr>
          <w:rFonts w:ascii="Verdana" w:hAnsi="Verdana" w:cs="Nazanin" w:hint="cs"/>
          <w:spacing w:val="0"/>
          <w:kern w:val="16"/>
          <w:sz w:val="28"/>
          <w:highlight w:val="green"/>
          <w:rtl/>
          <w:lang w:bidi="fa-IR"/>
        </w:rPr>
        <w:t>شود. بدیهی است که داشتن این تأییدیه رافع مسئولیت</w:t>
      </w:r>
      <w:r w:rsidRPr="00D96EDA">
        <w:rPr>
          <w:rFonts w:ascii="Verdana" w:hAnsi="Verdana" w:cs="Nazanin"/>
          <w:spacing w:val="0"/>
          <w:kern w:val="16"/>
          <w:sz w:val="28"/>
          <w:highlight w:val="green"/>
          <w:rtl/>
          <w:lang w:bidi="fa-IR"/>
        </w:rPr>
        <w:softHyphen/>
      </w:r>
      <w:r w:rsidRPr="00D96EDA">
        <w:rPr>
          <w:rFonts w:ascii="Verdana" w:hAnsi="Verdana" w:cs="Nazanin" w:hint="cs"/>
          <w:spacing w:val="0"/>
          <w:kern w:val="16"/>
          <w:sz w:val="28"/>
          <w:highlight w:val="green"/>
          <w:rtl/>
          <w:lang w:bidi="fa-IR"/>
        </w:rPr>
        <w:t>های حقوقی و جزایی دارنده آن نمی</w:t>
      </w:r>
      <w:r w:rsidRPr="00D96EDA">
        <w:rPr>
          <w:rFonts w:ascii="Verdana" w:hAnsi="Verdana" w:cs="Nazanin"/>
          <w:spacing w:val="0"/>
          <w:kern w:val="16"/>
          <w:sz w:val="28"/>
          <w:highlight w:val="green"/>
          <w:rtl/>
          <w:lang w:bidi="fa-IR"/>
        </w:rPr>
        <w:softHyphen/>
      </w:r>
      <w:r w:rsidRPr="00D96EDA">
        <w:rPr>
          <w:rFonts w:ascii="Verdana" w:hAnsi="Verdana" w:cs="Nazanin" w:hint="cs"/>
          <w:spacing w:val="0"/>
          <w:kern w:val="16"/>
          <w:sz w:val="28"/>
          <w:highlight w:val="green"/>
          <w:rtl/>
          <w:lang w:bidi="fa-IR"/>
        </w:rPr>
        <w:t>باشد و رعایت تعهدنامه همکاری و رعایت ضوابط و الزامات آزمایشگاه همکار ذکر شده در روش اجرایی فوق توسط شرکت الزامی است.</w:t>
      </w:r>
    </w:p>
    <w:p w:rsidR="008A24D2" w:rsidRPr="00BC6576" w:rsidRDefault="008A24D2" w:rsidP="00D96EDA">
      <w:pPr>
        <w:numPr>
          <w:ilvl w:val="1"/>
          <w:numId w:val="46"/>
        </w:numPr>
        <w:tabs>
          <w:tab w:val="left" w:pos="1161"/>
        </w:tabs>
        <w:bidi/>
        <w:ind w:left="1162" w:right="110" w:hanging="567"/>
        <w:jc w:val="both"/>
        <w:rPr>
          <w:rFonts w:ascii="Verdana" w:hAnsi="Verdana" w:cs="Nazanin"/>
          <w:spacing w:val="0"/>
          <w:kern w:val="16"/>
          <w:sz w:val="28"/>
          <w:lang w:bidi="fa-IR"/>
        </w:rPr>
      </w:pPr>
      <w:r w:rsidRPr="008A24D2">
        <w:rPr>
          <w:rFonts w:ascii="Verdana" w:hAnsi="Verdana" w:cs="Nazanin" w:hint="cs"/>
          <w:spacing w:val="0"/>
          <w:kern w:val="16"/>
          <w:sz w:val="28"/>
          <w:highlight w:val="green"/>
          <w:rtl/>
          <w:lang w:bidi="fa-IR"/>
        </w:rPr>
        <w:t>همکاري شرکت با دفتر، در زمينه ارائه خدمات نمونه</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برداري، آماده سازي، آناليز و موارد ديگر آزمايشگاهي مرتبط با نظارت</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هاي قانوني دفتر، در زمان</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هاي عادي و اورژانس هسته</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اي و پرتوي خواهد بود. در اين گونه موارد تمامي داده</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ها، اطلاعات و آناليز خدمات واگذار شده به شرکت محرمانه تلقي شده و شرکت ملزم به رعايت امانت داري بوده و کليه موارد به صورت کامل در اختيار دفتر قرار خواهد گرفت.</w:t>
      </w:r>
    </w:p>
    <w:p w:rsidR="004702D1" w:rsidRPr="008A24D2" w:rsidRDefault="004702D1" w:rsidP="008A24D2">
      <w:pPr>
        <w:numPr>
          <w:ilvl w:val="1"/>
          <w:numId w:val="46"/>
        </w:numPr>
        <w:tabs>
          <w:tab w:val="left" w:pos="1161"/>
        </w:tabs>
        <w:bidi/>
        <w:ind w:left="1162" w:right="110" w:hanging="567"/>
        <w:jc w:val="both"/>
        <w:rPr>
          <w:rFonts w:ascii="Verdana" w:hAnsi="Verdana" w:cs="Nazanin"/>
          <w:spacing w:val="0"/>
          <w:kern w:val="16"/>
          <w:sz w:val="28"/>
          <w:highlight w:val="green"/>
          <w:lang w:bidi="fa-IR"/>
        </w:rPr>
      </w:pPr>
      <w:r w:rsidRPr="008A24D2">
        <w:rPr>
          <w:rFonts w:ascii="Verdana" w:hAnsi="Verdana" w:cs="Nazanin" w:hint="cs"/>
          <w:spacing w:val="0"/>
          <w:kern w:val="16"/>
          <w:sz w:val="28"/>
          <w:highlight w:val="green"/>
          <w:rtl/>
          <w:lang w:bidi="fa-IR"/>
        </w:rPr>
        <w:t>کليه نتايج به دست آمده از خدمات واگذار شده از طرف دفتر به شرکت، مي</w:t>
      </w:r>
      <w:r w:rsidR="008A24D2" w:rsidRPr="008A24D2">
        <w:rPr>
          <w:rFonts w:ascii="Verdana" w:hAnsi="Verdana" w:cs="Nazanin" w:hint="cs"/>
          <w:spacing w:val="0"/>
          <w:kern w:val="16"/>
          <w:sz w:val="28"/>
          <w:highlight w:val="green"/>
          <w:rtl/>
          <w:lang w:bidi="fa-IR"/>
        </w:rPr>
        <w:t>‌</w:t>
      </w:r>
      <w:r w:rsidRPr="008A24D2">
        <w:rPr>
          <w:rFonts w:ascii="Verdana" w:hAnsi="Verdana" w:cs="Nazanin" w:hint="cs"/>
          <w:spacing w:val="0"/>
          <w:kern w:val="16"/>
          <w:sz w:val="28"/>
          <w:highlight w:val="green"/>
          <w:rtl/>
          <w:lang w:bidi="fa-IR"/>
        </w:rPr>
        <w:t>بايست قبل از تحويل به مشتري، مورد تأييد دفتر قرار گيرد. ارائه هرگونه خدمات آزمايشگاهي توسط شرکت که منجر به صدور مجوز و يا انطباق با قوانين، ضوابط و استاندارد</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هاي حوزه کاري و نظارتي اين دفتر مي</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گردد، صرفاً با اجازه قبلي و تأييد دفتر مقدور خواهد شد.</w:t>
      </w:r>
    </w:p>
    <w:p w:rsidR="008A24D2" w:rsidRPr="008A24D2" w:rsidRDefault="008A24D2" w:rsidP="00D96EDA">
      <w:pPr>
        <w:numPr>
          <w:ilvl w:val="1"/>
          <w:numId w:val="46"/>
        </w:numPr>
        <w:tabs>
          <w:tab w:val="left" w:pos="1161"/>
        </w:tabs>
        <w:bidi/>
        <w:ind w:left="1162" w:right="110" w:hanging="567"/>
        <w:jc w:val="both"/>
        <w:rPr>
          <w:rFonts w:ascii="Verdana" w:hAnsi="Verdana" w:cs="Nazanin"/>
          <w:spacing w:val="0"/>
          <w:kern w:val="16"/>
          <w:sz w:val="28"/>
          <w:highlight w:val="green"/>
          <w:lang w:bidi="fa-IR"/>
        </w:rPr>
      </w:pPr>
      <w:r w:rsidRPr="008A24D2">
        <w:rPr>
          <w:rFonts w:ascii="Verdana" w:hAnsi="Verdana" w:cs="Nazanin" w:hint="cs"/>
          <w:spacing w:val="0"/>
          <w:kern w:val="16"/>
          <w:sz w:val="28"/>
          <w:highlight w:val="green"/>
          <w:rtl/>
          <w:lang w:bidi="fa-IR"/>
        </w:rPr>
        <w:t>آخرین تغییرات و مدت زمان اعتبار صلاحیت و دامنه کاری مورد تایید آزمایشگاه</w:t>
      </w:r>
      <w:r w:rsidRPr="008A24D2">
        <w:rPr>
          <w:rFonts w:ascii="Verdana" w:hAnsi="Verdana" w:cs="Nazanin" w:hint="cs"/>
          <w:spacing w:val="0"/>
          <w:kern w:val="16"/>
          <w:sz w:val="28"/>
          <w:highlight w:val="green"/>
          <w:rtl/>
          <w:lang w:bidi="fa-IR"/>
        </w:rPr>
        <w:t xml:space="preserve"> </w:t>
      </w:r>
      <w:r w:rsidR="00D96EDA">
        <w:rPr>
          <w:rFonts w:ascii="Verdana" w:hAnsi="Verdana" w:cs="Nazanin" w:hint="cs"/>
          <w:spacing w:val="0"/>
          <w:kern w:val="16"/>
          <w:sz w:val="28"/>
          <w:highlight w:val="green"/>
          <w:rtl/>
          <w:lang w:bidi="fa-IR"/>
        </w:rPr>
        <w:t xml:space="preserve">پایش </w:t>
      </w:r>
      <w:r w:rsidR="00D96EDA" w:rsidRPr="00D96EDA">
        <w:rPr>
          <w:rFonts w:ascii="Verdana" w:hAnsi="Verdana" w:cs="Nazanin" w:hint="cs"/>
          <w:spacing w:val="0"/>
          <w:kern w:val="16"/>
          <w:sz w:val="28"/>
          <w:highlight w:val="green"/>
          <w:rtl/>
          <w:lang w:bidi="fa-IR"/>
        </w:rPr>
        <w:t xml:space="preserve">محیطی </w:t>
      </w:r>
      <w:r w:rsidR="00D96EDA">
        <w:rPr>
          <w:rFonts w:ascii="Verdana" w:hAnsi="Verdana" w:cs="Nazanin" w:hint="cs"/>
          <w:spacing w:val="0"/>
          <w:kern w:val="16"/>
          <w:sz w:val="28"/>
          <w:highlight w:val="green"/>
          <w:rtl/>
          <w:lang w:bidi="fa-IR"/>
        </w:rPr>
        <w:t>شرکت</w:t>
      </w:r>
      <w:bookmarkStart w:id="1" w:name="_GoBack"/>
      <w:bookmarkEnd w:id="1"/>
      <w:r w:rsidRPr="008A24D2">
        <w:rPr>
          <w:rFonts w:ascii="Verdana" w:hAnsi="Verdana" w:cs="Nazanin" w:hint="cs"/>
          <w:spacing w:val="0"/>
          <w:kern w:val="16"/>
          <w:sz w:val="28"/>
          <w:highlight w:val="green"/>
          <w:rtl/>
          <w:lang w:bidi="fa-IR"/>
        </w:rPr>
        <w:t>، در لیست آزمایشگاه</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های همکار ارایه شده در پرتال دفتر حفاظت در برابر اشعه، قابل رویت برای ذی</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نفعان خواهد بود.</w:t>
      </w:r>
    </w:p>
    <w:p w:rsidR="004702D1" w:rsidRDefault="004702D1" w:rsidP="00D32B67">
      <w:pPr>
        <w:numPr>
          <w:ilvl w:val="1"/>
          <w:numId w:val="46"/>
        </w:numPr>
        <w:tabs>
          <w:tab w:val="left" w:pos="1161"/>
        </w:tabs>
        <w:bidi/>
        <w:ind w:left="1162" w:right="110" w:hanging="567"/>
        <w:jc w:val="both"/>
        <w:rPr>
          <w:rFonts w:ascii="Verdana" w:hAnsi="Verdana" w:cs="Nazanin"/>
          <w:spacing w:val="0"/>
          <w:kern w:val="16"/>
          <w:sz w:val="28"/>
          <w:lang w:bidi="fa-IR"/>
        </w:rPr>
      </w:pPr>
      <w:r w:rsidRPr="008A24D2">
        <w:rPr>
          <w:rFonts w:ascii="Verdana" w:hAnsi="Verdana" w:cs="Nazanin" w:hint="cs"/>
          <w:spacing w:val="0"/>
          <w:kern w:val="16"/>
          <w:sz w:val="28"/>
          <w:highlight w:val="green"/>
          <w:rtl/>
          <w:lang w:bidi="fa-IR"/>
        </w:rPr>
        <w:t xml:space="preserve">طرفين در </w:t>
      </w:r>
      <w:r w:rsidRPr="008A24D2">
        <w:rPr>
          <w:rFonts w:ascii="Verdana" w:hAnsi="Verdana" w:cs="Nazanin"/>
          <w:spacing w:val="0"/>
          <w:kern w:val="16"/>
          <w:sz w:val="28"/>
          <w:highlight w:val="green"/>
          <w:rtl/>
          <w:lang w:bidi="fa-IR"/>
        </w:rPr>
        <w:t>زمينه طرح</w:t>
      </w:r>
      <w:r w:rsidRPr="008A24D2">
        <w:rPr>
          <w:rFonts w:ascii="Verdana" w:hAnsi="Verdana" w:cs="Nazanin" w:hint="cs"/>
          <w:spacing w:val="0"/>
          <w:kern w:val="16"/>
          <w:sz w:val="28"/>
          <w:highlight w:val="green"/>
          <w:rtl/>
          <w:lang w:bidi="fa-IR"/>
        </w:rPr>
        <w:softHyphen/>
      </w:r>
      <w:r w:rsidRPr="008A24D2">
        <w:rPr>
          <w:rFonts w:ascii="Verdana" w:hAnsi="Verdana" w:cs="Nazanin"/>
          <w:spacing w:val="0"/>
          <w:kern w:val="16"/>
          <w:sz w:val="28"/>
          <w:highlight w:val="green"/>
          <w:rtl/>
          <w:lang w:bidi="fa-IR"/>
        </w:rPr>
        <w:t>ها و پروژه</w:t>
      </w:r>
      <w:r w:rsidRPr="008A24D2">
        <w:rPr>
          <w:rFonts w:ascii="Verdana" w:hAnsi="Verdana" w:cs="Nazanin" w:hint="cs"/>
          <w:spacing w:val="0"/>
          <w:kern w:val="16"/>
          <w:sz w:val="28"/>
          <w:highlight w:val="green"/>
          <w:rtl/>
          <w:lang w:bidi="fa-IR"/>
        </w:rPr>
        <w:softHyphen/>
      </w:r>
      <w:r w:rsidRPr="008A24D2">
        <w:rPr>
          <w:rFonts w:ascii="Verdana" w:hAnsi="Verdana" w:cs="Nazanin"/>
          <w:spacing w:val="0"/>
          <w:kern w:val="16"/>
          <w:sz w:val="28"/>
          <w:highlight w:val="green"/>
          <w:rtl/>
          <w:lang w:bidi="fa-IR"/>
        </w:rPr>
        <w:t>هاي مرتبط با حفاظت راديولوژيکي مردم و محيط زيست</w:t>
      </w:r>
      <w:r w:rsidRPr="008A24D2">
        <w:rPr>
          <w:rFonts w:ascii="Verdana" w:hAnsi="Verdana" w:cs="Nazanin" w:hint="cs"/>
          <w:spacing w:val="0"/>
          <w:kern w:val="16"/>
          <w:sz w:val="28"/>
          <w:highlight w:val="green"/>
          <w:rtl/>
          <w:lang w:bidi="fa-IR"/>
        </w:rPr>
        <w:t>، اجراي دوره</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هاي آموزشي تخصصي و کاربردي، توسعه روش</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هاي آزمون، اجراي برنامه</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هاي تضمين کيفيت نتايج، انجام مقايسات بين آزمايشگاهي و مميزي</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ها در راستاي پياده</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سازي و رعايت استانداردهاي آزمايشگاهي، همکاري مستمر خواهند داشت.</w:t>
      </w:r>
    </w:p>
    <w:p w:rsidR="004702D1" w:rsidRDefault="004702D1" w:rsidP="004702D1">
      <w:pPr>
        <w:numPr>
          <w:ilvl w:val="1"/>
          <w:numId w:val="46"/>
        </w:numPr>
        <w:tabs>
          <w:tab w:val="left" w:pos="1161"/>
        </w:tabs>
        <w:bidi/>
        <w:ind w:left="1162" w:right="110" w:hanging="567"/>
        <w:jc w:val="both"/>
        <w:rPr>
          <w:rFonts w:ascii="Verdana" w:hAnsi="Verdana" w:cs="Nazanin"/>
          <w:spacing w:val="0"/>
          <w:kern w:val="16"/>
          <w:sz w:val="28"/>
          <w:lang w:bidi="fa-IR"/>
        </w:rPr>
      </w:pPr>
      <w:r w:rsidRPr="008A24D2">
        <w:rPr>
          <w:rFonts w:ascii="Verdana" w:hAnsi="Verdana" w:cs="Nazanin" w:hint="cs"/>
          <w:spacing w:val="0"/>
          <w:kern w:val="16"/>
          <w:sz w:val="28"/>
          <w:highlight w:val="green"/>
          <w:rtl/>
          <w:lang w:bidi="fa-IR"/>
        </w:rPr>
        <w:t>ورود اطلاعات کامل نمونه</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ها و نتايج آناليزهاي مربوط به موضوع همکاري</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 بر اساس فرمت و الگوي مورد تآييد دفتر و به صورت سيستمي از طريق سامانه مديريت اطلاعات آزمايشگاه</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 xml:space="preserve">هاي دفتر، توسط شرکت انجام خواهد شد. زيرساختهاي سخت افزاري و نرم افزاري جهت اتصال به اين سامانه مي بايست در اسرع وقت توسط شرکت و با همکاري دفتر ايجاد </w:t>
      </w:r>
      <w:r w:rsidRPr="008A24D2">
        <w:rPr>
          <w:rFonts w:ascii="Verdana" w:hAnsi="Verdana" w:cs="Nazanin"/>
          <w:spacing w:val="0"/>
          <w:kern w:val="16"/>
          <w:sz w:val="28"/>
          <w:highlight w:val="green"/>
          <w:rtl/>
          <w:lang w:bidi="fa-IR"/>
        </w:rPr>
        <w:softHyphen/>
      </w:r>
      <w:r w:rsidRPr="008A24D2">
        <w:rPr>
          <w:rFonts w:ascii="Verdana" w:hAnsi="Verdana" w:cs="Nazanin" w:hint="cs"/>
          <w:spacing w:val="0"/>
          <w:kern w:val="16"/>
          <w:sz w:val="28"/>
          <w:highlight w:val="green"/>
          <w:rtl/>
          <w:lang w:bidi="fa-IR"/>
        </w:rPr>
        <w:t>گردد.</w:t>
      </w:r>
    </w:p>
    <w:p w:rsidR="008A24D2" w:rsidRPr="008A24D2" w:rsidRDefault="008A24D2" w:rsidP="008A24D2">
      <w:pPr>
        <w:numPr>
          <w:ilvl w:val="1"/>
          <w:numId w:val="46"/>
        </w:numPr>
        <w:tabs>
          <w:tab w:val="left" w:pos="1161"/>
        </w:tabs>
        <w:bidi/>
        <w:ind w:left="1162" w:right="110" w:hanging="567"/>
        <w:jc w:val="both"/>
        <w:rPr>
          <w:rFonts w:ascii="Verdana" w:hAnsi="Verdana" w:cs="Nazanin"/>
          <w:spacing w:val="0"/>
          <w:kern w:val="16"/>
          <w:sz w:val="28"/>
          <w:highlight w:val="green"/>
          <w:lang w:bidi="fa-IR"/>
        </w:rPr>
      </w:pPr>
      <w:r w:rsidRPr="008A24D2">
        <w:rPr>
          <w:rFonts w:ascii="Verdana" w:hAnsi="Verdana" w:cs="Nazanin"/>
          <w:spacing w:val="0"/>
          <w:kern w:val="16"/>
          <w:sz w:val="28"/>
          <w:highlight w:val="green"/>
          <w:rtl/>
          <w:lang w:bidi="fa-IR"/>
        </w:rPr>
        <w:t>نمایندگان طرفین حداقل هر سه ماه یکبار به منظور تدوین همکاری‌ها و بررسی روند اجرای مفاد تفاهم</w:t>
      </w:r>
      <w:r w:rsidRPr="008A24D2">
        <w:rPr>
          <w:rFonts w:ascii="Verdana" w:hAnsi="Verdana" w:cs="Nazanin" w:hint="cs"/>
          <w:spacing w:val="0"/>
          <w:kern w:val="16"/>
          <w:sz w:val="28"/>
          <w:highlight w:val="green"/>
          <w:rtl/>
          <w:lang w:bidi="fa-IR"/>
        </w:rPr>
        <w:softHyphen/>
      </w:r>
      <w:r w:rsidRPr="008A24D2">
        <w:rPr>
          <w:rFonts w:ascii="Verdana" w:hAnsi="Verdana" w:cs="Nazanin"/>
          <w:spacing w:val="0"/>
          <w:kern w:val="16"/>
          <w:sz w:val="28"/>
          <w:highlight w:val="green"/>
          <w:rtl/>
          <w:lang w:bidi="fa-IR"/>
        </w:rPr>
        <w:t>نامه</w:t>
      </w:r>
      <w:r w:rsidRPr="008A24D2">
        <w:rPr>
          <w:rFonts w:ascii="Verdana" w:hAnsi="Verdana" w:cs="Nazanin" w:hint="cs"/>
          <w:spacing w:val="0"/>
          <w:kern w:val="16"/>
          <w:sz w:val="28"/>
          <w:highlight w:val="green"/>
          <w:rtl/>
          <w:lang w:bidi="fa-IR"/>
        </w:rPr>
        <w:t xml:space="preserve">، </w:t>
      </w:r>
      <w:r w:rsidRPr="008A24D2">
        <w:rPr>
          <w:rFonts w:ascii="Verdana" w:hAnsi="Verdana" w:cs="Nazanin"/>
          <w:spacing w:val="0"/>
          <w:kern w:val="16"/>
          <w:sz w:val="28"/>
          <w:highlight w:val="green"/>
          <w:rtl/>
          <w:lang w:bidi="fa-IR"/>
        </w:rPr>
        <w:t xml:space="preserve">جلسات مشترک داشته و توافقات را با جزئیات کامل مشخص </w:t>
      </w:r>
      <w:r w:rsidRPr="008A24D2">
        <w:rPr>
          <w:rFonts w:ascii="Verdana" w:hAnsi="Verdana" w:cs="Nazanin" w:hint="cs"/>
          <w:spacing w:val="0"/>
          <w:kern w:val="16"/>
          <w:sz w:val="28"/>
          <w:highlight w:val="green"/>
          <w:rtl/>
          <w:lang w:bidi="fa-IR"/>
        </w:rPr>
        <w:t xml:space="preserve">و بعد از اخذ تأییدات لازم، موارد را اجرایی </w:t>
      </w:r>
      <w:r w:rsidRPr="008A24D2">
        <w:rPr>
          <w:rFonts w:ascii="Verdana" w:hAnsi="Verdana" w:cs="Nazanin"/>
          <w:spacing w:val="0"/>
          <w:kern w:val="16"/>
          <w:sz w:val="28"/>
          <w:highlight w:val="green"/>
          <w:rtl/>
          <w:lang w:bidi="fa-IR"/>
        </w:rPr>
        <w:t>می</w:t>
      </w:r>
      <w:r w:rsidRPr="008A24D2">
        <w:rPr>
          <w:rFonts w:ascii="Verdana" w:hAnsi="Verdana" w:cs="Nazanin" w:hint="cs"/>
          <w:spacing w:val="0"/>
          <w:kern w:val="16"/>
          <w:sz w:val="28"/>
          <w:highlight w:val="green"/>
          <w:rtl/>
          <w:lang w:bidi="fa-IR"/>
        </w:rPr>
        <w:softHyphen/>
      </w:r>
      <w:r w:rsidRPr="008A24D2">
        <w:rPr>
          <w:rFonts w:ascii="Verdana" w:hAnsi="Verdana" w:cs="Nazanin"/>
          <w:spacing w:val="0"/>
          <w:kern w:val="16"/>
          <w:sz w:val="28"/>
          <w:highlight w:val="green"/>
          <w:rtl/>
          <w:lang w:bidi="fa-IR"/>
        </w:rPr>
        <w:t>نمایند.</w:t>
      </w:r>
    </w:p>
    <w:p w:rsidR="004702D1" w:rsidRDefault="004702D1" w:rsidP="004702D1">
      <w:pPr>
        <w:numPr>
          <w:ilvl w:val="1"/>
          <w:numId w:val="46"/>
        </w:numPr>
        <w:tabs>
          <w:tab w:val="left" w:pos="1161"/>
        </w:tabs>
        <w:bidi/>
        <w:ind w:left="1162" w:right="110" w:hanging="567"/>
        <w:jc w:val="both"/>
        <w:rPr>
          <w:rFonts w:ascii="Verdana" w:hAnsi="Verdana" w:cs="Nazanin"/>
          <w:spacing w:val="0"/>
          <w:kern w:val="16"/>
          <w:sz w:val="28"/>
          <w:lang w:bidi="fa-IR"/>
        </w:rPr>
      </w:pPr>
      <w:r w:rsidRPr="008A24D2">
        <w:rPr>
          <w:rFonts w:ascii="Verdana" w:hAnsi="Verdana" w:cs="Nazanin" w:hint="cs"/>
          <w:spacing w:val="0"/>
          <w:kern w:val="16"/>
          <w:sz w:val="28"/>
          <w:highlight w:val="green"/>
          <w:rtl/>
          <w:lang w:bidi="fa-IR"/>
        </w:rPr>
        <w:t>شرکت</w:t>
      </w:r>
      <w:r w:rsidRPr="008A24D2">
        <w:rPr>
          <w:rFonts w:ascii="Verdana" w:hAnsi="Verdana" w:cs="Nazanin"/>
          <w:spacing w:val="0"/>
          <w:kern w:val="16"/>
          <w:sz w:val="28"/>
          <w:highlight w:val="green"/>
          <w:rtl/>
          <w:lang w:bidi="fa-IR"/>
        </w:rPr>
        <w:t xml:space="preserve"> تحت هيچ عنوان حق واگ</w:t>
      </w:r>
      <w:r w:rsidRPr="008A24D2">
        <w:rPr>
          <w:rFonts w:ascii="Verdana" w:hAnsi="Verdana" w:cs="Nazanin" w:hint="cs"/>
          <w:spacing w:val="0"/>
          <w:kern w:val="16"/>
          <w:sz w:val="28"/>
          <w:highlight w:val="green"/>
          <w:rtl/>
          <w:lang w:bidi="fa-IR"/>
        </w:rPr>
        <w:t>ذ</w:t>
      </w:r>
      <w:r w:rsidRPr="008A24D2">
        <w:rPr>
          <w:rFonts w:ascii="Verdana" w:hAnsi="Verdana" w:cs="Nazanin"/>
          <w:spacing w:val="0"/>
          <w:kern w:val="16"/>
          <w:sz w:val="28"/>
          <w:highlight w:val="green"/>
          <w:rtl/>
          <w:lang w:bidi="fa-IR"/>
        </w:rPr>
        <w:t>اري انجام موضوعات تفاهم</w:t>
      </w:r>
      <w:r w:rsidRPr="008A24D2">
        <w:rPr>
          <w:rFonts w:ascii="Verdana" w:hAnsi="Verdana" w:cs="Nazanin" w:hint="cs"/>
          <w:spacing w:val="0"/>
          <w:kern w:val="16"/>
          <w:sz w:val="28"/>
          <w:highlight w:val="green"/>
          <w:rtl/>
          <w:lang w:bidi="fa-IR"/>
        </w:rPr>
        <w:softHyphen/>
      </w:r>
      <w:r w:rsidRPr="008A24D2">
        <w:rPr>
          <w:rFonts w:ascii="Verdana" w:hAnsi="Verdana" w:cs="Nazanin"/>
          <w:spacing w:val="0"/>
          <w:kern w:val="16"/>
          <w:sz w:val="28"/>
          <w:highlight w:val="green"/>
          <w:rtl/>
          <w:lang w:bidi="fa-IR"/>
        </w:rPr>
        <w:t>نامه را به غير به صورت جزئي يا کلي نخواهند داشت</w:t>
      </w:r>
      <w:r w:rsidRPr="008A24D2">
        <w:rPr>
          <w:rFonts w:ascii="Verdana" w:hAnsi="Verdana" w:cs="Nazanin" w:hint="cs"/>
          <w:spacing w:val="0"/>
          <w:kern w:val="16"/>
          <w:sz w:val="28"/>
          <w:highlight w:val="green"/>
          <w:rtl/>
          <w:lang w:bidi="fa-IR"/>
        </w:rPr>
        <w:t>.</w:t>
      </w:r>
    </w:p>
    <w:p w:rsidR="00B73D14" w:rsidRPr="00BC6576" w:rsidRDefault="00B73D14" w:rsidP="004702D1">
      <w:pPr>
        <w:numPr>
          <w:ilvl w:val="1"/>
          <w:numId w:val="46"/>
        </w:numPr>
        <w:tabs>
          <w:tab w:val="left" w:pos="1161"/>
        </w:tabs>
        <w:bidi/>
        <w:ind w:left="1162" w:right="110" w:hanging="567"/>
        <w:jc w:val="both"/>
        <w:rPr>
          <w:rFonts w:ascii="Verdana" w:hAnsi="Verdana" w:cs="Nazanin"/>
          <w:spacing w:val="0"/>
          <w:kern w:val="16"/>
          <w:sz w:val="28"/>
          <w:lang w:bidi="fa-IR"/>
        </w:rPr>
      </w:pPr>
      <w:r w:rsidRPr="00BC6576">
        <w:rPr>
          <w:rFonts w:ascii="Verdana" w:hAnsi="Verdana" w:cs="Nazanin" w:hint="cs"/>
          <w:spacing w:val="0"/>
          <w:kern w:val="16"/>
          <w:sz w:val="28"/>
          <w:rtl/>
          <w:lang w:bidi="fa-IR"/>
        </w:rPr>
        <w:t>محل تح</w:t>
      </w:r>
      <w:r w:rsidR="006C0376" w:rsidRPr="00BC6576">
        <w:rPr>
          <w:rFonts w:ascii="Verdana" w:hAnsi="Verdana" w:cs="Nazanin" w:hint="cs"/>
          <w:spacing w:val="0"/>
          <w:kern w:val="16"/>
          <w:sz w:val="28"/>
          <w:rtl/>
          <w:lang w:bidi="fa-IR"/>
        </w:rPr>
        <w:t>و</w:t>
      </w:r>
      <w:r w:rsidR="004C173C" w:rsidRPr="00BC6576">
        <w:rPr>
          <w:rFonts w:ascii="Verdana" w:hAnsi="Verdana" w:cs="Nazanin" w:hint="cs"/>
          <w:spacing w:val="0"/>
          <w:kern w:val="16"/>
          <w:sz w:val="28"/>
          <w:rtl/>
          <w:lang w:bidi="fa-IR"/>
        </w:rPr>
        <w:t>ي</w:t>
      </w:r>
      <w:r w:rsidR="006C0376" w:rsidRPr="00BC6576">
        <w:rPr>
          <w:rFonts w:ascii="Verdana" w:hAnsi="Verdana" w:cs="Nazanin" w:hint="cs"/>
          <w:spacing w:val="0"/>
          <w:kern w:val="16"/>
          <w:sz w:val="28"/>
          <w:rtl/>
          <w:lang w:bidi="fa-IR"/>
        </w:rPr>
        <w:t xml:space="preserve">ل </w:t>
      </w:r>
      <w:r w:rsidR="00AE51EB" w:rsidRPr="00BC6576">
        <w:rPr>
          <w:rFonts w:ascii="Verdana" w:hAnsi="Verdana" w:cs="Nazanin" w:hint="cs"/>
          <w:spacing w:val="0"/>
          <w:kern w:val="16"/>
          <w:sz w:val="28"/>
          <w:rtl/>
          <w:lang w:bidi="fa-IR"/>
        </w:rPr>
        <w:t>نمونه‌ها</w:t>
      </w:r>
      <w:r w:rsidR="006C0376" w:rsidRPr="00BC6576">
        <w:rPr>
          <w:rFonts w:ascii="Verdana" w:hAnsi="Verdana" w:cs="Nazanin" w:hint="cs"/>
          <w:spacing w:val="0"/>
          <w:kern w:val="16"/>
          <w:sz w:val="28"/>
          <w:rtl/>
          <w:lang w:bidi="fa-IR"/>
        </w:rPr>
        <w:t>، مکان اجرا</w:t>
      </w:r>
      <w:r w:rsidR="004C173C" w:rsidRPr="00BC6576">
        <w:rPr>
          <w:rFonts w:ascii="Verdana" w:hAnsi="Verdana" w:cs="Nazanin" w:hint="cs"/>
          <w:spacing w:val="0"/>
          <w:kern w:val="16"/>
          <w:sz w:val="28"/>
          <w:rtl/>
          <w:lang w:bidi="fa-IR"/>
        </w:rPr>
        <w:t>ي</w:t>
      </w:r>
      <w:r w:rsidR="006C0376" w:rsidRPr="00BC6576">
        <w:rPr>
          <w:rFonts w:ascii="Verdana" w:hAnsi="Verdana" w:cs="Nazanin" w:hint="cs"/>
          <w:spacing w:val="0"/>
          <w:kern w:val="16"/>
          <w:sz w:val="28"/>
          <w:rtl/>
          <w:lang w:bidi="fa-IR"/>
        </w:rPr>
        <w:t xml:space="preserve"> موضوع</w:t>
      </w:r>
      <w:r w:rsidR="00F02F20" w:rsidRPr="00BC6576">
        <w:rPr>
          <w:rFonts w:ascii="Verdana" w:hAnsi="Verdana" w:cs="Nazanin" w:hint="cs"/>
          <w:spacing w:val="0"/>
          <w:kern w:val="16"/>
          <w:sz w:val="28"/>
          <w:rtl/>
          <w:lang w:bidi="fa-IR"/>
        </w:rPr>
        <w:t xml:space="preserve"> </w:t>
      </w:r>
      <w:r w:rsidR="00AE51EB" w:rsidRPr="00BC6576">
        <w:rPr>
          <w:rFonts w:ascii="Verdana" w:hAnsi="Verdana" w:cs="Nazanin" w:hint="cs"/>
          <w:spacing w:val="0"/>
          <w:kern w:val="16"/>
          <w:sz w:val="28"/>
          <w:rtl/>
          <w:lang w:bidi="fa-IR"/>
        </w:rPr>
        <w:t>توافق‌نامه</w:t>
      </w:r>
      <w:r w:rsidR="00F02F20" w:rsidRPr="00BC6576">
        <w:rPr>
          <w:rFonts w:ascii="Verdana" w:hAnsi="Verdana" w:cs="Nazanin" w:hint="cs"/>
          <w:spacing w:val="0"/>
          <w:kern w:val="16"/>
          <w:sz w:val="28"/>
          <w:rtl/>
          <w:lang w:bidi="fa-IR"/>
        </w:rPr>
        <w:t xml:space="preserve"> </w:t>
      </w:r>
      <w:r w:rsidRPr="00BC6576">
        <w:rPr>
          <w:rFonts w:ascii="Verdana" w:hAnsi="Verdana" w:cs="Nazanin" w:hint="cs"/>
          <w:spacing w:val="0"/>
          <w:kern w:val="16"/>
          <w:sz w:val="28"/>
          <w:rtl/>
          <w:lang w:bidi="fa-IR"/>
        </w:rPr>
        <w:t xml:space="preserve">بوده و </w:t>
      </w:r>
      <w:r w:rsidR="004702D1">
        <w:rPr>
          <w:rFonts w:ascii="Verdana" w:hAnsi="Verdana" w:cs="Nazanin" w:hint="cs"/>
          <w:spacing w:val="0"/>
          <w:kern w:val="16"/>
          <w:sz w:val="28"/>
          <w:rtl/>
          <w:lang w:bidi="fa-IR"/>
        </w:rPr>
        <w:t xml:space="preserve">دفتر </w:t>
      </w:r>
      <w:r w:rsidRPr="00BC6576">
        <w:rPr>
          <w:rFonts w:ascii="Verdana" w:hAnsi="Verdana" w:cs="Nazanin" w:hint="cs"/>
          <w:spacing w:val="0"/>
          <w:kern w:val="16"/>
          <w:sz w:val="28"/>
          <w:rtl/>
          <w:lang w:bidi="fa-IR"/>
        </w:rPr>
        <w:t xml:space="preserve">و </w:t>
      </w:r>
      <w:r w:rsidR="004702D1" w:rsidRPr="00BC6576">
        <w:rPr>
          <w:rFonts w:ascii="Verdana" w:hAnsi="Verdana" w:cs="Nazanin" w:hint="cs"/>
          <w:spacing w:val="0"/>
          <w:kern w:val="16"/>
          <w:sz w:val="28"/>
          <w:rtl/>
          <w:lang w:bidi="fa-IR"/>
        </w:rPr>
        <w:t>شرکت</w:t>
      </w:r>
      <w:r w:rsidRPr="00BC6576">
        <w:rPr>
          <w:rFonts w:ascii="Verdana" w:hAnsi="Verdana" w:cs="Nazanin" w:hint="cs"/>
          <w:spacing w:val="0"/>
          <w:kern w:val="16"/>
          <w:sz w:val="28"/>
          <w:rtl/>
          <w:lang w:bidi="fa-IR"/>
        </w:rPr>
        <w:t xml:space="preserve"> موظف م</w:t>
      </w:r>
      <w:r w:rsidR="004C173C" w:rsidRPr="00BC6576">
        <w:rPr>
          <w:rFonts w:ascii="Verdana" w:hAnsi="Verdana" w:cs="Nazanin" w:hint="cs"/>
          <w:spacing w:val="0"/>
          <w:kern w:val="16"/>
          <w:sz w:val="28"/>
          <w:rtl/>
          <w:lang w:bidi="fa-IR"/>
        </w:rPr>
        <w:t>ي</w:t>
      </w:r>
      <w:r w:rsidR="00AE51EB" w:rsidRPr="00BC6576">
        <w:rPr>
          <w:rFonts w:ascii="Verdana" w:hAnsi="Verdana" w:cs="Nazanin" w:hint="cs"/>
          <w:spacing w:val="0"/>
          <w:kern w:val="16"/>
          <w:sz w:val="28"/>
          <w:rtl/>
          <w:lang w:bidi="fa-IR"/>
        </w:rPr>
        <w:t>‌</w:t>
      </w:r>
      <w:r w:rsidRPr="00BC6576">
        <w:rPr>
          <w:rFonts w:ascii="Verdana" w:hAnsi="Verdana" w:cs="Nazanin" w:hint="cs"/>
          <w:spacing w:val="0"/>
          <w:kern w:val="16"/>
          <w:sz w:val="28"/>
          <w:rtl/>
          <w:lang w:bidi="fa-IR"/>
        </w:rPr>
        <w:t>باشند در قبال تحو</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ل </w:t>
      </w:r>
      <w:r w:rsidR="00AE51EB" w:rsidRPr="00BC6576">
        <w:rPr>
          <w:rFonts w:ascii="Verdana" w:hAnsi="Verdana" w:cs="Nazanin" w:hint="cs"/>
          <w:spacing w:val="0"/>
          <w:kern w:val="16"/>
          <w:sz w:val="28"/>
          <w:rtl/>
          <w:lang w:bidi="fa-IR"/>
        </w:rPr>
        <w:t>نمونه‌ها</w:t>
      </w:r>
      <w:r w:rsidRPr="00BC6576">
        <w:rPr>
          <w:rFonts w:ascii="Verdana" w:hAnsi="Verdana" w:cs="Nazanin" w:hint="cs"/>
          <w:spacing w:val="0"/>
          <w:kern w:val="16"/>
          <w:sz w:val="28"/>
          <w:rtl/>
          <w:lang w:bidi="fa-IR"/>
        </w:rPr>
        <w:t xml:space="preserve"> و </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ا دستگاه رس</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د مربوطه را در</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افت نما</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ند. بد</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ه</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 است </w:t>
      </w:r>
      <w:r w:rsidR="00DC391A" w:rsidRPr="00BC6576">
        <w:rPr>
          <w:rFonts w:ascii="Verdana" w:hAnsi="Verdana" w:cs="Nazanin" w:hint="cs"/>
          <w:spacing w:val="0"/>
          <w:kern w:val="16"/>
          <w:sz w:val="28"/>
          <w:rtl/>
          <w:lang w:bidi="fa-IR"/>
        </w:rPr>
        <w:t>تمام</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 هماهنگ</w:t>
      </w:r>
      <w:r w:rsidR="004C173C" w:rsidRPr="00BC6576">
        <w:rPr>
          <w:rFonts w:ascii="Verdana" w:hAnsi="Verdana" w:cs="Nazanin" w:hint="cs"/>
          <w:spacing w:val="0"/>
          <w:kern w:val="16"/>
          <w:sz w:val="28"/>
          <w:rtl/>
          <w:lang w:bidi="fa-IR"/>
        </w:rPr>
        <w:t>ي</w:t>
      </w:r>
      <w:r w:rsidR="00AE51EB" w:rsidRPr="00BC6576">
        <w:rPr>
          <w:rFonts w:ascii="Verdana" w:hAnsi="Verdana" w:cs="Nazanin" w:hint="cs"/>
          <w:spacing w:val="0"/>
          <w:kern w:val="16"/>
          <w:sz w:val="28"/>
          <w:rtl/>
          <w:lang w:bidi="fa-IR"/>
        </w:rPr>
        <w:t>‌</w:t>
      </w:r>
      <w:r w:rsidRPr="00BC6576">
        <w:rPr>
          <w:rFonts w:ascii="Verdana" w:hAnsi="Verdana" w:cs="Nazanin" w:hint="cs"/>
          <w:spacing w:val="0"/>
          <w:kern w:val="16"/>
          <w:sz w:val="28"/>
          <w:rtl/>
          <w:lang w:bidi="fa-IR"/>
        </w:rPr>
        <w:t>ها</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 خروج و حم</w:t>
      </w:r>
      <w:r w:rsidR="00DC391A" w:rsidRPr="00BC6576">
        <w:rPr>
          <w:rFonts w:ascii="Verdana" w:hAnsi="Verdana" w:cs="Nazanin" w:hint="cs"/>
          <w:spacing w:val="0"/>
          <w:kern w:val="16"/>
          <w:sz w:val="28"/>
          <w:rtl/>
          <w:lang w:bidi="fa-IR"/>
        </w:rPr>
        <w:t xml:space="preserve">ل </w:t>
      </w:r>
      <w:r w:rsidR="00AE51EB" w:rsidRPr="00BC6576">
        <w:rPr>
          <w:rFonts w:ascii="Verdana" w:hAnsi="Verdana" w:cs="Nazanin" w:hint="cs"/>
          <w:spacing w:val="0"/>
          <w:kern w:val="16"/>
          <w:sz w:val="28"/>
          <w:rtl/>
          <w:lang w:bidi="fa-IR"/>
        </w:rPr>
        <w:t>نمونه‌ها</w:t>
      </w:r>
      <w:r w:rsidR="004C173C" w:rsidRPr="00BC6576">
        <w:rPr>
          <w:rFonts w:ascii="Verdana" w:hAnsi="Verdana" w:cs="Nazanin" w:hint="cs"/>
          <w:spacing w:val="0"/>
          <w:kern w:val="16"/>
          <w:sz w:val="28"/>
          <w:rtl/>
          <w:lang w:bidi="fa-IR"/>
        </w:rPr>
        <w:t>ي</w:t>
      </w:r>
      <w:r w:rsidR="009331B3" w:rsidRPr="00BC6576">
        <w:rPr>
          <w:rFonts w:ascii="Verdana" w:hAnsi="Verdana" w:cs="Nazanin" w:hint="cs"/>
          <w:i/>
          <w:iCs/>
          <w:spacing w:val="0"/>
          <w:kern w:val="16"/>
          <w:sz w:val="28"/>
          <w:rtl/>
          <w:lang w:bidi="fa-IR"/>
        </w:rPr>
        <w:t xml:space="preserve"> </w:t>
      </w:r>
      <w:r w:rsidR="00DC391A" w:rsidRPr="00BC6576">
        <w:rPr>
          <w:rFonts w:ascii="Verdana" w:hAnsi="Verdana" w:cs="Nazanin" w:hint="cs"/>
          <w:i/>
          <w:iCs/>
          <w:spacing w:val="0"/>
          <w:kern w:val="16"/>
          <w:sz w:val="28"/>
          <w:rtl/>
          <w:lang w:bidi="fa-IR"/>
        </w:rPr>
        <w:t>اکت</w:t>
      </w:r>
      <w:r w:rsidR="004C173C" w:rsidRPr="00BC6576">
        <w:rPr>
          <w:rFonts w:ascii="Verdana" w:hAnsi="Verdana" w:cs="Nazanin" w:hint="cs"/>
          <w:i/>
          <w:iCs/>
          <w:spacing w:val="0"/>
          <w:kern w:val="16"/>
          <w:sz w:val="28"/>
          <w:rtl/>
          <w:lang w:bidi="fa-IR"/>
        </w:rPr>
        <w:t>ي</w:t>
      </w:r>
      <w:r w:rsidR="00DC391A" w:rsidRPr="00BC6576">
        <w:rPr>
          <w:rFonts w:ascii="Verdana" w:hAnsi="Verdana" w:cs="Nazanin" w:hint="cs"/>
          <w:i/>
          <w:iCs/>
          <w:spacing w:val="0"/>
          <w:kern w:val="16"/>
          <w:sz w:val="28"/>
          <w:rtl/>
          <w:lang w:bidi="fa-IR"/>
        </w:rPr>
        <w:t>و</w:t>
      </w:r>
      <w:r w:rsidR="00DC391A" w:rsidRPr="00BC6576">
        <w:rPr>
          <w:rFonts w:ascii="Verdana" w:hAnsi="Verdana" w:cs="Nazanin" w:hint="cs"/>
          <w:spacing w:val="0"/>
          <w:kern w:val="16"/>
          <w:sz w:val="28"/>
          <w:rtl/>
          <w:lang w:bidi="fa-IR"/>
        </w:rPr>
        <w:t xml:space="preserve"> و </w:t>
      </w:r>
      <w:r w:rsidR="00DC391A" w:rsidRPr="00BC6576">
        <w:rPr>
          <w:rFonts w:ascii="Verdana" w:hAnsi="Verdana" w:cs="Nazanin" w:hint="cs"/>
          <w:i/>
          <w:iCs/>
          <w:spacing w:val="0"/>
          <w:kern w:val="16"/>
          <w:sz w:val="28"/>
          <w:rtl/>
          <w:lang w:bidi="fa-IR"/>
        </w:rPr>
        <w:t>غ</w:t>
      </w:r>
      <w:r w:rsidR="004C173C" w:rsidRPr="00BC6576">
        <w:rPr>
          <w:rFonts w:ascii="Verdana" w:hAnsi="Verdana" w:cs="Nazanin" w:hint="cs"/>
          <w:i/>
          <w:iCs/>
          <w:spacing w:val="0"/>
          <w:kern w:val="16"/>
          <w:sz w:val="28"/>
          <w:rtl/>
          <w:lang w:bidi="fa-IR"/>
        </w:rPr>
        <w:t>ي</w:t>
      </w:r>
      <w:r w:rsidR="00DC391A" w:rsidRPr="00BC6576">
        <w:rPr>
          <w:rFonts w:ascii="Verdana" w:hAnsi="Verdana" w:cs="Nazanin" w:hint="cs"/>
          <w:i/>
          <w:iCs/>
          <w:spacing w:val="0"/>
          <w:kern w:val="16"/>
          <w:sz w:val="28"/>
          <w:rtl/>
          <w:lang w:bidi="fa-IR"/>
        </w:rPr>
        <w:t>ر اکت</w:t>
      </w:r>
      <w:r w:rsidR="004C173C" w:rsidRPr="00BC6576">
        <w:rPr>
          <w:rFonts w:ascii="Verdana" w:hAnsi="Verdana" w:cs="Nazanin" w:hint="cs"/>
          <w:i/>
          <w:iCs/>
          <w:spacing w:val="0"/>
          <w:kern w:val="16"/>
          <w:sz w:val="28"/>
          <w:rtl/>
          <w:lang w:bidi="fa-IR"/>
        </w:rPr>
        <w:t>ي</w:t>
      </w:r>
      <w:r w:rsidR="00DC391A" w:rsidRPr="00BC6576">
        <w:rPr>
          <w:rFonts w:ascii="Verdana" w:hAnsi="Verdana" w:cs="Nazanin" w:hint="cs"/>
          <w:i/>
          <w:iCs/>
          <w:spacing w:val="0"/>
          <w:kern w:val="16"/>
          <w:sz w:val="28"/>
          <w:rtl/>
          <w:lang w:bidi="fa-IR"/>
        </w:rPr>
        <w:t>و</w:t>
      </w:r>
      <w:r w:rsidR="00DC391A" w:rsidRPr="00BC6576">
        <w:rPr>
          <w:rFonts w:ascii="Verdana" w:hAnsi="Verdana" w:cs="Nazanin" w:hint="cs"/>
          <w:spacing w:val="0"/>
          <w:kern w:val="16"/>
          <w:sz w:val="28"/>
          <w:rtl/>
          <w:lang w:bidi="fa-IR"/>
        </w:rPr>
        <w:t xml:space="preserve"> و</w:t>
      </w:r>
      <w:r w:rsidR="006C0376" w:rsidRPr="00BC6576">
        <w:rPr>
          <w:rFonts w:ascii="Verdana" w:hAnsi="Verdana" w:cs="Nazanin" w:hint="cs"/>
          <w:spacing w:val="0"/>
          <w:kern w:val="16"/>
          <w:sz w:val="28"/>
          <w:rtl/>
          <w:lang w:bidi="fa-IR"/>
        </w:rPr>
        <w:t xml:space="preserve"> </w:t>
      </w:r>
      <w:r w:rsidR="00DC391A" w:rsidRPr="00BC6576">
        <w:rPr>
          <w:rFonts w:ascii="Verdana" w:hAnsi="Verdana" w:cs="Nazanin" w:hint="cs"/>
          <w:spacing w:val="0"/>
          <w:kern w:val="16"/>
          <w:sz w:val="28"/>
          <w:rtl/>
          <w:lang w:bidi="fa-IR"/>
        </w:rPr>
        <w:t>اقدام جهت</w:t>
      </w:r>
      <w:r w:rsidR="006C0376" w:rsidRPr="00BC6576">
        <w:rPr>
          <w:rFonts w:ascii="Verdana" w:hAnsi="Verdana" w:cs="Nazanin" w:hint="cs"/>
          <w:spacing w:val="0"/>
          <w:kern w:val="16"/>
          <w:sz w:val="28"/>
          <w:rtl/>
          <w:lang w:bidi="fa-IR"/>
        </w:rPr>
        <w:t xml:space="preserve"> </w:t>
      </w:r>
      <w:r w:rsidRPr="00BC6576">
        <w:rPr>
          <w:rFonts w:ascii="Verdana" w:hAnsi="Verdana" w:cs="Nazanin" w:hint="cs"/>
          <w:spacing w:val="0"/>
          <w:kern w:val="16"/>
          <w:sz w:val="28"/>
          <w:rtl/>
          <w:lang w:bidi="fa-IR"/>
        </w:rPr>
        <w:t>هماهنگ</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 با</w:t>
      </w:r>
      <w:r w:rsidR="00DC391A" w:rsidRPr="00BC6576">
        <w:rPr>
          <w:rFonts w:ascii="Verdana" w:hAnsi="Verdana" w:cs="Nazanin" w:hint="cs"/>
          <w:spacing w:val="0"/>
          <w:kern w:val="16"/>
          <w:sz w:val="28"/>
          <w:rtl/>
          <w:lang w:bidi="fa-IR"/>
        </w:rPr>
        <w:t xml:space="preserve"> واحد</w:t>
      </w:r>
      <w:r w:rsidRPr="00BC6576">
        <w:rPr>
          <w:rFonts w:ascii="Verdana" w:hAnsi="Verdana" w:cs="Nazanin" w:hint="cs"/>
          <w:spacing w:val="0"/>
          <w:kern w:val="16"/>
          <w:sz w:val="28"/>
          <w:rtl/>
          <w:lang w:bidi="fa-IR"/>
        </w:rPr>
        <w:t xml:space="preserve"> پادمان </w:t>
      </w:r>
      <w:r w:rsidR="00DC391A" w:rsidRPr="00BC6576">
        <w:rPr>
          <w:rFonts w:ascii="Verdana" w:hAnsi="Verdana" w:cs="Nazanin" w:hint="cs"/>
          <w:spacing w:val="0"/>
          <w:kern w:val="16"/>
          <w:sz w:val="28"/>
          <w:rtl/>
          <w:lang w:bidi="fa-IR"/>
        </w:rPr>
        <w:t>دو مجموعه،</w:t>
      </w:r>
      <w:r w:rsidRPr="00BC6576">
        <w:rPr>
          <w:rFonts w:ascii="Verdana" w:hAnsi="Verdana" w:cs="Nazanin" w:hint="cs"/>
          <w:spacing w:val="0"/>
          <w:kern w:val="16"/>
          <w:sz w:val="28"/>
          <w:rtl/>
          <w:lang w:bidi="fa-IR"/>
        </w:rPr>
        <w:t xml:space="preserve"> بر عهده متقاض</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 انجام خدمات </w:t>
      </w:r>
      <w:r w:rsidR="00AE51EB" w:rsidRPr="00BC6576">
        <w:rPr>
          <w:rFonts w:ascii="Verdana" w:hAnsi="Verdana" w:cs="Nazanin" w:hint="cs"/>
          <w:spacing w:val="0"/>
          <w:kern w:val="16"/>
          <w:sz w:val="28"/>
          <w:rtl/>
          <w:lang w:bidi="fa-IR"/>
        </w:rPr>
        <w:t>م</w:t>
      </w:r>
      <w:r w:rsidR="004C173C" w:rsidRPr="00BC6576">
        <w:rPr>
          <w:rFonts w:ascii="Verdana" w:hAnsi="Verdana" w:cs="Nazanin" w:hint="cs"/>
          <w:spacing w:val="0"/>
          <w:kern w:val="16"/>
          <w:sz w:val="28"/>
          <w:rtl/>
          <w:lang w:bidi="fa-IR"/>
        </w:rPr>
        <w:t>ي</w:t>
      </w:r>
      <w:r w:rsidR="00AE51EB" w:rsidRPr="00BC6576">
        <w:rPr>
          <w:rFonts w:ascii="Verdana" w:hAnsi="Verdana" w:cs="Nazanin" w:hint="cs"/>
          <w:spacing w:val="0"/>
          <w:kern w:val="16"/>
          <w:sz w:val="28"/>
          <w:rtl/>
          <w:lang w:bidi="fa-IR"/>
        </w:rPr>
        <w:t>‌باشد</w:t>
      </w:r>
      <w:r w:rsidRPr="00BC6576">
        <w:rPr>
          <w:rFonts w:ascii="Verdana" w:hAnsi="Verdana" w:cs="Nazanin" w:hint="cs"/>
          <w:spacing w:val="0"/>
          <w:kern w:val="16"/>
          <w:sz w:val="28"/>
          <w:rtl/>
          <w:lang w:bidi="fa-IR"/>
        </w:rPr>
        <w:t>.</w:t>
      </w:r>
    </w:p>
    <w:p w:rsidR="00DC391A" w:rsidRPr="00BC6576" w:rsidRDefault="00DC391A" w:rsidP="00A51ECD">
      <w:pPr>
        <w:numPr>
          <w:ilvl w:val="1"/>
          <w:numId w:val="46"/>
        </w:numPr>
        <w:tabs>
          <w:tab w:val="left" w:pos="1161"/>
        </w:tabs>
        <w:bidi/>
        <w:ind w:left="1162" w:hanging="567"/>
        <w:jc w:val="lowKashida"/>
        <w:rPr>
          <w:rFonts w:cs="Nazanin"/>
          <w:spacing w:val="0"/>
          <w:kern w:val="0"/>
          <w:sz w:val="28"/>
          <w:rtl/>
          <w:lang w:bidi="fa-IR"/>
        </w:rPr>
      </w:pPr>
      <w:r w:rsidRPr="00BC6576">
        <w:rPr>
          <w:rFonts w:cs="Nazanin"/>
          <w:spacing w:val="0"/>
          <w:kern w:val="0"/>
          <w:sz w:val="28"/>
          <w:rtl/>
        </w:rPr>
        <w:lastRenderedPageBreak/>
        <w:t>کل</w:t>
      </w:r>
      <w:r w:rsidR="004C173C" w:rsidRPr="00BC6576">
        <w:rPr>
          <w:rFonts w:cs="Nazanin" w:hint="cs"/>
          <w:spacing w:val="0"/>
          <w:kern w:val="0"/>
          <w:sz w:val="28"/>
          <w:rtl/>
        </w:rPr>
        <w:t>ي</w:t>
      </w:r>
      <w:r w:rsidRPr="00BC6576">
        <w:rPr>
          <w:rFonts w:cs="Nazanin" w:hint="eastAsia"/>
          <w:spacing w:val="0"/>
          <w:kern w:val="0"/>
          <w:sz w:val="28"/>
          <w:rtl/>
        </w:rPr>
        <w:t>ه</w:t>
      </w:r>
      <w:r w:rsidRPr="00BC6576">
        <w:rPr>
          <w:rFonts w:cs="Nazanin"/>
          <w:spacing w:val="0"/>
          <w:kern w:val="0"/>
          <w:sz w:val="28"/>
          <w:rtl/>
        </w:rPr>
        <w:t xml:space="preserve"> امت</w:t>
      </w:r>
      <w:r w:rsidR="004C173C" w:rsidRPr="00BC6576">
        <w:rPr>
          <w:rFonts w:cs="Nazanin" w:hint="cs"/>
          <w:spacing w:val="0"/>
          <w:kern w:val="0"/>
          <w:sz w:val="28"/>
          <w:rtl/>
        </w:rPr>
        <w:t>ي</w:t>
      </w:r>
      <w:r w:rsidRPr="00BC6576">
        <w:rPr>
          <w:rFonts w:cs="Nazanin" w:hint="eastAsia"/>
          <w:spacing w:val="0"/>
          <w:kern w:val="0"/>
          <w:sz w:val="28"/>
          <w:rtl/>
        </w:rPr>
        <w:t>ازات</w:t>
      </w:r>
      <w:r w:rsidRPr="00BC6576">
        <w:rPr>
          <w:rFonts w:cs="Nazanin"/>
          <w:spacing w:val="0"/>
          <w:kern w:val="0"/>
          <w:sz w:val="28"/>
          <w:rtl/>
        </w:rPr>
        <w:t xml:space="preserve"> معنو</w:t>
      </w:r>
      <w:r w:rsidR="004C173C" w:rsidRPr="00BC6576">
        <w:rPr>
          <w:rFonts w:cs="Nazanin" w:hint="cs"/>
          <w:spacing w:val="0"/>
          <w:kern w:val="0"/>
          <w:sz w:val="28"/>
          <w:rtl/>
        </w:rPr>
        <w:t>ي</w:t>
      </w:r>
      <w:r w:rsidRPr="00BC6576">
        <w:rPr>
          <w:rFonts w:cs="Nazanin" w:hint="cs"/>
          <w:spacing w:val="0"/>
          <w:kern w:val="0"/>
          <w:sz w:val="28"/>
          <w:rtl/>
        </w:rPr>
        <w:t xml:space="preserve"> و</w:t>
      </w:r>
      <w:r w:rsidRPr="00BC6576">
        <w:rPr>
          <w:rFonts w:cs="Nazanin"/>
          <w:spacing w:val="0"/>
          <w:kern w:val="0"/>
          <w:sz w:val="28"/>
          <w:rtl/>
        </w:rPr>
        <w:t xml:space="preserve"> ماد</w:t>
      </w:r>
      <w:r w:rsidR="004C173C" w:rsidRPr="00BC6576">
        <w:rPr>
          <w:rFonts w:cs="Nazanin" w:hint="cs"/>
          <w:spacing w:val="0"/>
          <w:kern w:val="0"/>
          <w:sz w:val="28"/>
          <w:rtl/>
        </w:rPr>
        <w:t>ي</w:t>
      </w:r>
      <w:r w:rsidRPr="00BC6576">
        <w:rPr>
          <w:rFonts w:cs="Nazanin"/>
          <w:spacing w:val="0"/>
          <w:kern w:val="0"/>
          <w:sz w:val="28"/>
          <w:rtl/>
        </w:rPr>
        <w:t xml:space="preserve"> همکار</w:t>
      </w:r>
      <w:r w:rsidR="004C173C" w:rsidRPr="00BC6576">
        <w:rPr>
          <w:rFonts w:cs="Nazanin" w:hint="cs"/>
          <w:spacing w:val="0"/>
          <w:kern w:val="0"/>
          <w:sz w:val="28"/>
          <w:rtl/>
        </w:rPr>
        <w:t>ي</w:t>
      </w:r>
      <w:r w:rsidRPr="00BC6576">
        <w:rPr>
          <w:rFonts w:cs="Nazanin" w:hint="cs"/>
          <w:spacing w:val="0"/>
          <w:kern w:val="0"/>
          <w:sz w:val="28"/>
          <w:rtl/>
        </w:rPr>
        <w:t>‌</w:t>
      </w:r>
      <w:r w:rsidRPr="00BC6576">
        <w:rPr>
          <w:rFonts w:cs="Nazanin" w:hint="eastAsia"/>
          <w:spacing w:val="0"/>
          <w:kern w:val="0"/>
          <w:sz w:val="28"/>
          <w:rtl/>
        </w:rPr>
        <w:t>ها</w:t>
      </w:r>
      <w:r w:rsidRPr="00BC6576">
        <w:rPr>
          <w:rFonts w:cs="Nazanin"/>
          <w:spacing w:val="0"/>
          <w:kern w:val="0"/>
          <w:sz w:val="28"/>
          <w:rtl/>
        </w:rPr>
        <w:t xml:space="preserve"> و فعال</w:t>
      </w:r>
      <w:r w:rsidR="004C173C" w:rsidRPr="00BC6576">
        <w:rPr>
          <w:rFonts w:cs="Nazanin" w:hint="cs"/>
          <w:spacing w:val="0"/>
          <w:kern w:val="0"/>
          <w:sz w:val="28"/>
          <w:rtl/>
        </w:rPr>
        <w:t>ي</w:t>
      </w:r>
      <w:r w:rsidRPr="00BC6576">
        <w:rPr>
          <w:rFonts w:cs="Nazanin" w:hint="eastAsia"/>
          <w:spacing w:val="0"/>
          <w:kern w:val="0"/>
          <w:sz w:val="28"/>
          <w:rtl/>
        </w:rPr>
        <w:t>ت</w:t>
      </w:r>
      <w:r w:rsidRPr="00BC6576">
        <w:rPr>
          <w:rFonts w:cs="Nazanin"/>
          <w:spacing w:val="0"/>
          <w:kern w:val="0"/>
          <w:sz w:val="28"/>
          <w:rtl/>
        </w:rPr>
        <w:t xml:space="preserve"> ها</w:t>
      </w:r>
      <w:r w:rsidR="004C173C" w:rsidRPr="00BC6576">
        <w:rPr>
          <w:rFonts w:cs="Nazanin" w:hint="cs"/>
          <w:spacing w:val="0"/>
          <w:kern w:val="0"/>
          <w:sz w:val="28"/>
          <w:rtl/>
        </w:rPr>
        <w:t>ي</w:t>
      </w:r>
      <w:r w:rsidRPr="00BC6576">
        <w:rPr>
          <w:rFonts w:cs="Nazanin"/>
          <w:spacing w:val="0"/>
          <w:kern w:val="0"/>
          <w:sz w:val="28"/>
          <w:rtl/>
        </w:rPr>
        <w:t xml:space="preserve"> مشترک از قب</w:t>
      </w:r>
      <w:r w:rsidR="004C173C" w:rsidRPr="00BC6576">
        <w:rPr>
          <w:rFonts w:cs="Nazanin" w:hint="cs"/>
          <w:spacing w:val="0"/>
          <w:kern w:val="0"/>
          <w:sz w:val="28"/>
          <w:rtl/>
        </w:rPr>
        <w:t>ي</w:t>
      </w:r>
      <w:r w:rsidRPr="00BC6576">
        <w:rPr>
          <w:rFonts w:cs="Nazanin" w:hint="eastAsia"/>
          <w:spacing w:val="0"/>
          <w:kern w:val="0"/>
          <w:sz w:val="28"/>
          <w:rtl/>
        </w:rPr>
        <w:t>ل</w:t>
      </w:r>
      <w:r w:rsidRPr="00BC6576">
        <w:rPr>
          <w:rFonts w:cs="Nazanin"/>
          <w:spacing w:val="0"/>
          <w:kern w:val="0"/>
          <w:sz w:val="28"/>
          <w:rtl/>
        </w:rPr>
        <w:t xml:space="preserve"> اختراع، </w:t>
      </w:r>
      <w:r w:rsidRPr="00BC6576">
        <w:rPr>
          <w:rFonts w:cs="Nazanin" w:hint="cs"/>
          <w:spacing w:val="0"/>
          <w:kern w:val="0"/>
          <w:sz w:val="28"/>
          <w:rtl/>
        </w:rPr>
        <w:t>تول</w:t>
      </w:r>
      <w:r w:rsidR="004C173C" w:rsidRPr="00BC6576">
        <w:rPr>
          <w:rFonts w:cs="Nazanin" w:hint="cs"/>
          <w:spacing w:val="0"/>
          <w:kern w:val="0"/>
          <w:sz w:val="28"/>
          <w:rtl/>
        </w:rPr>
        <w:t>ي</w:t>
      </w:r>
      <w:r w:rsidRPr="00BC6576">
        <w:rPr>
          <w:rFonts w:cs="Nazanin" w:hint="cs"/>
          <w:spacing w:val="0"/>
          <w:kern w:val="0"/>
          <w:sz w:val="28"/>
          <w:rtl/>
        </w:rPr>
        <w:t>د</w:t>
      </w:r>
      <w:r w:rsidRPr="00BC6576">
        <w:rPr>
          <w:rFonts w:cs="Nazanin"/>
          <w:spacing w:val="0"/>
          <w:kern w:val="0"/>
          <w:sz w:val="28"/>
          <w:rtl/>
        </w:rPr>
        <w:t xml:space="preserve"> مقالات</w:t>
      </w:r>
      <w:r w:rsidRPr="00BC6576">
        <w:rPr>
          <w:rFonts w:cs="Nazanin" w:hint="cs"/>
          <w:spacing w:val="0"/>
          <w:kern w:val="0"/>
          <w:sz w:val="28"/>
          <w:rtl/>
          <w:lang w:bidi="fa-IR"/>
        </w:rPr>
        <w:t>،</w:t>
      </w:r>
      <w:r w:rsidRPr="00BC6576">
        <w:rPr>
          <w:rFonts w:cs="Nazanin" w:hint="cs"/>
          <w:spacing w:val="0"/>
          <w:kern w:val="0"/>
          <w:sz w:val="28"/>
          <w:rtl/>
        </w:rPr>
        <w:t xml:space="preserve"> تال</w:t>
      </w:r>
      <w:r w:rsidR="004C173C" w:rsidRPr="00BC6576">
        <w:rPr>
          <w:rFonts w:cs="Nazanin" w:hint="cs"/>
          <w:spacing w:val="0"/>
          <w:kern w:val="0"/>
          <w:sz w:val="28"/>
          <w:rtl/>
        </w:rPr>
        <w:t>ي</w:t>
      </w:r>
      <w:r w:rsidRPr="00BC6576">
        <w:rPr>
          <w:rFonts w:cs="Nazanin" w:hint="cs"/>
          <w:spacing w:val="0"/>
          <w:kern w:val="0"/>
          <w:sz w:val="28"/>
          <w:rtl/>
        </w:rPr>
        <w:t xml:space="preserve">ف، ترجمه و </w:t>
      </w:r>
      <w:r w:rsidRPr="00BC6576">
        <w:rPr>
          <w:rFonts w:cs="Nazanin"/>
          <w:spacing w:val="0"/>
          <w:kern w:val="0"/>
          <w:sz w:val="28"/>
          <w:rtl/>
        </w:rPr>
        <w:t>قراردادها</w:t>
      </w:r>
      <w:r w:rsidR="004C173C" w:rsidRPr="00BC6576">
        <w:rPr>
          <w:rFonts w:cs="Nazanin" w:hint="cs"/>
          <w:spacing w:val="0"/>
          <w:kern w:val="0"/>
          <w:sz w:val="28"/>
          <w:rtl/>
        </w:rPr>
        <w:t>ي</w:t>
      </w:r>
      <w:r w:rsidRPr="00BC6576">
        <w:rPr>
          <w:rFonts w:cs="Nazanin"/>
          <w:spacing w:val="0"/>
          <w:kern w:val="0"/>
          <w:sz w:val="28"/>
          <w:rtl/>
        </w:rPr>
        <w:t xml:space="preserve"> درآمدزا و موارد د</w:t>
      </w:r>
      <w:r w:rsidR="004C173C" w:rsidRPr="00BC6576">
        <w:rPr>
          <w:rFonts w:cs="Nazanin" w:hint="cs"/>
          <w:spacing w:val="0"/>
          <w:kern w:val="0"/>
          <w:sz w:val="28"/>
          <w:rtl/>
        </w:rPr>
        <w:t>ي</w:t>
      </w:r>
      <w:r w:rsidRPr="00BC6576">
        <w:rPr>
          <w:rFonts w:cs="Nazanin" w:hint="eastAsia"/>
          <w:spacing w:val="0"/>
          <w:kern w:val="0"/>
          <w:sz w:val="28"/>
          <w:rtl/>
        </w:rPr>
        <w:t>گر</w:t>
      </w:r>
      <w:r w:rsidRPr="00BC6576">
        <w:rPr>
          <w:rFonts w:cs="Nazanin"/>
          <w:spacing w:val="0"/>
          <w:kern w:val="0"/>
          <w:sz w:val="28"/>
          <w:rtl/>
        </w:rPr>
        <w:t xml:space="preserve"> </w:t>
      </w:r>
      <w:r w:rsidRPr="00BC6576">
        <w:rPr>
          <w:rFonts w:cs="Nazanin" w:hint="cs"/>
          <w:spacing w:val="0"/>
          <w:kern w:val="0"/>
          <w:sz w:val="28"/>
          <w:rtl/>
        </w:rPr>
        <w:t xml:space="preserve">متناسب با  سهم مورد توافق هر </w:t>
      </w:r>
      <w:r w:rsidR="004C173C" w:rsidRPr="00BC6576">
        <w:rPr>
          <w:rFonts w:cs="Nazanin" w:hint="cs"/>
          <w:spacing w:val="0"/>
          <w:kern w:val="0"/>
          <w:sz w:val="28"/>
          <w:rtl/>
        </w:rPr>
        <w:t>ي</w:t>
      </w:r>
      <w:r w:rsidRPr="00BC6576">
        <w:rPr>
          <w:rFonts w:cs="Nazanin" w:hint="cs"/>
          <w:spacing w:val="0"/>
          <w:kern w:val="0"/>
          <w:sz w:val="28"/>
          <w:rtl/>
        </w:rPr>
        <w:t>ک از طرف</w:t>
      </w:r>
      <w:r w:rsidR="004C173C" w:rsidRPr="00BC6576">
        <w:rPr>
          <w:rFonts w:cs="Nazanin" w:hint="cs"/>
          <w:spacing w:val="0"/>
          <w:kern w:val="0"/>
          <w:sz w:val="28"/>
          <w:rtl/>
        </w:rPr>
        <w:t>ي</w:t>
      </w:r>
      <w:r w:rsidRPr="00BC6576">
        <w:rPr>
          <w:rFonts w:cs="Nazanin" w:hint="cs"/>
          <w:spacing w:val="0"/>
          <w:kern w:val="0"/>
          <w:sz w:val="28"/>
          <w:rtl/>
        </w:rPr>
        <w:t xml:space="preserve">ن </w:t>
      </w:r>
      <w:r w:rsidR="00AA3B59" w:rsidRPr="00BC6576">
        <w:rPr>
          <w:rFonts w:cs="Nazanin" w:hint="cs"/>
          <w:spacing w:val="0"/>
          <w:kern w:val="0"/>
          <w:sz w:val="28"/>
          <w:rtl/>
        </w:rPr>
        <w:t xml:space="preserve">در به انجام رساندن آن مطابق با </w:t>
      </w:r>
      <w:r w:rsidRPr="00BC6576">
        <w:rPr>
          <w:rFonts w:cs="Nazanin" w:hint="cs"/>
          <w:spacing w:val="0"/>
          <w:kern w:val="0"/>
          <w:sz w:val="28"/>
          <w:rtl/>
        </w:rPr>
        <w:t>توافق جداگانه ف</w:t>
      </w:r>
      <w:r w:rsidR="004C173C" w:rsidRPr="00BC6576">
        <w:rPr>
          <w:rFonts w:cs="Nazanin" w:hint="cs"/>
          <w:spacing w:val="0"/>
          <w:kern w:val="0"/>
          <w:sz w:val="28"/>
          <w:rtl/>
        </w:rPr>
        <w:t>ي</w:t>
      </w:r>
      <w:r w:rsidR="00AE51EB" w:rsidRPr="00BC6576">
        <w:rPr>
          <w:rFonts w:cs="Nazanin" w:hint="cs"/>
          <w:spacing w:val="0"/>
          <w:kern w:val="0"/>
          <w:sz w:val="28"/>
          <w:rtl/>
        </w:rPr>
        <w:t>‌</w:t>
      </w:r>
      <w:r w:rsidRPr="00BC6576">
        <w:rPr>
          <w:rFonts w:cs="Nazanin" w:hint="cs"/>
          <w:spacing w:val="0"/>
          <w:kern w:val="0"/>
          <w:sz w:val="28"/>
          <w:rtl/>
        </w:rPr>
        <w:t>ماب</w:t>
      </w:r>
      <w:r w:rsidR="004C173C" w:rsidRPr="00BC6576">
        <w:rPr>
          <w:rFonts w:cs="Nazanin" w:hint="cs"/>
          <w:spacing w:val="0"/>
          <w:kern w:val="0"/>
          <w:sz w:val="28"/>
          <w:rtl/>
        </w:rPr>
        <w:t>ي</w:t>
      </w:r>
      <w:r w:rsidRPr="00BC6576">
        <w:rPr>
          <w:rFonts w:cs="Nazanin" w:hint="cs"/>
          <w:spacing w:val="0"/>
          <w:kern w:val="0"/>
          <w:sz w:val="28"/>
          <w:rtl/>
        </w:rPr>
        <w:t>ن خواهد بود.</w:t>
      </w:r>
    </w:p>
    <w:p w:rsidR="001F5AA3" w:rsidRPr="00BC6576" w:rsidRDefault="001F5AA3" w:rsidP="00DC391A">
      <w:pPr>
        <w:tabs>
          <w:tab w:val="left" w:pos="630"/>
        </w:tabs>
        <w:bidi/>
        <w:ind w:left="585" w:right="110"/>
        <w:jc w:val="both"/>
        <w:rPr>
          <w:rFonts w:ascii="Verdana" w:hAnsi="Verdana" w:cs="Nazanin"/>
          <w:spacing w:val="0"/>
          <w:kern w:val="16"/>
          <w:sz w:val="28"/>
          <w:lang w:bidi="fa-IR"/>
        </w:rPr>
      </w:pPr>
    </w:p>
    <w:p w:rsidR="00156C7C" w:rsidRPr="00BC6576" w:rsidRDefault="00156C7C" w:rsidP="0005428B">
      <w:pPr>
        <w:bidi/>
        <w:ind w:right="110"/>
        <w:jc w:val="both"/>
        <w:rPr>
          <w:rFonts w:cs="Nazanin"/>
          <w:b/>
          <w:bCs/>
          <w:spacing w:val="0"/>
          <w:kern w:val="16"/>
          <w:sz w:val="28"/>
          <w:rtl/>
          <w:lang w:bidi="fa-IR"/>
        </w:rPr>
      </w:pPr>
      <w:r w:rsidRPr="00BC6576">
        <w:rPr>
          <w:rFonts w:cs="Nazanin" w:hint="cs"/>
          <w:b/>
          <w:bCs/>
          <w:spacing w:val="0"/>
          <w:kern w:val="16"/>
          <w:sz w:val="28"/>
          <w:rtl/>
          <w:lang w:bidi="fa-IR"/>
        </w:rPr>
        <w:t xml:space="preserve">ماده </w:t>
      </w:r>
      <w:r w:rsidR="00C20DB1" w:rsidRPr="00BC6576">
        <w:rPr>
          <w:rFonts w:cs="Nazanin" w:hint="cs"/>
          <w:b/>
          <w:bCs/>
          <w:spacing w:val="0"/>
          <w:kern w:val="16"/>
          <w:sz w:val="28"/>
          <w:rtl/>
          <w:lang w:bidi="fa-IR"/>
        </w:rPr>
        <w:t>7</w:t>
      </w:r>
      <w:r w:rsidR="0005428B" w:rsidRPr="00BC6576">
        <w:rPr>
          <w:rFonts w:cs="Nazanin" w:hint="cs"/>
          <w:b/>
          <w:bCs/>
          <w:spacing w:val="0"/>
          <w:kern w:val="16"/>
          <w:sz w:val="28"/>
          <w:rtl/>
          <w:lang w:bidi="fa-IR"/>
        </w:rPr>
        <w:t xml:space="preserve">: </w:t>
      </w:r>
      <w:r w:rsidRPr="00BC6576">
        <w:rPr>
          <w:rFonts w:cs="Nazanin" w:hint="cs"/>
          <w:b/>
          <w:bCs/>
          <w:spacing w:val="0"/>
          <w:kern w:val="16"/>
          <w:sz w:val="28"/>
          <w:rtl/>
          <w:lang w:bidi="fa-IR"/>
        </w:rPr>
        <w:t>شرايط غير مترقبه (فورس ماژور)</w:t>
      </w:r>
    </w:p>
    <w:p w:rsidR="00A52505" w:rsidRPr="00BC6576" w:rsidRDefault="00A52505" w:rsidP="0064246F">
      <w:pPr>
        <w:pStyle w:val="StyleComplexBMitraJustifyLow"/>
        <w:ind w:left="594"/>
        <w:jc w:val="both"/>
        <w:rPr>
          <w:rFonts w:cs="Nazanin"/>
          <w:sz w:val="28"/>
        </w:rPr>
      </w:pPr>
      <w:r w:rsidRPr="00BC6576">
        <w:rPr>
          <w:rFonts w:cs="Nazanin" w:hint="cs"/>
          <w:sz w:val="28"/>
          <w:rtl/>
        </w:rPr>
        <w:t>فورس ماژور به وقايع</w:t>
      </w:r>
      <w:r w:rsidR="004C173C" w:rsidRPr="00BC6576">
        <w:rPr>
          <w:rFonts w:cs="Nazanin" w:hint="cs"/>
          <w:sz w:val="28"/>
          <w:rtl/>
        </w:rPr>
        <w:t>ي</w:t>
      </w:r>
      <w:r w:rsidRPr="00BC6576">
        <w:rPr>
          <w:rFonts w:cs="Nazanin" w:hint="cs"/>
          <w:sz w:val="28"/>
          <w:rtl/>
        </w:rPr>
        <w:t xml:space="preserve"> اطلاق </w:t>
      </w:r>
      <w:r w:rsidR="008D676F" w:rsidRPr="00BC6576">
        <w:rPr>
          <w:rFonts w:cs="Nazanin" w:hint="cs"/>
          <w:sz w:val="28"/>
          <w:rtl/>
        </w:rPr>
        <w:t>م</w:t>
      </w:r>
      <w:r w:rsidR="004C173C" w:rsidRPr="00BC6576">
        <w:rPr>
          <w:rFonts w:cs="Nazanin" w:hint="cs"/>
          <w:sz w:val="28"/>
          <w:rtl/>
        </w:rPr>
        <w:t>ي</w:t>
      </w:r>
      <w:r w:rsidR="008D676F" w:rsidRPr="00BC6576">
        <w:rPr>
          <w:rFonts w:cs="Nazanin" w:hint="cs"/>
          <w:sz w:val="28"/>
          <w:rtl/>
        </w:rPr>
        <w:t>‌شود</w:t>
      </w:r>
      <w:r w:rsidRPr="00BC6576">
        <w:rPr>
          <w:rFonts w:cs="Nazanin" w:hint="cs"/>
          <w:sz w:val="28"/>
          <w:rtl/>
        </w:rPr>
        <w:t xml:space="preserve"> که جلوگير</w:t>
      </w:r>
      <w:r w:rsidR="004C173C" w:rsidRPr="00BC6576">
        <w:rPr>
          <w:rFonts w:cs="Nazanin" w:hint="cs"/>
          <w:sz w:val="28"/>
          <w:rtl/>
        </w:rPr>
        <w:t>ي</w:t>
      </w:r>
      <w:r w:rsidRPr="00BC6576">
        <w:rPr>
          <w:rFonts w:cs="Nazanin" w:hint="cs"/>
          <w:sz w:val="28"/>
          <w:rtl/>
        </w:rPr>
        <w:t xml:space="preserve"> آن از حيطه و کنترل هر يک از طرفين متعاقدين </w:t>
      </w:r>
      <w:r w:rsidR="00AE51EB" w:rsidRPr="00BC6576">
        <w:rPr>
          <w:rFonts w:cs="Nazanin" w:hint="cs"/>
          <w:sz w:val="28"/>
          <w:rtl/>
        </w:rPr>
        <w:t>توافق‌نامه</w:t>
      </w:r>
      <w:r w:rsidR="00242E6B" w:rsidRPr="00BC6576">
        <w:rPr>
          <w:rFonts w:cs="Nazanin" w:hint="cs"/>
          <w:sz w:val="28"/>
          <w:rtl/>
        </w:rPr>
        <w:t xml:space="preserve"> خارج بوده</w:t>
      </w:r>
      <w:r w:rsidR="00730FB4" w:rsidRPr="00BC6576">
        <w:rPr>
          <w:rFonts w:cs="Nazanin" w:hint="cs"/>
          <w:sz w:val="28"/>
          <w:rtl/>
        </w:rPr>
        <w:t xml:space="preserve"> </w:t>
      </w:r>
      <w:r w:rsidR="00AD38A0" w:rsidRPr="00BC6576">
        <w:rPr>
          <w:rFonts w:cs="Nazanin" w:hint="cs"/>
          <w:sz w:val="28"/>
          <w:rtl/>
        </w:rPr>
        <w:t>و</w:t>
      </w:r>
      <w:r w:rsidR="00A720A5" w:rsidRPr="00BC6576">
        <w:rPr>
          <w:rFonts w:cs="Nazanin" w:hint="cs"/>
          <w:sz w:val="28"/>
          <w:rtl/>
        </w:rPr>
        <w:t xml:space="preserve"> </w:t>
      </w:r>
      <w:r w:rsidR="00F364E7" w:rsidRPr="00BC6576">
        <w:rPr>
          <w:rFonts w:cs="Nazanin" w:hint="cs"/>
          <w:sz w:val="28"/>
          <w:rtl/>
        </w:rPr>
        <w:t>زمان حدوث آن قابل پيش</w:t>
      </w:r>
      <w:r w:rsidR="00AE51EB" w:rsidRPr="00BC6576">
        <w:rPr>
          <w:rFonts w:cs="Nazanin" w:hint="cs"/>
          <w:sz w:val="28"/>
          <w:rtl/>
        </w:rPr>
        <w:t>‌</w:t>
      </w:r>
      <w:r w:rsidRPr="00BC6576">
        <w:rPr>
          <w:rFonts w:cs="Nazanin" w:hint="cs"/>
          <w:sz w:val="28"/>
          <w:rtl/>
        </w:rPr>
        <w:t>ين</w:t>
      </w:r>
      <w:r w:rsidR="004C173C" w:rsidRPr="00BC6576">
        <w:rPr>
          <w:rFonts w:cs="Nazanin" w:hint="cs"/>
          <w:sz w:val="28"/>
          <w:rtl/>
        </w:rPr>
        <w:t>ي</w:t>
      </w:r>
      <w:r w:rsidRPr="00BC6576">
        <w:rPr>
          <w:rFonts w:cs="Nazanin" w:hint="cs"/>
          <w:sz w:val="28"/>
          <w:rtl/>
        </w:rPr>
        <w:t xml:space="preserve"> و پيشگير</w:t>
      </w:r>
      <w:r w:rsidR="004C173C" w:rsidRPr="00BC6576">
        <w:rPr>
          <w:rFonts w:cs="Nazanin" w:hint="cs"/>
          <w:sz w:val="28"/>
          <w:rtl/>
        </w:rPr>
        <w:t>ي</w:t>
      </w:r>
      <w:r w:rsidRPr="00BC6576">
        <w:rPr>
          <w:rFonts w:cs="Nazanin" w:hint="cs"/>
          <w:sz w:val="28"/>
          <w:rtl/>
        </w:rPr>
        <w:t xml:space="preserve"> نبوده و انجام هرگونه عمل منطق</w:t>
      </w:r>
      <w:r w:rsidR="004C173C" w:rsidRPr="00BC6576">
        <w:rPr>
          <w:rFonts w:cs="Nazanin" w:hint="cs"/>
          <w:sz w:val="28"/>
          <w:rtl/>
        </w:rPr>
        <w:t>ي</w:t>
      </w:r>
      <w:r w:rsidRPr="00BC6576">
        <w:rPr>
          <w:rFonts w:cs="Nazanin" w:hint="cs"/>
          <w:sz w:val="28"/>
          <w:rtl/>
        </w:rPr>
        <w:t xml:space="preserve"> برا</w:t>
      </w:r>
      <w:r w:rsidR="004C173C" w:rsidRPr="00BC6576">
        <w:rPr>
          <w:rFonts w:cs="Nazanin" w:hint="cs"/>
          <w:sz w:val="28"/>
          <w:rtl/>
        </w:rPr>
        <w:t>ي</w:t>
      </w:r>
      <w:r w:rsidR="00564899" w:rsidRPr="00BC6576">
        <w:rPr>
          <w:rFonts w:cs="Nazanin" w:hint="cs"/>
          <w:sz w:val="28"/>
          <w:rtl/>
        </w:rPr>
        <w:t xml:space="preserve"> مقابله با آن امكان پذير نباشد</w:t>
      </w:r>
      <w:r w:rsidRPr="00BC6576">
        <w:rPr>
          <w:rFonts w:cs="Nazanin" w:hint="cs"/>
          <w:sz w:val="28"/>
          <w:rtl/>
        </w:rPr>
        <w:t>.</w:t>
      </w:r>
      <w:r w:rsidR="00730FB4" w:rsidRPr="00BC6576">
        <w:rPr>
          <w:rFonts w:cs="Nazanin" w:hint="cs"/>
          <w:sz w:val="28"/>
          <w:rtl/>
        </w:rPr>
        <w:t xml:space="preserve"> </w:t>
      </w:r>
      <w:r w:rsidRPr="00BC6576">
        <w:rPr>
          <w:rFonts w:cs="Nazanin" w:hint="cs"/>
          <w:sz w:val="28"/>
          <w:rtl/>
        </w:rPr>
        <w:t>در صورت</w:t>
      </w:r>
      <w:r w:rsidR="004C173C" w:rsidRPr="00BC6576">
        <w:rPr>
          <w:rFonts w:cs="Nazanin" w:hint="cs"/>
          <w:sz w:val="28"/>
          <w:rtl/>
        </w:rPr>
        <w:t>ي</w:t>
      </w:r>
      <w:r w:rsidRPr="00BC6576">
        <w:rPr>
          <w:rFonts w:cs="Nazanin" w:hint="cs"/>
          <w:sz w:val="28"/>
          <w:rtl/>
        </w:rPr>
        <w:t xml:space="preserve"> ‌که عدم تواناي</w:t>
      </w:r>
      <w:r w:rsidR="004C173C" w:rsidRPr="00BC6576">
        <w:rPr>
          <w:rFonts w:cs="Nazanin" w:hint="cs"/>
          <w:sz w:val="28"/>
          <w:rtl/>
        </w:rPr>
        <w:t>ي</w:t>
      </w:r>
      <w:r w:rsidRPr="00BC6576">
        <w:rPr>
          <w:rFonts w:cs="Nazanin" w:hint="cs"/>
          <w:sz w:val="28"/>
          <w:rtl/>
        </w:rPr>
        <w:t xml:space="preserve"> در انجام تعهدات متقبله از ناحيه هر يک از طرفين</w:t>
      </w:r>
      <w:r w:rsidR="00F02F20" w:rsidRPr="00BC6576">
        <w:rPr>
          <w:rFonts w:ascii="Verdana" w:hAnsi="Verdana" w:cs="Nazanin" w:hint="cs"/>
          <w:kern w:val="16"/>
          <w:sz w:val="28"/>
          <w:rtl/>
        </w:rPr>
        <w:t xml:space="preserve"> </w:t>
      </w:r>
      <w:r w:rsidR="00AE51EB" w:rsidRPr="00BC6576">
        <w:rPr>
          <w:rFonts w:ascii="Verdana" w:hAnsi="Verdana" w:cs="Nazanin" w:hint="cs"/>
          <w:kern w:val="16"/>
          <w:sz w:val="28"/>
          <w:rtl/>
        </w:rPr>
        <w:t>توافق‌نامه</w:t>
      </w:r>
      <w:r w:rsidR="00F02F20" w:rsidRPr="00BC6576">
        <w:rPr>
          <w:rFonts w:cs="Nazanin" w:hint="cs"/>
          <w:sz w:val="28"/>
          <w:rtl/>
        </w:rPr>
        <w:t xml:space="preserve"> </w:t>
      </w:r>
      <w:r w:rsidRPr="00BC6576">
        <w:rPr>
          <w:rFonts w:cs="Nazanin" w:hint="cs"/>
          <w:sz w:val="28"/>
          <w:rtl/>
        </w:rPr>
        <w:t xml:space="preserve">به علت وجود شرايط  </w:t>
      </w:r>
      <w:r w:rsidR="00AD38A0" w:rsidRPr="00BC6576">
        <w:rPr>
          <w:rFonts w:cs="Nazanin" w:hint="cs"/>
          <w:sz w:val="28"/>
          <w:rtl/>
        </w:rPr>
        <w:t xml:space="preserve">فورس ماژور </w:t>
      </w:r>
      <w:r w:rsidRPr="00BC6576">
        <w:rPr>
          <w:rFonts w:cs="Nazanin" w:hint="cs"/>
          <w:sz w:val="28"/>
          <w:rtl/>
        </w:rPr>
        <w:t>باشد در چنين شرايط</w:t>
      </w:r>
      <w:r w:rsidR="004C173C" w:rsidRPr="00BC6576">
        <w:rPr>
          <w:rFonts w:cs="Nazanin" w:hint="cs"/>
          <w:sz w:val="28"/>
          <w:rtl/>
        </w:rPr>
        <w:t>ي</w:t>
      </w:r>
      <w:r w:rsidRPr="00BC6576">
        <w:rPr>
          <w:rFonts w:cs="Nazanin" w:hint="cs"/>
          <w:sz w:val="28"/>
          <w:rtl/>
        </w:rPr>
        <w:t xml:space="preserve"> هيچ‌گونه حق</w:t>
      </w:r>
      <w:r w:rsidR="004C173C" w:rsidRPr="00BC6576">
        <w:rPr>
          <w:rFonts w:cs="Nazanin" w:hint="cs"/>
          <w:sz w:val="28"/>
          <w:rtl/>
        </w:rPr>
        <w:t>ي</w:t>
      </w:r>
      <w:r w:rsidRPr="00BC6576">
        <w:rPr>
          <w:rFonts w:cs="Nazanin" w:hint="cs"/>
          <w:sz w:val="28"/>
          <w:rtl/>
        </w:rPr>
        <w:t xml:space="preserve"> را برا</w:t>
      </w:r>
      <w:r w:rsidR="004C173C" w:rsidRPr="00BC6576">
        <w:rPr>
          <w:rFonts w:cs="Nazanin" w:hint="cs"/>
          <w:sz w:val="28"/>
          <w:rtl/>
        </w:rPr>
        <w:t>ي</w:t>
      </w:r>
      <w:r w:rsidRPr="00BC6576">
        <w:rPr>
          <w:rFonts w:cs="Nazanin" w:hint="cs"/>
          <w:sz w:val="28"/>
          <w:rtl/>
        </w:rPr>
        <w:t xml:space="preserve"> هيچ يک از طرفين</w:t>
      </w:r>
      <w:r w:rsidR="00F02F20" w:rsidRPr="00BC6576">
        <w:rPr>
          <w:rFonts w:ascii="Verdana" w:hAnsi="Verdana" w:cs="Nazanin" w:hint="cs"/>
          <w:kern w:val="16"/>
          <w:sz w:val="28"/>
          <w:rtl/>
        </w:rPr>
        <w:t xml:space="preserve"> </w:t>
      </w:r>
      <w:r w:rsidR="00AE51EB" w:rsidRPr="00BC6576">
        <w:rPr>
          <w:rFonts w:ascii="Verdana" w:hAnsi="Verdana" w:cs="Nazanin" w:hint="cs"/>
          <w:kern w:val="16"/>
          <w:sz w:val="28"/>
          <w:rtl/>
        </w:rPr>
        <w:t>توافق‌نامه</w:t>
      </w:r>
      <w:r w:rsidR="00F02F20" w:rsidRPr="00BC6576">
        <w:rPr>
          <w:rFonts w:cs="Nazanin" w:hint="cs"/>
          <w:sz w:val="28"/>
          <w:rtl/>
        </w:rPr>
        <w:t xml:space="preserve"> </w:t>
      </w:r>
      <w:r w:rsidRPr="00BC6576">
        <w:rPr>
          <w:rFonts w:cs="Nazanin" w:hint="cs"/>
          <w:sz w:val="28"/>
          <w:rtl/>
        </w:rPr>
        <w:t>ايجاد نخواهد کرد. چنانچه شرايط فورس ماژور بيش از 90 روز متوال</w:t>
      </w:r>
      <w:r w:rsidR="004C173C" w:rsidRPr="00BC6576">
        <w:rPr>
          <w:rFonts w:cs="Nazanin" w:hint="cs"/>
          <w:sz w:val="28"/>
          <w:rtl/>
        </w:rPr>
        <w:t>ي</w:t>
      </w:r>
      <w:r w:rsidRPr="00BC6576">
        <w:rPr>
          <w:rFonts w:cs="Nazanin" w:hint="cs"/>
          <w:sz w:val="28"/>
          <w:rtl/>
        </w:rPr>
        <w:t xml:space="preserve"> بطول انجامد در آ</w:t>
      </w:r>
      <w:r w:rsidR="00477557" w:rsidRPr="00BC6576">
        <w:rPr>
          <w:rFonts w:cs="Nazanin" w:hint="cs"/>
          <w:sz w:val="28"/>
          <w:rtl/>
        </w:rPr>
        <w:t xml:space="preserve">ن صورت هر يک از طرفين متعاقدين </w:t>
      </w:r>
      <w:r w:rsidR="00AE51EB" w:rsidRPr="00BC6576">
        <w:rPr>
          <w:rFonts w:cs="Nazanin" w:hint="cs"/>
          <w:sz w:val="28"/>
          <w:rtl/>
        </w:rPr>
        <w:t>توافق‌نامه</w:t>
      </w:r>
      <w:r w:rsidR="00477557" w:rsidRPr="00BC6576">
        <w:rPr>
          <w:rFonts w:cs="Nazanin" w:hint="cs"/>
          <w:sz w:val="28"/>
          <w:rtl/>
        </w:rPr>
        <w:t xml:space="preserve"> </w:t>
      </w:r>
      <w:r w:rsidRPr="00BC6576">
        <w:rPr>
          <w:rFonts w:cs="Nazanin" w:hint="cs"/>
          <w:sz w:val="28"/>
          <w:rtl/>
        </w:rPr>
        <w:t xml:space="preserve">حق خواهند داشت در خلال مدت </w:t>
      </w:r>
      <w:r w:rsidR="00477557" w:rsidRPr="00BC6576">
        <w:rPr>
          <w:rFonts w:cs="Nazanin" w:hint="cs"/>
          <w:sz w:val="28"/>
          <w:rtl/>
        </w:rPr>
        <w:t>15</w:t>
      </w:r>
      <w:r w:rsidR="00A720A5" w:rsidRPr="00BC6576">
        <w:rPr>
          <w:rFonts w:cs="Nazanin" w:hint="cs"/>
          <w:sz w:val="28"/>
          <w:rtl/>
        </w:rPr>
        <w:t xml:space="preserve"> </w:t>
      </w:r>
      <w:r w:rsidRPr="00BC6576">
        <w:rPr>
          <w:rFonts w:cs="Nazanin" w:hint="cs"/>
          <w:sz w:val="28"/>
          <w:rtl/>
        </w:rPr>
        <w:t>روز پس از آن با تسليم اخطار کتب</w:t>
      </w:r>
      <w:r w:rsidR="004C173C" w:rsidRPr="00BC6576">
        <w:rPr>
          <w:rFonts w:cs="Nazanin" w:hint="cs"/>
          <w:sz w:val="28"/>
          <w:rtl/>
        </w:rPr>
        <w:t>ي</w:t>
      </w:r>
      <w:r w:rsidRPr="00BC6576">
        <w:rPr>
          <w:rFonts w:cs="Nazanin" w:hint="cs"/>
          <w:sz w:val="28"/>
          <w:rtl/>
        </w:rPr>
        <w:t xml:space="preserve"> </w:t>
      </w:r>
      <w:r w:rsidR="00AE51EB" w:rsidRPr="00BC6576">
        <w:rPr>
          <w:rFonts w:ascii="Verdana" w:hAnsi="Verdana" w:cs="Nazanin" w:hint="cs"/>
          <w:kern w:val="16"/>
          <w:sz w:val="28"/>
          <w:rtl/>
        </w:rPr>
        <w:t>توافق‌نامه</w:t>
      </w:r>
      <w:r w:rsidRPr="00BC6576">
        <w:rPr>
          <w:rFonts w:cs="Nazanin" w:hint="cs"/>
          <w:sz w:val="28"/>
          <w:rtl/>
        </w:rPr>
        <w:t xml:space="preserve"> حاضر را خاتمه دهد.</w:t>
      </w:r>
    </w:p>
    <w:p w:rsidR="006841C7" w:rsidRPr="00BC6576" w:rsidRDefault="006841C7" w:rsidP="00DB078F">
      <w:pPr>
        <w:bidi/>
        <w:ind w:right="110"/>
        <w:jc w:val="lowKashida"/>
        <w:rPr>
          <w:rFonts w:ascii="Verdana" w:hAnsi="Verdana" w:cs="Nazanin"/>
          <w:spacing w:val="0"/>
          <w:kern w:val="16"/>
          <w:sz w:val="28"/>
          <w:rtl/>
          <w:lang w:bidi="fa-IR"/>
        </w:rPr>
      </w:pPr>
    </w:p>
    <w:p w:rsidR="00242E6B" w:rsidRPr="00BC6576" w:rsidRDefault="00F01D49" w:rsidP="00242E6B">
      <w:pPr>
        <w:bidi/>
        <w:ind w:right="110"/>
        <w:jc w:val="both"/>
        <w:rPr>
          <w:rFonts w:cs="Nazanin"/>
          <w:b/>
          <w:bCs/>
          <w:spacing w:val="0"/>
          <w:kern w:val="16"/>
          <w:sz w:val="28"/>
          <w:rtl/>
          <w:lang w:bidi="fa-IR"/>
        </w:rPr>
      </w:pPr>
      <w:r w:rsidRPr="00BC6576">
        <w:rPr>
          <w:rFonts w:cs="Nazanin" w:hint="cs"/>
          <w:b/>
          <w:bCs/>
          <w:spacing w:val="0"/>
          <w:kern w:val="16"/>
          <w:sz w:val="28"/>
          <w:rtl/>
          <w:lang w:bidi="fa-IR"/>
        </w:rPr>
        <w:t xml:space="preserve">ماده </w:t>
      </w:r>
      <w:r w:rsidR="00C20DB1" w:rsidRPr="00BC6576">
        <w:rPr>
          <w:rFonts w:cs="Nazanin" w:hint="cs"/>
          <w:b/>
          <w:bCs/>
          <w:spacing w:val="0"/>
          <w:kern w:val="16"/>
          <w:sz w:val="28"/>
          <w:rtl/>
          <w:lang w:bidi="fa-IR"/>
        </w:rPr>
        <w:t>8</w:t>
      </w:r>
      <w:r w:rsidRPr="00BC6576">
        <w:rPr>
          <w:rFonts w:cs="Nazanin" w:hint="cs"/>
          <w:b/>
          <w:bCs/>
          <w:spacing w:val="0"/>
          <w:kern w:val="16"/>
          <w:sz w:val="28"/>
          <w:rtl/>
          <w:lang w:bidi="fa-IR"/>
        </w:rPr>
        <w:t xml:space="preserve"> </w:t>
      </w:r>
      <w:r w:rsidR="00242E6B" w:rsidRPr="00BC6576">
        <w:rPr>
          <w:rFonts w:cs="Nazanin" w:hint="cs"/>
          <w:b/>
          <w:bCs/>
          <w:spacing w:val="0"/>
          <w:kern w:val="16"/>
          <w:sz w:val="28"/>
          <w:rtl/>
          <w:lang w:bidi="fa-IR"/>
        </w:rPr>
        <w:t>:</w:t>
      </w:r>
      <w:r w:rsidRPr="00BC6576">
        <w:rPr>
          <w:rFonts w:cs="Nazanin" w:hint="cs"/>
          <w:b/>
          <w:bCs/>
          <w:spacing w:val="0"/>
          <w:kern w:val="16"/>
          <w:sz w:val="28"/>
          <w:rtl/>
          <w:lang w:bidi="fa-IR"/>
        </w:rPr>
        <w:t xml:space="preserve"> </w:t>
      </w:r>
      <w:r w:rsidR="00156C7C" w:rsidRPr="00BC6576">
        <w:rPr>
          <w:rFonts w:cs="Nazanin" w:hint="cs"/>
          <w:b/>
          <w:bCs/>
          <w:spacing w:val="0"/>
          <w:kern w:val="16"/>
          <w:sz w:val="28"/>
          <w:rtl/>
          <w:lang w:bidi="fa-IR"/>
        </w:rPr>
        <w:t xml:space="preserve">محرمانه بودن </w:t>
      </w:r>
    </w:p>
    <w:p w:rsidR="008A24D2" w:rsidRPr="008A24D2" w:rsidRDefault="00900D00" w:rsidP="008A24D2">
      <w:pPr>
        <w:pStyle w:val="ListParagraph"/>
        <w:bidi/>
        <w:ind w:left="594"/>
        <w:jc w:val="lowKashida"/>
        <w:rPr>
          <w:rFonts w:cs="Nazanin"/>
          <w:spacing w:val="0"/>
          <w:kern w:val="0"/>
          <w:sz w:val="28"/>
          <w:lang w:bidi="fa-IR"/>
        </w:rPr>
      </w:pPr>
      <w:r w:rsidRPr="00BC6576">
        <w:rPr>
          <w:rFonts w:cs="Nazanin" w:hint="cs"/>
          <w:spacing w:val="0"/>
          <w:kern w:val="0"/>
          <w:sz w:val="28"/>
          <w:rtl/>
          <w:lang w:bidi="fa-IR"/>
        </w:rPr>
        <w:t xml:space="preserve">هر </w:t>
      </w:r>
      <w:r w:rsidR="004C173C" w:rsidRPr="00BC6576">
        <w:rPr>
          <w:rFonts w:cs="Nazanin" w:hint="cs"/>
          <w:spacing w:val="0"/>
          <w:kern w:val="0"/>
          <w:sz w:val="28"/>
          <w:rtl/>
          <w:lang w:bidi="fa-IR"/>
        </w:rPr>
        <w:t>ي</w:t>
      </w:r>
      <w:r w:rsidRPr="00BC6576">
        <w:rPr>
          <w:rFonts w:cs="Nazanin" w:hint="cs"/>
          <w:spacing w:val="0"/>
          <w:kern w:val="0"/>
          <w:sz w:val="28"/>
          <w:rtl/>
          <w:lang w:bidi="fa-IR"/>
        </w:rPr>
        <w:t>ک از طرف</w:t>
      </w:r>
      <w:r w:rsidR="004C173C" w:rsidRPr="00BC6576">
        <w:rPr>
          <w:rFonts w:cs="Nazanin" w:hint="cs"/>
          <w:spacing w:val="0"/>
          <w:kern w:val="0"/>
          <w:sz w:val="28"/>
          <w:rtl/>
          <w:lang w:bidi="fa-IR"/>
        </w:rPr>
        <w:t>ي</w:t>
      </w:r>
      <w:r w:rsidRPr="00BC6576">
        <w:rPr>
          <w:rFonts w:cs="Nazanin" w:hint="cs"/>
          <w:spacing w:val="0"/>
          <w:kern w:val="0"/>
          <w:sz w:val="28"/>
          <w:rtl/>
          <w:lang w:bidi="fa-IR"/>
        </w:rPr>
        <w:t>ن متعهد م</w:t>
      </w:r>
      <w:r w:rsidR="004C173C" w:rsidRPr="00BC6576">
        <w:rPr>
          <w:rFonts w:cs="Nazanin" w:hint="cs"/>
          <w:spacing w:val="0"/>
          <w:kern w:val="0"/>
          <w:sz w:val="28"/>
          <w:rtl/>
          <w:lang w:bidi="fa-IR"/>
        </w:rPr>
        <w:t>ي</w:t>
      </w:r>
      <w:r w:rsidR="008D676F" w:rsidRPr="00BC6576">
        <w:rPr>
          <w:rFonts w:cs="Nazanin" w:hint="cs"/>
          <w:spacing w:val="0"/>
          <w:kern w:val="0"/>
          <w:sz w:val="28"/>
          <w:rtl/>
          <w:lang w:bidi="fa-IR"/>
        </w:rPr>
        <w:t>‌</w:t>
      </w:r>
      <w:r w:rsidRPr="00BC6576">
        <w:rPr>
          <w:rFonts w:cs="Nazanin" w:hint="cs"/>
          <w:spacing w:val="0"/>
          <w:kern w:val="0"/>
          <w:sz w:val="28"/>
          <w:rtl/>
          <w:lang w:bidi="fa-IR"/>
        </w:rPr>
        <w:t>گردند اطلاعات اخذ شده از طرف مقابل را محرمانه قلمداد نموده و به  هر نحو، مستق</w:t>
      </w:r>
      <w:r w:rsidR="004C173C" w:rsidRPr="00BC6576">
        <w:rPr>
          <w:rFonts w:cs="Nazanin" w:hint="cs"/>
          <w:spacing w:val="0"/>
          <w:kern w:val="0"/>
          <w:sz w:val="28"/>
          <w:rtl/>
          <w:lang w:bidi="fa-IR"/>
        </w:rPr>
        <w:t>ي</w:t>
      </w:r>
      <w:r w:rsidRPr="00BC6576">
        <w:rPr>
          <w:rFonts w:cs="Nazanin" w:hint="cs"/>
          <w:spacing w:val="0"/>
          <w:kern w:val="0"/>
          <w:sz w:val="28"/>
          <w:rtl/>
          <w:lang w:bidi="fa-IR"/>
        </w:rPr>
        <w:t xml:space="preserve">م </w:t>
      </w:r>
      <w:r w:rsidR="004C173C" w:rsidRPr="00BC6576">
        <w:rPr>
          <w:rFonts w:cs="Nazanin" w:hint="cs"/>
          <w:spacing w:val="0"/>
          <w:kern w:val="0"/>
          <w:sz w:val="28"/>
          <w:rtl/>
          <w:lang w:bidi="fa-IR"/>
        </w:rPr>
        <w:t>ي</w:t>
      </w:r>
      <w:r w:rsidRPr="00BC6576">
        <w:rPr>
          <w:rFonts w:cs="Nazanin" w:hint="cs"/>
          <w:spacing w:val="0"/>
          <w:kern w:val="0"/>
          <w:sz w:val="28"/>
          <w:rtl/>
          <w:lang w:bidi="fa-IR"/>
        </w:rPr>
        <w:t>ا غ</w:t>
      </w:r>
      <w:r w:rsidR="004C173C" w:rsidRPr="00BC6576">
        <w:rPr>
          <w:rFonts w:cs="Nazanin" w:hint="cs"/>
          <w:spacing w:val="0"/>
          <w:kern w:val="0"/>
          <w:sz w:val="28"/>
          <w:rtl/>
          <w:lang w:bidi="fa-IR"/>
        </w:rPr>
        <w:t>ي</w:t>
      </w:r>
      <w:r w:rsidRPr="00BC6576">
        <w:rPr>
          <w:rFonts w:cs="Nazanin" w:hint="cs"/>
          <w:spacing w:val="0"/>
          <w:kern w:val="0"/>
          <w:sz w:val="28"/>
          <w:rtl/>
          <w:lang w:bidi="fa-IR"/>
        </w:rPr>
        <w:t>ر مستق</w:t>
      </w:r>
      <w:r w:rsidR="004C173C" w:rsidRPr="00BC6576">
        <w:rPr>
          <w:rFonts w:cs="Nazanin" w:hint="cs"/>
          <w:spacing w:val="0"/>
          <w:kern w:val="0"/>
          <w:sz w:val="28"/>
          <w:rtl/>
          <w:lang w:bidi="fa-IR"/>
        </w:rPr>
        <w:t>ي</w:t>
      </w:r>
      <w:r w:rsidRPr="00BC6576">
        <w:rPr>
          <w:rFonts w:cs="Nazanin" w:hint="cs"/>
          <w:spacing w:val="0"/>
          <w:kern w:val="0"/>
          <w:sz w:val="28"/>
          <w:rtl/>
          <w:lang w:bidi="fa-IR"/>
        </w:rPr>
        <w:t>م در اخت</w:t>
      </w:r>
      <w:r w:rsidR="004C173C" w:rsidRPr="00BC6576">
        <w:rPr>
          <w:rFonts w:cs="Nazanin" w:hint="cs"/>
          <w:spacing w:val="0"/>
          <w:kern w:val="0"/>
          <w:sz w:val="28"/>
          <w:rtl/>
          <w:lang w:bidi="fa-IR"/>
        </w:rPr>
        <w:t>ي</w:t>
      </w:r>
      <w:r w:rsidRPr="00BC6576">
        <w:rPr>
          <w:rFonts w:cs="Nazanin" w:hint="cs"/>
          <w:spacing w:val="0"/>
          <w:kern w:val="0"/>
          <w:sz w:val="28"/>
          <w:rtl/>
          <w:lang w:bidi="fa-IR"/>
        </w:rPr>
        <w:t>ار غ</w:t>
      </w:r>
      <w:r w:rsidR="004C173C" w:rsidRPr="00BC6576">
        <w:rPr>
          <w:rFonts w:cs="Nazanin" w:hint="cs"/>
          <w:spacing w:val="0"/>
          <w:kern w:val="0"/>
          <w:sz w:val="28"/>
          <w:rtl/>
          <w:lang w:bidi="fa-IR"/>
        </w:rPr>
        <w:t>ي</w:t>
      </w:r>
      <w:r w:rsidRPr="00BC6576">
        <w:rPr>
          <w:rFonts w:cs="Nazanin" w:hint="cs"/>
          <w:spacing w:val="0"/>
          <w:kern w:val="0"/>
          <w:sz w:val="28"/>
          <w:rtl/>
          <w:lang w:bidi="fa-IR"/>
        </w:rPr>
        <w:t>ر قرار ندهند. انتقال آن به شخص ثالث</w:t>
      </w:r>
      <w:r w:rsidR="008A24D2">
        <w:rPr>
          <w:rFonts w:cs="Nazanin" w:hint="cs"/>
          <w:spacing w:val="0"/>
          <w:kern w:val="0"/>
          <w:sz w:val="28"/>
          <w:rtl/>
          <w:lang w:bidi="fa-IR"/>
        </w:rPr>
        <w:t xml:space="preserve"> </w:t>
      </w:r>
      <w:r w:rsidR="008A24D2" w:rsidRPr="008A24D2">
        <w:rPr>
          <w:rFonts w:cs="Nazanin" w:hint="cs"/>
          <w:spacing w:val="0"/>
          <w:kern w:val="0"/>
          <w:sz w:val="28"/>
          <w:highlight w:val="green"/>
          <w:rtl/>
          <w:lang w:bidi="fa-IR"/>
        </w:rPr>
        <w:t>و یا استفاده از امتیازات مادی و معنوی مانند تولید مقالات، تالیف و موارد دیگر</w:t>
      </w:r>
      <w:r w:rsidRPr="00BC6576">
        <w:rPr>
          <w:rFonts w:cs="Nazanin" w:hint="cs"/>
          <w:spacing w:val="0"/>
          <w:kern w:val="0"/>
          <w:sz w:val="28"/>
          <w:rtl/>
          <w:lang w:bidi="fa-IR"/>
        </w:rPr>
        <w:t xml:space="preserve"> طبق توافق کتب</w:t>
      </w:r>
      <w:r w:rsidR="004C173C" w:rsidRPr="00BC6576">
        <w:rPr>
          <w:rFonts w:cs="Nazanin" w:hint="cs"/>
          <w:spacing w:val="0"/>
          <w:kern w:val="0"/>
          <w:sz w:val="28"/>
          <w:rtl/>
          <w:lang w:bidi="fa-IR"/>
        </w:rPr>
        <w:t>ي</w:t>
      </w:r>
      <w:r w:rsidRPr="00BC6576">
        <w:rPr>
          <w:rFonts w:cs="Nazanin" w:hint="cs"/>
          <w:spacing w:val="0"/>
          <w:kern w:val="0"/>
          <w:sz w:val="28"/>
          <w:rtl/>
          <w:lang w:bidi="fa-IR"/>
        </w:rPr>
        <w:t xml:space="preserve"> طرف</w:t>
      </w:r>
      <w:r w:rsidR="004C173C" w:rsidRPr="00BC6576">
        <w:rPr>
          <w:rFonts w:cs="Nazanin" w:hint="cs"/>
          <w:spacing w:val="0"/>
          <w:kern w:val="0"/>
          <w:sz w:val="28"/>
          <w:rtl/>
          <w:lang w:bidi="fa-IR"/>
        </w:rPr>
        <w:t>ي</w:t>
      </w:r>
      <w:r w:rsidRPr="00BC6576">
        <w:rPr>
          <w:rFonts w:cs="Nazanin" w:hint="cs"/>
          <w:spacing w:val="0"/>
          <w:kern w:val="0"/>
          <w:sz w:val="28"/>
          <w:rtl/>
          <w:lang w:bidi="fa-IR"/>
        </w:rPr>
        <w:t>ن م</w:t>
      </w:r>
      <w:r w:rsidR="004C173C" w:rsidRPr="00BC6576">
        <w:rPr>
          <w:rFonts w:cs="Nazanin" w:hint="cs"/>
          <w:spacing w:val="0"/>
          <w:kern w:val="0"/>
          <w:sz w:val="28"/>
          <w:rtl/>
          <w:lang w:bidi="fa-IR"/>
        </w:rPr>
        <w:t>ي</w:t>
      </w:r>
      <w:r w:rsidRPr="00BC6576">
        <w:rPr>
          <w:rFonts w:cs="Nazanin" w:hint="cs"/>
          <w:spacing w:val="0"/>
          <w:kern w:val="0"/>
          <w:sz w:val="28"/>
          <w:rtl/>
          <w:lang w:bidi="fa-IR"/>
        </w:rPr>
        <w:t>سرخواهد بود.</w:t>
      </w:r>
      <w:r w:rsidR="008A24D2" w:rsidRPr="008A24D2">
        <w:rPr>
          <w:rFonts w:cs="Nazanin" w:hint="cs"/>
          <w:spacing w:val="0"/>
          <w:kern w:val="0"/>
          <w:sz w:val="28"/>
          <w:highlight w:val="green"/>
          <w:rtl/>
          <w:lang w:bidi="fa-IR"/>
        </w:rPr>
        <w:t xml:space="preserve"> همچنین هر یک از طرفین ملزم به رعایت ضوابط حفاظتی سازمان انرژی اتمی ایران می باشند.</w:t>
      </w:r>
    </w:p>
    <w:p w:rsidR="001F5AA3" w:rsidRPr="00BC6576" w:rsidRDefault="001F5AA3" w:rsidP="00A51ECD">
      <w:pPr>
        <w:bidi/>
        <w:ind w:right="108"/>
        <w:jc w:val="both"/>
        <w:rPr>
          <w:rFonts w:cs="Nazanin"/>
          <w:b/>
          <w:bCs/>
          <w:spacing w:val="0"/>
          <w:kern w:val="16"/>
          <w:sz w:val="28"/>
          <w:rtl/>
          <w:lang w:bidi="fa-IR"/>
        </w:rPr>
      </w:pPr>
    </w:p>
    <w:p w:rsidR="00921DCA" w:rsidRPr="00BC6576" w:rsidRDefault="00921DCA" w:rsidP="00242E6B">
      <w:pPr>
        <w:bidi/>
        <w:ind w:right="110"/>
        <w:jc w:val="both"/>
        <w:rPr>
          <w:rFonts w:cs="Nazanin"/>
          <w:b/>
          <w:bCs/>
          <w:spacing w:val="0"/>
          <w:kern w:val="16"/>
          <w:sz w:val="28"/>
          <w:rtl/>
          <w:lang w:bidi="fa-IR"/>
        </w:rPr>
      </w:pPr>
      <w:r w:rsidRPr="00BC6576">
        <w:rPr>
          <w:rFonts w:cs="Nazanin" w:hint="cs"/>
          <w:b/>
          <w:bCs/>
          <w:spacing w:val="0"/>
          <w:kern w:val="16"/>
          <w:sz w:val="28"/>
          <w:rtl/>
          <w:lang w:bidi="fa-IR"/>
        </w:rPr>
        <w:t xml:space="preserve">ماده </w:t>
      </w:r>
      <w:r w:rsidR="00C20DB1" w:rsidRPr="00BC6576">
        <w:rPr>
          <w:rFonts w:cs="Nazanin" w:hint="cs"/>
          <w:b/>
          <w:bCs/>
          <w:spacing w:val="0"/>
          <w:kern w:val="16"/>
          <w:sz w:val="28"/>
          <w:rtl/>
          <w:lang w:bidi="fa-IR"/>
        </w:rPr>
        <w:t>9</w:t>
      </w:r>
      <w:r w:rsidR="00242E6B" w:rsidRPr="00BC6576">
        <w:rPr>
          <w:rFonts w:cs="Nazanin" w:hint="cs"/>
          <w:b/>
          <w:bCs/>
          <w:spacing w:val="0"/>
          <w:kern w:val="16"/>
          <w:sz w:val="28"/>
          <w:rtl/>
          <w:lang w:bidi="fa-IR"/>
        </w:rPr>
        <w:t xml:space="preserve">: </w:t>
      </w:r>
      <w:r w:rsidRPr="00BC6576">
        <w:rPr>
          <w:rFonts w:cs="Nazanin" w:hint="cs"/>
          <w:b/>
          <w:bCs/>
          <w:spacing w:val="0"/>
          <w:kern w:val="16"/>
          <w:sz w:val="28"/>
          <w:rtl/>
          <w:lang w:bidi="fa-IR"/>
        </w:rPr>
        <w:t>حل اختلاف</w:t>
      </w:r>
    </w:p>
    <w:p w:rsidR="00921DCA" w:rsidRPr="00BC6576" w:rsidRDefault="00921DCA" w:rsidP="00CC3D42">
      <w:pPr>
        <w:bidi/>
        <w:ind w:left="594" w:right="110"/>
        <w:jc w:val="both"/>
        <w:rPr>
          <w:rFonts w:ascii="Verdana" w:hAnsi="Verdana" w:cs="Nazanin"/>
          <w:spacing w:val="0"/>
          <w:kern w:val="16"/>
          <w:sz w:val="28"/>
          <w:rtl/>
          <w:lang w:bidi="fa-IR"/>
        </w:rPr>
      </w:pPr>
      <w:r w:rsidRPr="00BC6576">
        <w:rPr>
          <w:rFonts w:ascii="Verdana" w:hAnsi="Verdana" w:cs="Nazanin" w:hint="cs"/>
          <w:spacing w:val="0"/>
          <w:kern w:val="16"/>
          <w:sz w:val="28"/>
          <w:rtl/>
          <w:lang w:bidi="fa-IR"/>
        </w:rPr>
        <w:t xml:space="preserve">در صورت بروز اختلاف ناشي از نحوه اجراي </w:t>
      </w:r>
      <w:r w:rsidR="00AE51EB" w:rsidRPr="00BC6576">
        <w:rPr>
          <w:rFonts w:ascii="Verdana" w:hAnsi="Verdana" w:cs="Nazanin" w:hint="cs"/>
          <w:spacing w:val="0"/>
          <w:kern w:val="16"/>
          <w:sz w:val="28"/>
          <w:rtl/>
          <w:lang w:bidi="fa-IR"/>
        </w:rPr>
        <w:t>توافق‌نامه</w:t>
      </w:r>
      <w:r w:rsidRPr="00BC6576">
        <w:rPr>
          <w:rFonts w:ascii="Verdana" w:hAnsi="Verdana" w:cs="Nazanin" w:hint="cs"/>
          <w:spacing w:val="0"/>
          <w:kern w:val="16"/>
          <w:sz w:val="28"/>
          <w:rtl/>
          <w:lang w:bidi="fa-IR"/>
        </w:rPr>
        <w:t xml:space="preserve"> و عدم رعايت تعهدات از طرف </w:t>
      </w:r>
      <w:r w:rsidR="00606B2A">
        <w:rPr>
          <w:rFonts w:ascii="Verdana" w:hAnsi="Verdana" w:cs="Nazanin" w:hint="cs"/>
          <w:spacing w:val="0"/>
          <w:kern w:val="16"/>
          <w:sz w:val="28"/>
          <w:rtl/>
          <w:lang w:bidi="fa-IR"/>
        </w:rPr>
        <w:t>دفتر</w:t>
      </w:r>
      <w:r w:rsidRPr="00BC6576">
        <w:rPr>
          <w:rFonts w:ascii="Verdana" w:hAnsi="Verdana" w:cs="Nazanin" w:hint="cs"/>
          <w:spacing w:val="0"/>
          <w:kern w:val="16"/>
          <w:sz w:val="28"/>
          <w:rtl/>
          <w:lang w:bidi="fa-IR"/>
        </w:rPr>
        <w:t xml:space="preserve"> يا </w:t>
      </w:r>
      <w:r w:rsidR="00CC3D42">
        <w:rPr>
          <w:rFonts w:ascii="Verdana" w:hAnsi="Verdana" w:cs="Nazanin" w:hint="cs"/>
          <w:spacing w:val="0"/>
          <w:kern w:val="16"/>
          <w:sz w:val="28"/>
          <w:rtl/>
          <w:lang w:bidi="fa-IR"/>
        </w:rPr>
        <w:t>شرکت</w:t>
      </w:r>
      <w:r w:rsidRPr="00BC6576">
        <w:rPr>
          <w:rFonts w:ascii="Verdana" w:hAnsi="Verdana" w:cs="Nazanin" w:hint="cs"/>
          <w:spacing w:val="0"/>
          <w:kern w:val="16"/>
          <w:sz w:val="28"/>
          <w:rtl/>
          <w:lang w:bidi="fa-IR"/>
        </w:rPr>
        <w:t>،</w:t>
      </w:r>
      <w:r w:rsidR="00456C6A" w:rsidRPr="00BC6576">
        <w:rPr>
          <w:rFonts w:ascii="Verdana" w:hAnsi="Verdana" w:cs="Nazanin" w:hint="cs"/>
          <w:spacing w:val="0"/>
          <w:kern w:val="16"/>
          <w:sz w:val="28"/>
          <w:rtl/>
          <w:lang w:bidi="fa-IR"/>
        </w:rPr>
        <w:t xml:space="preserve"> </w:t>
      </w:r>
      <w:r w:rsidRPr="00BC6576">
        <w:rPr>
          <w:rFonts w:ascii="Verdana" w:hAnsi="Verdana" w:cs="Nazanin" w:hint="cs"/>
          <w:spacing w:val="0"/>
          <w:kern w:val="16"/>
          <w:sz w:val="28"/>
          <w:rtl/>
          <w:lang w:bidi="fa-IR"/>
        </w:rPr>
        <w:t xml:space="preserve">ابتدا موضوع </w:t>
      </w:r>
      <w:r w:rsidR="00CB51E2" w:rsidRPr="00BC6576">
        <w:rPr>
          <w:rFonts w:ascii="Verdana" w:hAnsi="Verdana" w:cs="Nazanin" w:hint="cs"/>
          <w:spacing w:val="0"/>
          <w:kern w:val="16"/>
          <w:sz w:val="28"/>
          <w:rtl/>
          <w:lang w:bidi="fa-IR"/>
        </w:rPr>
        <w:t xml:space="preserve">از </w:t>
      </w:r>
      <w:r w:rsidRPr="00BC6576">
        <w:rPr>
          <w:rFonts w:ascii="Verdana" w:hAnsi="Verdana" w:cs="Nazanin" w:hint="cs"/>
          <w:spacing w:val="0"/>
          <w:kern w:val="16"/>
          <w:sz w:val="28"/>
          <w:rtl/>
          <w:lang w:bidi="fa-IR"/>
        </w:rPr>
        <w:t xml:space="preserve">طريق مذاکره و گفتگو مورد بررسي قرار گرفته و در صورت عدم توافق، حکم </w:t>
      </w:r>
      <w:r w:rsidR="00242E6B" w:rsidRPr="00BC6576">
        <w:rPr>
          <w:rFonts w:ascii="Verdana" w:hAnsi="Verdana" w:cs="Nazanin" w:hint="cs"/>
          <w:spacing w:val="0"/>
          <w:kern w:val="16"/>
          <w:sz w:val="28"/>
          <w:rtl/>
          <w:lang w:bidi="fa-IR"/>
        </w:rPr>
        <w:t>رئ</w:t>
      </w:r>
      <w:r w:rsidR="004C173C" w:rsidRPr="00BC6576">
        <w:rPr>
          <w:rFonts w:ascii="Verdana" w:hAnsi="Verdana" w:cs="Nazanin" w:hint="cs"/>
          <w:spacing w:val="0"/>
          <w:kern w:val="16"/>
          <w:sz w:val="28"/>
          <w:rtl/>
          <w:lang w:bidi="fa-IR"/>
        </w:rPr>
        <w:t>ي</w:t>
      </w:r>
      <w:r w:rsidR="00242E6B" w:rsidRPr="00BC6576">
        <w:rPr>
          <w:rFonts w:ascii="Verdana" w:hAnsi="Verdana" w:cs="Nazanin" w:hint="cs"/>
          <w:spacing w:val="0"/>
          <w:kern w:val="16"/>
          <w:sz w:val="28"/>
          <w:rtl/>
          <w:lang w:bidi="fa-IR"/>
        </w:rPr>
        <w:t>س</w:t>
      </w:r>
      <w:r w:rsidR="00456C6A" w:rsidRPr="00BC6576">
        <w:rPr>
          <w:rFonts w:ascii="Verdana" w:hAnsi="Verdana" w:cs="Nazanin" w:hint="cs"/>
          <w:spacing w:val="0"/>
          <w:kern w:val="16"/>
          <w:sz w:val="28"/>
          <w:rtl/>
          <w:lang w:bidi="fa-IR"/>
        </w:rPr>
        <w:t xml:space="preserve"> سازمان معتبر و لازم الاجرا </w:t>
      </w:r>
      <w:r w:rsidR="00AE51EB" w:rsidRPr="00BC6576">
        <w:rPr>
          <w:rFonts w:ascii="Verdana" w:hAnsi="Verdana" w:cs="Nazanin" w:hint="cs"/>
          <w:spacing w:val="0"/>
          <w:kern w:val="16"/>
          <w:sz w:val="28"/>
          <w:rtl/>
          <w:lang w:bidi="fa-IR"/>
        </w:rPr>
        <w:t>م</w:t>
      </w:r>
      <w:r w:rsidR="004C173C" w:rsidRPr="00BC6576">
        <w:rPr>
          <w:rFonts w:ascii="Verdana" w:hAnsi="Verdana" w:cs="Nazanin" w:hint="cs"/>
          <w:spacing w:val="0"/>
          <w:kern w:val="16"/>
          <w:sz w:val="28"/>
          <w:rtl/>
          <w:lang w:bidi="fa-IR"/>
        </w:rPr>
        <w:t>ي</w:t>
      </w:r>
      <w:r w:rsidR="00AE51EB" w:rsidRPr="00BC6576">
        <w:rPr>
          <w:rFonts w:ascii="Verdana" w:hAnsi="Verdana" w:cs="Nazanin" w:hint="cs"/>
          <w:spacing w:val="0"/>
          <w:kern w:val="16"/>
          <w:sz w:val="28"/>
          <w:rtl/>
          <w:lang w:bidi="fa-IR"/>
        </w:rPr>
        <w:t>‌باشد</w:t>
      </w:r>
      <w:r w:rsidRPr="00BC6576">
        <w:rPr>
          <w:rFonts w:ascii="Verdana" w:hAnsi="Verdana" w:cs="Nazanin" w:hint="cs"/>
          <w:spacing w:val="0"/>
          <w:kern w:val="16"/>
          <w:sz w:val="28"/>
          <w:rtl/>
          <w:lang w:bidi="fa-IR"/>
        </w:rPr>
        <w:t>.</w:t>
      </w:r>
    </w:p>
    <w:p w:rsidR="00406277" w:rsidRPr="00BC6576" w:rsidRDefault="00406277" w:rsidP="00406277">
      <w:pPr>
        <w:tabs>
          <w:tab w:val="left" w:pos="9754"/>
        </w:tabs>
        <w:bidi/>
        <w:ind w:left="525" w:right="110"/>
        <w:jc w:val="center"/>
        <w:rPr>
          <w:rFonts w:cs="Nazanin"/>
          <w:spacing w:val="0"/>
          <w:kern w:val="16"/>
          <w:sz w:val="28"/>
          <w:rtl/>
          <w:lang w:bidi="fa-IR"/>
        </w:rPr>
      </w:pPr>
    </w:p>
    <w:p w:rsidR="00A51ECD" w:rsidRPr="00BC6576" w:rsidRDefault="00A51ECD" w:rsidP="00230F17">
      <w:pPr>
        <w:bidi/>
        <w:jc w:val="lowKashida"/>
        <w:rPr>
          <w:rFonts w:cs="Nazanin"/>
          <w:b/>
          <w:bCs/>
          <w:spacing w:val="0"/>
          <w:kern w:val="16"/>
          <w:sz w:val="28"/>
          <w:rtl/>
          <w:lang w:bidi="fa-IR"/>
        </w:rPr>
      </w:pPr>
      <w:r w:rsidRPr="00BC6576">
        <w:rPr>
          <w:rFonts w:cs="Nazanin" w:hint="cs"/>
          <w:b/>
          <w:bCs/>
          <w:spacing w:val="0"/>
          <w:kern w:val="16"/>
          <w:sz w:val="28"/>
          <w:rtl/>
          <w:lang w:bidi="fa-IR"/>
        </w:rPr>
        <w:t>ماده 10: قوانين حاکم بر توافق‌نامه</w:t>
      </w:r>
    </w:p>
    <w:p w:rsidR="00606B2A" w:rsidRPr="00606B2A" w:rsidRDefault="00A51ECD" w:rsidP="00CC3D42">
      <w:pPr>
        <w:numPr>
          <w:ilvl w:val="0"/>
          <w:numId w:val="48"/>
        </w:numPr>
        <w:bidi/>
        <w:spacing w:line="276" w:lineRule="auto"/>
        <w:ind w:left="425" w:hanging="425"/>
        <w:jc w:val="lowKashida"/>
        <w:rPr>
          <w:rFonts w:cs="B Mitra"/>
          <w:spacing w:val="0"/>
          <w:kern w:val="0"/>
          <w:sz w:val="22"/>
          <w:szCs w:val="22"/>
          <w:lang w:val="en-GB" w:bidi="ar-BH"/>
        </w:rPr>
      </w:pPr>
      <w:r w:rsidRPr="00BC6576">
        <w:rPr>
          <w:rFonts w:cs="Nazanin" w:hint="cs"/>
          <w:spacing w:val="0"/>
          <w:kern w:val="0"/>
          <w:sz w:val="28"/>
          <w:rtl/>
          <w:lang w:bidi="fa-IR"/>
        </w:rPr>
        <w:t xml:space="preserve">اين توافق‌نامه از </w:t>
      </w:r>
      <w:r w:rsidRPr="00606B2A">
        <w:rPr>
          <w:rFonts w:cs="Nazanin" w:hint="cs"/>
          <w:spacing w:val="0"/>
          <w:kern w:val="0"/>
          <w:sz w:val="28"/>
          <w:rtl/>
          <w:lang w:bidi="fa-IR"/>
        </w:rPr>
        <w:t xml:space="preserve">هر حيث تابع قوانين و مقررات حاكم بر  </w:t>
      </w:r>
      <w:r w:rsidR="00606B2A" w:rsidRPr="00606B2A">
        <w:rPr>
          <w:rFonts w:cs="Nazanin" w:hint="cs"/>
          <w:spacing w:val="0"/>
          <w:kern w:val="0"/>
          <w:sz w:val="28"/>
          <w:rtl/>
          <w:lang w:bidi="fa-IR"/>
        </w:rPr>
        <w:t>دفتر</w:t>
      </w:r>
      <w:r w:rsidRPr="00606B2A">
        <w:rPr>
          <w:rFonts w:cs="Nazanin" w:hint="cs"/>
          <w:spacing w:val="0"/>
          <w:kern w:val="0"/>
          <w:sz w:val="28"/>
          <w:rtl/>
          <w:lang w:bidi="fa-IR"/>
        </w:rPr>
        <w:t xml:space="preserve"> و شرکت بوده و </w:t>
      </w:r>
      <w:r w:rsidR="00606B2A" w:rsidRPr="00606B2A">
        <w:rPr>
          <w:rFonts w:cs="Nazanin" w:hint="cs"/>
          <w:spacing w:val="0"/>
          <w:kern w:val="0"/>
          <w:sz w:val="28"/>
          <w:rtl/>
          <w:lang w:bidi="fa-IR"/>
        </w:rPr>
        <w:t xml:space="preserve">هر </w:t>
      </w:r>
      <w:r w:rsidR="00606B2A">
        <w:rPr>
          <w:rFonts w:cs="Nazanin" w:hint="cs"/>
          <w:spacing w:val="0"/>
          <w:kern w:val="0"/>
          <w:sz w:val="28"/>
          <w:rtl/>
          <w:lang w:bidi="fa-IR"/>
        </w:rPr>
        <w:t>ي</w:t>
      </w:r>
      <w:r w:rsidR="00606B2A" w:rsidRPr="00606B2A">
        <w:rPr>
          <w:rFonts w:cs="Nazanin" w:hint="cs"/>
          <w:spacing w:val="0"/>
          <w:kern w:val="0"/>
          <w:sz w:val="28"/>
          <w:rtl/>
          <w:lang w:bidi="fa-IR"/>
        </w:rPr>
        <w:t>ک از طرف</w:t>
      </w:r>
      <w:r w:rsidR="00606B2A">
        <w:rPr>
          <w:rFonts w:cs="Nazanin" w:hint="cs"/>
          <w:spacing w:val="0"/>
          <w:kern w:val="0"/>
          <w:sz w:val="28"/>
          <w:rtl/>
          <w:lang w:bidi="fa-IR"/>
        </w:rPr>
        <w:t>ي</w:t>
      </w:r>
      <w:r w:rsidR="00606B2A" w:rsidRPr="00606B2A">
        <w:rPr>
          <w:rFonts w:cs="Nazanin" w:hint="cs"/>
          <w:spacing w:val="0"/>
          <w:kern w:val="0"/>
          <w:sz w:val="28"/>
          <w:rtl/>
          <w:lang w:bidi="fa-IR"/>
        </w:rPr>
        <w:t>ن ملزم به رعا</w:t>
      </w:r>
      <w:r w:rsidR="00606B2A">
        <w:rPr>
          <w:rFonts w:cs="Nazanin" w:hint="cs"/>
          <w:spacing w:val="0"/>
          <w:kern w:val="0"/>
          <w:sz w:val="28"/>
          <w:rtl/>
          <w:lang w:bidi="fa-IR"/>
        </w:rPr>
        <w:t>ي</w:t>
      </w:r>
      <w:r w:rsidR="00606B2A" w:rsidRPr="00606B2A">
        <w:rPr>
          <w:rFonts w:cs="Nazanin" w:hint="cs"/>
          <w:spacing w:val="0"/>
          <w:kern w:val="0"/>
          <w:sz w:val="28"/>
          <w:rtl/>
          <w:lang w:bidi="fa-IR"/>
        </w:rPr>
        <w:t>ت ضوابط حفاظت</w:t>
      </w:r>
      <w:r w:rsidR="00606B2A">
        <w:rPr>
          <w:rFonts w:cs="Nazanin" w:hint="cs"/>
          <w:spacing w:val="0"/>
          <w:kern w:val="0"/>
          <w:sz w:val="28"/>
          <w:rtl/>
          <w:lang w:bidi="fa-IR"/>
        </w:rPr>
        <w:t>ي</w:t>
      </w:r>
      <w:r w:rsidR="00606B2A" w:rsidRPr="00606B2A">
        <w:rPr>
          <w:rFonts w:cs="Nazanin" w:hint="cs"/>
          <w:spacing w:val="0"/>
          <w:kern w:val="0"/>
          <w:sz w:val="28"/>
          <w:rtl/>
          <w:lang w:bidi="fa-IR"/>
        </w:rPr>
        <w:t xml:space="preserve"> سازمان انرژ</w:t>
      </w:r>
      <w:r w:rsidR="00606B2A">
        <w:rPr>
          <w:rFonts w:cs="Nazanin" w:hint="cs"/>
          <w:spacing w:val="0"/>
          <w:kern w:val="0"/>
          <w:sz w:val="28"/>
          <w:rtl/>
          <w:lang w:bidi="fa-IR"/>
        </w:rPr>
        <w:t>ي</w:t>
      </w:r>
      <w:r w:rsidR="00606B2A" w:rsidRPr="00606B2A">
        <w:rPr>
          <w:rFonts w:cs="Nazanin" w:hint="cs"/>
          <w:spacing w:val="0"/>
          <w:kern w:val="0"/>
          <w:sz w:val="28"/>
          <w:rtl/>
          <w:lang w:bidi="fa-IR"/>
        </w:rPr>
        <w:t xml:space="preserve"> اتم</w:t>
      </w:r>
      <w:r w:rsidR="00606B2A">
        <w:rPr>
          <w:rFonts w:cs="Nazanin" w:hint="cs"/>
          <w:spacing w:val="0"/>
          <w:kern w:val="0"/>
          <w:sz w:val="28"/>
          <w:rtl/>
          <w:lang w:bidi="fa-IR"/>
        </w:rPr>
        <w:t>ي</w:t>
      </w:r>
      <w:r w:rsidR="00606B2A" w:rsidRPr="00606B2A">
        <w:rPr>
          <w:rFonts w:cs="Nazanin" w:hint="cs"/>
          <w:spacing w:val="0"/>
          <w:kern w:val="0"/>
          <w:sz w:val="28"/>
          <w:rtl/>
          <w:lang w:bidi="fa-IR"/>
        </w:rPr>
        <w:t xml:space="preserve"> ا</w:t>
      </w:r>
      <w:r w:rsidR="00606B2A">
        <w:rPr>
          <w:rFonts w:cs="Nazanin" w:hint="cs"/>
          <w:spacing w:val="0"/>
          <w:kern w:val="0"/>
          <w:sz w:val="28"/>
          <w:rtl/>
          <w:lang w:bidi="fa-IR"/>
        </w:rPr>
        <w:t>ي</w:t>
      </w:r>
      <w:r w:rsidR="00606B2A" w:rsidRPr="00606B2A">
        <w:rPr>
          <w:rFonts w:cs="Nazanin" w:hint="cs"/>
          <w:spacing w:val="0"/>
          <w:kern w:val="0"/>
          <w:sz w:val="28"/>
          <w:rtl/>
          <w:lang w:bidi="fa-IR"/>
        </w:rPr>
        <w:t>ران</w:t>
      </w:r>
      <w:r w:rsidR="00CC3D42">
        <w:rPr>
          <w:rFonts w:cs="Nazanin" w:hint="cs"/>
          <w:spacing w:val="0"/>
          <w:kern w:val="0"/>
          <w:sz w:val="28"/>
          <w:rtl/>
          <w:lang w:bidi="fa-IR"/>
        </w:rPr>
        <w:t xml:space="preserve"> و </w:t>
      </w:r>
      <w:r w:rsidR="00CC3D42" w:rsidRPr="00BC6576">
        <w:rPr>
          <w:rFonts w:cs="Nazanin" w:hint="cs"/>
          <w:spacing w:val="0"/>
          <w:kern w:val="0"/>
          <w:sz w:val="28"/>
          <w:rtl/>
          <w:lang w:bidi="fa-IR"/>
        </w:rPr>
        <w:t xml:space="preserve">مقررات </w:t>
      </w:r>
      <w:r w:rsidR="00CC3D42" w:rsidRPr="00BC6576">
        <w:rPr>
          <w:rFonts w:cs="Nazanin"/>
          <w:sz w:val="28"/>
          <w:rtl/>
        </w:rPr>
        <w:t>عموم</w:t>
      </w:r>
      <w:r w:rsidR="00CC3D42" w:rsidRPr="00BC6576">
        <w:rPr>
          <w:rFonts w:cs="Nazanin" w:hint="cs"/>
          <w:sz w:val="28"/>
          <w:rtl/>
        </w:rPr>
        <w:t>ي حاكم  بر جمهوري اسلامي  ايران</w:t>
      </w:r>
      <w:r w:rsidR="00CC3D42" w:rsidRPr="00606B2A">
        <w:rPr>
          <w:rFonts w:cs="Nazanin" w:hint="cs"/>
          <w:spacing w:val="0"/>
          <w:kern w:val="0"/>
          <w:sz w:val="28"/>
          <w:rtl/>
          <w:lang w:bidi="fa-IR"/>
        </w:rPr>
        <w:t xml:space="preserve"> </w:t>
      </w:r>
      <w:r w:rsidR="00606B2A" w:rsidRPr="00606B2A">
        <w:rPr>
          <w:rFonts w:cs="Nazanin" w:hint="cs"/>
          <w:spacing w:val="0"/>
          <w:kern w:val="0"/>
          <w:sz w:val="28"/>
          <w:rtl/>
          <w:lang w:bidi="fa-IR"/>
        </w:rPr>
        <w:t>م</w:t>
      </w:r>
      <w:r w:rsidR="00606B2A">
        <w:rPr>
          <w:rFonts w:cs="Nazanin" w:hint="cs"/>
          <w:spacing w:val="0"/>
          <w:kern w:val="0"/>
          <w:sz w:val="28"/>
          <w:rtl/>
          <w:lang w:bidi="fa-IR"/>
        </w:rPr>
        <w:t>ي</w:t>
      </w:r>
      <w:r w:rsidR="00606B2A" w:rsidRPr="00606B2A">
        <w:rPr>
          <w:rFonts w:cs="Nazanin" w:hint="cs"/>
          <w:spacing w:val="0"/>
          <w:kern w:val="0"/>
          <w:sz w:val="28"/>
          <w:rtl/>
          <w:lang w:bidi="fa-IR"/>
        </w:rPr>
        <w:t xml:space="preserve"> باشند</w:t>
      </w:r>
      <w:r w:rsidR="00606B2A">
        <w:rPr>
          <w:rFonts w:cs="Nazanin" w:hint="cs"/>
          <w:spacing w:val="0"/>
          <w:kern w:val="0"/>
          <w:sz w:val="28"/>
          <w:rtl/>
          <w:lang w:bidi="fa-IR"/>
        </w:rPr>
        <w:t>.</w:t>
      </w:r>
      <w:r w:rsidR="00606B2A" w:rsidRPr="00606B2A">
        <w:rPr>
          <w:rFonts w:ascii="Arial" w:eastAsia="Calibri" w:hAnsi="Arial" w:cs="B Mitra"/>
          <w:spacing w:val="0"/>
          <w:kern w:val="0"/>
          <w:rtl/>
          <w:lang w:bidi="fa-IR"/>
        </w:rPr>
        <w:t xml:space="preserve"> </w:t>
      </w:r>
    </w:p>
    <w:p w:rsidR="00A51ECD" w:rsidRPr="00BC6576" w:rsidRDefault="00A51ECD" w:rsidP="00A51ECD">
      <w:pPr>
        <w:bidi/>
        <w:ind w:right="110"/>
        <w:jc w:val="both"/>
        <w:rPr>
          <w:rFonts w:cs="Nazanin"/>
          <w:sz w:val="28"/>
          <w:rtl/>
        </w:rPr>
      </w:pPr>
    </w:p>
    <w:p w:rsidR="00456C6A" w:rsidRPr="00BC6576" w:rsidRDefault="00456C6A" w:rsidP="00A51ECD">
      <w:pPr>
        <w:bidi/>
        <w:ind w:right="110"/>
        <w:jc w:val="both"/>
        <w:rPr>
          <w:rFonts w:cs="Nazanin"/>
          <w:b/>
          <w:bCs/>
          <w:spacing w:val="0"/>
          <w:kern w:val="16"/>
          <w:sz w:val="28"/>
          <w:rtl/>
          <w:lang w:bidi="fa-IR"/>
        </w:rPr>
      </w:pPr>
      <w:r w:rsidRPr="00BC6576">
        <w:rPr>
          <w:rFonts w:cs="Nazanin" w:hint="cs"/>
          <w:b/>
          <w:bCs/>
          <w:spacing w:val="0"/>
          <w:kern w:val="16"/>
          <w:sz w:val="28"/>
          <w:rtl/>
          <w:lang w:bidi="fa-IR"/>
        </w:rPr>
        <w:t xml:space="preserve">ماده </w:t>
      </w:r>
      <w:r w:rsidR="00C20DB1" w:rsidRPr="00BC6576">
        <w:rPr>
          <w:rFonts w:cs="Nazanin" w:hint="cs"/>
          <w:b/>
          <w:bCs/>
          <w:spacing w:val="0"/>
          <w:kern w:val="16"/>
          <w:sz w:val="28"/>
          <w:rtl/>
          <w:lang w:bidi="fa-IR"/>
        </w:rPr>
        <w:t>11</w:t>
      </w:r>
      <w:r w:rsidR="00A12D6A" w:rsidRPr="00BC6576">
        <w:rPr>
          <w:rFonts w:cs="Nazanin" w:hint="cs"/>
          <w:b/>
          <w:bCs/>
          <w:spacing w:val="0"/>
          <w:kern w:val="16"/>
          <w:sz w:val="28"/>
          <w:rtl/>
          <w:lang w:bidi="fa-IR"/>
        </w:rPr>
        <w:t>:</w:t>
      </w:r>
      <w:r w:rsidRPr="00BC6576">
        <w:rPr>
          <w:rFonts w:cs="Nazanin" w:hint="cs"/>
          <w:b/>
          <w:bCs/>
          <w:spacing w:val="0"/>
          <w:kern w:val="16"/>
          <w:sz w:val="28"/>
          <w:rtl/>
          <w:lang w:bidi="fa-IR"/>
        </w:rPr>
        <w:t xml:space="preserve"> فسخ</w:t>
      </w:r>
      <w:r w:rsidR="00F02F20" w:rsidRPr="00BC6576">
        <w:rPr>
          <w:rFonts w:cs="Nazanin" w:hint="cs"/>
          <w:b/>
          <w:bCs/>
          <w:spacing w:val="0"/>
          <w:kern w:val="16"/>
          <w:sz w:val="28"/>
          <w:rtl/>
          <w:lang w:bidi="fa-IR"/>
        </w:rPr>
        <w:t xml:space="preserve"> </w:t>
      </w:r>
      <w:r w:rsidR="00AE51EB" w:rsidRPr="00BC6576">
        <w:rPr>
          <w:rFonts w:cs="Nazanin" w:hint="cs"/>
          <w:b/>
          <w:bCs/>
          <w:spacing w:val="0"/>
          <w:kern w:val="16"/>
          <w:sz w:val="28"/>
          <w:rtl/>
          <w:lang w:bidi="fa-IR"/>
        </w:rPr>
        <w:t>توافق‌نامه</w:t>
      </w:r>
    </w:p>
    <w:p w:rsidR="00606B2A" w:rsidRDefault="00606B2A" w:rsidP="00D01831">
      <w:pPr>
        <w:bidi/>
        <w:jc w:val="both"/>
        <w:rPr>
          <w:rFonts w:cs="B Mitra"/>
          <w:spacing w:val="0"/>
          <w:kern w:val="0"/>
          <w:sz w:val="22"/>
          <w:szCs w:val="22"/>
          <w:rtl/>
          <w:lang w:val="en-GB" w:bidi="ar-BH"/>
        </w:rPr>
      </w:pPr>
      <w:r w:rsidRPr="00D96EDA">
        <w:rPr>
          <w:rFonts w:cs="Nazanin" w:hint="cs"/>
          <w:spacing w:val="0"/>
          <w:kern w:val="0"/>
          <w:sz w:val="28"/>
          <w:highlight w:val="green"/>
          <w:rtl/>
          <w:lang w:bidi="fa-IR"/>
        </w:rPr>
        <w:t>هر يک از طرفين مي</w:t>
      </w:r>
      <w:r w:rsidRPr="00D96EDA">
        <w:rPr>
          <w:rFonts w:cs="Nazanin"/>
          <w:spacing w:val="0"/>
          <w:kern w:val="0"/>
          <w:sz w:val="28"/>
          <w:highlight w:val="green"/>
          <w:rtl/>
          <w:lang w:bidi="fa-IR"/>
        </w:rPr>
        <w:softHyphen/>
      </w:r>
      <w:r w:rsidRPr="00D96EDA">
        <w:rPr>
          <w:rFonts w:cs="Nazanin" w:hint="cs"/>
          <w:spacing w:val="0"/>
          <w:kern w:val="0"/>
          <w:sz w:val="28"/>
          <w:highlight w:val="green"/>
          <w:rtl/>
          <w:lang w:bidi="fa-IR"/>
        </w:rPr>
        <w:t>توانند ظرف مدت دو ماه پس از اعلام کتبي به طرف مقابل تمام و يا برخي از موارد تفاهم</w:t>
      </w:r>
      <w:r w:rsidRPr="00D96EDA">
        <w:rPr>
          <w:rFonts w:cs="Nazanin"/>
          <w:spacing w:val="0"/>
          <w:kern w:val="0"/>
          <w:sz w:val="28"/>
          <w:highlight w:val="green"/>
          <w:rtl/>
          <w:lang w:bidi="fa-IR"/>
        </w:rPr>
        <w:softHyphen/>
      </w:r>
      <w:r w:rsidRPr="00D96EDA">
        <w:rPr>
          <w:rFonts w:cs="Nazanin" w:hint="cs"/>
          <w:spacing w:val="0"/>
          <w:kern w:val="0"/>
          <w:sz w:val="28"/>
          <w:highlight w:val="green"/>
          <w:rtl/>
          <w:lang w:bidi="fa-IR"/>
        </w:rPr>
        <w:t>نامه را اصلاح و يا فسخ نمايند.</w:t>
      </w:r>
      <w:r w:rsidRPr="00606B2A">
        <w:rPr>
          <w:rFonts w:cs="B Mitra" w:hint="cs"/>
          <w:spacing w:val="0"/>
          <w:kern w:val="0"/>
          <w:sz w:val="22"/>
          <w:szCs w:val="22"/>
          <w:rtl/>
          <w:lang w:val="en-GB" w:bidi="ar-BH"/>
        </w:rPr>
        <w:t xml:space="preserve"> </w:t>
      </w:r>
    </w:p>
    <w:p w:rsidR="00E75BCB" w:rsidRPr="00BC6576" w:rsidRDefault="00E75BCB" w:rsidP="00606B2A">
      <w:pPr>
        <w:bidi/>
        <w:jc w:val="both"/>
        <w:rPr>
          <w:rFonts w:cs="Nazanin"/>
          <w:b/>
          <w:bCs/>
          <w:sz w:val="28"/>
          <w:rtl/>
        </w:rPr>
      </w:pPr>
      <w:r w:rsidRPr="00BC6576">
        <w:rPr>
          <w:rFonts w:cs="Nazanin" w:hint="cs"/>
          <w:b/>
          <w:bCs/>
          <w:spacing w:val="0"/>
          <w:kern w:val="16"/>
          <w:sz w:val="28"/>
          <w:rtl/>
          <w:lang w:bidi="fa-IR"/>
        </w:rPr>
        <w:t xml:space="preserve">ماده </w:t>
      </w:r>
      <w:r w:rsidR="00C20DB1" w:rsidRPr="00BC6576">
        <w:rPr>
          <w:rFonts w:cs="Nazanin" w:hint="cs"/>
          <w:b/>
          <w:bCs/>
          <w:spacing w:val="0"/>
          <w:kern w:val="16"/>
          <w:sz w:val="28"/>
          <w:rtl/>
          <w:lang w:bidi="fa-IR"/>
        </w:rPr>
        <w:t>12</w:t>
      </w:r>
      <w:r w:rsidR="00D01831" w:rsidRPr="00BC6576">
        <w:rPr>
          <w:rFonts w:cs="Nazanin" w:hint="cs"/>
          <w:b/>
          <w:bCs/>
          <w:spacing w:val="0"/>
          <w:kern w:val="16"/>
          <w:sz w:val="28"/>
          <w:rtl/>
          <w:lang w:bidi="fa-IR"/>
        </w:rPr>
        <w:t>:</w:t>
      </w:r>
      <w:r w:rsidRPr="00BC6576">
        <w:rPr>
          <w:rFonts w:cs="Nazanin" w:hint="cs"/>
          <w:b/>
          <w:bCs/>
          <w:spacing w:val="0"/>
          <w:kern w:val="16"/>
          <w:sz w:val="28"/>
          <w:rtl/>
          <w:lang w:bidi="fa-IR"/>
        </w:rPr>
        <w:t xml:space="preserve"> </w:t>
      </w:r>
      <w:r w:rsidR="00D01831" w:rsidRPr="00BC6576">
        <w:rPr>
          <w:rFonts w:cs="Nazanin" w:hint="cs"/>
          <w:b/>
          <w:bCs/>
          <w:spacing w:val="0"/>
          <w:kern w:val="16"/>
          <w:sz w:val="28"/>
          <w:rtl/>
          <w:lang w:bidi="fa-IR"/>
        </w:rPr>
        <w:t>نشان</w:t>
      </w:r>
      <w:r w:rsidR="004C173C" w:rsidRPr="00BC6576">
        <w:rPr>
          <w:rFonts w:cs="Nazanin" w:hint="cs"/>
          <w:b/>
          <w:bCs/>
          <w:spacing w:val="0"/>
          <w:kern w:val="16"/>
          <w:sz w:val="28"/>
          <w:rtl/>
          <w:lang w:bidi="fa-IR"/>
        </w:rPr>
        <w:t>ي</w:t>
      </w:r>
      <w:r w:rsidR="00002736" w:rsidRPr="00BC6576">
        <w:rPr>
          <w:rFonts w:cs="Nazanin" w:hint="cs"/>
          <w:b/>
          <w:bCs/>
          <w:spacing w:val="0"/>
          <w:kern w:val="16"/>
          <w:sz w:val="28"/>
          <w:rtl/>
          <w:lang w:bidi="fa-IR"/>
        </w:rPr>
        <w:t xml:space="preserve"> طرف</w:t>
      </w:r>
      <w:r w:rsidR="004C173C" w:rsidRPr="00BC6576">
        <w:rPr>
          <w:rFonts w:cs="Nazanin" w:hint="cs"/>
          <w:b/>
          <w:bCs/>
          <w:spacing w:val="0"/>
          <w:kern w:val="16"/>
          <w:sz w:val="28"/>
          <w:rtl/>
          <w:lang w:bidi="fa-IR"/>
        </w:rPr>
        <w:t>ي</w:t>
      </w:r>
      <w:r w:rsidR="00002736" w:rsidRPr="00BC6576">
        <w:rPr>
          <w:rFonts w:cs="Nazanin" w:hint="cs"/>
          <w:b/>
          <w:bCs/>
          <w:spacing w:val="0"/>
          <w:kern w:val="16"/>
          <w:sz w:val="28"/>
          <w:rtl/>
          <w:lang w:bidi="fa-IR"/>
        </w:rPr>
        <w:t>ن</w:t>
      </w:r>
      <w:r w:rsidRPr="00BC6576">
        <w:rPr>
          <w:rFonts w:cs="Nazanin" w:hint="cs"/>
          <w:b/>
          <w:bCs/>
          <w:sz w:val="28"/>
          <w:rtl/>
        </w:rPr>
        <w:t xml:space="preserve"> </w:t>
      </w:r>
    </w:p>
    <w:p w:rsidR="00D01831" w:rsidRPr="00BC6576" w:rsidRDefault="001F7029" w:rsidP="00D30107">
      <w:pPr>
        <w:pStyle w:val="StyleComplexBMitraJustifyLow"/>
        <w:ind w:left="594" w:right="110"/>
        <w:rPr>
          <w:rFonts w:cs="Nazanin"/>
          <w:sz w:val="28"/>
          <w:rtl/>
        </w:rPr>
      </w:pPr>
      <w:r w:rsidRPr="00BC6576">
        <w:rPr>
          <w:rFonts w:ascii="Verdana" w:hAnsi="Verdana" w:cs="Nazanin" w:hint="cs"/>
          <w:kern w:val="16"/>
          <w:sz w:val="28"/>
          <w:rtl/>
        </w:rPr>
        <w:t>شرکت</w:t>
      </w:r>
      <w:r w:rsidRPr="00BC6576">
        <w:rPr>
          <w:rFonts w:ascii="Verdana" w:hAnsi="Verdana" w:cs="Nazanin" w:hint="cs"/>
          <w:b/>
          <w:bCs/>
          <w:kern w:val="16"/>
          <w:sz w:val="28"/>
          <w:rtl/>
        </w:rPr>
        <w:t xml:space="preserve"> </w:t>
      </w:r>
      <w:r w:rsidR="00D01831" w:rsidRPr="00BC6576">
        <w:rPr>
          <w:rFonts w:cs="Nazanin" w:hint="cs"/>
          <w:sz w:val="28"/>
          <w:rtl/>
        </w:rPr>
        <w:t xml:space="preserve">: </w:t>
      </w:r>
      <w:r w:rsidR="0064733C" w:rsidRPr="00BC6576">
        <w:rPr>
          <w:rFonts w:cs="Nazanin" w:hint="cs"/>
          <w:sz w:val="28"/>
          <w:rtl/>
        </w:rPr>
        <w:t>بوشهر</w:t>
      </w:r>
      <w:r w:rsidR="0000351A" w:rsidRPr="00BC6576">
        <w:rPr>
          <w:rFonts w:cs="Nazanin" w:hint="cs"/>
          <w:sz w:val="28"/>
          <w:rtl/>
        </w:rPr>
        <w:t xml:space="preserve"> – </w:t>
      </w:r>
      <w:r w:rsidR="00406277" w:rsidRPr="00BC6576">
        <w:rPr>
          <w:rFonts w:cs="Nazanin" w:hint="cs"/>
          <w:sz w:val="28"/>
          <w:rtl/>
        </w:rPr>
        <w:t>ن</w:t>
      </w:r>
      <w:r w:rsidR="004C173C" w:rsidRPr="00BC6576">
        <w:rPr>
          <w:rFonts w:cs="Nazanin" w:hint="cs"/>
          <w:sz w:val="28"/>
          <w:rtl/>
        </w:rPr>
        <w:t>ي</w:t>
      </w:r>
      <w:r w:rsidR="00406277" w:rsidRPr="00BC6576">
        <w:rPr>
          <w:rFonts w:cs="Nazanin" w:hint="cs"/>
          <w:sz w:val="28"/>
          <w:rtl/>
        </w:rPr>
        <w:t>روگاه اتم</w:t>
      </w:r>
      <w:r w:rsidR="004C173C" w:rsidRPr="00BC6576">
        <w:rPr>
          <w:rFonts w:cs="Nazanin" w:hint="cs"/>
          <w:sz w:val="28"/>
          <w:rtl/>
        </w:rPr>
        <w:t>ي</w:t>
      </w:r>
      <w:r w:rsidR="00406277" w:rsidRPr="00BC6576">
        <w:rPr>
          <w:rFonts w:cs="Nazanin" w:hint="cs"/>
          <w:sz w:val="28"/>
          <w:rtl/>
        </w:rPr>
        <w:t xml:space="preserve"> بوشهر.</w:t>
      </w:r>
      <w:r w:rsidR="00456C6A" w:rsidRPr="00BC6576">
        <w:rPr>
          <w:rFonts w:cs="Nazanin" w:hint="cs"/>
          <w:sz w:val="28"/>
          <w:rtl/>
        </w:rPr>
        <w:t xml:space="preserve"> </w:t>
      </w:r>
    </w:p>
    <w:p w:rsidR="00D01831" w:rsidRPr="00BC6576" w:rsidRDefault="0000351A" w:rsidP="00D30107">
      <w:pPr>
        <w:pStyle w:val="StyleComplexBMitraJustifyLow"/>
        <w:ind w:left="594" w:right="110"/>
        <w:rPr>
          <w:rFonts w:cs="Nazanin"/>
          <w:sz w:val="28"/>
          <w:rtl/>
        </w:rPr>
      </w:pPr>
      <w:r w:rsidRPr="00BC6576">
        <w:rPr>
          <w:rFonts w:cs="Nazanin" w:hint="cs"/>
          <w:sz w:val="28"/>
          <w:rtl/>
        </w:rPr>
        <w:t>تلفن:</w:t>
      </w:r>
      <w:r w:rsidR="00406277" w:rsidRPr="00BC6576">
        <w:rPr>
          <w:rFonts w:cs="Nazanin" w:hint="cs"/>
          <w:sz w:val="28"/>
          <w:rtl/>
        </w:rPr>
        <w:t>31119393-077</w:t>
      </w:r>
      <w:r w:rsidR="00D01831" w:rsidRPr="00BC6576">
        <w:rPr>
          <w:rFonts w:cs="Nazanin" w:hint="cs"/>
          <w:sz w:val="28"/>
          <w:rtl/>
        </w:rPr>
        <w:t>،</w:t>
      </w:r>
      <w:r w:rsidRPr="00BC6576">
        <w:rPr>
          <w:rFonts w:cs="Nazanin" w:hint="cs"/>
          <w:sz w:val="28"/>
          <w:rtl/>
        </w:rPr>
        <w:t xml:space="preserve">  نمابر: </w:t>
      </w:r>
      <w:r w:rsidR="00406277" w:rsidRPr="00BC6576">
        <w:rPr>
          <w:rFonts w:cs="Nazanin" w:hint="cs"/>
          <w:sz w:val="28"/>
          <w:rtl/>
        </w:rPr>
        <w:t>31112710-077</w:t>
      </w:r>
      <w:r w:rsidR="00D01831" w:rsidRPr="00BC6576">
        <w:rPr>
          <w:rFonts w:cs="Nazanin" w:hint="cs"/>
          <w:sz w:val="28"/>
          <w:rtl/>
        </w:rPr>
        <w:t>، کد پست</w:t>
      </w:r>
      <w:r w:rsidR="004C173C" w:rsidRPr="00BC6576">
        <w:rPr>
          <w:rFonts w:cs="Nazanin" w:hint="cs"/>
          <w:sz w:val="28"/>
          <w:rtl/>
        </w:rPr>
        <w:t>ي</w:t>
      </w:r>
      <w:r w:rsidR="00D01831" w:rsidRPr="00BC6576">
        <w:rPr>
          <w:rFonts w:cs="Nazanin" w:hint="cs"/>
          <w:sz w:val="28"/>
          <w:rtl/>
        </w:rPr>
        <w:t xml:space="preserve">: </w:t>
      </w:r>
      <w:r w:rsidR="00406277" w:rsidRPr="00BC6576">
        <w:rPr>
          <w:rFonts w:cs="Nazanin" w:hint="cs"/>
          <w:sz w:val="28"/>
          <w:rtl/>
        </w:rPr>
        <w:t>7518114791</w:t>
      </w:r>
      <w:r w:rsidR="00D01831" w:rsidRPr="00BC6576">
        <w:rPr>
          <w:rFonts w:cs="Nazanin" w:hint="cs"/>
          <w:sz w:val="28"/>
          <w:rtl/>
        </w:rPr>
        <w:t xml:space="preserve"> </w:t>
      </w:r>
    </w:p>
    <w:p w:rsidR="00816CD0" w:rsidRPr="00BC6576" w:rsidRDefault="00746A01" w:rsidP="00746A01">
      <w:pPr>
        <w:bidi/>
        <w:ind w:left="594" w:right="110"/>
        <w:jc w:val="both"/>
        <w:rPr>
          <w:rFonts w:ascii="Verdana" w:hAnsi="Verdana" w:cs="Nazanin"/>
          <w:spacing w:val="0"/>
          <w:kern w:val="16"/>
          <w:sz w:val="28"/>
          <w:rtl/>
          <w:lang w:bidi="fa-IR"/>
        </w:rPr>
      </w:pPr>
      <w:r>
        <w:rPr>
          <w:rFonts w:ascii="Verdana" w:hAnsi="Verdana" w:cs="Nazanin" w:hint="cs"/>
          <w:spacing w:val="0"/>
          <w:kern w:val="16"/>
          <w:sz w:val="28"/>
          <w:rtl/>
          <w:lang w:eastAsia="zh-CN" w:bidi="fa-IR"/>
        </w:rPr>
        <w:t>............</w:t>
      </w:r>
      <w:r w:rsidR="00CD720D" w:rsidRPr="00BC6576">
        <w:rPr>
          <w:rFonts w:ascii="Verdana" w:hAnsi="Verdana" w:cs="Nazanin" w:hint="cs"/>
          <w:spacing w:val="0"/>
          <w:kern w:val="16"/>
          <w:sz w:val="28"/>
          <w:rtl/>
          <w:lang w:eastAsia="zh-CN" w:bidi="fa-IR"/>
        </w:rPr>
        <w:t>:</w:t>
      </w:r>
      <w:r w:rsidR="0034078B" w:rsidRPr="00BC6576">
        <w:rPr>
          <w:rFonts w:ascii="Verdana" w:hAnsi="Verdana" w:cs="Nazanin" w:hint="cs"/>
          <w:spacing w:val="0"/>
          <w:kern w:val="16"/>
          <w:sz w:val="28"/>
          <w:rtl/>
          <w:lang w:bidi="fa-IR"/>
        </w:rPr>
        <w:t xml:space="preserve"> </w:t>
      </w:r>
      <w:r>
        <w:rPr>
          <w:rFonts w:ascii="Verdana" w:hAnsi="Verdana" w:cs="Nazanin" w:hint="cs"/>
          <w:spacing w:val="0"/>
          <w:kern w:val="16"/>
          <w:sz w:val="28"/>
          <w:rtl/>
          <w:lang w:bidi="fa-IR"/>
        </w:rPr>
        <w:t>........................</w:t>
      </w:r>
      <w:r w:rsidR="00816CD0" w:rsidRPr="00BC6576">
        <w:rPr>
          <w:rFonts w:ascii="Verdana" w:hAnsi="Verdana" w:cs="Nazanin" w:hint="cs"/>
          <w:spacing w:val="0"/>
          <w:kern w:val="16"/>
          <w:sz w:val="28"/>
          <w:rtl/>
          <w:lang w:bidi="fa-IR"/>
        </w:rPr>
        <w:t xml:space="preserve"> </w:t>
      </w:r>
      <w:r w:rsidR="00633AAE" w:rsidRPr="00BC6576">
        <w:rPr>
          <w:rFonts w:cs="Nazanin" w:hint="cs"/>
          <w:spacing w:val="0"/>
          <w:kern w:val="16"/>
          <w:sz w:val="28"/>
          <w:rtl/>
          <w:lang w:bidi="fa-IR"/>
        </w:rPr>
        <w:t>–</w:t>
      </w:r>
      <w:r w:rsidR="00633AAE" w:rsidRPr="00BC6576">
        <w:rPr>
          <w:rFonts w:ascii="Verdana" w:hAnsi="Verdana" w:cs="Nazanin" w:hint="cs"/>
          <w:spacing w:val="0"/>
          <w:kern w:val="16"/>
          <w:sz w:val="28"/>
          <w:rtl/>
          <w:lang w:bidi="fa-IR"/>
        </w:rPr>
        <w:t xml:space="preserve"> </w:t>
      </w:r>
      <w:r w:rsidR="004C7072" w:rsidRPr="00BC6576">
        <w:rPr>
          <w:rFonts w:ascii="Verdana" w:hAnsi="Verdana" w:cs="Nazanin" w:hint="cs"/>
          <w:spacing w:val="0"/>
          <w:kern w:val="16"/>
          <w:sz w:val="28"/>
          <w:rtl/>
          <w:lang w:bidi="fa-IR"/>
        </w:rPr>
        <w:t xml:space="preserve"> </w:t>
      </w:r>
      <w:r>
        <w:rPr>
          <w:rFonts w:ascii="Verdana" w:hAnsi="Verdana" w:cs="Nazanin" w:hint="cs"/>
          <w:spacing w:val="0"/>
          <w:kern w:val="16"/>
          <w:sz w:val="28"/>
          <w:rtl/>
          <w:lang w:bidi="fa-IR"/>
        </w:rPr>
        <w:t>.................</w:t>
      </w:r>
      <w:r w:rsidR="00633AAE" w:rsidRPr="00BC6576">
        <w:rPr>
          <w:rFonts w:ascii="Verdana" w:hAnsi="Verdana" w:cs="Nazanin" w:hint="cs"/>
          <w:spacing w:val="0"/>
          <w:kern w:val="16"/>
          <w:sz w:val="28"/>
          <w:rtl/>
          <w:lang w:bidi="fa-IR"/>
        </w:rPr>
        <w:t>-</w:t>
      </w:r>
      <w:r w:rsidR="00816CD0" w:rsidRPr="00BC6576">
        <w:rPr>
          <w:rFonts w:ascii="Verdana" w:hAnsi="Verdana" w:cs="Nazanin" w:hint="cs"/>
          <w:spacing w:val="0"/>
          <w:kern w:val="16"/>
          <w:sz w:val="28"/>
          <w:rtl/>
          <w:lang w:bidi="fa-IR"/>
        </w:rPr>
        <w:t xml:space="preserve"> </w:t>
      </w:r>
      <w:r>
        <w:rPr>
          <w:rFonts w:ascii="Verdana" w:hAnsi="Verdana" w:cs="Nazanin" w:hint="cs"/>
          <w:spacing w:val="0"/>
          <w:kern w:val="16"/>
          <w:sz w:val="28"/>
          <w:rtl/>
          <w:lang w:bidi="fa-IR"/>
        </w:rPr>
        <w:t>........................................</w:t>
      </w:r>
    </w:p>
    <w:p w:rsidR="0000351A" w:rsidRPr="00BC6576" w:rsidRDefault="00406277" w:rsidP="00746A01">
      <w:pPr>
        <w:pStyle w:val="StyleComplexBMitraJustifyLow"/>
        <w:ind w:left="594" w:right="110"/>
        <w:rPr>
          <w:rFonts w:cs="Nazanin"/>
          <w:sz w:val="28"/>
          <w:rtl/>
        </w:rPr>
      </w:pPr>
      <w:r w:rsidRPr="00BC6576">
        <w:rPr>
          <w:rFonts w:cs="Nazanin" w:hint="cs"/>
          <w:sz w:val="28"/>
          <w:rtl/>
        </w:rPr>
        <w:t xml:space="preserve">تلفن:  </w:t>
      </w:r>
      <w:r w:rsidR="00746A01">
        <w:rPr>
          <w:rFonts w:cs="Nazanin" w:hint="cs"/>
          <w:sz w:val="28"/>
          <w:rtl/>
        </w:rPr>
        <w:t>..................</w:t>
      </w:r>
      <w:r w:rsidR="00D01831" w:rsidRPr="00BC6576">
        <w:rPr>
          <w:rFonts w:cs="Nazanin" w:hint="cs"/>
          <w:sz w:val="28"/>
          <w:rtl/>
        </w:rPr>
        <w:t>،</w:t>
      </w:r>
      <w:r w:rsidR="00DB078F" w:rsidRPr="00BC6576">
        <w:rPr>
          <w:rFonts w:cs="Nazanin" w:hint="cs"/>
          <w:sz w:val="28"/>
          <w:rtl/>
        </w:rPr>
        <w:t xml:space="preserve"> </w:t>
      </w:r>
      <w:r w:rsidR="0000351A" w:rsidRPr="00BC6576">
        <w:rPr>
          <w:rFonts w:cs="Nazanin" w:hint="cs"/>
          <w:sz w:val="28"/>
          <w:rtl/>
        </w:rPr>
        <w:t>نمابر:</w:t>
      </w:r>
      <w:r w:rsidRPr="00BC6576">
        <w:rPr>
          <w:rFonts w:cs="Nazanin" w:hint="cs"/>
          <w:sz w:val="28"/>
          <w:rtl/>
        </w:rPr>
        <w:t xml:space="preserve"> </w:t>
      </w:r>
      <w:r w:rsidR="0000351A" w:rsidRPr="00BC6576">
        <w:rPr>
          <w:rFonts w:cs="Nazanin" w:hint="cs"/>
          <w:sz w:val="28"/>
          <w:rtl/>
        </w:rPr>
        <w:t xml:space="preserve"> </w:t>
      </w:r>
      <w:r w:rsidR="00746A01">
        <w:rPr>
          <w:rFonts w:cs="Nazanin" w:hint="cs"/>
          <w:sz w:val="28"/>
          <w:rtl/>
        </w:rPr>
        <w:t>.............</w:t>
      </w:r>
      <w:r w:rsidR="00D01831" w:rsidRPr="00BC6576">
        <w:rPr>
          <w:rFonts w:cs="Nazanin" w:hint="cs"/>
          <w:sz w:val="28"/>
          <w:rtl/>
        </w:rPr>
        <w:t xml:space="preserve">، </w:t>
      </w:r>
      <w:r w:rsidRPr="00BC6576">
        <w:rPr>
          <w:rFonts w:cs="Nazanin" w:hint="cs"/>
          <w:sz w:val="28"/>
          <w:rtl/>
        </w:rPr>
        <w:t>کد</w:t>
      </w:r>
      <w:r w:rsidR="00D01831" w:rsidRPr="00BC6576">
        <w:rPr>
          <w:rFonts w:cs="Nazanin" w:hint="cs"/>
          <w:sz w:val="28"/>
          <w:rtl/>
        </w:rPr>
        <w:t xml:space="preserve"> پست</w:t>
      </w:r>
      <w:r w:rsidR="004C173C" w:rsidRPr="00BC6576">
        <w:rPr>
          <w:rFonts w:cs="Nazanin" w:hint="cs"/>
          <w:sz w:val="28"/>
          <w:rtl/>
        </w:rPr>
        <w:t>ي</w:t>
      </w:r>
      <w:r w:rsidR="00D01831" w:rsidRPr="00BC6576">
        <w:rPr>
          <w:rFonts w:cs="Nazanin" w:hint="cs"/>
          <w:sz w:val="28"/>
          <w:rtl/>
        </w:rPr>
        <w:t>:</w:t>
      </w:r>
      <w:r w:rsidR="00D01831" w:rsidRPr="00BC6576">
        <w:rPr>
          <w:rFonts w:cs="Nazanin"/>
          <w:sz w:val="28"/>
          <w:rtl/>
        </w:rPr>
        <w:t xml:space="preserve"> </w:t>
      </w:r>
      <w:r w:rsidR="00746A01">
        <w:rPr>
          <w:rFonts w:cs="Nazanin" w:hint="cs"/>
          <w:sz w:val="28"/>
          <w:rtl/>
        </w:rPr>
        <w:t>................</w:t>
      </w:r>
    </w:p>
    <w:p w:rsidR="00E75BCB" w:rsidRPr="00BC6576" w:rsidRDefault="00E75BCB" w:rsidP="00455E36">
      <w:pPr>
        <w:pStyle w:val="StyleComplexBMitraJustifyLow"/>
        <w:ind w:left="65" w:right="110"/>
        <w:rPr>
          <w:rFonts w:cs="Nazanin"/>
          <w:sz w:val="28"/>
          <w:rtl/>
        </w:rPr>
      </w:pPr>
    </w:p>
    <w:p w:rsidR="0016737B" w:rsidRPr="00BC6576" w:rsidRDefault="00E75BCB" w:rsidP="009339B6">
      <w:pPr>
        <w:bidi/>
        <w:jc w:val="both"/>
        <w:rPr>
          <w:rFonts w:ascii="Verdana" w:hAnsi="Verdana" w:cs="Nazanin"/>
          <w:spacing w:val="0"/>
          <w:kern w:val="16"/>
          <w:sz w:val="28"/>
          <w:rtl/>
          <w:lang w:bidi="fa-IR"/>
        </w:rPr>
      </w:pPr>
      <w:r w:rsidRPr="00BC6576">
        <w:rPr>
          <w:rFonts w:cs="Nazanin" w:hint="cs"/>
          <w:b/>
          <w:bCs/>
          <w:sz w:val="28"/>
          <w:rtl/>
        </w:rPr>
        <w:lastRenderedPageBreak/>
        <w:t>تبصره :</w:t>
      </w:r>
      <w:r w:rsidR="005B7421" w:rsidRPr="00BC6576">
        <w:rPr>
          <w:rFonts w:cs="Nazanin" w:hint="cs"/>
          <w:b/>
          <w:bCs/>
          <w:sz w:val="28"/>
          <w:rtl/>
        </w:rPr>
        <w:t xml:space="preserve">  </w:t>
      </w:r>
      <w:r w:rsidRPr="00BC6576">
        <w:rPr>
          <w:rFonts w:cs="Nazanin" w:hint="cs"/>
          <w:b/>
          <w:bCs/>
          <w:sz w:val="28"/>
          <w:rtl/>
        </w:rPr>
        <w:t xml:space="preserve"> </w:t>
      </w:r>
      <w:r w:rsidRPr="00BC6576">
        <w:rPr>
          <w:rFonts w:ascii="Verdana" w:hAnsi="Verdana" w:cs="Nazanin" w:hint="cs"/>
          <w:spacing w:val="0"/>
          <w:kern w:val="16"/>
          <w:sz w:val="28"/>
          <w:rtl/>
          <w:lang w:bidi="fa-IR"/>
        </w:rPr>
        <w:t>هرگونه تغيير در</w:t>
      </w:r>
      <w:r w:rsidR="009339B6" w:rsidRPr="00BC6576">
        <w:rPr>
          <w:rFonts w:ascii="Verdana" w:hAnsi="Verdana" w:cs="Nazanin" w:hint="cs"/>
          <w:spacing w:val="0"/>
          <w:kern w:val="16"/>
          <w:sz w:val="28"/>
          <w:rtl/>
          <w:lang w:bidi="fa-IR"/>
        </w:rPr>
        <w:t xml:space="preserve"> </w:t>
      </w:r>
      <w:r w:rsidR="00D01831" w:rsidRPr="00BC6576">
        <w:rPr>
          <w:rFonts w:ascii="Verdana" w:hAnsi="Verdana" w:cs="Nazanin" w:hint="cs"/>
          <w:spacing w:val="0"/>
          <w:kern w:val="16"/>
          <w:sz w:val="28"/>
          <w:rtl/>
          <w:lang w:bidi="fa-IR"/>
        </w:rPr>
        <w:t>نشان</w:t>
      </w:r>
      <w:r w:rsidR="004C173C" w:rsidRPr="00BC6576">
        <w:rPr>
          <w:rFonts w:ascii="Verdana" w:hAnsi="Verdana" w:cs="Nazanin" w:hint="cs"/>
          <w:spacing w:val="0"/>
          <w:kern w:val="16"/>
          <w:sz w:val="28"/>
          <w:rtl/>
          <w:lang w:bidi="fa-IR"/>
        </w:rPr>
        <w:t>ي</w:t>
      </w:r>
      <w:r w:rsidR="00D01831" w:rsidRPr="00BC6576">
        <w:rPr>
          <w:rFonts w:ascii="Verdana" w:hAnsi="Verdana" w:cs="Nazanin" w:hint="cs"/>
          <w:spacing w:val="0"/>
          <w:kern w:val="16"/>
          <w:sz w:val="28"/>
          <w:rtl/>
          <w:lang w:bidi="fa-IR"/>
        </w:rPr>
        <w:t xml:space="preserve"> </w:t>
      </w:r>
      <w:r w:rsidRPr="00BC6576">
        <w:rPr>
          <w:rFonts w:ascii="Verdana" w:hAnsi="Verdana" w:cs="Nazanin" w:hint="cs"/>
          <w:spacing w:val="0"/>
          <w:kern w:val="16"/>
          <w:sz w:val="28"/>
          <w:rtl/>
          <w:lang w:bidi="fa-IR"/>
        </w:rPr>
        <w:t>طرفين م</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 ‌بايست</w:t>
      </w:r>
      <w:r w:rsidR="004C173C" w:rsidRPr="00BC6576">
        <w:rPr>
          <w:rFonts w:ascii="Verdana" w:hAnsi="Verdana" w:cs="Nazanin" w:hint="cs"/>
          <w:spacing w:val="0"/>
          <w:kern w:val="16"/>
          <w:sz w:val="28"/>
          <w:rtl/>
          <w:lang w:bidi="fa-IR"/>
        </w:rPr>
        <w:t>ي</w:t>
      </w:r>
      <w:r w:rsidRPr="00BC6576">
        <w:rPr>
          <w:rFonts w:ascii="Verdana" w:hAnsi="Verdana" w:cs="Nazanin" w:hint="cs"/>
          <w:spacing w:val="0"/>
          <w:kern w:val="16"/>
          <w:sz w:val="28"/>
          <w:rtl/>
          <w:lang w:bidi="fa-IR"/>
        </w:rPr>
        <w:t xml:space="preserve"> حداقل</w:t>
      </w:r>
      <w:r w:rsidR="005B7421" w:rsidRPr="00BC6576">
        <w:rPr>
          <w:rFonts w:ascii="Verdana" w:hAnsi="Verdana" w:cs="Nazanin" w:hint="cs"/>
          <w:spacing w:val="0"/>
          <w:kern w:val="16"/>
          <w:sz w:val="28"/>
          <w:rtl/>
          <w:lang w:bidi="fa-IR"/>
        </w:rPr>
        <w:t xml:space="preserve"> از</w:t>
      </w:r>
      <w:r w:rsidRPr="00BC6576">
        <w:rPr>
          <w:rFonts w:ascii="Verdana" w:hAnsi="Verdana" w:cs="Nazanin" w:hint="cs"/>
          <w:spacing w:val="0"/>
          <w:kern w:val="16"/>
          <w:sz w:val="28"/>
          <w:rtl/>
          <w:lang w:bidi="fa-IR"/>
        </w:rPr>
        <w:t xml:space="preserve"> دو هفته قبل به صورت مکتو</w:t>
      </w:r>
      <w:r w:rsidR="00456C6A" w:rsidRPr="00BC6576">
        <w:rPr>
          <w:rFonts w:ascii="Verdana" w:hAnsi="Verdana" w:cs="Nazanin" w:hint="cs"/>
          <w:spacing w:val="0"/>
          <w:kern w:val="16"/>
          <w:sz w:val="28"/>
          <w:rtl/>
          <w:lang w:bidi="fa-IR"/>
        </w:rPr>
        <w:t>ب به اطلاع طرف مقابل رسانده شود</w:t>
      </w:r>
      <w:r w:rsidR="005B7421" w:rsidRPr="00BC6576">
        <w:rPr>
          <w:rFonts w:ascii="Verdana" w:hAnsi="Verdana" w:cs="Nazanin" w:hint="cs"/>
          <w:spacing w:val="0"/>
          <w:kern w:val="16"/>
          <w:sz w:val="28"/>
          <w:rtl/>
          <w:lang w:bidi="fa-IR"/>
        </w:rPr>
        <w:t xml:space="preserve">، </w:t>
      </w:r>
      <w:r w:rsidR="00D01831" w:rsidRPr="00BC6576">
        <w:rPr>
          <w:rFonts w:ascii="Verdana" w:hAnsi="Verdana" w:cs="Nazanin" w:hint="cs"/>
          <w:spacing w:val="0"/>
          <w:kern w:val="16"/>
          <w:sz w:val="28"/>
          <w:rtl/>
          <w:lang w:bidi="fa-IR"/>
        </w:rPr>
        <w:t>در غ</w:t>
      </w:r>
      <w:r w:rsidR="004C173C" w:rsidRPr="00BC6576">
        <w:rPr>
          <w:rFonts w:ascii="Verdana" w:hAnsi="Verdana" w:cs="Nazanin" w:hint="cs"/>
          <w:spacing w:val="0"/>
          <w:kern w:val="16"/>
          <w:sz w:val="28"/>
          <w:rtl/>
          <w:lang w:bidi="fa-IR"/>
        </w:rPr>
        <w:t>ي</w:t>
      </w:r>
      <w:r w:rsidR="00D01831" w:rsidRPr="00BC6576">
        <w:rPr>
          <w:rFonts w:ascii="Verdana" w:hAnsi="Verdana" w:cs="Nazanin" w:hint="cs"/>
          <w:spacing w:val="0"/>
          <w:kern w:val="16"/>
          <w:sz w:val="28"/>
          <w:rtl/>
          <w:lang w:bidi="fa-IR"/>
        </w:rPr>
        <w:t>ر ا</w:t>
      </w:r>
      <w:r w:rsidR="004C173C" w:rsidRPr="00BC6576">
        <w:rPr>
          <w:rFonts w:ascii="Verdana" w:hAnsi="Verdana" w:cs="Nazanin" w:hint="cs"/>
          <w:spacing w:val="0"/>
          <w:kern w:val="16"/>
          <w:sz w:val="28"/>
          <w:rtl/>
          <w:lang w:bidi="fa-IR"/>
        </w:rPr>
        <w:t>ي</w:t>
      </w:r>
      <w:r w:rsidR="00D01831" w:rsidRPr="00BC6576">
        <w:rPr>
          <w:rFonts w:ascii="Verdana" w:hAnsi="Verdana" w:cs="Nazanin" w:hint="cs"/>
          <w:spacing w:val="0"/>
          <w:kern w:val="16"/>
          <w:sz w:val="28"/>
          <w:rtl/>
          <w:lang w:bidi="fa-IR"/>
        </w:rPr>
        <w:t xml:space="preserve">ن صورت </w:t>
      </w:r>
      <w:r w:rsidR="005B7421" w:rsidRPr="00BC6576">
        <w:rPr>
          <w:rFonts w:cs="Nazanin"/>
          <w:spacing w:val="0"/>
          <w:kern w:val="0"/>
          <w:sz w:val="28"/>
          <w:rtl/>
        </w:rPr>
        <w:t>تمام</w:t>
      </w:r>
      <w:r w:rsidR="004C173C" w:rsidRPr="00BC6576">
        <w:rPr>
          <w:rFonts w:cs="Nazanin" w:hint="cs"/>
          <w:spacing w:val="0"/>
          <w:kern w:val="0"/>
          <w:sz w:val="28"/>
          <w:rtl/>
        </w:rPr>
        <w:t>ي</w:t>
      </w:r>
      <w:r w:rsidR="005B7421" w:rsidRPr="00BC6576">
        <w:rPr>
          <w:rFonts w:cs="Nazanin"/>
          <w:spacing w:val="0"/>
          <w:kern w:val="0"/>
          <w:sz w:val="28"/>
          <w:rtl/>
        </w:rPr>
        <w:t xml:space="preserve"> مکاتبات به نشان</w:t>
      </w:r>
      <w:r w:rsidR="004C173C" w:rsidRPr="00BC6576">
        <w:rPr>
          <w:rFonts w:cs="Nazanin" w:hint="cs"/>
          <w:spacing w:val="0"/>
          <w:kern w:val="0"/>
          <w:sz w:val="28"/>
          <w:rtl/>
        </w:rPr>
        <w:t>ي</w:t>
      </w:r>
      <w:r w:rsidR="005B7421" w:rsidRPr="00BC6576">
        <w:rPr>
          <w:rFonts w:cs="Nazanin"/>
          <w:spacing w:val="0"/>
          <w:kern w:val="0"/>
          <w:sz w:val="28"/>
          <w:rtl/>
        </w:rPr>
        <w:t xml:space="preserve"> فوق ابلاغ شده تلق</w:t>
      </w:r>
      <w:r w:rsidR="004C173C" w:rsidRPr="00BC6576">
        <w:rPr>
          <w:rFonts w:cs="Nazanin" w:hint="cs"/>
          <w:spacing w:val="0"/>
          <w:kern w:val="0"/>
          <w:sz w:val="28"/>
          <w:rtl/>
        </w:rPr>
        <w:t>ي</w:t>
      </w:r>
      <w:r w:rsidR="005B7421" w:rsidRPr="00BC6576">
        <w:rPr>
          <w:rFonts w:cs="Nazanin"/>
          <w:spacing w:val="0"/>
          <w:kern w:val="0"/>
          <w:sz w:val="28"/>
          <w:rtl/>
        </w:rPr>
        <w:t xml:space="preserve"> م</w:t>
      </w:r>
      <w:r w:rsidR="004C173C" w:rsidRPr="00BC6576">
        <w:rPr>
          <w:rFonts w:cs="Nazanin" w:hint="cs"/>
          <w:spacing w:val="0"/>
          <w:kern w:val="0"/>
          <w:sz w:val="28"/>
          <w:rtl/>
        </w:rPr>
        <w:t>ي</w:t>
      </w:r>
      <w:r w:rsidR="009339B6" w:rsidRPr="00BC6576">
        <w:rPr>
          <w:rFonts w:cs="Nazanin" w:hint="cs"/>
          <w:spacing w:val="0"/>
          <w:kern w:val="0"/>
          <w:sz w:val="28"/>
          <w:rtl/>
        </w:rPr>
        <w:softHyphen/>
      </w:r>
      <w:r w:rsidR="005B7421" w:rsidRPr="00BC6576">
        <w:rPr>
          <w:rFonts w:cs="Nazanin"/>
          <w:spacing w:val="0"/>
          <w:kern w:val="0"/>
          <w:sz w:val="28"/>
          <w:rtl/>
        </w:rPr>
        <w:t xml:space="preserve">گردد. </w:t>
      </w:r>
    </w:p>
    <w:p w:rsidR="00B116B8" w:rsidRPr="00BC6576" w:rsidRDefault="00B116B8" w:rsidP="00B116B8">
      <w:pPr>
        <w:bidi/>
        <w:jc w:val="both"/>
        <w:rPr>
          <w:rFonts w:ascii="Verdana" w:hAnsi="Verdana" w:cs="Nazanin"/>
          <w:spacing w:val="0"/>
          <w:kern w:val="16"/>
          <w:sz w:val="28"/>
          <w:rtl/>
          <w:lang w:bidi="fa-IR"/>
        </w:rPr>
      </w:pPr>
    </w:p>
    <w:p w:rsidR="00E75BCB" w:rsidRPr="00BC6576" w:rsidRDefault="00E75BCB" w:rsidP="00F02F20">
      <w:pPr>
        <w:bidi/>
        <w:jc w:val="both"/>
        <w:rPr>
          <w:rFonts w:cs="Nazanin"/>
          <w:b/>
          <w:bCs/>
          <w:spacing w:val="0"/>
          <w:kern w:val="16"/>
          <w:sz w:val="28"/>
          <w:rtl/>
          <w:lang w:bidi="fa-IR"/>
        </w:rPr>
      </w:pPr>
      <w:r w:rsidRPr="00BC6576">
        <w:rPr>
          <w:rFonts w:cs="Nazanin" w:hint="cs"/>
          <w:b/>
          <w:bCs/>
          <w:spacing w:val="0"/>
          <w:kern w:val="16"/>
          <w:sz w:val="28"/>
          <w:rtl/>
          <w:lang w:bidi="fa-IR"/>
        </w:rPr>
        <w:t xml:space="preserve">ماده </w:t>
      </w:r>
      <w:r w:rsidR="00C20DB1" w:rsidRPr="00BC6576">
        <w:rPr>
          <w:rFonts w:cs="Nazanin" w:hint="cs"/>
          <w:b/>
          <w:bCs/>
          <w:spacing w:val="0"/>
          <w:kern w:val="16"/>
          <w:sz w:val="28"/>
          <w:rtl/>
          <w:lang w:bidi="fa-IR"/>
        </w:rPr>
        <w:t>13</w:t>
      </w:r>
      <w:r w:rsidR="00B116B8" w:rsidRPr="00BC6576">
        <w:rPr>
          <w:rFonts w:cs="Nazanin" w:hint="cs"/>
          <w:b/>
          <w:bCs/>
          <w:spacing w:val="0"/>
          <w:kern w:val="16"/>
          <w:sz w:val="28"/>
          <w:rtl/>
          <w:lang w:bidi="fa-IR"/>
        </w:rPr>
        <w:t>: نسخ</w:t>
      </w:r>
      <w:r w:rsidR="00F02F20" w:rsidRPr="00BC6576">
        <w:rPr>
          <w:rFonts w:cs="Nazanin" w:hint="cs"/>
          <w:b/>
          <w:bCs/>
          <w:spacing w:val="0"/>
          <w:kern w:val="16"/>
          <w:sz w:val="28"/>
          <w:rtl/>
          <w:lang w:bidi="fa-IR"/>
        </w:rPr>
        <w:t xml:space="preserve"> </w:t>
      </w:r>
      <w:r w:rsidR="00AE51EB" w:rsidRPr="00BC6576">
        <w:rPr>
          <w:rFonts w:cs="Nazanin" w:hint="cs"/>
          <w:b/>
          <w:bCs/>
          <w:spacing w:val="0"/>
          <w:kern w:val="16"/>
          <w:sz w:val="28"/>
          <w:rtl/>
          <w:lang w:bidi="fa-IR"/>
        </w:rPr>
        <w:t>توافق‌نامه</w:t>
      </w:r>
    </w:p>
    <w:p w:rsidR="00606B2A" w:rsidRPr="00606B2A" w:rsidRDefault="00606B2A" w:rsidP="00117C57">
      <w:pPr>
        <w:bidi/>
        <w:ind w:left="594"/>
        <w:jc w:val="both"/>
        <w:rPr>
          <w:rFonts w:cs="Nazanin"/>
          <w:spacing w:val="0"/>
          <w:kern w:val="0"/>
          <w:sz w:val="28"/>
        </w:rPr>
      </w:pPr>
      <w:r w:rsidRPr="00D96EDA">
        <w:rPr>
          <w:rFonts w:cs="Nazanin" w:hint="cs"/>
          <w:spacing w:val="0"/>
          <w:kern w:val="0"/>
          <w:sz w:val="28"/>
          <w:highlight w:val="green"/>
          <w:rtl/>
        </w:rPr>
        <w:t xml:space="preserve">اين تفاهم نامه در </w:t>
      </w:r>
      <w:r w:rsidR="00117C57" w:rsidRPr="00D96EDA">
        <w:rPr>
          <w:rFonts w:cs="Nazanin" w:hint="cs"/>
          <w:spacing w:val="0"/>
          <w:kern w:val="0"/>
          <w:sz w:val="28"/>
          <w:highlight w:val="green"/>
          <w:rtl/>
        </w:rPr>
        <w:t>13</w:t>
      </w:r>
      <w:r w:rsidRPr="00D96EDA">
        <w:rPr>
          <w:rFonts w:cs="Nazanin" w:hint="cs"/>
          <w:spacing w:val="0"/>
          <w:kern w:val="0"/>
          <w:sz w:val="28"/>
          <w:highlight w:val="green"/>
          <w:rtl/>
        </w:rPr>
        <w:t xml:space="preserve"> ماده و 2  نسخه که همگي حکم واحد داشته و داراي اعتبار يکسان است تنظيم و از تاريخ امضاء آن معتبر و قابل اجرا مي باشد.</w:t>
      </w:r>
      <w:r w:rsidRPr="00606B2A">
        <w:rPr>
          <w:rFonts w:cs="Nazanin" w:hint="cs"/>
          <w:spacing w:val="0"/>
          <w:kern w:val="0"/>
          <w:sz w:val="28"/>
          <w:rtl/>
        </w:rPr>
        <w:t xml:space="preserve"> </w:t>
      </w:r>
    </w:p>
    <w:p w:rsidR="004E52C1" w:rsidRPr="00BC6576" w:rsidRDefault="004E52C1" w:rsidP="004E52C1">
      <w:pPr>
        <w:bidi/>
        <w:ind w:left="594"/>
        <w:jc w:val="both"/>
        <w:rPr>
          <w:rFonts w:cs="Nazanin"/>
          <w:spacing w:val="0"/>
          <w:kern w:val="0"/>
          <w:sz w:val="28"/>
          <w:rtl/>
        </w:rPr>
      </w:pPr>
    </w:p>
    <w:bookmarkEnd w:id="0"/>
    <w:p w:rsidR="00DD6214" w:rsidRDefault="00DD6214" w:rsidP="002A5C60">
      <w:pPr>
        <w:tabs>
          <w:tab w:val="left" w:pos="1538"/>
        </w:tabs>
        <w:bidi/>
        <w:rPr>
          <w:rFonts w:ascii="Verdana" w:hAnsi="Verdana" w:cs="B Zar"/>
          <w:szCs w:val="24"/>
          <w:rtl/>
          <w:lang w:val="en-GB" w:bidi="fa-IR"/>
        </w:rPr>
      </w:pPr>
    </w:p>
    <w:tbl>
      <w:tblPr>
        <w:tblStyle w:val="TableGrid1"/>
        <w:bidiVisual/>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5479"/>
      </w:tblGrid>
      <w:tr w:rsidR="00117C57" w:rsidRPr="00117C57" w:rsidTr="00F70CA0">
        <w:trPr>
          <w:trHeight w:val="572"/>
        </w:trPr>
        <w:tc>
          <w:tcPr>
            <w:tcW w:w="4870" w:type="dxa"/>
          </w:tcPr>
          <w:p w:rsidR="00117C57" w:rsidRPr="00117C57" w:rsidRDefault="00117C57" w:rsidP="00117C57">
            <w:pPr>
              <w:bidi/>
              <w:spacing w:line="276" w:lineRule="auto"/>
              <w:jc w:val="center"/>
              <w:rPr>
                <w:rFonts w:cs="B Nazanin"/>
                <w:b/>
                <w:bCs/>
                <w:spacing w:val="0"/>
                <w:kern w:val="0"/>
                <w:szCs w:val="24"/>
                <w:rtl/>
                <w:lang w:val="en-GB" w:bidi="ar-BH"/>
              </w:rPr>
            </w:pPr>
            <w:r w:rsidRPr="00117C57">
              <w:rPr>
                <w:rFonts w:cs="B Nazanin" w:hint="cs"/>
                <w:b/>
                <w:bCs/>
                <w:spacing w:val="0"/>
                <w:kern w:val="0"/>
                <w:szCs w:val="24"/>
                <w:rtl/>
                <w:lang w:val="en-GB" w:bidi="ar-BH"/>
              </w:rPr>
              <w:t>دکتر عباس رحیمی خوشمکانی</w:t>
            </w:r>
          </w:p>
        </w:tc>
        <w:tc>
          <w:tcPr>
            <w:tcW w:w="5479" w:type="dxa"/>
          </w:tcPr>
          <w:p w:rsidR="00117C57" w:rsidRPr="00117C57" w:rsidRDefault="00117C57" w:rsidP="00117C57">
            <w:pPr>
              <w:bidi/>
              <w:spacing w:line="276" w:lineRule="auto"/>
              <w:jc w:val="center"/>
              <w:rPr>
                <w:rFonts w:cs="B Nazanin"/>
                <w:b/>
                <w:bCs/>
                <w:spacing w:val="0"/>
                <w:kern w:val="0"/>
                <w:szCs w:val="24"/>
                <w:rtl/>
                <w:lang w:val="en-GB" w:bidi="ar-BH"/>
              </w:rPr>
            </w:pPr>
            <w:r w:rsidRPr="00117C57">
              <w:rPr>
                <w:rFonts w:cs="B Nazanin" w:hint="cs"/>
                <w:b/>
                <w:bCs/>
                <w:spacing w:val="0"/>
                <w:kern w:val="0"/>
                <w:szCs w:val="24"/>
                <w:rtl/>
                <w:lang w:val="en-GB" w:bidi="ar-BH"/>
              </w:rPr>
              <w:t xml:space="preserve">رضا بنازاده </w:t>
            </w:r>
          </w:p>
        </w:tc>
      </w:tr>
      <w:tr w:rsidR="00117C57" w:rsidRPr="00117C57" w:rsidTr="00F70CA0">
        <w:trPr>
          <w:trHeight w:val="1001"/>
        </w:trPr>
        <w:tc>
          <w:tcPr>
            <w:tcW w:w="4870" w:type="dxa"/>
          </w:tcPr>
          <w:p w:rsidR="00117C57" w:rsidRPr="00117C57" w:rsidRDefault="00117C57" w:rsidP="00117C57">
            <w:pPr>
              <w:bidi/>
              <w:spacing w:line="276" w:lineRule="auto"/>
              <w:jc w:val="center"/>
              <w:rPr>
                <w:rFonts w:cs="B Nazanin"/>
                <w:b/>
                <w:bCs/>
                <w:spacing w:val="0"/>
                <w:kern w:val="0"/>
                <w:szCs w:val="24"/>
                <w:rtl/>
                <w:lang w:val="en-GB" w:bidi="ar-BH"/>
              </w:rPr>
            </w:pPr>
            <w:r w:rsidRPr="00117C57">
              <w:rPr>
                <w:rFonts w:cs="B Nazanin" w:hint="cs"/>
                <w:b/>
                <w:bCs/>
                <w:spacing w:val="0"/>
                <w:kern w:val="0"/>
                <w:szCs w:val="24"/>
                <w:rtl/>
                <w:lang w:val="en-GB" w:bidi="ar-BH"/>
              </w:rPr>
              <w:t>مدیر کل دفتر حفاظت در برابر اشعه</w:t>
            </w:r>
          </w:p>
        </w:tc>
        <w:tc>
          <w:tcPr>
            <w:tcW w:w="5479" w:type="dxa"/>
          </w:tcPr>
          <w:p w:rsidR="00117C57" w:rsidRPr="00117C57" w:rsidRDefault="00117C57" w:rsidP="00117C57">
            <w:pPr>
              <w:bidi/>
              <w:spacing w:line="276" w:lineRule="auto"/>
              <w:jc w:val="center"/>
              <w:rPr>
                <w:rFonts w:cs="B Nazanin"/>
                <w:b/>
                <w:bCs/>
                <w:spacing w:val="0"/>
                <w:kern w:val="0"/>
                <w:szCs w:val="24"/>
                <w:rtl/>
                <w:lang w:val="en-GB" w:bidi="ar-BH"/>
              </w:rPr>
            </w:pPr>
            <w:r w:rsidRPr="00117C57">
              <w:rPr>
                <w:rFonts w:cs="B Nazanin"/>
                <w:b/>
                <w:bCs/>
                <w:spacing w:val="0"/>
                <w:kern w:val="0"/>
                <w:szCs w:val="24"/>
                <w:rtl/>
                <w:lang w:val="en-GB" w:bidi="ar-BH"/>
              </w:rPr>
              <w:t>مد</w:t>
            </w:r>
            <w:r w:rsidRPr="00117C57">
              <w:rPr>
                <w:rFonts w:cs="B Nazanin" w:hint="cs"/>
                <w:b/>
                <w:bCs/>
                <w:spacing w:val="0"/>
                <w:kern w:val="0"/>
                <w:szCs w:val="24"/>
                <w:rtl/>
                <w:lang w:val="en-GB" w:bidi="ar-BH"/>
              </w:rPr>
              <w:t>ی</w:t>
            </w:r>
            <w:r w:rsidRPr="00117C57">
              <w:rPr>
                <w:rFonts w:cs="B Nazanin" w:hint="eastAsia"/>
                <w:b/>
                <w:bCs/>
                <w:spacing w:val="0"/>
                <w:kern w:val="0"/>
                <w:szCs w:val="24"/>
                <w:rtl/>
                <w:lang w:val="en-GB" w:bidi="ar-BH"/>
              </w:rPr>
              <w:t>رعامل</w:t>
            </w:r>
            <w:r w:rsidRPr="00117C57">
              <w:rPr>
                <w:rFonts w:cs="B Nazanin"/>
                <w:b/>
                <w:bCs/>
                <w:spacing w:val="0"/>
                <w:kern w:val="0"/>
                <w:szCs w:val="24"/>
                <w:rtl/>
                <w:lang w:val="en-GB" w:bidi="ar-BH"/>
              </w:rPr>
              <w:t xml:space="preserve"> شرکت </w:t>
            </w:r>
            <w:r w:rsidRPr="00117C57">
              <w:rPr>
                <w:rFonts w:cs="B Nazanin" w:hint="cs"/>
                <w:b/>
                <w:bCs/>
                <w:spacing w:val="0"/>
                <w:kern w:val="0"/>
                <w:szCs w:val="24"/>
                <w:rtl/>
                <w:lang w:val="en-GB" w:bidi="ar-BH"/>
              </w:rPr>
              <w:t>بهره برداری نیروگاه اتمی بوشهر</w:t>
            </w:r>
          </w:p>
        </w:tc>
      </w:tr>
    </w:tbl>
    <w:p w:rsidR="00117C57" w:rsidRDefault="00117C57" w:rsidP="00117C57">
      <w:pPr>
        <w:tabs>
          <w:tab w:val="left" w:pos="1538"/>
        </w:tabs>
        <w:bidi/>
        <w:rPr>
          <w:rFonts w:ascii="Verdana" w:hAnsi="Verdana" w:cs="B Zar"/>
          <w:szCs w:val="24"/>
          <w:rtl/>
          <w:lang w:val="en-GB" w:bidi="fa-IR"/>
        </w:rPr>
      </w:pPr>
    </w:p>
    <w:p w:rsidR="00CA6D7B" w:rsidRDefault="00CA6D7B" w:rsidP="00CA6D7B">
      <w:pPr>
        <w:tabs>
          <w:tab w:val="left" w:pos="1538"/>
        </w:tabs>
        <w:bidi/>
        <w:rPr>
          <w:rFonts w:ascii="Verdana" w:hAnsi="Verdana" w:cs="B Zar"/>
          <w:szCs w:val="24"/>
          <w:rtl/>
          <w:lang w:val="en-GB" w:bidi="fa-IR"/>
        </w:rPr>
      </w:pPr>
    </w:p>
    <w:tbl>
      <w:tblPr>
        <w:bidiVisual/>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14"/>
        <w:gridCol w:w="3848"/>
        <w:gridCol w:w="1725"/>
        <w:gridCol w:w="1583"/>
        <w:gridCol w:w="2011"/>
      </w:tblGrid>
      <w:tr w:rsidR="00CA6D7B" w:rsidRPr="00CA6D7B" w:rsidTr="00F70CA0">
        <w:trPr>
          <w:trHeight w:val="504"/>
          <w:tblHeader/>
          <w:jc w:val="center"/>
        </w:trPr>
        <w:tc>
          <w:tcPr>
            <w:tcW w:w="5000" w:type="pct"/>
            <w:gridSpan w:val="5"/>
            <w:tcBorders>
              <w:top w:val="nil"/>
              <w:left w:val="nil"/>
              <w:bottom w:val="single" w:sz="4" w:space="0" w:color="auto"/>
              <w:right w:val="nil"/>
            </w:tcBorders>
            <w:shd w:val="clear" w:color="auto" w:fill="auto"/>
            <w:vAlign w:val="center"/>
          </w:tcPr>
          <w:p w:rsidR="00CA6D7B" w:rsidRPr="00CA6D7B" w:rsidRDefault="00CA6D7B" w:rsidP="00CA6D7B">
            <w:pPr>
              <w:bidi/>
              <w:spacing w:line="192" w:lineRule="auto"/>
              <w:ind w:right="-34"/>
              <w:jc w:val="center"/>
              <w:rPr>
                <w:rFonts w:cs="B Nazanin"/>
                <w:b/>
                <w:bCs/>
                <w:color w:val="000000"/>
                <w:spacing w:val="0"/>
                <w:kern w:val="0"/>
                <w:sz w:val="32"/>
                <w:szCs w:val="32"/>
                <w:rtl/>
                <w:cs/>
                <w:lang w:val="en-GB" w:bidi="fa-IR"/>
              </w:rPr>
            </w:pPr>
          </w:p>
          <w:p w:rsidR="00CA6D7B" w:rsidRPr="00CA6D7B" w:rsidRDefault="00CA6D7B" w:rsidP="00CA6D7B">
            <w:pPr>
              <w:bidi/>
              <w:spacing w:line="192" w:lineRule="auto"/>
              <w:ind w:right="-34"/>
              <w:jc w:val="center"/>
              <w:rPr>
                <w:rFonts w:cs="B Nazanin"/>
                <w:b/>
                <w:bCs/>
                <w:color w:val="000000"/>
                <w:spacing w:val="0"/>
                <w:kern w:val="0"/>
                <w:sz w:val="32"/>
                <w:szCs w:val="32"/>
                <w:lang w:bidi="fa-IR"/>
              </w:rPr>
            </w:pPr>
          </w:p>
          <w:p w:rsidR="00CA6D7B" w:rsidRPr="00CA6D7B" w:rsidRDefault="00CA6D7B" w:rsidP="00CA6D7B">
            <w:pPr>
              <w:bidi/>
              <w:spacing w:line="192" w:lineRule="auto"/>
              <w:ind w:right="-34"/>
              <w:jc w:val="center"/>
              <w:rPr>
                <w:rFonts w:cs="B Nazanin"/>
                <w:b/>
                <w:bCs/>
                <w:color w:val="000000"/>
                <w:spacing w:val="0"/>
                <w:kern w:val="0"/>
                <w:sz w:val="32"/>
                <w:szCs w:val="32"/>
                <w:rtl/>
                <w:cs/>
                <w:lang w:val="en-GB" w:bidi="fa-IR"/>
              </w:rPr>
            </w:pPr>
            <w:r w:rsidRPr="00CA6D7B">
              <w:rPr>
                <w:rFonts w:cs="B Nazanin" w:hint="cs"/>
                <w:b/>
                <w:bCs/>
                <w:color w:val="000000"/>
                <w:spacing w:val="0"/>
                <w:kern w:val="0"/>
                <w:sz w:val="32"/>
                <w:szCs w:val="32"/>
                <w:rtl/>
                <w:cs/>
                <w:lang w:val="en-GB" w:bidi="fa-IR"/>
              </w:rPr>
              <w:t xml:space="preserve">پیوست 1: </w:t>
            </w:r>
            <w:r w:rsidRPr="00CA6D7B">
              <w:rPr>
                <w:rFonts w:cs="B Nazanin"/>
                <w:b/>
                <w:bCs/>
                <w:color w:val="000000"/>
                <w:spacing w:val="0"/>
                <w:kern w:val="0"/>
                <w:sz w:val="32"/>
                <w:szCs w:val="32"/>
                <w:cs/>
                <w:lang w:val="en-GB" w:bidi="fa-IR"/>
              </w:rPr>
              <w:t>‎</w:t>
            </w:r>
          </w:p>
          <w:p w:rsidR="00CA6D7B" w:rsidRPr="00CA6D7B" w:rsidRDefault="00CA6D7B" w:rsidP="00CA6D7B">
            <w:pPr>
              <w:bidi/>
              <w:spacing w:line="192" w:lineRule="auto"/>
              <w:ind w:right="-34"/>
              <w:jc w:val="center"/>
              <w:rPr>
                <w:rFonts w:cs="B Nazanin"/>
                <w:b/>
                <w:bCs/>
                <w:color w:val="000000"/>
                <w:spacing w:val="0"/>
                <w:kern w:val="0"/>
                <w:sz w:val="32"/>
                <w:szCs w:val="32"/>
                <w:rtl/>
                <w:cs/>
                <w:lang w:val="en-GB" w:bidi="fa-IR"/>
              </w:rPr>
            </w:pPr>
          </w:p>
          <w:p w:rsidR="00CA6D7B" w:rsidRPr="00CA6D7B" w:rsidRDefault="00CA6D7B" w:rsidP="00CA6D7B">
            <w:pPr>
              <w:bidi/>
              <w:spacing w:line="192" w:lineRule="auto"/>
              <w:ind w:right="-34"/>
              <w:jc w:val="center"/>
              <w:rPr>
                <w:rFonts w:cs="B Nazanin"/>
                <w:b/>
                <w:bCs/>
                <w:color w:val="000000"/>
                <w:spacing w:val="0"/>
                <w:kern w:val="0"/>
                <w:sz w:val="32"/>
                <w:szCs w:val="32"/>
                <w:rtl/>
                <w:cs/>
                <w:lang w:val="en-GB" w:bidi="fa-IR"/>
              </w:rPr>
            </w:pPr>
          </w:p>
          <w:p w:rsidR="00CA6D7B" w:rsidRPr="00CA6D7B" w:rsidRDefault="00CA6D7B" w:rsidP="00CA6D7B">
            <w:pPr>
              <w:bidi/>
              <w:spacing w:line="192" w:lineRule="auto"/>
              <w:ind w:right="-34"/>
              <w:jc w:val="center"/>
              <w:rPr>
                <w:rFonts w:cs="B Nazanin"/>
                <w:b/>
                <w:bCs/>
                <w:color w:val="000000"/>
                <w:spacing w:val="0"/>
                <w:kern w:val="0"/>
                <w:sz w:val="28"/>
                <w:rtl/>
                <w:lang w:val="en-GB" w:bidi="fa-IR"/>
              </w:rPr>
            </w:pPr>
            <w:r w:rsidRPr="00CA6D7B">
              <w:rPr>
                <w:rFonts w:cs="B Nazanin" w:hint="cs"/>
                <w:b/>
                <w:bCs/>
                <w:color w:val="000000"/>
                <w:spacing w:val="0"/>
                <w:kern w:val="0"/>
                <w:sz w:val="28"/>
                <w:rtl/>
                <w:lang w:val="en-GB" w:bidi="fa-IR"/>
              </w:rPr>
              <w:t>جدول دامنه</w:t>
            </w:r>
            <w:r w:rsidRPr="00CA6D7B">
              <w:rPr>
                <w:rFonts w:cs="B Nazanin" w:hint="cs"/>
                <w:b/>
                <w:bCs/>
                <w:color w:val="000000"/>
                <w:spacing w:val="0"/>
                <w:kern w:val="0"/>
                <w:sz w:val="28"/>
                <w:cs/>
                <w:lang w:val="en-GB" w:bidi="fa-IR"/>
              </w:rPr>
              <w:t>‎</w:t>
            </w:r>
            <w:r w:rsidRPr="00CA6D7B">
              <w:rPr>
                <w:rFonts w:cs="B Nazanin"/>
                <w:b/>
                <w:bCs/>
                <w:color w:val="000000"/>
                <w:spacing w:val="0"/>
                <w:kern w:val="0"/>
                <w:sz w:val="28"/>
                <w:lang w:val="en-GB" w:bidi="fa-IR"/>
              </w:rPr>
              <w:t xml:space="preserve"> </w:t>
            </w:r>
            <w:r w:rsidRPr="00CA6D7B">
              <w:rPr>
                <w:rFonts w:cs="B Nazanin"/>
                <w:b/>
                <w:bCs/>
                <w:color w:val="000000"/>
                <w:spacing w:val="0"/>
                <w:kern w:val="0"/>
                <w:sz w:val="28"/>
                <w:cs/>
                <w:lang w:val="en-GB" w:bidi="fa-IR"/>
              </w:rPr>
              <w:t>‎</w:t>
            </w:r>
            <w:r w:rsidRPr="00CA6D7B">
              <w:rPr>
                <w:rFonts w:cs="B Nazanin" w:hint="cs"/>
                <w:b/>
                <w:bCs/>
                <w:color w:val="000000"/>
                <w:spacing w:val="0"/>
                <w:kern w:val="0"/>
                <w:sz w:val="28"/>
                <w:rtl/>
                <w:lang w:val="en-GB" w:bidi="fa-IR"/>
              </w:rPr>
              <w:t>فعاليت</w:t>
            </w:r>
            <w:r w:rsidRPr="00CA6D7B">
              <w:rPr>
                <w:rFonts w:cs="B Nazanin" w:hint="cs"/>
                <w:b/>
                <w:bCs/>
                <w:color w:val="000000"/>
                <w:spacing w:val="0"/>
                <w:kern w:val="0"/>
                <w:sz w:val="28"/>
                <w:rtl/>
                <w:cs/>
                <w:lang w:val="en-GB" w:bidi="fa-IR"/>
              </w:rPr>
              <w:t xml:space="preserve"> های آزمایشگاهی</w:t>
            </w:r>
            <w:r w:rsidRPr="00CA6D7B">
              <w:rPr>
                <w:rFonts w:cs="B Nazanin"/>
                <w:b/>
                <w:bCs/>
                <w:color w:val="000000"/>
                <w:spacing w:val="0"/>
                <w:kern w:val="0"/>
                <w:sz w:val="28"/>
                <w:lang w:val="en-GB" w:bidi="fa-IR"/>
              </w:rPr>
              <w:t xml:space="preserve"> </w:t>
            </w:r>
            <w:r w:rsidRPr="00CA6D7B">
              <w:rPr>
                <w:rFonts w:cs="B Nazanin"/>
                <w:b/>
                <w:bCs/>
                <w:color w:val="000000"/>
                <w:spacing w:val="0"/>
                <w:kern w:val="0"/>
                <w:sz w:val="28"/>
                <w:cs/>
                <w:lang w:val="en-GB" w:bidi="fa-IR"/>
              </w:rPr>
              <w:t>‎</w:t>
            </w:r>
            <w:r w:rsidRPr="00CA6D7B">
              <w:rPr>
                <w:rFonts w:cs="B Nazanin" w:hint="cs"/>
                <w:b/>
                <w:bCs/>
                <w:color w:val="000000"/>
                <w:spacing w:val="0"/>
                <w:kern w:val="0"/>
                <w:sz w:val="28"/>
                <w:rtl/>
                <w:lang w:val="en-GB" w:bidi="fa-IR"/>
              </w:rPr>
              <w:t>مورد</w:t>
            </w:r>
            <w:r w:rsidRPr="00CA6D7B">
              <w:rPr>
                <w:rFonts w:cs="B Nazanin" w:hint="cs"/>
                <w:b/>
                <w:bCs/>
                <w:color w:val="000000"/>
                <w:spacing w:val="0"/>
                <w:kern w:val="0"/>
                <w:sz w:val="28"/>
                <w:cs/>
                <w:lang w:val="en-GB" w:bidi="fa-IR"/>
              </w:rPr>
              <w:t>‎</w:t>
            </w:r>
            <w:r w:rsidRPr="00CA6D7B">
              <w:rPr>
                <w:rFonts w:cs="B Nazanin"/>
                <w:b/>
                <w:bCs/>
                <w:color w:val="000000"/>
                <w:spacing w:val="0"/>
                <w:kern w:val="0"/>
                <w:sz w:val="28"/>
                <w:lang w:val="en-GB" w:bidi="fa-IR"/>
              </w:rPr>
              <w:t xml:space="preserve"> </w:t>
            </w:r>
            <w:r w:rsidRPr="00CA6D7B">
              <w:rPr>
                <w:rFonts w:cs="B Nazanin"/>
                <w:b/>
                <w:bCs/>
                <w:color w:val="000000"/>
                <w:spacing w:val="0"/>
                <w:kern w:val="0"/>
                <w:sz w:val="28"/>
                <w:cs/>
                <w:lang w:val="en-GB" w:bidi="fa-IR"/>
              </w:rPr>
              <w:t>‎</w:t>
            </w:r>
            <w:r w:rsidRPr="00CA6D7B">
              <w:rPr>
                <w:rFonts w:cs="B Nazanin" w:hint="cs"/>
                <w:b/>
                <w:bCs/>
                <w:color w:val="000000"/>
                <w:spacing w:val="0"/>
                <w:kern w:val="0"/>
                <w:sz w:val="28"/>
                <w:rtl/>
                <w:lang w:val="en-GB" w:bidi="fa-IR"/>
              </w:rPr>
              <w:t>تأیید</w:t>
            </w:r>
          </w:p>
          <w:p w:rsidR="00CA6D7B" w:rsidRPr="00CA6D7B" w:rsidRDefault="00CA6D7B" w:rsidP="00CA6D7B">
            <w:pPr>
              <w:bidi/>
              <w:spacing w:line="192" w:lineRule="auto"/>
              <w:ind w:right="-34"/>
              <w:jc w:val="center"/>
              <w:rPr>
                <w:rFonts w:cs="B Nazanin"/>
                <w:color w:val="000000"/>
                <w:spacing w:val="0"/>
                <w:kern w:val="0"/>
                <w:sz w:val="10"/>
                <w:szCs w:val="10"/>
                <w:rtl/>
                <w:lang w:val="en-GB" w:bidi="fa-IR"/>
              </w:rPr>
            </w:pPr>
          </w:p>
        </w:tc>
      </w:tr>
      <w:tr w:rsidR="00CA6D7B" w:rsidRPr="00CA6D7B" w:rsidTr="005D3DF7">
        <w:trPr>
          <w:trHeight w:val="141"/>
          <w:tblHeader/>
          <w:jc w:val="center"/>
        </w:trPr>
        <w:tc>
          <w:tcPr>
            <w:tcW w:w="314" w:type="pct"/>
            <w:tcBorders>
              <w:top w:val="single" w:sz="4" w:space="0" w:color="auto"/>
              <w:left w:val="single" w:sz="4" w:space="0" w:color="auto"/>
              <w:bottom w:val="double" w:sz="4" w:space="0" w:color="auto"/>
              <w:right w:val="single" w:sz="4" w:space="0" w:color="auto"/>
            </w:tcBorders>
            <w:shd w:val="clear" w:color="auto" w:fill="auto"/>
            <w:vAlign w:val="center"/>
          </w:tcPr>
          <w:p w:rsidR="00CA6D7B" w:rsidRPr="00CA6D7B" w:rsidRDefault="00CA6D7B" w:rsidP="00CA6D7B">
            <w:pPr>
              <w:bidi/>
              <w:spacing w:line="192" w:lineRule="auto"/>
              <w:jc w:val="center"/>
              <w:rPr>
                <w:rFonts w:cs="B Nazanin"/>
                <w:b/>
                <w:bCs/>
                <w:spacing w:val="0"/>
                <w:kern w:val="0"/>
                <w:sz w:val="16"/>
                <w:szCs w:val="16"/>
                <w:rtl/>
                <w:lang w:val="en-GB" w:bidi="fa-IR"/>
              </w:rPr>
            </w:pPr>
            <w:r w:rsidRPr="00CA6D7B">
              <w:rPr>
                <w:rFonts w:cs="B Nazanin" w:hint="cs"/>
                <w:b/>
                <w:bCs/>
                <w:spacing w:val="0"/>
                <w:kern w:val="0"/>
                <w:sz w:val="16"/>
                <w:szCs w:val="16"/>
                <w:rtl/>
                <w:lang w:val="en-GB" w:bidi="fa-IR"/>
              </w:rPr>
              <w:t>ردیف</w:t>
            </w:r>
          </w:p>
        </w:tc>
        <w:tc>
          <w:tcPr>
            <w:tcW w:w="1967" w:type="pct"/>
            <w:tcBorders>
              <w:top w:val="single" w:sz="4" w:space="0" w:color="auto"/>
              <w:left w:val="single" w:sz="4" w:space="0" w:color="auto"/>
              <w:bottom w:val="double" w:sz="4" w:space="0" w:color="auto"/>
              <w:right w:val="single" w:sz="4" w:space="0" w:color="auto"/>
            </w:tcBorders>
            <w:shd w:val="clear" w:color="auto" w:fill="auto"/>
            <w:vAlign w:val="center"/>
          </w:tcPr>
          <w:p w:rsidR="00CA6D7B" w:rsidRPr="00CA6D7B" w:rsidRDefault="00CA6D7B" w:rsidP="00CA6D7B">
            <w:pPr>
              <w:bidi/>
              <w:spacing w:line="192" w:lineRule="auto"/>
              <w:jc w:val="center"/>
              <w:rPr>
                <w:rFonts w:cs="B Nazanin"/>
                <w:b/>
                <w:bCs/>
                <w:spacing w:val="0"/>
                <w:kern w:val="0"/>
                <w:sz w:val="16"/>
                <w:szCs w:val="16"/>
                <w:rtl/>
                <w:lang w:val="en-GB" w:bidi="fa-IR"/>
              </w:rPr>
            </w:pPr>
            <w:r w:rsidRPr="00CA6D7B">
              <w:rPr>
                <w:rFonts w:cs="B Nazanin" w:hint="cs"/>
                <w:b/>
                <w:bCs/>
                <w:spacing w:val="0"/>
                <w:kern w:val="0"/>
                <w:sz w:val="16"/>
                <w:szCs w:val="16"/>
                <w:rtl/>
                <w:lang w:val="en-GB" w:bidi="fa-IR"/>
              </w:rPr>
              <w:t>عنوان آزمون</w:t>
            </w:r>
          </w:p>
        </w:tc>
        <w:tc>
          <w:tcPr>
            <w:tcW w:w="882" w:type="pct"/>
            <w:tcBorders>
              <w:top w:val="single" w:sz="4" w:space="0" w:color="auto"/>
              <w:left w:val="single" w:sz="4" w:space="0" w:color="auto"/>
              <w:bottom w:val="double" w:sz="4" w:space="0" w:color="auto"/>
              <w:right w:val="single" w:sz="4" w:space="0" w:color="auto"/>
            </w:tcBorders>
            <w:shd w:val="clear" w:color="auto" w:fill="auto"/>
            <w:vAlign w:val="center"/>
          </w:tcPr>
          <w:p w:rsidR="00CA6D7B" w:rsidRPr="00CA6D7B" w:rsidRDefault="00CA6D7B" w:rsidP="00CA6D7B">
            <w:pPr>
              <w:bidi/>
              <w:spacing w:line="192" w:lineRule="auto"/>
              <w:jc w:val="center"/>
              <w:rPr>
                <w:rFonts w:cs="B Nazanin"/>
                <w:b/>
                <w:bCs/>
                <w:spacing w:val="0"/>
                <w:kern w:val="0"/>
                <w:sz w:val="16"/>
                <w:szCs w:val="16"/>
                <w:rtl/>
                <w:lang w:val="en-GB" w:bidi="fa-IR"/>
              </w:rPr>
            </w:pPr>
            <w:r w:rsidRPr="00CA6D7B">
              <w:rPr>
                <w:rFonts w:cs="B Nazanin" w:hint="cs"/>
                <w:b/>
                <w:bCs/>
                <w:spacing w:val="0"/>
                <w:kern w:val="0"/>
                <w:sz w:val="16"/>
                <w:szCs w:val="16"/>
                <w:rtl/>
                <w:lang w:val="en-GB" w:bidi="fa-IR"/>
              </w:rPr>
              <w:t>روش مورد استفاده</w:t>
            </w:r>
          </w:p>
        </w:tc>
        <w:tc>
          <w:tcPr>
            <w:tcW w:w="809" w:type="pct"/>
            <w:tcBorders>
              <w:top w:val="single" w:sz="4" w:space="0" w:color="auto"/>
              <w:left w:val="single" w:sz="4" w:space="0" w:color="auto"/>
              <w:bottom w:val="double" w:sz="4" w:space="0" w:color="auto"/>
              <w:right w:val="single" w:sz="4" w:space="0" w:color="auto"/>
            </w:tcBorders>
            <w:shd w:val="clear" w:color="auto" w:fill="auto"/>
            <w:vAlign w:val="center"/>
          </w:tcPr>
          <w:p w:rsidR="00CA6D7B" w:rsidRPr="00CA6D7B" w:rsidRDefault="00CA6D7B" w:rsidP="00CA6D7B">
            <w:pPr>
              <w:bidi/>
              <w:spacing w:line="192" w:lineRule="auto"/>
              <w:jc w:val="center"/>
              <w:rPr>
                <w:rFonts w:cs="B Nazanin"/>
                <w:b/>
                <w:bCs/>
                <w:spacing w:val="0"/>
                <w:kern w:val="0"/>
                <w:sz w:val="16"/>
                <w:szCs w:val="16"/>
                <w:rtl/>
                <w:lang w:val="en-GB" w:bidi="fa-IR"/>
              </w:rPr>
            </w:pPr>
            <w:r w:rsidRPr="00CA6D7B">
              <w:rPr>
                <w:rFonts w:cs="B Nazanin" w:hint="cs"/>
                <w:b/>
                <w:bCs/>
                <w:spacing w:val="0"/>
                <w:kern w:val="0"/>
                <w:sz w:val="16"/>
                <w:szCs w:val="16"/>
                <w:rtl/>
                <w:lang w:val="en-GB" w:bidi="fa-IR"/>
              </w:rPr>
              <w:t>گستره</w:t>
            </w:r>
          </w:p>
        </w:tc>
        <w:tc>
          <w:tcPr>
            <w:tcW w:w="1028" w:type="pct"/>
            <w:tcBorders>
              <w:top w:val="single" w:sz="4" w:space="0" w:color="auto"/>
              <w:left w:val="single" w:sz="4" w:space="0" w:color="auto"/>
              <w:bottom w:val="double" w:sz="4" w:space="0" w:color="auto"/>
              <w:right w:val="single" w:sz="4" w:space="0" w:color="auto"/>
            </w:tcBorders>
            <w:shd w:val="clear" w:color="auto" w:fill="auto"/>
            <w:vAlign w:val="center"/>
          </w:tcPr>
          <w:p w:rsidR="00CA6D7B" w:rsidRPr="00CA6D7B" w:rsidRDefault="00CA6D7B" w:rsidP="00CA6D7B">
            <w:pPr>
              <w:bidi/>
              <w:spacing w:line="192" w:lineRule="auto"/>
              <w:ind w:right="-34"/>
              <w:jc w:val="center"/>
              <w:rPr>
                <w:rFonts w:cs="B Nazanin"/>
                <w:b/>
                <w:bCs/>
                <w:spacing w:val="0"/>
                <w:kern w:val="0"/>
                <w:sz w:val="16"/>
                <w:szCs w:val="16"/>
                <w:lang w:val="en-GB" w:bidi="fa-IR"/>
              </w:rPr>
            </w:pPr>
            <w:r w:rsidRPr="00CA6D7B">
              <w:rPr>
                <w:rFonts w:cs="B Nazanin" w:hint="cs"/>
                <w:b/>
                <w:bCs/>
                <w:spacing w:val="0"/>
                <w:kern w:val="0"/>
                <w:sz w:val="16"/>
                <w:szCs w:val="16"/>
                <w:rtl/>
                <w:lang w:val="en-GB" w:bidi="fa-IR"/>
              </w:rPr>
              <w:t>مرجع</w:t>
            </w:r>
          </w:p>
        </w:tc>
      </w:tr>
      <w:tr w:rsidR="00CA6D7B" w:rsidRPr="00CA6D7B" w:rsidTr="005D3DF7">
        <w:trPr>
          <w:trHeight w:val="392"/>
          <w:jc w:val="center"/>
        </w:trPr>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A6D7B" w:rsidRPr="00CA6D7B" w:rsidRDefault="00CA6D7B" w:rsidP="00CA6D7B">
            <w:pPr>
              <w:bidi/>
              <w:ind w:right="1"/>
              <w:jc w:val="center"/>
              <w:rPr>
                <w:rFonts w:cs="B Nazanin"/>
                <w:b/>
                <w:bCs/>
                <w:spacing w:val="0"/>
                <w:kern w:val="0"/>
                <w:sz w:val="16"/>
                <w:szCs w:val="16"/>
                <w:lang w:val="en-GB"/>
              </w:rPr>
            </w:pPr>
            <w:bookmarkStart w:id="2" w:name="_Hlk366493678"/>
            <w:bookmarkStart w:id="3" w:name="_Hlk366748847"/>
            <w:bookmarkStart w:id="4" w:name="_Hlk366748965"/>
            <w:bookmarkStart w:id="5" w:name="_Hlk366748906"/>
            <w:r w:rsidRPr="00CA6D7B">
              <w:rPr>
                <w:rFonts w:cs="B Nazanin" w:hint="cs"/>
                <w:b/>
                <w:bCs/>
                <w:spacing w:val="0"/>
                <w:kern w:val="0"/>
                <w:sz w:val="16"/>
                <w:szCs w:val="16"/>
                <w:rtl/>
                <w:lang w:val="en-GB"/>
              </w:rPr>
              <w:t>1</w:t>
            </w:r>
          </w:p>
        </w:tc>
        <w:tc>
          <w:tcPr>
            <w:tcW w:w="1967" w:type="pct"/>
            <w:tcBorders>
              <w:top w:val="single" w:sz="4" w:space="0" w:color="auto"/>
              <w:left w:val="single" w:sz="4" w:space="0" w:color="auto"/>
              <w:bottom w:val="single" w:sz="4" w:space="0" w:color="auto"/>
              <w:right w:val="single" w:sz="4" w:space="0" w:color="auto"/>
            </w:tcBorders>
            <w:vAlign w:val="center"/>
          </w:tcPr>
          <w:p w:rsidR="00CA6D7B" w:rsidRPr="00CA6D7B" w:rsidRDefault="00CA6D7B" w:rsidP="00CA6D7B">
            <w:pPr>
              <w:bidi/>
              <w:ind w:right="1"/>
              <w:rPr>
                <w:rFonts w:cs="B Nazanin"/>
                <w:b/>
                <w:bCs/>
                <w:spacing w:val="0"/>
                <w:kern w:val="0"/>
                <w:sz w:val="16"/>
                <w:szCs w:val="16"/>
                <w:lang w:val="en-GB"/>
              </w:rPr>
            </w:pPr>
            <w:r w:rsidRPr="00CA6D7B">
              <w:rPr>
                <w:rFonts w:cs="B Nazanin" w:hint="cs"/>
                <w:b/>
                <w:bCs/>
                <w:spacing w:val="0"/>
                <w:kern w:val="0"/>
                <w:sz w:val="16"/>
                <w:szCs w:val="16"/>
                <w:rtl/>
                <w:lang w:val="en-GB"/>
              </w:rPr>
              <w:t>اندازه</w:t>
            </w:r>
            <w:r w:rsidRPr="00CA6D7B">
              <w:rPr>
                <w:rFonts w:cs="B Nazanin" w:hint="cs"/>
                <w:b/>
                <w:bCs/>
                <w:spacing w:val="0"/>
                <w:kern w:val="0"/>
                <w:sz w:val="16"/>
                <w:szCs w:val="16"/>
                <w:rtl/>
                <w:lang w:val="en-GB"/>
              </w:rPr>
              <w:softHyphen/>
              <w:t xml:space="preserve">گیری پرتوزایی آلفا و بتا کل </w:t>
            </w:r>
            <w:r w:rsidRPr="00CA6D7B">
              <w:rPr>
                <w:rFonts w:cs="B Nazanin" w:hint="cs"/>
                <w:b/>
                <w:bCs/>
                <w:spacing w:val="0"/>
                <w:kern w:val="0"/>
                <w:sz w:val="16"/>
                <w:szCs w:val="16"/>
                <w:rtl/>
                <w:lang w:val="en-GB" w:bidi="fa-IR"/>
              </w:rPr>
              <w:t xml:space="preserve">در </w:t>
            </w:r>
            <w:r w:rsidRPr="00CA6D7B">
              <w:rPr>
                <w:rFonts w:cs="B Nazanin" w:hint="cs"/>
                <w:b/>
                <w:bCs/>
                <w:spacing w:val="0"/>
                <w:kern w:val="0"/>
                <w:sz w:val="16"/>
                <w:szCs w:val="16"/>
                <w:rtl/>
                <w:lang w:val="en-GB"/>
              </w:rPr>
              <w:t xml:space="preserve">آب آشامیدنی </w:t>
            </w:r>
          </w:p>
        </w:tc>
        <w:tc>
          <w:tcPr>
            <w:tcW w:w="882" w:type="pct"/>
            <w:tcBorders>
              <w:top w:val="single" w:sz="4" w:space="0" w:color="auto"/>
              <w:left w:val="single" w:sz="4" w:space="0" w:color="auto"/>
              <w:bottom w:val="single" w:sz="4" w:space="0" w:color="auto"/>
              <w:right w:val="single" w:sz="4" w:space="0" w:color="auto"/>
            </w:tcBorders>
            <w:vAlign w:val="center"/>
          </w:tcPr>
          <w:p w:rsidR="00CA6D7B" w:rsidRPr="00CA6D7B" w:rsidRDefault="00CA6D7B" w:rsidP="00CA6D7B">
            <w:pPr>
              <w:bidi/>
              <w:ind w:right="1"/>
              <w:rPr>
                <w:rFonts w:cs="B Nazanin"/>
                <w:b/>
                <w:bCs/>
                <w:spacing w:val="0"/>
                <w:kern w:val="0"/>
                <w:sz w:val="16"/>
                <w:szCs w:val="16"/>
                <w:lang w:val="en-GB" w:bidi="fa-IR"/>
              </w:rPr>
            </w:pPr>
            <w:r w:rsidRPr="00CA6D7B">
              <w:rPr>
                <w:rFonts w:cs="B Nazanin" w:hint="cs"/>
                <w:b/>
                <w:bCs/>
                <w:spacing w:val="0"/>
                <w:kern w:val="0"/>
                <w:sz w:val="16"/>
                <w:szCs w:val="16"/>
                <w:rtl/>
                <w:lang w:val="en-GB"/>
              </w:rPr>
              <w:t>شما</w:t>
            </w:r>
            <w:r w:rsidRPr="00CA6D7B">
              <w:rPr>
                <w:rFonts w:cs="B Nazanin" w:hint="cs"/>
                <w:b/>
                <w:bCs/>
                <w:spacing w:val="0"/>
                <w:kern w:val="0"/>
                <w:sz w:val="16"/>
                <w:szCs w:val="16"/>
                <w:rtl/>
                <w:lang w:val="en-GB" w:bidi="fa-IR"/>
              </w:rPr>
              <w:t>رش سنتیلاسیون مایع</w:t>
            </w:r>
          </w:p>
        </w:tc>
        <w:tc>
          <w:tcPr>
            <w:tcW w:w="809" w:type="pct"/>
            <w:tcBorders>
              <w:top w:val="single" w:sz="4" w:space="0" w:color="auto"/>
              <w:left w:val="single" w:sz="4" w:space="0" w:color="auto"/>
              <w:bottom w:val="single" w:sz="4" w:space="0" w:color="auto"/>
              <w:right w:val="single" w:sz="4" w:space="0" w:color="auto"/>
            </w:tcBorders>
            <w:vAlign w:val="center"/>
          </w:tcPr>
          <w:p w:rsidR="00CA6D7B" w:rsidRPr="00CA6D7B" w:rsidRDefault="00CA6D7B" w:rsidP="00CA6D7B">
            <w:pPr>
              <w:bidi/>
              <w:ind w:right="1"/>
              <w:jc w:val="center"/>
              <w:rPr>
                <w:rFonts w:cs="B Nazanin"/>
                <w:b/>
                <w:bCs/>
                <w:spacing w:val="0"/>
                <w:kern w:val="0"/>
                <w:sz w:val="16"/>
                <w:szCs w:val="16"/>
              </w:rPr>
            </w:pPr>
            <w:r w:rsidRPr="00CA6D7B">
              <w:rPr>
                <w:rFonts w:cs="B Nazanin"/>
                <w:b/>
                <w:bCs/>
                <w:spacing w:val="0"/>
                <w:kern w:val="0"/>
                <w:sz w:val="16"/>
                <w:szCs w:val="16"/>
              </w:rPr>
              <w:sym w:font="Symbol" w:char="F061"/>
            </w:r>
            <w:r w:rsidRPr="00CA6D7B">
              <w:rPr>
                <w:rFonts w:cs="B Nazanin"/>
                <w:b/>
                <w:bCs/>
                <w:spacing w:val="0"/>
                <w:kern w:val="0"/>
                <w:sz w:val="16"/>
                <w:szCs w:val="16"/>
              </w:rPr>
              <w:t xml:space="preserve"> </w:t>
            </w:r>
            <w:r w:rsidRPr="00CA6D7B">
              <w:rPr>
                <w:rFonts w:cs="B Nazanin"/>
                <w:b/>
                <w:bCs/>
                <w:spacing w:val="0"/>
                <w:kern w:val="0"/>
                <w:sz w:val="16"/>
                <w:szCs w:val="16"/>
              </w:rPr>
              <w:sym w:font="Symbol" w:char="F0B3"/>
            </w:r>
            <w:r w:rsidRPr="00CA6D7B">
              <w:rPr>
                <w:rFonts w:cs="B Nazanin"/>
                <w:b/>
                <w:bCs/>
                <w:spacing w:val="0"/>
                <w:kern w:val="0"/>
                <w:sz w:val="16"/>
                <w:szCs w:val="16"/>
              </w:rPr>
              <w:t xml:space="preserve">  15 </w:t>
            </w:r>
            <w:proofErr w:type="spellStart"/>
            <w:r w:rsidRPr="00CA6D7B">
              <w:rPr>
                <w:rFonts w:cs="B Nazanin"/>
                <w:b/>
                <w:bCs/>
                <w:spacing w:val="0"/>
                <w:kern w:val="0"/>
                <w:sz w:val="16"/>
                <w:szCs w:val="16"/>
              </w:rPr>
              <w:t>mBq</w:t>
            </w:r>
            <w:proofErr w:type="spellEnd"/>
            <w:r w:rsidRPr="00CA6D7B">
              <w:rPr>
                <w:rFonts w:cs="B Nazanin"/>
                <w:b/>
                <w:bCs/>
                <w:spacing w:val="0"/>
                <w:kern w:val="0"/>
                <w:sz w:val="16"/>
                <w:szCs w:val="16"/>
              </w:rPr>
              <w:t xml:space="preserve">/kg  </w:t>
            </w:r>
          </w:p>
          <w:p w:rsidR="00CA6D7B" w:rsidRPr="00CA6D7B" w:rsidRDefault="00CA6D7B" w:rsidP="00CA6D7B">
            <w:pPr>
              <w:bidi/>
              <w:ind w:right="1"/>
              <w:jc w:val="center"/>
              <w:rPr>
                <w:rFonts w:cs="B Nazanin"/>
                <w:b/>
                <w:bCs/>
                <w:spacing w:val="0"/>
                <w:kern w:val="0"/>
                <w:sz w:val="16"/>
                <w:szCs w:val="16"/>
              </w:rPr>
            </w:pPr>
            <w:r w:rsidRPr="00CA6D7B">
              <w:rPr>
                <w:rFonts w:cs="B Nazanin"/>
                <w:b/>
                <w:bCs/>
                <w:spacing w:val="0"/>
                <w:kern w:val="0"/>
                <w:sz w:val="16"/>
                <w:szCs w:val="16"/>
              </w:rPr>
              <w:sym w:font="Symbol" w:char="F062"/>
            </w:r>
            <w:r w:rsidRPr="00CA6D7B">
              <w:rPr>
                <w:rFonts w:cs="B Nazanin"/>
                <w:b/>
                <w:bCs/>
                <w:spacing w:val="0"/>
                <w:kern w:val="0"/>
                <w:sz w:val="16"/>
                <w:szCs w:val="16"/>
              </w:rPr>
              <w:t xml:space="preserve"> </w:t>
            </w:r>
            <w:r w:rsidRPr="00CA6D7B">
              <w:rPr>
                <w:rFonts w:cs="B Nazanin"/>
                <w:b/>
                <w:bCs/>
                <w:spacing w:val="0"/>
                <w:kern w:val="0"/>
                <w:sz w:val="16"/>
                <w:szCs w:val="16"/>
              </w:rPr>
              <w:sym w:font="Symbol" w:char="F0B3"/>
            </w:r>
            <w:r w:rsidRPr="00CA6D7B">
              <w:rPr>
                <w:rFonts w:cs="B Nazanin"/>
                <w:b/>
                <w:bCs/>
                <w:spacing w:val="0"/>
                <w:kern w:val="0"/>
                <w:sz w:val="16"/>
                <w:szCs w:val="16"/>
              </w:rPr>
              <w:t xml:space="preserve">  25 </w:t>
            </w:r>
            <w:proofErr w:type="spellStart"/>
            <w:r w:rsidRPr="00CA6D7B">
              <w:rPr>
                <w:rFonts w:cs="B Nazanin"/>
                <w:b/>
                <w:bCs/>
                <w:spacing w:val="0"/>
                <w:kern w:val="0"/>
                <w:sz w:val="16"/>
                <w:szCs w:val="16"/>
              </w:rPr>
              <w:t>mBq</w:t>
            </w:r>
            <w:proofErr w:type="spellEnd"/>
            <w:r w:rsidRPr="00CA6D7B">
              <w:rPr>
                <w:rFonts w:cs="B Nazanin"/>
                <w:b/>
                <w:bCs/>
                <w:spacing w:val="0"/>
                <w:kern w:val="0"/>
                <w:sz w:val="16"/>
                <w:szCs w:val="16"/>
              </w:rPr>
              <w:t xml:space="preserve">/kg  </w:t>
            </w:r>
            <w:proofErr w:type="spellStart"/>
            <w:r w:rsidRPr="00CA6D7B">
              <w:rPr>
                <w:rFonts w:cs="Times New Roman"/>
                <w:b/>
                <w:bCs/>
                <w:spacing w:val="0"/>
                <w:kern w:val="0"/>
                <w:sz w:val="16"/>
                <w:szCs w:val="16"/>
                <w:lang w:bidi="fa-IR"/>
              </w:rPr>
              <w:t>Bq</w:t>
            </w:r>
            <w:proofErr w:type="spellEnd"/>
          </w:p>
        </w:tc>
        <w:tc>
          <w:tcPr>
            <w:tcW w:w="1028" w:type="pct"/>
            <w:tcBorders>
              <w:top w:val="single" w:sz="4" w:space="0" w:color="auto"/>
              <w:left w:val="single" w:sz="4" w:space="0" w:color="auto"/>
              <w:bottom w:val="single" w:sz="4" w:space="0" w:color="auto"/>
              <w:right w:val="single" w:sz="4" w:space="0" w:color="auto"/>
            </w:tcBorders>
            <w:vAlign w:val="center"/>
          </w:tcPr>
          <w:p w:rsidR="00CA6D7B" w:rsidRPr="00CA6D7B" w:rsidRDefault="00CA6D7B" w:rsidP="00CA6D7B">
            <w:pPr>
              <w:ind w:left="58"/>
              <w:jc w:val="center"/>
              <w:rPr>
                <w:rFonts w:cs="B Mitra"/>
                <w:b/>
                <w:bCs/>
                <w:spacing w:val="0"/>
                <w:kern w:val="0"/>
                <w:sz w:val="18"/>
                <w:szCs w:val="16"/>
                <w:lang w:bidi="ar-AE"/>
              </w:rPr>
            </w:pPr>
          </w:p>
        </w:tc>
      </w:tr>
      <w:tr w:rsidR="00CA6D7B" w:rsidRPr="00CA6D7B" w:rsidTr="005D3DF7">
        <w:trPr>
          <w:trHeight w:val="392"/>
          <w:jc w:val="center"/>
        </w:trPr>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A6D7B" w:rsidRPr="00CA6D7B" w:rsidRDefault="00CA6D7B" w:rsidP="00CA6D7B">
            <w:pPr>
              <w:bidi/>
              <w:ind w:right="1"/>
              <w:jc w:val="center"/>
              <w:rPr>
                <w:rFonts w:cs="B Nazanin"/>
                <w:b/>
                <w:bCs/>
                <w:spacing w:val="0"/>
                <w:kern w:val="0"/>
                <w:sz w:val="16"/>
                <w:szCs w:val="16"/>
                <w:lang w:val="en-GB"/>
              </w:rPr>
            </w:pPr>
            <w:r w:rsidRPr="00CA6D7B">
              <w:rPr>
                <w:rFonts w:cs="B Nazanin" w:hint="cs"/>
                <w:b/>
                <w:bCs/>
                <w:spacing w:val="0"/>
                <w:kern w:val="0"/>
                <w:sz w:val="16"/>
                <w:szCs w:val="16"/>
                <w:rtl/>
                <w:lang w:val="en-GB"/>
              </w:rPr>
              <w:t>2</w:t>
            </w:r>
          </w:p>
        </w:tc>
        <w:tc>
          <w:tcPr>
            <w:tcW w:w="1967" w:type="pct"/>
            <w:tcBorders>
              <w:top w:val="single" w:sz="4" w:space="0" w:color="auto"/>
              <w:left w:val="single" w:sz="4" w:space="0" w:color="auto"/>
              <w:bottom w:val="single" w:sz="4" w:space="0" w:color="auto"/>
              <w:right w:val="single" w:sz="4" w:space="0" w:color="auto"/>
            </w:tcBorders>
            <w:vAlign w:val="center"/>
          </w:tcPr>
          <w:p w:rsidR="00CA6D7B" w:rsidRPr="00CA6D7B" w:rsidRDefault="00CA6D7B" w:rsidP="00CA6D7B">
            <w:pPr>
              <w:bidi/>
              <w:ind w:right="1"/>
              <w:rPr>
                <w:rFonts w:cs="B Nazanin"/>
                <w:b/>
                <w:bCs/>
                <w:spacing w:val="0"/>
                <w:kern w:val="0"/>
                <w:sz w:val="16"/>
                <w:szCs w:val="16"/>
                <w:rtl/>
                <w:lang w:val="en-GB" w:bidi="fa-IR"/>
              </w:rPr>
            </w:pPr>
            <w:r w:rsidRPr="00CA6D7B">
              <w:rPr>
                <w:rFonts w:cs="B Nazanin" w:hint="cs"/>
                <w:b/>
                <w:bCs/>
                <w:spacing w:val="0"/>
                <w:kern w:val="0"/>
                <w:sz w:val="16"/>
                <w:szCs w:val="16"/>
                <w:rtl/>
                <w:lang w:val="en-GB"/>
              </w:rPr>
              <w:t>اندازه</w:t>
            </w:r>
            <w:r w:rsidRPr="00CA6D7B">
              <w:rPr>
                <w:rFonts w:cs="B Nazanin" w:hint="cs"/>
                <w:b/>
                <w:bCs/>
                <w:spacing w:val="0"/>
                <w:kern w:val="0"/>
                <w:sz w:val="16"/>
                <w:szCs w:val="16"/>
                <w:rtl/>
                <w:lang w:val="en-GB"/>
              </w:rPr>
              <w:softHyphen/>
              <w:t xml:space="preserve">گيري راديونوكلئيدهاي </w:t>
            </w:r>
            <w:r w:rsidRPr="00CA6D7B">
              <w:rPr>
                <w:rFonts w:cs="B Nazanin" w:hint="cs"/>
                <w:b/>
                <w:bCs/>
                <w:spacing w:val="0"/>
                <w:kern w:val="0"/>
                <w:sz w:val="16"/>
                <w:szCs w:val="16"/>
                <w:rtl/>
                <w:lang w:val="en-GB" w:bidi="fa-IR"/>
              </w:rPr>
              <w:t xml:space="preserve">گاما گسیل </w:t>
            </w:r>
            <w:r w:rsidRPr="00CA6D7B">
              <w:rPr>
                <w:rFonts w:cs="B Nazanin" w:hint="cs"/>
                <w:b/>
                <w:bCs/>
                <w:spacing w:val="0"/>
                <w:kern w:val="0"/>
                <w:sz w:val="16"/>
                <w:szCs w:val="16"/>
                <w:rtl/>
                <w:lang w:val="en-GB"/>
              </w:rPr>
              <w:t xml:space="preserve"> در آب، </w:t>
            </w:r>
            <w:r w:rsidRPr="00CA6D7B">
              <w:rPr>
                <w:rFonts w:cs="B Nazanin"/>
                <w:b/>
                <w:bCs/>
                <w:spacing w:val="0"/>
                <w:kern w:val="0"/>
                <w:sz w:val="16"/>
                <w:szCs w:val="16"/>
                <w:lang w:val="en-GB"/>
              </w:rPr>
              <w:t xml:space="preserve"> </w:t>
            </w:r>
            <w:r w:rsidRPr="00CA6D7B">
              <w:rPr>
                <w:rFonts w:cs="B Nazanin" w:hint="cs"/>
                <w:b/>
                <w:bCs/>
                <w:spacing w:val="0"/>
                <w:kern w:val="0"/>
                <w:sz w:val="16"/>
                <w:szCs w:val="16"/>
                <w:rtl/>
                <w:lang w:val="en-GB" w:bidi="fa-IR"/>
              </w:rPr>
              <w:t xml:space="preserve"> خاک، رسوب، جلبک و مواد غذایی </w:t>
            </w:r>
          </w:p>
        </w:tc>
        <w:tc>
          <w:tcPr>
            <w:tcW w:w="882" w:type="pct"/>
            <w:tcBorders>
              <w:top w:val="single" w:sz="4" w:space="0" w:color="auto"/>
              <w:left w:val="single" w:sz="4" w:space="0" w:color="auto"/>
              <w:bottom w:val="single" w:sz="4" w:space="0" w:color="auto"/>
              <w:right w:val="single" w:sz="4" w:space="0" w:color="auto"/>
            </w:tcBorders>
            <w:vAlign w:val="center"/>
          </w:tcPr>
          <w:p w:rsidR="00CA6D7B" w:rsidRPr="00CA6D7B" w:rsidRDefault="00CA6D7B" w:rsidP="00CA6D7B">
            <w:pPr>
              <w:bidi/>
              <w:ind w:right="1"/>
              <w:rPr>
                <w:rFonts w:cs="B Nazanin"/>
                <w:b/>
                <w:bCs/>
                <w:spacing w:val="0"/>
                <w:kern w:val="0"/>
                <w:sz w:val="16"/>
                <w:szCs w:val="16"/>
                <w:lang w:val="en-GB"/>
              </w:rPr>
            </w:pPr>
            <w:r w:rsidRPr="00CA6D7B">
              <w:rPr>
                <w:rFonts w:cs="B Nazanin" w:hint="cs"/>
                <w:b/>
                <w:bCs/>
                <w:spacing w:val="0"/>
                <w:kern w:val="0"/>
                <w:sz w:val="16"/>
                <w:szCs w:val="16"/>
                <w:rtl/>
                <w:lang w:val="en-GB"/>
              </w:rPr>
              <w:t xml:space="preserve">طیف سنجی گاما با </w:t>
            </w:r>
            <w:proofErr w:type="spellStart"/>
            <w:r w:rsidRPr="00CA6D7B">
              <w:rPr>
                <w:rFonts w:cs="B Nazanin"/>
                <w:b/>
                <w:bCs/>
                <w:spacing w:val="0"/>
                <w:kern w:val="0"/>
                <w:sz w:val="16"/>
                <w:szCs w:val="16"/>
                <w:lang w:val="en-GB"/>
              </w:rPr>
              <w:t>HPGe</w:t>
            </w:r>
            <w:proofErr w:type="spellEnd"/>
          </w:p>
        </w:tc>
        <w:tc>
          <w:tcPr>
            <w:tcW w:w="809" w:type="pct"/>
            <w:tcBorders>
              <w:top w:val="single" w:sz="4" w:space="0" w:color="auto"/>
              <w:left w:val="single" w:sz="4" w:space="0" w:color="auto"/>
              <w:bottom w:val="single" w:sz="4" w:space="0" w:color="auto"/>
              <w:right w:val="single" w:sz="4" w:space="0" w:color="auto"/>
            </w:tcBorders>
            <w:vAlign w:val="center"/>
          </w:tcPr>
          <w:p w:rsidR="00CA6D7B" w:rsidRPr="00CA6D7B" w:rsidRDefault="00CA6D7B" w:rsidP="00CA6D7B">
            <w:pPr>
              <w:ind w:left="58"/>
              <w:jc w:val="center"/>
              <w:rPr>
                <w:rFonts w:cs="B Mitra"/>
                <w:b/>
                <w:bCs/>
                <w:spacing w:val="0"/>
                <w:kern w:val="0"/>
                <w:sz w:val="20"/>
                <w:szCs w:val="18"/>
                <w:lang w:val="en-GB" w:bidi="fa-IR"/>
              </w:rPr>
            </w:pPr>
            <w:r w:rsidRPr="00CA6D7B">
              <w:rPr>
                <w:rFonts w:cs="B Mitra"/>
                <w:b/>
                <w:bCs/>
                <w:spacing w:val="0"/>
                <w:kern w:val="0"/>
                <w:sz w:val="18"/>
                <w:szCs w:val="16"/>
                <w:lang w:val="en-GB" w:bidi="ar-AE"/>
              </w:rPr>
              <w:t xml:space="preserve">60 </w:t>
            </w:r>
            <w:proofErr w:type="spellStart"/>
            <w:r w:rsidRPr="00CA6D7B">
              <w:rPr>
                <w:rFonts w:cs="B Mitra"/>
                <w:b/>
                <w:bCs/>
                <w:spacing w:val="0"/>
                <w:kern w:val="0"/>
                <w:sz w:val="18"/>
                <w:szCs w:val="16"/>
                <w:lang w:val="en-GB" w:bidi="ar-AE"/>
              </w:rPr>
              <w:t>keV</w:t>
            </w:r>
            <w:proofErr w:type="spellEnd"/>
            <w:r w:rsidRPr="00CA6D7B">
              <w:rPr>
                <w:rFonts w:cs="B Mitra"/>
                <w:b/>
                <w:bCs/>
                <w:spacing w:val="0"/>
                <w:kern w:val="0"/>
                <w:sz w:val="18"/>
                <w:szCs w:val="16"/>
                <w:lang w:val="en-GB" w:bidi="ar-AE"/>
              </w:rPr>
              <w:t xml:space="preserve"> – 2 MeV</w:t>
            </w:r>
          </w:p>
        </w:tc>
        <w:tc>
          <w:tcPr>
            <w:tcW w:w="1028" w:type="pct"/>
            <w:tcBorders>
              <w:top w:val="single" w:sz="4" w:space="0" w:color="auto"/>
              <w:left w:val="single" w:sz="4" w:space="0" w:color="auto"/>
              <w:bottom w:val="single" w:sz="4" w:space="0" w:color="auto"/>
              <w:right w:val="single" w:sz="4" w:space="0" w:color="auto"/>
            </w:tcBorders>
            <w:vAlign w:val="center"/>
          </w:tcPr>
          <w:p w:rsidR="00CA6D7B" w:rsidRPr="00CA6D7B" w:rsidRDefault="00CA6D7B" w:rsidP="00CA6D7B">
            <w:pPr>
              <w:ind w:left="58"/>
              <w:jc w:val="center"/>
              <w:rPr>
                <w:rFonts w:cs="B Mitra"/>
                <w:b/>
                <w:bCs/>
                <w:spacing w:val="0"/>
                <w:kern w:val="0"/>
                <w:sz w:val="18"/>
                <w:szCs w:val="16"/>
                <w:lang w:val="en-GB" w:bidi="ar-AE"/>
              </w:rPr>
            </w:pPr>
            <w:r w:rsidRPr="00CA6D7B">
              <w:rPr>
                <w:rFonts w:cs="B Mitra"/>
                <w:b/>
                <w:bCs/>
                <w:spacing w:val="0"/>
                <w:kern w:val="0"/>
                <w:sz w:val="18"/>
                <w:szCs w:val="16"/>
                <w:lang w:val="en-GB" w:bidi="ar-AE"/>
              </w:rPr>
              <w:t>ISO 10703</w:t>
            </w:r>
          </w:p>
        </w:tc>
      </w:tr>
      <w:tr w:rsidR="00CA6D7B" w:rsidRPr="00CA6D7B" w:rsidTr="005D3DF7">
        <w:trPr>
          <w:trHeight w:val="392"/>
          <w:jc w:val="center"/>
        </w:trPr>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A6D7B" w:rsidRPr="00CA6D7B" w:rsidRDefault="00CA6D7B" w:rsidP="00CA6D7B">
            <w:pPr>
              <w:bidi/>
              <w:ind w:right="1"/>
              <w:jc w:val="center"/>
              <w:rPr>
                <w:rFonts w:cs="B Nazanin"/>
                <w:b/>
                <w:bCs/>
                <w:spacing w:val="0"/>
                <w:kern w:val="0"/>
                <w:sz w:val="16"/>
                <w:szCs w:val="16"/>
                <w:rtl/>
                <w:lang w:val="en-GB" w:bidi="fa-IR"/>
              </w:rPr>
            </w:pPr>
            <w:r w:rsidRPr="00CA6D7B">
              <w:rPr>
                <w:rFonts w:cs="B Nazanin" w:hint="cs"/>
                <w:b/>
                <w:bCs/>
                <w:spacing w:val="0"/>
                <w:kern w:val="0"/>
                <w:sz w:val="16"/>
                <w:szCs w:val="16"/>
                <w:rtl/>
                <w:lang w:val="en-GB" w:bidi="fa-IR"/>
              </w:rPr>
              <w:t>3</w:t>
            </w:r>
          </w:p>
        </w:tc>
        <w:tc>
          <w:tcPr>
            <w:tcW w:w="1967" w:type="pct"/>
            <w:tcBorders>
              <w:top w:val="single" w:sz="4" w:space="0" w:color="auto"/>
              <w:left w:val="single" w:sz="4" w:space="0" w:color="auto"/>
              <w:bottom w:val="single" w:sz="4" w:space="0" w:color="auto"/>
              <w:right w:val="single" w:sz="4" w:space="0" w:color="auto"/>
            </w:tcBorders>
            <w:vAlign w:val="center"/>
          </w:tcPr>
          <w:p w:rsidR="00CA6D7B" w:rsidRPr="00CA6D7B" w:rsidRDefault="00CA6D7B" w:rsidP="00CA6D7B">
            <w:pPr>
              <w:bidi/>
              <w:ind w:right="1"/>
              <w:rPr>
                <w:rFonts w:cs="B Nazanin"/>
                <w:b/>
                <w:bCs/>
                <w:spacing w:val="0"/>
                <w:kern w:val="0"/>
                <w:sz w:val="16"/>
                <w:szCs w:val="16"/>
                <w:rtl/>
                <w:lang w:val="en-GB"/>
              </w:rPr>
            </w:pPr>
            <w:r w:rsidRPr="00CA6D7B">
              <w:rPr>
                <w:rFonts w:cs="B Nazanin" w:hint="cs"/>
                <w:b/>
                <w:bCs/>
                <w:spacing w:val="0"/>
                <w:kern w:val="0"/>
                <w:sz w:val="16"/>
                <w:szCs w:val="16"/>
                <w:rtl/>
                <w:lang w:val="en-GB"/>
              </w:rPr>
              <w:t>اندازه</w:t>
            </w:r>
            <w:r w:rsidRPr="00CA6D7B">
              <w:rPr>
                <w:rFonts w:cs="B Nazanin" w:hint="cs"/>
                <w:b/>
                <w:bCs/>
                <w:spacing w:val="0"/>
                <w:kern w:val="0"/>
                <w:sz w:val="16"/>
                <w:szCs w:val="16"/>
                <w:rtl/>
                <w:lang w:val="en-GB"/>
              </w:rPr>
              <w:softHyphen/>
              <w:t>گيري تریتیم در آب</w:t>
            </w:r>
          </w:p>
        </w:tc>
        <w:tc>
          <w:tcPr>
            <w:tcW w:w="882" w:type="pct"/>
            <w:tcBorders>
              <w:top w:val="single" w:sz="4" w:space="0" w:color="auto"/>
              <w:left w:val="single" w:sz="4" w:space="0" w:color="auto"/>
              <w:bottom w:val="single" w:sz="4" w:space="0" w:color="auto"/>
              <w:right w:val="single" w:sz="4" w:space="0" w:color="auto"/>
            </w:tcBorders>
            <w:vAlign w:val="center"/>
          </w:tcPr>
          <w:p w:rsidR="00CA6D7B" w:rsidRPr="00CA6D7B" w:rsidRDefault="00CA6D7B" w:rsidP="00CA6D7B">
            <w:pPr>
              <w:bidi/>
              <w:ind w:right="1"/>
              <w:rPr>
                <w:rFonts w:cs="B Nazanin"/>
                <w:b/>
                <w:bCs/>
                <w:spacing w:val="0"/>
                <w:kern w:val="0"/>
                <w:sz w:val="16"/>
                <w:szCs w:val="16"/>
                <w:lang w:val="en-GB" w:bidi="fa-IR"/>
              </w:rPr>
            </w:pPr>
            <w:r w:rsidRPr="00CA6D7B">
              <w:rPr>
                <w:rFonts w:cs="B Nazanin" w:hint="cs"/>
                <w:b/>
                <w:bCs/>
                <w:spacing w:val="0"/>
                <w:kern w:val="0"/>
                <w:sz w:val="16"/>
                <w:szCs w:val="16"/>
                <w:rtl/>
                <w:lang w:val="en-GB"/>
              </w:rPr>
              <w:t>شما</w:t>
            </w:r>
            <w:r w:rsidRPr="00CA6D7B">
              <w:rPr>
                <w:rFonts w:cs="B Nazanin" w:hint="cs"/>
                <w:b/>
                <w:bCs/>
                <w:spacing w:val="0"/>
                <w:kern w:val="0"/>
                <w:sz w:val="16"/>
                <w:szCs w:val="16"/>
                <w:rtl/>
                <w:lang w:val="en-GB" w:bidi="fa-IR"/>
              </w:rPr>
              <w:t>رش سنتیلاسیون مایع</w:t>
            </w:r>
          </w:p>
        </w:tc>
        <w:tc>
          <w:tcPr>
            <w:tcW w:w="809" w:type="pct"/>
            <w:tcBorders>
              <w:top w:val="single" w:sz="4" w:space="0" w:color="auto"/>
              <w:left w:val="single" w:sz="4" w:space="0" w:color="auto"/>
              <w:bottom w:val="single" w:sz="4" w:space="0" w:color="auto"/>
              <w:right w:val="single" w:sz="4" w:space="0" w:color="auto"/>
            </w:tcBorders>
            <w:vAlign w:val="center"/>
          </w:tcPr>
          <w:p w:rsidR="00CA6D7B" w:rsidRPr="00CA6D7B" w:rsidRDefault="00CA6D7B" w:rsidP="00CA6D7B">
            <w:pPr>
              <w:bidi/>
              <w:ind w:right="1"/>
              <w:jc w:val="center"/>
              <w:rPr>
                <w:rFonts w:cs="B Nazanin"/>
                <w:b/>
                <w:bCs/>
                <w:spacing w:val="0"/>
                <w:kern w:val="0"/>
                <w:sz w:val="16"/>
                <w:szCs w:val="16"/>
              </w:rPr>
            </w:pPr>
            <w:r w:rsidRPr="00CA6D7B">
              <w:rPr>
                <w:rFonts w:cs="B Nazanin" w:hint="cs"/>
                <w:b/>
                <w:bCs/>
                <w:spacing w:val="0"/>
                <w:kern w:val="0"/>
                <w:sz w:val="16"/>
                <w:szCs w:val="16"/>
                <w:rtl/>
              </w:rPr>
              <w:t xml:space="preserve"> </w:t>
            </w:r>
            <w:r w:rsidRPr="00CA6D7B">
              <w:rPr>
                <w:rFonts w:cs="B Nazanin"/>
                <w:b/>
                <w:bCs/>
                <w:spacing w:val="0"/>
                <w:kern w:val="0"/>
                <w:sz w:val="16"/>
                <w:szCs w:val="16"/>
              </w:rPr>
              <w:t xml:space="preserve"> </w:t>
            </w:r>
            <w:r w:rsidRPr="00CA6D7B">
              <w:rPr>
                <w:rFonts w:cs="B Nazanin"/>
                <w:b/>
                <w:bCs/>
                <w:spacing w:val="0"/>
                <w:kern w:val="0"/>
                <w:sz w:val="16"/>
                <w:szCs w:val="16"/>
              </w:rPr>
              <w:sym w:font="Symbol" w:char="F0B3"/>
            </w:r>
            <w:r w:rsidRPr="00CA6D7B">
              <w:rPr>
                <w:rFonts w:cs="B Nazanin"/>
                <w:b/>
                <w:bCs/>
                <w:spacing w:val="0"/>
                <w:kern w:val="0"/>
                <w:sz w:val="16"/>
                <w:szCs w:val="16"/>
              </w:rPr>
              <w:t xml:space="preserve">   1 </w:t>
            </w:r>
            <w:proofErr w:type="spellStart"/>
            <w:r w:rsidRPr="00CA6D7B">
              <w:rPr>
                <w:rFonts w:cs="B Nazanin"/>
                <w:b/>
                <w:bCs/>
                <w:spacing w:val="0"/>
                <w:kern w:val="0"/>
                <w:sz w:val="16"/>
                <w:szCs w:val="16"/>
              </w:rPr>
              <w:t>Bq</w:t>
            </w:r>
            <w:proofErr w:type="spellEnd"/>
            <w:r w:rsidRPr="00CA6D7B">
              <w:rPr>
                <w:rFonts w:cs="B Nazanin"/>
                <w:b/>
                <w:bCs/>
                <w:spacing w:val="0"/>
                <w:kern w:val="0"/>
                <w:sz w:val="16"/>
                <w:szCs w:val="16"/>
              </w:rPr>
              <w:t xml:space="preserve">/kg  </w:t>
            </w:r>
          </w:p>
          <w:p w:rsidR="00CA6D7B" w:rsidRPr="00CA6D7B" w:rsidRDefault="00CA6D7B" w:rsidP="00CA6D7B">
            <w:pPr>
              <w:ind w:left="58"/>
              <w:jc w:val="center"/>
              <w:rPr>
                <w:rFonts w:cs="B Mitra"/>
                <w:b/>
                <w:bCs/>
                <w:spacing w:val="0"/>
                <w:kern w:val="0"/>
                <w:sz w:val="18"/>
                <w:szCs w:val="16"/>
                <w:lang w:val="en-GB" w:bidi="ar-AE"/>
              </w:rPr>
            </w:pPr>
          </w:p>
        </w:tc>
        <w:tc>
          <w:tcPr>
            <w:tcW w:w="1028" w:type="pct"/>
            <w:tcBorders>
              <w:top w:val="single" w:sz="4" w:space="0" w:color="auto"/>
              <w:left w:val="single" w:sz="4" w:space="0" w:color="auto"/>
              <w:bottom w:val="single" w:sz="4" w:space="0" w:color="auto"/>
              <w:right w:val="single" w:sz="4" w:space="0" w:color="auto"/>
            </w:tcBorders>
            <w:vAlign w:val="center"/>
          </w:tcPr>
          <w:p w:rsidR="00CA6D7B" w:rsidRPr="00CA6D7B" w:rsidRDefault="00CA6D7B" w:rsidP="00CA6D7B">
            <w:pPr>
              <w:ind w:left="58"/>
              <w:jc w:val="center"/>
              <w:rPr>
                <w:rFonts w:cs="B Mitra"/>
                <w:b/>
                <w:bCs/>
                <w:spacing w:val="0"/>
                <w:kern w:val="0"/>
                <w:sz w:val="18"/>
                <w:szCs w:val="16"/>
                <w:lang w:val="en-GB" w:bidi="ar-AE"/>
              </w:rPr>
            </w:pPr>
          </w:p>
        </w:tc>
      </w:tr>
      <w:tr w:rsidR="00CA6D7B" w:rsidRPr="00CA6D7B" w:rsidTr="005D3DF7">
        <w:trPr>
          <w:trHeight w:val="392"/>
          <w:jc w:val="center"/>
        </w:trPr>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A6D7B" w:rsidRPr="00CA6D7B" w:rsidRDefault="00CA6D7B" w:rsidP="00CA6D7B">
            <w:pPr>
              <w:bidi/>
              <w:ind w:right="1"/>
              <w:jc w:val="center"/>
              <w:rPr>
                <w:rFonts w:cs="B Nazanin"/>
                <w:b/>
                <w:bCs/>
                <w:spacing w:val="0"/>
                <w:kern w:val="0"/>
                <w:sz w:val="16"/>
                <w:szCs w:val="16"/>
                <w:rtl/>
                <w:lang w:val="en-GB" w:bidi="fa-IR"/>
              </w:rPr>
            </w:pPr>
            <w:r w:rsidRPr="00CA6D7B">
              <w:rPr>
                <w:rFonts w:cs="B Nazanin" w:hint="cs"/>
                <w:b/>
                <w:bCs/>
                <w:spacing w:val="0"/>
                <w:kern w:val="0"/>
                <w:sz w:val="16"/>
                <w:szCs w:val="16"/>
                <w:rtl/>
                <w:lang w:val="en-GB" w:bidi="fa-IR"/>
              </w:rPr>
              <w:t>4</w:t>
            </w:r>
          </w:p>
        </w:tc>
        <w:tc>
          <w:tcPr>
            <w:tcW w:w="1967" w:type="pct"/>
            <w:tcBorders>
              <w:top w:val="single" w:sz="4" w:space="0" w:color="auto"/>
              <w:left w:val="single" w:sz="4" w:space="0" w:color="auto"/>
              <w:bottom w:val="single" w:sz="4" w:space="0" w:color="auto"/>
              <w:right w:val="single" w:sz="4" w:space="0" w:color="auto"/>
            </w:tcBorders>
            <w:vAlign w:val="center"/>
          </w:tcPr>
          <w:p w:rsidR="00CA6D7B" w:rsidRPr="00CA6D7B" w:rsidRDefault="00CA6D7B" w:rsidP="00CA6D7B">
            <w:pPr>
              <w:bidi/>
              <w:ind w:right="1"/>
              <w:rPr>
                <w:rFonts w:cs="B Nazanin"/>
                <w:b/>
                <w:bCs/>
                <w:spacing w:val="0"/>
                <w:kern w:val="0"/>
                <w:sz w:val="16"/>
                <w:szCs w:val="16"/>
                <w:rtl/>
                <w:lang w:val="en-GB" w:bidi="fa-IR"/>
              </w:rPr>
            </w:pPr>
            <w:r w:rsidRPr="00CA6D7B">
              <w:rPr>
                <w:rFonts w:cs="B Nazanin" w:hint="cs"/>
                <w:b/>
                <w:bCs/>
                <w:spacing w:val="0"/>
                <w:kern w:val="0"/>
                <w:sz w:val="16"/>
                <w:szCs w:val="16"/>
                <w:rtl/>
                <w:lang w:val="en-GB"/>
              </w:rPr>
              <w:t>اندازه</w:t>
            </w:r>
            <w:r w:rsidRPr="00CA6D7B">
              <w:rPr>
                <w:rFonts w:cs="B Nazanin" w:hint="cs"/>
                <w:b/>
                <w:bCs/>
                <w:spacing w:val="0"/>
                <w:kern w:val="0"/>
                <w:sz w:val="16"/>
                <w:szCs w:val="16"/>
                <w:rtl/>
                <w:lang w:val="en-GB"/>
              </w:rPr>
              <w:softHyphen/>
              <w:t xml:space="preserve">گيري استرانسیم 90 در آب </w:t>
            </w:r>
            <w:r>
              <w:rPr>
                <w:rFonts w:cs="B Nazanin" w:hint="cs"/>
                <w:b/>
                <w:bCs/>
                <w:spacing w:val="0"/>
                <w:kern w:val="0"/>
                <w:sz w:val="16"/>
                <w:szCs w:val="16"/>
                <w:rtl/>
                <w:lang w:val="en-GB"/>
              </w:rPr>
              <w:t>،</w:t>
            </w:r>
            <w:r w:rsidRPr="00CA6D7B">
              <w:rPr>
                <w:rFonts w:cs="B Nazanin" w:hint="cs"/>
                <w:b/>
                <w:bCs/>
                <w:spacing w:val="0"/>
                <w:kern w:val="0"/>
                <w:sz w:val="16"/>
                <w:szCs w:val="16"/>
                <w:rtl/>
                <w:lang w:val="en-GB"/>
              </w:rPr>
              <w:t xml:space="preserve"> مواد غذایی</w:t>
            </w:r>
            <w:r>
              <w:rPr>
                <w:rFonts w:cs="B Nazanin" w:hint="cs"/>
                <w:b/>
                <w:bCs/>
                <w:spacing w:val="0"/>
                <w:kern w:val="0"/>
                <w:sz w:val="16"/>
                <w:szCs w:val="16"/>
                <w:rtl/>
                <w:lang w:val="en-GB"/>
              </w:rPr>
              <w:t xml:space="preserve">، </w:t>
            </w:r>
            <w:r w:rsidR="005D3DF7">
              <w:rPr>
                <w:rFonts w:cs="B Nazanin" w:hint="cs"/>
                <w:b/>
                <w:bCs/>
                <w:spacing w:val="0"/>
                <w:kern w:val="0"/>
                <w:sz w:val="16"/>
                <w:szCs w:val="16"/>
                <w:rtl/>
                <w:lang w:val="en-GB" w:bidi="fa-IR"/>
              </w:rPr>
              <w:t xml:space="preserve">شیر، </w:t>
            </w:r>
            <w:r>
              <w:rPr>
                <w:rFonts w:cs="B Nazanin" w:hint="cs"/>
                <w:b/>
                <w:bCs/>
                <w:spacing w:val="0"/>
                <w:kern w:val="0"/>
                <w:sz w:val="16"/>
                <w:szCs w:val="16"/>
                <w:rtl/>
                <w:lang w:val="en-GB"/>
              </w:rPr>
              <w:t>رسوب</w:t>
            </w:r>
            <w:r w:rsidRPr="00CA6D7B">
              <w:rPr>
                <w:rFonts w:cs="B Nazanin" w:hint="cs"/>
                <w:b/>
                <w:bCs/>
                <w:spacing w:val="0"/>
                <w:kern w:val="0"/>
                <w:sz w:val="16"/>
                <w:szCs w:val="16"/>
                <w:rtl/>
                <w:lang w:val="en-GB" w:bidi="fa-IR"/>
              </w:rPr>
              <w:t xml:space="preserve"> و جلبک </w:t>
            </w:r>
          </w:p>
        </w:tc>
        <w:tc>
          <w:tcPr>
            <w:tcW w:w="882" w:type="pct"/>
            <w:tcBorders>
              <w:top w:val="single" w:sz="4" w:space="0" w:color="auto"/>
              <w:left w:val="single" w:sz="4" w:space="0" w:color="auto"/>
              <w:bottom w:val="single" w:sz="4" w:space="0" w:color="auto"/>
              <w:right w:val="single" w:sz="4" w:space="0" w:color="auto"/>
            </w:tcBorders>
            <w:vAlign w:val="center"/>
          </w:tcPr>
          <w:p w:rsidR="00CA6D7B" w:rsidRPr="00CA6D7B" w:rsidRDefault="00CA6D7B" w:rsidP="00CA6D7B">
            <w:pPr>
              <w:bidi/>
              <w:ind w:right="1"/>
              <w:rPr>
                <w:rFonts w:cs="B Nazanin"/>
                <w:b/>
                <w:bCs/>
                <w:spacing w:val="0"/>
                <w:kern w:val="0"/>
                <w:sz w:val="16"/>
                <w:szCs w:val="16"/>
                <w:rtl/>
                <w:lang w:val="en-GB"/>
              </w:rPr>
            </w:pPr>
            <w:r w:rsidRPr="00CA6D7B">
              <w:rPr>
                <w:rFonts w:cs="B Nazanin" w:hint="cs"/>
                <w:b/>
                <w:bCs/>
                <w:spacing w:val="0"/>
                <w:kern w:val="0"/>
                <w:sz w:val="16"/>
                <w:szCs w:val="16"/>
                <w:rtl/>
                <w:lang w:val="en-GB"/>
              </w:rPr>
              <w:t>شما</w:t>
            </w:r>
            <w:r w:rsidRPr="00CA6D7B">
              <w:rPr>
                <w:rFonts w:cs="B Nazanin" w:hint="cs"/>
                <w:b/>
                <w:bCs/>
                <w:spacing w:val="0"/>
                <w:kern w:val="0"/>
                <w:sz w:val="16"/>
                <w:szCs w:val="16"/>
                <w:rtl/>
                <w:lang w:val="en-GB" w:bidi="fa-IR"/>
              </w:rPr>
              <w:t>رش سنتیلاسیون مایع</w:t>
            </w:r>
          </w:p>
        </w:tc>
        <w:tc>
          <w:tcPr>
            <w:tcW w:w="809" w:type="pct"/>
            <w:tcBorders>
              <w:top w:val="single" w:sz="4" w:space="0" w:color="auto"/>
              <w:left w:val="single" w:sz="4" w:space="0" w:color="auto"/>
              <w:bottom w:val="single" w:sz="4" w:space="0" w:color="auto"/>
              <w:right w:val="single" w:sz="4" w:space="0" w:color="auto"/>
            </w:tcBorders>
            <w:vAlign w:val="center"/>
          </w:tcPr>
          <w:p w:rsidR="00CA6D7B" w:rsidRPr="00CA6D7B" w:rsidRDefault="00CA6D7B" w:rsidP="00CA6D7B">
            <w:pPr>
              <w:bidi/>
              <w:ind w:right="1"/>
              <w:jc w:val="center"/>
              <w:rPr>
                <w:rFonts w:cs="B Nazanin"/>
                <w:b/>
                <w:bCs/>
                <w:spacing w:val="0"/>
                <w:kern w:val="0"/>
                <w:sz w:val="16"/>
                <w:szCs w:val="16"/>
                <w:rtl/>
              </w:rPr>
            </w:pPr>
            <w:r w:rsidRPr="00CA6D7B">
              <w:rPr>
                <w:rFonts w:cs="B Nazanin"/>
                <w:b/>
                <w:bCs/>
                <w:spacing w:val="0"/>
                <w:kern w:val="0"/>
                <w:sz w:val="16"/>
                <w:szCs w:val="16"/>
              </w:rPr>
              <w:sym w:font="Symbol" w:char="F0B3"/>
            </w:r>
            <w:r w:rsidRPr="00CA6D7B">
              <w:rPr>
                <w:rFonts w:cs="B Nazanin"/>
                <w:b/>
                <w:bCs/>
                <w:spacing w:val="0"/>
                <w:kern w:val="0"/>
                <w:sz w:val="16"/>
                <w:szCs w:val="16"/>
              </w:rPr>
              <w:t xml:space="preserve">   0.6 </w:t>
            </w:r>
            <w:proofErr w:type="spellStart"/>
            <w:r w:rsidRPr="00CA6D7B">
              <w:rPr>
                <w:rFonts w:cs="B Nazanin"/>
                <w:b/>
                <w:bCs/>
                <w:spacing w:val="0"/>
                <w:kern w:val="0"/>
                <w:sz w:val="16"/>
                <w:szCs w:val="16"/>
              </w:rPr>
              <w:t>Bq</w:t>
            </w:r>
            <w:proofErr w:type="spellEnd"/>
            <w:r w:rsidRPr="00CA6D7B">
              <w:rPr>
                <w:rFonts w:cs="B Nazanin"/>
                <w:b/>
                <w:bCs/>
                <w:spacing w:val="0"/>
                <w:kern w:val="0"/>
                <w:sz w:val="16"/>
                <w:szCs w:val="16"/>
              </w:rPr>
              <w:t xml:space="preserve">/kg  </w:t>
            </w:r>
          </w:p>
        </w:tc>
        <w:tc>
          <w:tcPr>
            <w:tcW w:w="1028" w:type="pct"/>
            <w:tcBorders>
              <w:top w:val="single" w:sz="4" w:space="0" w:color="auto"/>
              <w:left w:val="single" w:sz="4" w:space="0" w:color="auto"/>
              <w:bottom w:val="single" w:sz="4" w:space="0" w:color="auto"/>
              <w:right w:val="single" w:sz="4" w:space="0" w:color="auto"/>
            </w:tcBorders>
            <w:vAlign w:val="center"/>
          </w:tcPr>
          <w:p w:rsidR="00CA6D7B" w:rsidRPr="00CA6D7B" w:rsidRDefault="00CA6D7B" w:rsidP="00CA6D7B">
            <w:pPr>
              <w:ind w:left="58"/>
              <w:jc w:val="center"/>
              <w:rPr>
                <w:rFonts w:cs="B Mitra"/>
                <w:b/>
                <w:bCs/>
                <w:spacing w:val="0"/>
                <w:kern w:val="0"/>
                <w:sz w:val="18"/>
                <w:szCs w:val="16"/>
                <w:lang w:val="en-GB" w:bidi="ar-AE"/>
              </w:rPr>
            </w:pPr>
          </w:p>
        </w:tc>
      </w:tr>
      <w:bookmarkEnd w:id="2"/>
      <w:bookmarkEnd w:id="3"/>
      <w:bookmarkEnd w:id="4"/>
      <w:bookmarkEnd w:id="5"/>
    </w:tbl>
    <w:p w:rsidR="00CA6D7B" w:rsidRPr="00117C57" w:rsidRDefault="00CA6D7B" w:rsidP="00CA6D7B">
      <w:pPr>
        <w:tabs>
          <w:tab w:val="left" w:pos="1538"/>
        </w:tabs>
        <w:bidi/>
        <w:rPr>
          <w:rFonts w:ascii="Verdana" w:hAnsi="Verdana" w:cs="B Zar"/>
          <w:szCs w:val="24"/>
          <w:rtl/>
          <w:lang w:val="en-GB" w:bidi="fa-IR"/>
        </w:rPr>
      </w:pPr>
    </w:p>
    <w:sectPr w:rsidR="00CA6D7B" w:rsidRPr="00117C57" w:rsidSect="00A51ECD">
      <w:headerReference w:type="even" r:id="rId8"/>
      <w:footerReference w:type="even" r:id="rId9"/>
      <w:footerReference w:type="default" r:id="rId10"/>
      <w:pgSz w:w="11909" w:h="16834" w:code="9"/>
      <w:pgMar w:top="426" w:right="1136" w:bottom="426" w:left="540" w:header="720" w:footer="355" w:gutter="0"/>
      <w:pgBorders>
        <w:top w:val="basicWhiteDots" w:sz="5" w:space="1" w:color="auto"/>
        <w:left w:val="basicWhiteDots" w:sz="5" w:space="4" w:color="auto"/>
        <w:bottom w:val="basicWhiteDots" w:sz="5" w:space="1" w:color="auto"/>
        <w:right w:val="basicWhiteDots" w:sz="5" w:space="7" w:color="auto"/>
      </w:pgBorders>
      <w:cols w:space="720"/>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2A6" w:rsidRDefault="007632A6">
      <w:r>
        <w:separator/>
      </w:r>
    </w:p>
  </w:endnote>
  <w:endnote w:type="continuationSeparator" w:id="0">
    <w:p w:rsidR="007632A6" w:rsidRDefault="0076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Zar">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altName w:val="Courier New"/>
    <w:panose1 w:val="00000400000000000000"/>
    <w:charset w:val="B2"/>
    <w:family w:val="auto"/>
    <w:pitch w:val="variable"/>
    <w:sig w:usb0="00002000" w:usb1="80000000" w:usb2="00000008" w:usb3="00000000" w:csb0="00000040" w:csb1="00000000"/>
  </w:font>
  <w:font w:name="Yagut">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Mitra">
    <w:altName w:val="Courier New"/>
    <w:panose1 w:val="00000400000000000000"/>
    <w:charset w:val="B2"/>
    <w:family w:val="auto"/>
    <w:pitch w:val="variable"/>
    <w:sig w:usb0="00002000" w:usb1="80000000" w:usb2="00000008" w:usb3="00000000" w:csb0="00000040" w:csb1="00000000"/>
  </w:font>
  <w:font w:name="Homa">
    <w:altName w:val="Courier New"/>
    <w:panose1 w:val="000004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0" w:usb1="80000000" w:usb2="00000008" w:usb3="00000000" w:csb0="00000040" w:csb1="00000000"/>
  </w:font>
  <w:font w:name="Roy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azanin">
    <w:altName w:val="Courier New"/>
    <w:panose1 w:val="00000400000000000000"/>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2CA" w:rsidRDefault="006535C4" w:rsidP="0000351A">
    <w:pPr>
      <w:pStyle w:val="Footer"/>
      <w:framePr w:wrap="around" w:vAnchor="text" w:hAnchor="margin" w:xAlign="center" w:y="1"/>
      <w:rPr>
        <w:rStyle w:val="PageNumber"/>
      </w:rPr>
    </w:pPr>
    <w:r>
      <w:rPr>
        <w:rStyle w:val="PageNumber"/>
      </w:rPr>
      <w:fldChar w:fldCharType="begin"/>
    </w:r>
    <w:r w:rsidR="005952CA">
      <w:rPr>
        <w:rStyle w:val="PageNumber"/>
      </w:rPr>
      <w:instrText xml:space="preserve">PAGE  </w:instrText>
    </w:r>
    <w:r>
      <w:rPr>
        <w:rStyle w:val="PageNumber"/>
      </w:rPr>
      <w:fldChar w:fldCharType="end"/>
    </w:r>
  </w:p>
  <w:p w:rsidR="005952CA" w:rsidRDefault="005952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2CA" w:rsidRDefault="005952CA" w:rsidP="00590A6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2A6" w:rsidRDefault="007632A6">
      <w:r>
        <w:separator/>
      </w:r>
    </w:p>
  </w:footnote>
  <w:footnote w:type="continuationSeparator" w:id="0">
    <w:p w:rsidR="007632A6" w:rsidRDefault="007632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2CA" w:rsidRDefault="006535C4" w:rsidP="003B2472">
    <w:pPr>
      <w:pStyle w:val="Header"/>
      <w:framePr w:wrap="around" w:vAnchor="text" w:hAnchor="margin" w:xAlign="center" w:y="1"/>
      <w:rPr>
        <w:rStyle w:val="PageNumber"/>
      </w:rPr>
    </w:pPr>
    <w:r>
      <w:rPr>
        <w:rStyle w:val="PageNumber"/>
      </w:rPr>
      <w:fldChar w:fldCharType="begin"/>
    </w:r>
    <w:r w:rsidR="005952CA">
      <w:rPr>
        <w:rStyle w:val="PageNumber"/>
      </w:rPr>
      <w:instrText xml:space="preserve">PAGE  </w:instrText>
    </w:r>
    <w:r>
      <w:rPr>
        <w:rStyle w:val="PageNumber"/>
      </w:rPr>
      <w:fldChar w:fldCharType="end"/>
    </w:r>
  </w:p>
  <w:p w:rsidR="005952CA" w:rsidRDefault="005952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39E1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A6D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E2EF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6E53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A0BC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6C3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BC73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C4B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029D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4C2B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47C23"/>
    <w:multiLevelType w:val="multilevel"/>
    <w:tmpl w:val="1832B302"/>
    <w:lvl w:ilvl="0">
      <w:start w:val="27"/>
      <w:numFmt w:val="decimal"/>
      <w:lvlText w:val="%1-"/>
      <w:lvlJc w:val="left"/>
      <w:pPr>
        <w:tabs>
          <w:tab w:val="num" w:pos="555"/>
        </w:tabs>
        <w:ind w:left="555" w:hanging="555"/>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08E72D9E"/>
    <w:multiLevelType w:val="multilevel"/>
    <w:tmpl w:val="A86A5E78"/>
    <w:lvl w:ilvl="0">
      <w:start w:val="6"/>
      <w:numFmt w:val="decimal"/>
      <w:lvlText w:val="%1-"/>
      <w:lvlJc w:val="left"/>
      <w:pPr>
        <w:ind w:left="360" w:hanging="360"/>
      </w:pPr>
      <w:rPr>
        <w:rFonts w:hint="default"/>
      </w:rPr>
    </w:lvl>
    <w:lvl w:ilvl="1">
      <w:start w:val="1"/>
      <w:numFmt w:val="decimal"/>
      <w:lvlText w:val="%1-%2-"/>
      <w:lvlJc w:val="left"/>
      <w:pPr>
        <w:ind w:left="1305" w:hanging="720"/>
      </w:pPr>
      <w:rPr>
        <w:rFonts w:hint="default"/>
      </w:rPr>
    </w:lvl>
    <w:lvl w:ilvl="2">
      <w:start w:val="1"/>
      <w:numFmt w:val="decimal"/>
      <w:lvlText w:val="%1-%2-%3."/>
      <w:lvlJc w:val="left"/>
      <w:pPr>
        <w:ind w:left="2250" w:hanging="1080"/>
      </w:pPr>
      <w:rPr>
        <w:rFonts w:hint="default"/>
      </w:rPr>
    </w:lvl>
    <w:lvl w:ilvl="3">
      <w:start w:val="1"/>
      <w:numFmt w:val="decimal"/>
      <w:lvlText w:val="%1-%2-%3.%4."/>
      <w:lvlJc w:val="left"/>
      <w:pPr>
        <w:ind w:left="3195" w:hanging="1440"/>
      </w:pPr>
      <w:rPr>
        <w:rFonts w:hint="default"/>
      </w:rPr>
    </w:lvl>
    <w:lvl w:ilvl="4">
      <w:start w:val="1"/>
      <w:numFmt w:val="decimal"/>
      <w:lvlText w:val="%1-%2-%3.%4.%5."/>
      <w:lvlJc w:val="left"/>
      <w:pPr>
        <w:ind w:left="4140" w:hanging="1800"/>
      </w:pPr>
      <w:rPr>
        <w:rFonts w:hint="default"/>
      </w:rPr>
    </w:lvl>
    <w:lvl w:ilvl="5">
      <w:start w:val="1"/>
      <w:numFmt w:val="decimal"/>
      <w:lvlText w:val="%1-%2-%3.%4.%5.%6."/>
      <w:lvlJc w:val="left"/>
      <w:pPr>
        <w:ind w:left="5085" w:hanging="2160"/>
      </w:pPr>
      <w:rPr>
        <w:rFonts w:hint="default"/>
      </w:rPr>
    </w:lvl>
    <w:lvl w:ilvl="6">
      <w:start w:val="1"/>
      <w:numFmt w:val="decimal"/>
      <w:lvlText w:val="%1-%2-%3.%4.%5.%6.%7."/>
      <w:lvlJc w:val="left"/>
      <w:pPr>
        <w:ind w:left="6030" w:hanging="2520"/>
      </w:pPr>
      <w:rPr>
        <w:rFonts w:hint="default"/>
      </w:rPr>
    </w:lvl>
    <w:lvl w:ilvl="7">
      <w:start w:val="1"/>
      <w:numFmt w:val="decimal"/>
      <w:lvlText w:val="%1-%2-%3.%4.%5.%6.%7.%8."/>
      <w:lvlJc w:val="left"/>
      <w:pPr>
        <w:ind w:left="6975" w:hanging="2880"/>
      </w:pPr>
      <w:rPr>
        <w:rFonts w:hint="default"/>
      </w:rPr>
    </w:lvl>
    <w:lvl w:ilvl="8">
      <w:start w:val="1"/>
      <w:numFmt w:val="decimal"/>
      <w:lvlText w:val="%1-%2-%3.%4.%5.%6.%7.%8.%9."/>
      <w:lvlJc w:val="left"/>
      <w:pPr>
        <w:ind w:left="7920" w:hanging="3240"/>
      </w:pPr>
      <w:rPr>
        <w:rFonts w:hint="default"/>
      </w:rPr>
    </w:lvl>
  </w:abstractNum>
  <w:abstractNum w:abstractNumId="12" w15:restartNumberingAfterBreak="0">
    <w:nsid w:val="09146428"/>
    <w:multiLevelType w:val="multilevel"/>
    <w:tmpl w:val="5B1225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12D22BFA"/>
    <w:multiLevelType w:val="multilevel"/>
    <w:tmpl w:val="7C3CA67E"/>
    <w:lvl w:ilvl="0">
      <w:start w:val="23"/>
      <w:numFmt w:val="decimal"/>
      <w:lvlText w:val="%1-"/>
      <w:lvlJc w:val="left"/>
      <w:pPr>
        <w:tabs>
          <w:tab w:val="num" w:pos="555"/>
        </w:tabs>
        <w:ind w:left="555" w:hanging="555"/>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15:restartNumberingAfterBreak="0">
    <w:nsid w:val="138F18FA"/>
    <w:multiLevelType w:val="hybridMultilevel"/>
    <w:tmpl w:val="36CC861A"/>
    <w:lvl w:ilvl="0" w:tplc="56C08AFA">
      <w:numFmt w:val="bullet"/>
      <w:lvlText w:val="-"/>
      <w:lvlJc w:val="left"/>
      <w:pPr>
        <w:tabs>
          <w:tab w:val="num" w:pos="1800"/>
        </w:tabs>
        <w:ind w:left="1800" w:hanging="360"/>
      </w:pPr>
      <w:rPr>
        <w:rFonts w:ascii="Verdana" w:eastAsia="Times New Roman" w:hAnsi="Verdana" w:cs="Zar"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141F27D3"/>
    <w:multiLevelType w:val="hybridMultilevel"/>
    <w:tmpl w:val="120CC290"/>
    <w:lvl w:ilvl="0" w:tplc="39A24AB6">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33"/>
        </w:tabs>
        <w:ind w:left="-133" w:hanging="360"/>
      </w:pPr>
      <w:rPr>
        <w:rFonts w:ascii="Courier New" w:hAnsi="Courier New" w:cs="Courier New" w:hint="default"/>
      </w:rPr>
    </w:lvl>
    <w:lvl w:ilvl="2" w:tplc="04090005" w:tentative="1">
      <w:start w:val="1"/>
      <w:numFmt w:val="bullet"/>
      <w:lvlText w:val=""/>
      <w:lvlJc w:val="left"/>
      <w:pPr>
        <w:tabs>
          <w:tab w:val="num" w:pos="587"/>
        </w:tabs>
        <w:ind w:left="587" w:hanging="360"/>
      </w:pPr>
      <w:rPr>
        <w:rFonts w:ascii="Wingdings" w:hAnsi="Wingdings" w:hint="default"/>
      </w:rPr>
    </w:lvl>
    <w:lvl w:ilvl="3" w:tplc="04090001" w:tentative="1">
      <w:start w:val="1"/>
      <w:numFmt w:val="bullet"/>
      <w:lvlText w:val=""/>
      <w:lvlJc w:val="left"/>
      <w:pPr>
        <w:tabs>
          <w:tab w:val="num" w:pos="1307"/>
        </w:tabs>
        <w:ind w:left="1307" w:hanging="360"/>
      </w:pPr>
      <w:rPr>
        <w:rFonts w:ascii="Symbol" w:hAnsi="Symbol" w:hint="default"/>
      </w:rPr>
    </w:lvl>
    <w:lvl w:ilvl="4" w:tplc="04090003" w:tentative="1">
      <w:start w:val="1"/>
      <w:numFmt w:val="bullet"/>
      <w:lvlText w:val="o"/>
      <w:lvlJc w:val="left"/>
      <w:pPr>
        <w:tabs>
          <w:tab w:val="num" w:pos="2027"/>
        </w:tabs>
        <w:ind w:left="2027" w:hanging="360"/>
      </w:pPr>
      <w:rPr>
        <w:rFonts w:ascii="Courier New" w:hAnsi="Courier New" w:cs="Courier New" w:hint="default"/>
      </w:rPr>
    </w:lvl>
    <w:lvl w:ilvl="5" w:tplc="04090005" w:tentative="1">
      <w:start w:val="1"/>
      <w:numFmt w:val="bullet"/>
      <w:lvlText w:val=""/>
      <w:lvlJc w:val="left"/>
      <w:pPr>
        <w:tabs>
          <w:tab w:val="num" w:pos="2747"/>
        </w:tabs>
        <w:ind w:left="2747" w:hanging="360"/>
      </w:pPr>
      <w:rPr>
        <w:rFonts w:ascii="Wingdings" w:hAnsi="Wingdings" w:hint="default"/>
      </w:rPr>
    </w:lvl>
    <w:lvl w:ilvl="6" w:tplc="04090001" w:tentative="1">
      <w:start w:val="1"/>
      <w:numFmt w:val="bullet"/>
      <w:lvlText w:val=""/>
      <w:lvlJc w:val="left"/>
      <w:pPr>
        <w:tabs>
          <w:tab w:val="num" w:pos="3467"/>
        </w:tabs>
        <w:ind w:left="3467" w:hanging="360"/>
      </w:pPr>
      <w:rPr>
        <w:rFonts w:ascii="Symbol" w:hAnsi="Symbol" w:hint="default"/>
      </w:rPr>
    </w:lvl>
    <w:lvl w:ilvl="7" w:tplc="04090003" w:tentative="1">
      <w:start w:val="1"/>
      <w:numFmt w:val="bullet"/>
      <w:lvlText w:val="o"/>
      <w:lvlJc w:val="left"/>
      <w:pPr>
        <w:tabs>
          <w:tab w:val="num" w:pos="4187"/>
        </w:tabs>
        <w:ind w:left="4187" w:hanging="360"/>
      </w:pPr>
      <w:rPr>
        <w:rFonts w:ascii="Courier New" w:hAnsi="Courier New" w:cs="Courier New" w:hint="default"/>
      </w:rPr>
    </w:lvl>
    <w:lvl w:ilvl="8" w:tplc="04090005" w:tentative="1">
      <w:start w:val="1"/>
      <w:numFmt w:val="bullet"/>
      <w:lvlText w:val=""/>
      <w:lvlJc w:val="left"/>
      <w:pPr>
        <w:tabs>
          <w:tab w:val="num" w:pos="4907"/>
        </w:tabs>
        <w:ind w:left="4907" w:hanging="360"/>
      </w:pPr>
      <w:rPr>
        <w:rFonts w:ascii="Wingdings" w:hAnsi="Wingdings" w:hint="default"/>
      </w:rPr>
    </w:lvl>
  </w:abstractNum>
  <w:abstractNum w:abstractNumId="16" w15:restartNumberingAfterBreak="0">
    <w:nsid w:val="196868F8"/>
    <w:multiLevelType w:val="hybridMultilevel"/>
    <w:tmpl w:val="D8061FB4"/>
    <w:lvl w:ilvl="0" w:tplc="4E7444F4">
      <w:start w:val="1"/>
      <w:numFmt w:val="decimal"/>
      <w:lvlText w:val="%1)"/>
      <w:lvlJc w:val="left"/>
      <w:pPr>
        <w:tabs>
          <w:tab w:val="num" w:pos="1361"/>
        </w:tabs>
        <w:ind w:left="1361" w:hanging="360"/>
      </w:pPr>
      <w:rPr>
        <w:rFonts w:hint="default"/>
      </w:rPr>
    </w:lvl>
    <w:lvl w:ilvl="1" w:tplc="04090019" w:tentative="1">
      <w:start w:val="1"/>
      <w:numFmt w:val="lowerLetter"/>
      <w:lvlText w:val="%2."/>
      <w:lvlJc w:val="left"/>
      <w:pPr>
        <w:tabs>
          <w:tab w:val="num" w:pos="2081"/>
        </w:tabs>
        <w:ind w:left="2081" w:hanging="360"/>
      </w:pPr>
    </w:lvl>
    <w:lvl w:ilvl="2" w:tplc="0409001B" w:tentative="1">
      <w:start w:val="1"/>
      <w:numFmt w:val="lowerRoman"/>
      <w:lvlText w:val="%3."/>
      <w:lvlJc w:val="right"/>
      <w:pPr>
        <w:tabs>
          <w:tab w:val="num" w:pos="2801"/>
        </w:tabs>
        <w:ind w:left="2801" w:hanging="180"/>
      </w:pPr>
    </w:lvl>
    <w:lvl w:ilvl="3" w:tplc="0409000F" w:tentative="1">
      <w:start w:val="1"/>
      <w:numFmt w:val="decimal"/>
      <w:lvlText w:val="%4."/>
      <w:lvlJc w:val="left"/>
      <w:pPr>
        <w:tabs>
          <w:tab w:val="num" w:pos="3521"/>
        </w:tabs>
        <w:ind w:left="3521" w:hanging="360"/>
      </w:pPr>
    </w:lvl>
    <w:lvl w:ilvl="4" w:tplc="04090019" w:tentative="1">
      <w:start w:val="1"/>
      <w:numFmt w:val="lowerLetter"/>
      <w:lvlText w:val="%5."/>
      <w:lvlJc w:val="left"/>
      <w:pPr>
        <w:tabs>
          <w:tab w:val="num" w:pos="4241"/>
        </w:tabs>
        <w:ind w:left="4241" w:hanging="360"/>
      </w:pPr>
    </w:lvl>
    <w:lvl w:ilvl="5" w:tplc="0409001B" w:tentative="1">
      <w:start w:val="1"/>
      <w:numFmt w:val="lowerRoman"/>
      <w:lvlText w:val="%6."/>
      <w:lvlJc w:val="right"/>
      <w:pPr>
        <w:tabs>
          <w:tab w:val="num" w:pos="4961"/>
        </w:tabs>
        <w:ind w:left="4961" w:hanging="180"/>
      </w:pPr>
    </w:lvl>
    <w:lvl w:ilvl="6" w:tplc="0409000F" w:tentative="1">
      <w:start w:val="1"/>
      <w:numFmt w:val="decimal"/>
      <w:lvlText w:val="%7."/>
      <w:lvlJc w:val="left"/>
      <w:pPr>
        <w:tabs>
          <w:tab w:val="num" w:pos="5681"/>
        </w:tabs>
        <w:ind w:left="5681" w:hanging="360"/>
      </w:pPr>
    </w:lvl>
    <w:lvl w:ilvl="7" w:tplc="04090019" w:tentative="1">
      <w:start w:val="1"/>
      <w:numFmt w:val="lowerLetter"/>
      <w:lvlText w:val="%8."/>
      <w:lvlJc w:val="left"/>
      <w:pPr>
        <w:tabs>
          <w:tab w:val="num" w:pos="6401"/>
        </w:tabs>
        <w:ind w:left="6401" w:hanging="360"/>
      </w:pPr>
    </w:lvl>
    <w:lvl w:ilvl="8" w:tplc="0409001B" w:tentative="1">
      <w:start w:val="1"/>
      <w:numFmt w:val="lowerRoman"/>
      <w:lvlText w:val="%9."/>
      <w:lvlJc w:val="right"/>
      <w:pPr>
        <w:tabs>
          <w:tab w:val="num" w:pos="7121"/>
        </w:tabs>
        <w:ind w:left="7121" w:hanging="180"/>
      </w:pPr>
    </w:lvl>
  </w:abstractNum>
  <w:abstractNum w:abstractNumId="17" w15:restartNumberingAfterBreak="0">
    <w:nsid w:val="22711191"/>
    <w:multiLevelType w:val="hybridMultilevel"/>
    <w:tmpl w:val="3378DC9C"/>
    <w:lvl w:ilvl="0" w:tplc="8D600B92">
      <w:start w:val="1"/>
      <w:numFmt w:val="decimal"/>
      <w:lvlText w:val="6- %1"/>
      <w:lvlJc w:val="left"/>
      <w:pPr>
        <w:ind w:left="1505" w:hanging="360"/>
      </w:pPr>
      <w:rPr>
        <w:rFonts w:ascii="Zar" w:hAnsi="Zar" w:cs="Zar" w:hint="cs"/>
        <w:b w:val="0"/>
        <w:bCs w:val="0"/>
        <w:sz w:val="32"/>
        <w:szCs w:val="28"/>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8" w15:restartNumberingAfterBreak="0">
    <w:nsid w:val="2F8705BF"/>
    <w:multiLevelType w:val="hybridMultilevel"/>
    <w:tmpl w:val="9CC6EBEE"/>
    <w:lvl w:ilvl="0" w:tplc="CFC67562">
      <w:start w:val="5"/>
      <w:numFmt w:val="bullet"/>
      <w:lvlText w:val="-"/>
      <w:lvlJc w:val="left"/>
      <w:pPr>
        <w:tabs>
          <w:tab w:val="num" w:pos="720"/>
        </w:tabs>
        <w:ind w:left="720" w:hanging="360"/>
      </w:pPr>
      <w:rPr>
        <w:rFonts w:ascii="Times New Roman" w:eastAsia="Times New Roman" w:hAnsi="Times New Roman" w:cs="Zar"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A3AF4"/>
    <w:multiLevelType w:val="multilevel"/>
    <w:tmpl w:val="70248876"/>
    <w:lvl w:ilvl="0">
      <w:start w:val="1"/>
      <w:numFmt w:val="decimal"/>
      <w:lvlText w:val="11-%1"/>
      <w:lvlJc w:val="left"/>
      <w:pPr>
        <w:tabs>
          <w:tab w:val="num" w:pos="432"/>
        </w:tabs>
        <w:ind w:left="432" w:hanging="288"/>
      </w:pPr>
      <w:rPr>
        <w:rFonts w:hint="default"/>
      </w:rPr>
    </w:lvl>
    <w:lvl w:ilvl="1">
      <w:start w:val="1"/>
      <w:numFmt w:val="decimal"/>
      <w:lvlText w:val="9-%2"/>
      <w:lvlJc w:val="left"/>
      <w:pPr>
        <w:tabs>
          <w:tab w:val="num" w:pos="662"/>
        </w:tabs>
        <w:ind w:left="662" w:hanging="720"/>
      </w:pPr>
      <w:rPr>
        <w:rFonts w:hint="default"/>
        <w:lang w:bidi="fa-IR"/>
      </w:rPr>
    </w:lvl>
    <w:lvl w:ilvl="2">
      <w:start w:val="1"/>
      <w:numFmt w:val="decimal"/>
      <w:lvlText w:val="13-%2-"/>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2B32B21"/>
    <w:multiLevelType w:val="hybridMultilevel"/>
    <w:tmpl w:val="5840E840"/>
    <w:lvl w:ilvl="0" w:tplc="40CC37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88D3698"/>
    <w:multiLevelType w:val="hybridMultilevel"/>
    <w:tmpl w:val="A1407E98"/>
    <w:lvl w:ilvl="0" w:tplc="D9B6B3BC">
      <w:start w:val="2"/>
      <w:numFmt w:val="decimal"/>
      <w:lvlText w:val="%1-"/>
      <w:lvlJc w:val="left"/>
      <w:pPr>
        <w:ind w:left="1151" w:hanging="36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22" w15:restartNumberingAfterBreak="0">
    <w:nsid w:val="3CAB2DD6"/>
    <w:multiLevelType w:val="multilevel"/>
    <w:tmpl w:val="5F9425E8"/>
    <w:lvl w:ilvl="0">
      <w:start w:val="1"/>
      <w:numFmt w:val="decimal"/>
      <w:lvlText w:val="%1-"/>
      <w:lvlJc w:val="left"/>
      <w:pPr>
        <w:tabs>
          <w:tab w:val="num" w:pos="465"/>
        </w:tabs>
        <w:ind w:left="465" w:hanging="465"/>
      </w:pPr>
      <w:rPr>
        <w:rFonts w:hint="default"/>
        <w:sz w:val="28"/>
      </w:rPr>
    </w:lvl>
    <w:lvl w:ilvl="1">
      <w:start w:val="3"/>
      <w:numFmt w:val="decimal"/>
      <w:lvlText w:val="%1-%2-"/>
      <w:lvlJc w:val="left"/>
      <w:pPr>
        <w:tabs>
          <w:tab w:val="num" w:pos="1800"/>
        </w:tabs>
        <w:ind w:left="1800" w:hanging="720"/>
      </w:pPr>
      <w:rPr>
        <w:rFonts w:hint="default"/>
        <w:sz w:val="28"/>
      </w:rPr>
    </w:lvl>
    <w:lvl w:ilvl="2">
      <w:start w:val="1"/>
      <w:numFmt w:val="decimal"/>
      <w:lvlText w:val="%1-%2-%3."/>
      <w:lvlJc w:val="left"/>
      <w:pPr>
        <w:tabs>
          <w:tab w:val="num" w:pos="3240"/>
        </w:tabs>
        <w:ind w:left="3240" w:hanging="1080"/>
      </w:pPr>
      <w:rPr>
        <w:rFonts w:hint="default"/>
        <w:sz w:val="28"/>
      </w:rPr>
    </w:lvl>
    <w:lvl w:ilvl="3">
      <w:start w:val="1"/>
      <w:numFmt w:val="decimal"/>
      <w:lvlText w:val="%1-%2-%3.%4."/>
      <w:lvlJc w:val="left"/>
      <w:pPr>
        <w:tabs>
          <w:tab w:val="num" w:pos="4680"/>
        </w:tabs>
        <w:ind w:left="4680" w:hanging="1440"/>
      </w:pPr>
      <w:rPr>
        <w:rFonts w:hint="default"/>
        <w:sz w:val="28"/>
      </w:rPr>
    </w:lvl>
    <w:lvl w:ilvl="4">
      <w:start w:val="1"/>
      <w:numFmt w:val="decimal"/>
      <w:lvlText w:val="%1-%2-%3.%4.%5."/>
      <w:lvlJc w:val="left"/>
      <w:pPr>
        <w:tabs>
          <w:tab w:val="num" w:pos="6120"/>
        </w:tabs>
        <w:ind w:left="6120" w:hanging="1800"/>
      </w:pPr>
      <w:rPr>
        <w:rFonts w:hint="default"/>
        <w:sz w:val="28"/>
      </w:rPr>
    </w:lvl>
    <w:lvl w:ilvl="5">
      <w:start w:val="1"/>
      <w:numFmt w:val="decimal"/>
      <w:lvlText w:val="%1-%2-%3.%4.%5.%6."/>
      <w:lvlJc w:val="left"/>
      <w:pPr>
        <w:tabs>
          <w:tab w:val="num" w:pos="7200"/>
        </w:tabs>
        <w:ind w:left="7200" w:hanging="1800"/>
      </w:pPr>
      <w:rPr>
        <w:rFonts w:hint="default"/>
        <w:sz w:val="28"/>
      </w:rPr>
    </w:lvl>
    <w:lvl w:ilvl="6">
      <w:start w:val="1"/>
      <w:numFmt w:val="decimal"/>
      <w:lvlText w:val="%1-%2-%3.%4.%5.%6.%7."/>
      <w:lvlJc w:val="left"/>
      <w:pPr>
        <w:tabs>
          <w:tab w:val="num" w:pos="8640"/>
        </w:tabs>
        <w:ind w:left="8640" w:hanging="2160"/>
      </w:pPr>
      <w:rPr>
        <w:rFonts w:hint="default"/>
        <w:sz w:val="28"/>
      </w:rPr>
    </w:lvl>
    <w:lvl w:ilvl="7">
      <w:start w:val="1"/>
      <w:numFmt w:val="decimal"/>
      <w:lvlText w:val="%1-%2-%3.%4.%5.%6.%7.%8."/>
      <w:lvlJc w:val="left"/>
      <w:pPr>
        <w:tabs>
          <w:tab w:val="num" w:pos="10080"/>
        </w:tabs>
        <w:ind w:left="10080" w:hanging="2520"/>
      </w:pPr>
      <w:rPr>
        <w:rFonts w:hint="default"/>
        <w:sz w:val="28"/>
      </w:rPr>
    </w:lvl>
    <w:lvl w:ilvl="8">
      <w:start w:val="1"/>
      <w:numFmt w:val="decimal"/>
      <w:lvlText w:val="%1-%2-%3.%4.%5.%6.%7.%8.%9."/>
      <w:lvlJc w:val="left"/>
      <w:pPr>
        <w:tabs>
          <w:tab w:val="num" w:pos="11520"/>
        </w:tabs>
        <w:ind w:left="11520" w:hanging="2880"/>
      </w:pPr>
      <w:rPr>
        <w:rFonts w:hint="default"/>
        <w:sz w:val="28"/>
      </w:rPr>
    </w:lvl>
  </w:abstractNum>
  <w:abstractNum w:abstractNumId="23" w15:restartNumberingAfterBreak="0">
    <w:nsid w:val="3FE8791E"/>
    <w:multiLevelType w:val="multilevel"/>
    <w:tmpl w:val="78C0C2A0"/>
    <w:lvl w:ilvl="0">
      <w:start w:val="26"/>
      <w:numFmt w:val="decimal"/>
      <w:lvlText w:val="%1-"/>
      <w:lvlJc w:val="left"/>
      <w:pPr>
        <w:tabs>
          <w:tab w:val="num" w:pos="555"/>
        </w:tabs>
        <w:ind w:left="555" w:hanging="555"/>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42A317FE"/>
    <w:multiLevelType w:val="multilevel"/>
    <w:tmpl w:val="4DDEC320"/>
    <w:lvl w:ilvl="0">
      <w:start w:val="1"/>
      <w:numFmt w:val="decimal"/>
      <w:lvlText w:val="%1-"/>
      <w:lvlJc w:val="left"/>
      <w:pPr>
        <w:ind w:left="375" w:hanging="375"/>
      </w:pPr>
      <w:rPr>
        <w:rFonts w:hint="default"/>
      </w:rPr>
    </w:lvl>
    <w:lvl w:ilvl="1">
      <w:start w:val="1"/>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4020" w:hanging="144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670" w:hanging="180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7320" w:hanging="2160"/>
      </w:pPr>
      <w:rPr>
        <w:rFonts w:hint="default"/>
      </w:rPr>
    </w:lvl>
  </w:abstractNum>
  <w:abstractNum w:abstractNumId="25" w15:restartNumberingAfterBreak="0">
    <w:nsid w:val="42A57896"/>
    <w:multiLevelType w:val="multilevel"/>
    <w:tmpl w:val="AEEAC64A"/>
    <w:lvl w:ilvl="0">
      <w:start w:val="20"/>
      <w:numFmt w:val="decimal"/>
      <w:lvlText w:val="%1-"/>
      <w:lvlJc w:val="left"/>
      <w:pPr>
        <w:tabs>
          <w:tab w:val="num" w:pos="555"/>
        </w:tabs>
        <w:ind w:left="555" w:hanging="555"/>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6" w15:restartNumberingAfterBreak="0">
    <w:nsid w:val="42D643FE"/>
    <w:multiLevelType w:val="multilevel"/>
    <w:tmpl w:val="4404D010"/>
    <w:lvl w:ilvl="0">
      <w:start w:val="25"/>
      <w:numFmt w:val="decimal"/>
      <w:lvlText w:val="%1-"/>
      <w:lvlJc w:val="left"/>
      <w:pPr>
        <w:tabs>
          <w:tab w:val="num" w:pos="555"/>
        </w:tabs>
        <w:ind w:left="555" w:hanging="555"/>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43084DDC"/>
    <w:multiLevelType w:val="multilevel"/>
    <w:tmpl w:val="836E7318"/>
    <w:lvl w:ilvl="0">
      <w:start w:val="4"/>
      <w:numFmt w:val="decimal"/>
      <w:lvlText w:val="%1-"/>
      <w:lvlJc w:val="left"/>
      <w:pPr>
        <w:ind w:left="435" w:hanging="435"/>
      </w:pPr>
      <w:rPr>
        <w:rFonts w:hint="default"/>
        <w:sz w:val="28"/>
      </w:rPr>
    </w:lvl>
    <w:lvl w:ilvl="1">
      <w:start w:val="7"/>
      <w:numFmt w:val="decimal"/>
      <w:lvlText w:val="%1-%2)"/>
      <w:lvlJc w:val="left"/>
      <w:pPr>
        <w:ind w:left="662" w:hanging="720"/>
      </w:pPr>
      <w:rPr>
        <w:rFonts w:hint="default"/>
        <w:sz w:val="28"/>
      </w:rPr>
    </w:lvl>
    <w:lvl w:ilvl="2">
      <w:start w:val="1"/>
      <w:numFmt w:val="decimal"/>
      <w:lvlText w:val="%1-%2)%3."/>
      <w:lvlJc w:val="left"/>
      <w:pPr>
        <w:ind w:left="964" w:hanging="1080"/>
      </w:pPr>
      <w:rPr>
        <w:rFonts w:hint="default"/>
        <w:sz w:val="28"/>
      </w:rPr>
    </w:lvl>
    <w:lvl w:ilvl="3">
      <w:start w:val="1"/>
      <w:numFmt w:val="decimal"/>
      <w:lvlText w:val="%1-%2)%3.%4."/>
      <w:lvlJc w:val="left"/>
      <w:pPr>
        <w:ind w:left="906" w:hanging="1080"/>
      </w:pPr>
      <w:rPr>
        <w:rFonts w:hint="default"/>
        <w:sz w:val="28"/>
      </w:rPr>
    </w:lvl>
    <w:lvl w:ilvl="4">
      <w:start w:val="1"/>
      <w:numFmt w:val="decimal"/>
      <w:lvlText w:val="%1-%2)%3.%4.%5."/>
      <w:lvlJc w:val="left"/>
      <w:pPr>
        <w:ind w:left="1208" w:hanging="1440"/>
      </w:pPr>
      <w:rPr>
        <w:rFonts w:hint="default"/>
        <w:sz w:val="28"/>
      </w:rPr>
    </w:lvl>
    <w:lvl w:ilvl="5">
      <w:start w:val="1"/>
      <w:numFmt w:val="decimal"/>
      <w:lvlText w:val="%1-%2)%3.%4.%5.%6."/>
      <w:lvlJc w:val="left"/>
      <w:pPr>
        <w:ind w:left="1510" w:hanging="1800"/>
      </w:pPr>
      <w:rPr>
        <w:rFonts w:hint="default"/>
        <w:sz w:val="28"/>
      </w:rPr>
    </w:lvl>
    <w:lvl w:ilvl="6">
      <w:start w:val="1"/>
      <w:numFmt w:val="decimal"/>
      <w:lvlText w:val="%1-%2)%3.%4.%5.%6.%7."/>
      <w:lvlJc w:val="left"/>
      <w:pPr>
        <w:ind w:left="1812" w:hanging="2160"/>
      </w:pPr>
      <w:rPr>
        <w:rFonts w:hint="default"/>
        <w:sz w:val="28"/>
      </w:rPr>
    </w:lvl>
    <w:lvl w:ilvl="7">
      <w:start w:val="1"/>
      <w:numFmt w:val="decimal"/>
      <w:lvlText w:val="%1-%2)%3.%4.%5.%6.%7.%8."/>
      <w:lvlJc w:val="left"/>
      <w:pPr>
        <w:ind w:left="1754" w:hanging="2160"/>
      </w:pPr>
      <w:rPr>
        <w:rFonts w:hint="default"/>
        <w:sz w:val="28"/>
      </w:rPr>
    </w:lvl>
    <w:lvl w:ilvl="8">
      <w:start w:val="1"/>
      <w:numFmt w:val="decimal"/>
      <w:lvlText w:val="%1-%2)%3.%4.%5.%6.%7.%8.%9."/>
      <w:lvlJc w:val="left"/>
      <w:pPr>
        <w:ind w:left="2056" w:hanging="2520"/>
      </w:pPr>
      <w:rPr>
        <w:rFonts w:hint="default"/>
        <w:sz w:val="28"/>
      </w:rPr>
    </w:lvl>
  </w:abstractNum>
  <w:abstractNum w:abstractNumId="28" w15:restartNumberingAfterBreak="0">
    <w:nsid w:val="43D32A59"/>
    <w:multiLevelType w:val="hybridMultilevel"/>
    <w:tmpl w:val="3844E296"/>
    <w:lvl w:ilvl="0" w:tplc="92540DF8">
      <w:start w:val="1"/>
      <w:numFmt w:val="decimal"/>
      <w:lvlText w:val="%1)"/>
      <w:lvlJc w:val="left"/>
      <w:pPr>
        <w:tabs>
          <w:tab w:val="num" w:pos="1185"/>
        </w:tabs>
        <w:ind w:left="1185" w:hanging="360"/>
      </w:pPr>
      <w:rPr>
        <w:rFonts w:hint="default"/>
      </w:rPr>
    </w:lvl>
    <w:lvl w:ilvl="1" w:tplc="57A6DA24" w:tentative="1">
      <w:start w:val="1"/>
      <w:numFmt w:val="lowerLetter"/>
      <w:lvlText w:val="%2."/>
      <w:lvlJc w:val="left"/>
      <w:pPr>
        <w:tabs>
          <w:tab w:val="num" w:pos="1905"/>
        </w:tabs>
        <w:ind w:left="1905" w:hanging="360"/>
      </w:pPr>
    </w:lvl>
    <w:lvl w:ilvl="2" w:tplc="50BCC402" w:tentative="1">
      <w:start w:val="1"/>
      <w:numFmt w:val="lowerRoman"/>
      <w:lvlText w:val="%3."/>
      <w:lvlJc w:val="right"/>
      <w:pPr>
        <w:tabs>
          <w:tab w:val="num" w:pos="2625"/>
        </w:tabs>
        <w:ind w:left="2625" w:hanging="180"/>
      </w:pPr>
    </w:lvl>
    <w:lvl w:ilvl="3" w:tplc="0C822EF4" w:tentative="1">
      <w:start w:val="1"/>
      <w:numFmt w:val="decimal"/>
      <w:lvlText w:val="%4."/>
      <w:lvlJc w:val="left"/>
      <w:pPr>
        <w:tabs>
          <w:tab w:val="num" w:pos="3345"/>
        </w:tabs>
        <w:ind w:left="3345" w:hanging="360"/>
      </w:pPr>
    </w:lvl>
    <w:lvl w:ilvl="4" w:tplc="C8BEC7D6" w:tentative="1">
      <w:start w:val="1"/>
      <w:numFmt w:val="lowerLetter"/>
      <w:lvlText w:val="%5."/>
      <w:lvlJc w:val="left"/>
      <w:pPr>
        <w:tabs>
          <w:tab w:val="num" w:pos="4065"/>
        </w:tabs>
        <w:ind w:left="4065" w:hanging="360"/>
      </w:pPr>
    </w:lvl>
    <w:lvl w:ilvl="5" w:tplc="039CB8A4" w:tentative="1">
      <w:start w:val="1"/>
      <w:numFmt w:val="lowerRoman"/>
      <w:lvlText w:val="%6."/>
      <w:lvlJc w:val="right"/>
      <w:pPr>
        <w:tabs>
          <w:tab w:val="num" w:pos="4785"/>
        </w:tabs>
        <w:ind w:left="4785" w:hanging="180"/>
      </w:pPr>
    </w:lvl>
    <w:lvl w:ilvl="6" w:tplc="EC9E2AF0" w:tentative="1">
      <w:start w:val="1"/>
      <w:numFmt w:val="decimal"/>
      <w:lvlText w:val="%7."/>
      <w:lvlJc w:val="left"/>
      <w:pPr>
        <w:tabs>
          <w:tab w:val="num" w:pos="5505"/>
        </w:tabs>
        <w:ind w:left="5505" w:hanging="360"/>
      </w:pPr>
    </w:lvl>
    <w:lvl w:ilvl="7" w:tplc="7E2A87C0" w:tentative="1">
      <w:start w:val="1"/>
      <w:numFmt w:val="lowerLetter"/>
      <w:lvlText w:val="%8."/>
      <w:lvlJc w:val="left"/>
      <w:pPr>
        <w:tabs>
          <w:tab w:val="num" w:pos="6225"/>
        </w:tabs>
        <w:ind w:left="6225" w:hanging="360"/>
      </w:pPr>
    </w:lvl>
    <w:lvl w:ilvl="8" w:tplc="49886FB2" w:tentative="1">
      <w:start w:val="1"/>
      <w:numFmt w:val="lowerRoman"/>
      <w:lvlText w:val="%9."/>
      <w:lvlJc w:val="right"/>
      <w:pPr>
        <w:tabs>
          <w:tab w:val="num" w:pos="6945"/>
        </w:tabs>
        <w:ind w:left="6945" w:hanging="180"/>
      </w:pPr>
    </w:lvl>
  </w:abstractNum>
  <w:abstractNum w:abstractNumId="29" w15:restartNumberingAfterBreak="0">
    <w:nsid w:val="45AA5623"/>
    <w:multiLevelType w:val="multilevel"/>
    <w:tmpl w:val="A0207D16"/>
    <w:lvl w:ilvl="0">
      <w:start w:val="22"/>
      <w:numFmt w:val="decimal"/>
      <w:lvlText w:val="%1-"/>
      <w:lvlJc w:val="left"/>
      <w:pPr>
        <w:tabs>
          <w:tab w:val="num" w:pos="555"/>
        </w:tabs>
        <w:ind w:left="555" w:hanging="555"/>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4B710573"/>
    <w:multiLevelType w:val="multilevel"/>
    <w:tmpl w:val="749C1174"/>
    <w:lvl w:ilvl="0">
      <w:start w:val="4"/>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EE01E47"/>
    <w:multiLevelType w:val="multilevel"/>
    <w:tmpl w:val="7B5616EE"/>
    <w:lvl w:ilvl="0">
      <w:start w:val="30"/>
      <w:numFmt w:val="decimal"/>
      <w:lvlText w:val="%1-"/>
      <w:lvlJc w:val="left"/>
      <w:pPr>
        <w:tabs>
          <w:tab w:val="num" w:pos="555"/>
        </w:tabs>
        <w:ind w:left="555" w:hanging="555"/>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2" w15:restartNumberingAfterBreak="0">
    <w:nsid w:val="4EE44EFD"/>
    <w:multiLevelType w:val="hybridMultilevel"/>
    <w:tmpl w:val="1200F9D2"/>
    <w:lvl w:ilvl="0" w:tplc="EC262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000317"/>
    <w:multiLevelType w:val="multilevel"/>
    <w:tmpl w:val="C2F4C77C"/>
    <w:lvl w:ilvl="0">
      <w:start w:val="1"/>
      <w:numFmt w:val="decimal"/>
      <w:lvlText w:val="%1-"/>
      <w:lvlJc w:val="left"/>
      <w:pPr>
        <w:ind w:left="405" w:hanging="405"/>
      </w:pPr>
      <w:rPr>
        <w:rFonts w:ascii="Times New Roman" w:hAnsi="Times New Roman" w:hint="default"/>
        <w:b/>
        <w:sz w:val="24"/>
      </w:rPr>
    </w:lvl>
    <w:lvl w:ilvl="1">
      <w:start w:val="1"/>
      <w:numFmt w:val="decimal"/>
      <w:lvlText w:val="%1-%2-"/>
      <w:lvlJc w:val="left"/>
      <w:pPr>
        <w:ind w:left="1095" w:hanging="720"/>
      </w:pPr>
      <w:rPr>
        <w:rFonts w:ascii="Times New Roman" w:hAnsi="Times New Roman" w:hint="default"/>
        <w:b/>
        <w:sz w:val="24"/>
      </w:rPr>
    </w:lvl>
    <w:lvl w:ilvl="2">
      <w:start w:val="1"/>
      <w:numFmt w:val="decimal"/>
      <w:lvlText w:val="%1-%2-%3."/>
      <w:lvlJc w:val="left"/>
      <w:pPr>
        <w:ind w:left="1470" w:hanging="720"/>
      </w:pPr>
      <w:rPr>
        <w:rFonts w:ascii="Times New Roman" w:hAnsi="Times New Roman" w:hint="default"/>
        <w:b/>
        <w:sz w:val="24"/>
      </w:rPr>
    </w:lvl>
    <w:lvl w:ilvl="3">
      <w:start w:val="1"/>
      <w:numFmt w:val="decimal"/>
      <w:lvlText w:val="%1-%2-%3.%4."/>
      <w:lvlJc w:val="left"/>
      <w:pPr>
        <w:ind w:left="2205" w:hanging="1080"/>
      </w:pPr>
      <w:rPr>
        <w:rFonts w:ascii="Times New Roman" w:hAnsi="Times New Roman" w:hint="default"/>
        <w:b/>
        <w:sz w:val="24"/>
      </w:rPr>
    </w:lvl>
    <w:lvl w:ilvl="4">
      <w:start w:val="1"/>
      <w:numFmt w:val="decimal"/>
      <w:lvlText w:val="%1-%2-%3.%4.%5."/>
      <w:lvlJc w:val="left"/>
      <w:pPr>
        <w:ind w:left="2940" w:hanging="1440"/>
      </w:pPr>
      <w:rPr>
        <w:rFonts w:ascii="Times New Roman" w:hAnsi="Times New Roman" w:hint="default"/>
        <w:b/>
        <w:sz w:val="24"/>
      </w:rPr>
    </w:lvl>
    <w:lvl w:ilvl="5">
      <w:start w:val="1"/>
      <w:numFmt w:val="decimal"/>
      <w:lvlText w:val="%1-%2-%3.%4.%5.%6."/>
      <w:lvlJc w:val="left"/>
      <w:pPr>
        <w:ind w:left="3315" w:hanging="1440"/>
      </w:pPr>
      <w:rPr>
        <w:rFonts w:ascii="Times New Roman" w:hAnsi="Times New Roman" w:hint="default"/>
        <w:b/>
        <w:sz w:val="24"/>
      </w:rPr>
    </w:lvl>
    <w:lvl w:ilvl="6">
      <w:start w:val="1"/>
      <w:numFmt w:val="decimal"/>
      <w:lvlText w:val="%1-%2-%3.%4.%5.%6.%7."/>
      <w:lvlJc w:val="left"/>
      <w:pPr>
        <w:ind w:left="4050" w:hanging="1800"/>
      </w:pPr>
      <w:rPr>
        <w:rFonts w:ascii="Times New Roman" w:hAnsi="Times New Roman" w:hint="default"/>
        <w:b/>
        <w:sz w:val="24"/>
      </w:rPr>
    </w:lvl>
    <w:lvl w:ilvl="7">
      <w:start w:val="1"/>
      <w:numFmt w:val="decimal"/>
      <w:lvlText w:val="%1-%2-%3.%4.%5.%6.%7.%8."/>
      <w:lvlJc w:val="left"/>
      <w:pPr>
        <w:ind w:left="4425" w:hanging="1800"/>
      </w:pPr>
      <w:rPr>
        <w:rFonts w:ascii="Times New Roman" w:hAnsi="Times New Roman" w:hint="default"/>
        <w:b/>
        <w:sz w:val="24"/>
      </w:rPr>
    </w:lvl>
    <w:lvl w:ilvl="8">
      <w:start w:val="1"/>
      <w:numFmt w:val="decimal"/>
      <w:lvlText w:val="%1-%2-%3.%4.%5.%6.%7.%8.%9."/>
      <w:lvlJc w:val="left"/>
      <w:pPr>
        <w:ind w:left="5160" w:hanging="2160"/>
      </w:pPr>
      <w:rPr>
        <w:rFonts w:ascii="Times New Roman" w:hAnsi="Times New Roman" w:hint="default"/>
        <w:b/>
        <w:sz w:val="24"/>
      </w:rPr>
    </w:lvl>
  </w:abstractNum>
  <w:abstractNum w:abstractNumId="34" w15:restartNumberingAfterBreak="0">
    <w:nsid w:val="57983A0E"/>
    <w:multiLevelType w:val="hybridMultilevel"/>
    <w:tmpl w:val="C21C33DE"/>
    <w:lvl w:ilvl="0" w:tplc="934E92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EB1134"/>
    <w:multiLevelType w:val="multilevel"/>
    <w:tmpl w:val="F018529E"/>
    <w:lvl w:ilvl="0">
      <w:start w:val="10"/>
      <w:numFmt w:val="decimal"/>
      <w:lvlText w:val="%1"/>
      <w:lvlJc w:val="left"/>
      <w:pPr>
        <w:tabs>
          <w:tab w:val="num" w:pos="720"/>
        </w:tabs>
        <w:ind w:left="720" w:hanging="720"/>
      </w:pPr>
      <w:rPr>
        <w:rFonts w:hint="default"/>
        <w:sz w:val="28"/>
      </w:rPr>
    </w:lvl>
    <w:lvl w:ilvl="1">
      <w:start w:val="1"/>
      <w:numFmt w:val="decimal"/>
      <w:lvlText w:val="9-%2"/>
      <w:lvlJc w:val="left"/>
      <w:pPr>
        <w:tabs>
          <w:tab w:val="num" w:pos="720"/>
        </w:tabs>
        <w:ind w:left="720" w:hanging="720"/>
      </w:pPr>
      <w:rPr>
        <w:rFonts w:cs="B Zar"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6" w15:restartNumberingAfterBreak="0">
    <w:nsid w:val="582F43C1"/>
    <w:multiLevelType w:val="hybridMultilevel"/>
    <w:tmpl w:val="FD5EA6BA"/>
    <w:lvl w:ilvl="0" w:tplc="944219A0">
      <w:numFmt w:val="none"/>
      <w:lvlText w:val=""/>
      <w:lvlJc w:val="left"/>
      <w:pPr>
        <w:tabs>
          <w:tab w:val="num" w:pos="360"/>
        </w:tabs>
      </w:pPr>
    </w:lvl>
    <w:lvl w:ilvl="1" w:tplc="6CC8CF62" w:tentative="1">
      <w:start w:val="1"/>
      <w:numFmt w:val="bullet"/>
      <w:lvlText w:val="o"/>
      <w:lvlJc w:val="left"/>
      <w:pPr>
        <w:tabs>
          <w:tab w:val="num" w:pos="2160"/>
        </w:tabs>
        <w:ind w:left="2160" w:hanging="360"/>
      </w:pPr>
      <w:rPr>
        <w:rFonts w:ascii="Courier New" w:hAnsi="Courier New" w:cs="Courier New" w:hint="default"/>
      </w:rPr>
    </w:lvl>
    <w:lvl w:ilvl="2" w:tplc="5C967422" w:tentative="1">
      <w:start w:val="1"/>
      <w:numFmt w:val="bullet"/>
      <w:lvlText w:val=""/>
      <w:lvlJc w:val="left"/>
      <w:pPr>
        <w:tabs>
          <w:tab w:val="num" w:pos="2880"/>
        </w:tabs>
        <w:ind w:left="2880" w:hanging="360"/>
      </w:pPr>
      <w:rPr>
        <w:rFonts w:ascii="Wingdings" w:hAnsi="Wingdings" w:hint="default"/>
      </w:rPr>
    </w:lvl>
    <w:lvl w:ilvl="3" w:tplc="96884746" w:tentative="1">
      <w:start w:val="1"/>
      <w:numFmt w:val="bullet"/>
      <w:lvlText w:val=""/>
      <w:lvlJc w:val="left"/>
      <w:pPr>
        <w:tabs>
          <w:tab w:val="num" w:pos="3600"/>
        </w:tabs>
        <w:ind w:left="3600" w:hanging="360"/>
      </w:pPr>
      <w:rPr>
        <w:rFonts w:ascii="Symbol" w:hAnsi="Symbol" w:hint="default"/>
      </w:rPr>
    </w:lvl>
    <w:lvl w:ilvl="4" w:tplc="AC5264CE" w:tentative="1">
      <w:start w:val="1"/>
      <w:numFmt w:val="bullet"/>
      <w:lvlText w:val="o"/>
      <w:lvlJc w:val="left"/>
      <w:pPr>
        <w:tabs>
          <w:tab w:val="num" w:pos="4320"/>
        </w:tabs>
        <w:ind w:left="4320" w:hanging="360"/>
      </w:pPr>
      <w:rPr>
        <w:rFonts w:ascii="Courier New" w:hAnsi="Courier New" w:cs="Courier New" w:hint="default"/>
      </w:rPr>
    </w:lvl>
    <w:lvl w:ilvl="5" w:tplc="9E3025AC" w:tentative="1">
      <w:start w:val="1"/>
      <w:numFmt w:val="bullet"/>
      <w:lvlText w:val=""/>
      <w:lvlJc w:val="left"/>
      <w:pPr>
        <w:tabs>
          <w:tab w:val="num" w:pos="5040"/>
        </w:tabs>
        <w:ind w:left="5040" w:hanging="360"/>
      </w:pPr>
      <w:rPr>
        <w:rFonts w:ascii="Wingdings" w:hAnsi="Wingdings" w:hint="default"/>
      </w:rPr>
    </w:lvl>
    <w:lvl w:ilvl="6" w:tplc="93A6B172" w:tentative="1">
      <w:start w:val="1"/>
      <w:numFmt w:val="bullet"/>
      <w:lvlText w:val=""/>
      <w:lvlJc w:val="left"/>
      <w:pPr>
        <w:tabs>
          <w:tab w:val="num" w:pos="5760"/>
        </w:tabs>
        <w:ind w:left="5760" w:hanging="360"/>
      </w:pPr>
      <w:rPr>
        <w:rFonts w:ascii="Symbol" w:hAnsi="Symbol" w:hint="default"/>
      </w:rPr>
    </w:lvl>
    <w:lvl w:ilvl="7" w:tplc="0360FB16" w:tentative="1">
      <w:start w:val="1"/>
      <w:numFmt w:val="bullet"/>
      <w:lvlText w:val="o"/>
      <w:lvlJc w:val="left"/>
      <w:pPr>
        <w:tabs>
          <w:tab w:val="num" w:pos="6480"/>
        </w:tabs>
        <w:ind w:left="6480" w:hanging="360"/>
      </w:pPr>
      <w:rPr>
        <w:rFonts w:ascii="Courier New" w:hAnsi="Courier New" w:cs="Courier New" w:hint="default"/>
      </w:rPr>
    </w:lvl>
    <w:lvl w:ilvl="8" w:tplc="24E00E70"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1263584"/>
    <w:multiLevelType w:val="multilevel"/>
    <w:tmpl w:val="77DE12B2"/>
    <w:lvl w:ilvl="0">
      <w:start w:val="24"/>
      <w:numFmt w:val="decimal"/>
      <w:lvlText w:val="%1-"/>
      <w:lvlJc w:val="left"/>
      <w:pPr>
        <w:tabs>
          <w:tab w:val="num" w:pos="555"/>
        </w:tabs>
        <w:ind w:left="555" w:hanging="555"/>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8" w15:restartNumberingAfterBreak="0">
    <w:nsid w:val="636D1728"/>
    <w:multiLevelType w:val="hybridMultilevel"/>
    <w:tmpl w:val="FFBC7984"/>
    <w:lvl w:ilvl="0" w:tplc="E7F8A756">
      <w:start w:val="1"/>
      <w:numFmt w:val="decimal"/>
      <w:lvlText w:val="4- %1"/>
      <w:lvlJc w:val="left"/>
      <w:pPr>
        <w:ind w:left="1440" w:hanging="360"/>
      </w:pPr>
      <w:rPr>
        <w:rFonts w:ascii="Zar" w:hAnsi="Zar" w:cs="Zar" w:hint="cs"/>
        <w:b w:val="0"/>
        <w:bCs w:val="0"/>
        <w:sz w:val="32"/>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45E2936"/>
    <w:multiLevelType w:val="hybridMultilevel"/>
    <w:tmpl w:val="26D6675C"/>
    <w:lvl w:ilvl="0" w:tplc="DDA49FC6">
      <w:start w:val="1"/>
      <w:numFmt w:val="decimal"/>
      <w:lvlText w:val="%1-"/>
      <w:lvlJc w:val="left"/>
      <w:pPr>
        <w:tabs>
          <w:tab w:val="num" w:pos="1080"/>
        </w:tabs>
        <w:ind w:left="1080" w:hanging="720"/>
      </w:pPr>
      <w:rPr>
        <w:rFonts w:hint="default"/>
      </w:rPr>
    </w:lvl>
    <w:lvl w:ilvl="1" w:tplc="EF3A2AD6" w:tentative="1">
      <w:start w:val="1"/>
      <w:numFmt w:val="lowerLetter"/>
      <w:lvlText w:val="%2."/>
      <w:lvlJc w:val="left"/>
      <w:pPr>
        <w:tabs>
          <w:tab w:val="num" w:pos="1440"/>
        </w:tabs>
        <w:ind w:left="1440" w:hanging="360"/>
      </w:pPr>
    </w:lvl>
    <w:lvl w:ilvl="2" w:tplc="C74686EE" w:tentative="1">
      <w:start w:val="1"/>
      <w:numFmt w:val="lowerRoman"/>
      <w:lvlText w:val="%3."/>
      <w:lvlJc w:val="right"/>
      <w:pPr>
        <w:tabs>
          <w:tab w:val="num" w:pos="2160"/>
        </w:tabs>
        <w:ind w:left="2160" w:hanging="180"/>
      </w:pPr>
    </w:lvl>
    <w:lvl w:ilvl="3" w:tplc="DE9805EC" w:tentative="1">
      <w:start w:val="1"/>
      <w:numFmt w:val="decimal"/>
      <w:lvlText w:val="%4."/>
      <w:lvlJc w:val="left"/>
      <w:pPr>
        <w:tabs>
          <w:tab w:val="num" w:pos="2880"/>
        </w:tabs>
        <w:ind w:left="2880" w:hanging="360"/>
      </w:pPr>
    </w:lvl>
    <w:lvl w:ilvl="4" w:tplc="689234D2" w:tentative="1">
      <w:start w:val="1"/>
      <w:numFmt w:val="lowerLetter"/>
      <w:lvlText w:val="%5."/>
      <w:lvlJc w:val="left"/>
      <w:pPr>
        <w:tabs>
          <w:tab w:val="num" w:pos="3600"/>
        </w:tabs>
        <w:ind w:left="3600" w:hanging="360"/>
      </w:pPr>
    </w:lvl>
    <w:lvl w:ilvl="5" w:tplc="EB5851EA" w:tentative="1">
      <w:start w:val="1"/>
      <w:numFmt w:val="lowerRoman"/>
      <w:lvlText w:val="%6."/>
      <w:lvlJc w:val="right"/>
      <w:pPr>
        <w:tabs>
          <w:tab w:val="num" w:pos="4320"/>
        </w:tabs>
        <w:ind w:left="4320" w:hanging="180"/>
      </w:pPr>
    </w:lvl>
    <w:lvl w:ilvl="6" w:tplc="0B529E2A" w:tentative="1">
      <w:start w:val="1"/>
      <w:numFmt w:val="decimal"/>
      <w:lvlText w:val="%7."/>
      <w:lvlJc w:val="left"/>
      <w:pPr>
        <w:tabs>
          <w:tab w:val="num" w:pos="5040"/>
        </w:tabs>
        <w:ind w:left="5040" w:hanging="360"/>
      </w:pPr>
    </w:lvl>
    <w:lvl w:ilvl="7" w:tplc="3D8ED7C0" w:tentative="1">
      <w:start w:val="1"/>
      <w:numFmt w:val="lowerLetter"/>
      <w:lvlText w:val="%8."/>
      <w:lvlJc w:val="left"/>
      <w:pPr>
        <w:tabs>
          <w:tab w:val="num" w:pos="5760"/>
        </w:tabs>
        <w:ind w:left="5760" w:hanging="360"/>
      </w:pPr>
    </w:lvl>
    <w:lvl w:ilvl="8" w:tplc="5846E640" w:tentative="1">
      <w:start w:val="1"/>
      <w:numFmt w:val="lowerRoman"/>
      <w:lvlText w:val="%9."/>
      <w:lvlJc w:val="right"/>
      <w:pPr>
        <w:tabs>
          <w:tab w:val="num" w:pos="6480"/>
        </w:tabs>
        <w:ind w:left="6480" w:hanging="180"/>
      </w:pPr>
    </w:lvl>
  </w:abstractNum>
  <w:abstractNum w:abstractNumId="40" w15:restartNumberingAfterBreak="0">
    <w:nsid w:val="663F55B4"/>
    <w:multiLevelType w:val="multilevel"/>
    <w:tmpl w:val="4E2A2FAA"/>
    <w:lvl w:ilvl="0">
      <w:start w:val="4"/>
      <w:numFmt w:val="decimal"/>
      <w:lvlText w:val="%1-"/>
      <w:lvlJc w:val="left"/>
      <w:pPr>
        <w:ind w:left="375" w:hanging="37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2130" w:hanging="1080"/>
      </w:pPr>
      <w:rPr>
        <w:rFonts w:hint="default"/>
      </w:rPr>
    </w:lvl>
    <w:lvl w:ilvl="3">
      <w:start w:val="1"/>
      <w:numFmt w:val="decimal"/>
      <w:lvlText w:val="%1-%2-%3.%4."/>
      <w:lvlJc w:val="left"/>
      <w:pPr>
        <w:ind w:left="3015" w:hanging="1440"/>
      </w:pPr>
      <w:rPr>
        <w:rFonts w:hint="default"/>
      </w:rPr>
    </w:lvl>
    <w:lvl w:ilvl="4">
      <w:start w:val="1"/>
      <w:numFmt w:val="decimal"/>
      <w:lvlText w:val="%1-%2-%3.%4.%5."/>
      <w:lvlJc w:val="left"/>
      <w:pPr>
        <w:ind w:left="3900" w:hanging="1800"/>
      </w:pPr>
      <w:rPr>
        <w:rFonts w:hint="default"/>
      </w:rPr>
    </w:lvl>
    <w:lvl w:ilvl="5">
      <w:start w:val="1"/>
      <w:numFmt w:val="decimal"/>
      <w:lvlText w:val="%1-%2-%3.%4.%5.%6."/>
      <w:lvlJc w:val="left"/>
      <w:pPr>
        <w:ind w:left="4785" w:hanging="2160"/>
      </w:pPr>
      <w:rPr>
        <w:rFonts w:hint="default"/>
      </w:rPr>
    </w:lvl>
    <w:lvl w:ilvl="6">
      <w:start w:val="1"/>
      <w:numFmt w:val="decimal"/>
      <w:lvlText w:val="%1-%2-%3.%4.%5.%6.%7."/>
      <w:lvlJc w:val="left"/>
      <w:pPr>
        <w:ind w:left="5670" w:hanging="2520"/>
      </w:pPr>
      <w:rPr>
        <w:rFonts w:hint="default"/>
      </w:rPr>
    </w:lvl>
    <w:lvl w:ilvl="7">
      <w:start w:val="1"/>
      <w:numFmt w:val="decimal"/>
      <w:lvlText w:val="%1-%2-%3.%4.%5.%6.%7.%8."/>
      <w:lvlJc w:val="left"/>
      <w:pPr>
        <w:ind w:left="6555" w:hanging="2880"/>
      </w:pPr>
      <w:rPr>
        <w:rFonts w:hint="default"/>
      </w:rPr>
    </w:lvl>
    <w:lvl w:ilvl="8">
      <w:start w:val="1"/>
      <w:numFmt w:val="decimal"/>
      <w:lvlText w:val="%1-%2-%3.%4.%5.%6.%7.%8.%9."/>
      <w:lvlJc w:val="left"/>
      <w:pPr>
        <w:ind w:left="7440" w:hanging="3240"/>
      </w:pPr>
      <w:rPr>
        <w:rFonts w:hint="default"/>
      </w:rPr>
    </w:lvl>
  </w:abstractNum>
  <w:abstractNum w:abstractNumId="41" w15:restartNumberingAfterBreak="0">
    <w:nsid w:val="698B3DDE"/>
    <w:multiLevelType w:val="multilevel"/>
    <w:tmpl w:val="48B0E782"/>
    <w:lvl w:ilvl="0">
      <w:start w:val="28"/>
      <w:numFmt w:val="decimal"/>
      <w:lvlText w:val="%1-"/>
      <w:lvlJc w:val="left"/>
      <w:pPr>
        <w:tabs>
          <w:tab w:val="num" w:pos="555"/>
        </w:tabs>
        <w:ind w:left="555" w:hanging="555"/>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2" w15:restartNumberingAfterBreak="0">
    <w:nsid w:val="6A5C0C5B"/>
    <w:multiLevelType w:val="hybridMultilevel"/>
    <w:tmpl w:val="61243F6E"/>
    <w:lvl w:ilvl="0" w:tplc="C290AAE0">
      <w:start w:val="1"/>
      <w:numFmt w:val="decimal"/>
      <w:lvlText w:val="%1-"/>
      <w:lvlJc w:val="left"/>
      <w:pPr>
        <w:tabs>
          <w:tab w:val="num" w:pos="1080"/>
        </w:tabs>
        <w:ind w:left="1080" w:hanging="360"/>
      </w:pPr>
      <w:rPr>
        <w:rFonts w:hint="default"/>
      </w:rPr>
    </w:lvl>
    <w:lvl w:ilvl="1" w:tplc="FC503064" w:tentative="1">
      <w:start w:val="1"/>
      <w:numFmt w:val="lowerLetter"/>
      <w:lvlText w:val="%2."/>
      <w:lvlJc w:val="left"/>
      <w:pPr>
        <w:tabs>
          <w:tab w:val="num" w:pos="1800"/>
        </w:tabs>
        <w:ind w:left="1800" w:hanging="360"/>
      </w:pPr>
    </w:lvl>
    <w:lvl w:ilvl="2" w:tplc="D51ADC50" w:tentative="1">
      <w:start w:val="1"/>
      <w:numFmt w:val="lowerRoman"/>
      <w:lvlText w:val="%3."/>
      <w:lvlJc w:val="right"/>
      <w:pPr>
        <w:tabs>
          <w:tab w:val="num" w:pos="2520"/>
        </w:tabs>
        <w:ind w:left="2520" w:hanging="180"/>
      </w:pPr>
    </w:lvl>
    <w:lvl w:ilvl="3" w:tplc="779CF7F2" w:tentative="1">
      <w:start w:val="1"/>
      <w:numFmt w:val="decimal"/>
      <w:lvlText w:val="%4."/>
      <w:lvlJc w:val="left"/>
      <w:pPr>
        <w:tabs>
          <w:tab w:val="num" w:pos="3240"/>
        </w:tabs>
        <w:ind w:left="3240" w:hanging="360"/>
      </w:pPr>
    </w:lvl>
    <w:lvl w:ilvl="4" w:tplc="829AEFC6" w:tentative="1">
      <w:start w:val="1"/>
      <w:numFmt w:val="lowerLetter"/>
      <w:lvlText w:val="%5."/>
      <w:lvlJc w:val="left"/>
      <w:pPr>
        <w:tabs>
          <w:tab w:val="num" w:pos="3960"/>
        </w:tabs>
        <w:ind w:left="3960" w:hanging="360"/>
      </w:pPr>
    </w:lvl>
    <w:lvl w:ilvl="5" w:tplc="37D4166C" w:tentative="1">
      <w:start w:val="1"/>
      <w:numFmt w:val="lowerRoman"/>
      <w:lvlText w:val="%6."/>
      <w:lvlJc w:val="right"/>
      <w:pPr>
        <w:tabs>
          <w:tab w:val="num" w:pos="4680"/>
        </w:tabs>
        <w:ind w:left="4680" w:hanging="180"/>
      </w:pPr>
    </w:lvl>
    <w:lvl w:ilvl="6" w:tplc="81E0EC36" w:tentative="1">
      <w:start w:val="1"/>
      <w:numFmt w:val="decimal"/>
      <w:lvlText w:val="%7."/>
      <w:lvlJc w:val="left"/>
      <w:pPr>
        <w:tabs>
          <w:tab w:val="num" w:pos="5400"/>
        </w:tabs>
        <w:ind w:left="5400" w:hanging="360"/>
      </w:pPr>
    </w:lvl>
    <w:lvl w:ilvl="7" w:tplc="8CC623BA" w:tentative="1">
      <w:start w:val="1"/>
      <w:numFmt w:val="lowerLetter"/>
      <w:lvlText w:val="%8."/>
      <w:lvlJc w:val="left"/>
      <w:pPr>
        <w:tabs>
          <w:tab w:val="num" w:pos="6120"/>
        </w:tabs>
        <w:ind w:left="6120" w:hanging="360"/>
      </w:pPr>
    </w:lvl>
    <w:lvl w:ilvl="8" w:tplc="234214E4" w:tentative="1">
      <w:start w:val="1"/>
      <w:numFmt w:val="lowerRoman"/>
      <w:lvlText w:val="%9."/>
      <w:lvlJc w:val="right"/>
      <w:pPr>
        <w:tabs>
          <w:tab w:val="num" w:pos="6840"/>
        </w:tabs>
        <w:ind w:left="6840" w:hanging="180"/>
      </w:pPr>
    </w:lvl>
  </w:abstractNum>
  <w:abstractNum w:abstractNumId="43" w15:restartNumberingAfterBreak="0">
    <w:nsid w:val="6B446C07"/>
    <w:multiLevelType w:val="hybridMultilevel"/>
    <w:tmpl w:val="F7ECD0BC"/>
    <w:lvl w:ilvl="0" w:tplc="6AE41E44">
      <w:start w:val="2"/>
      <w:numFmt w:val="arabicAlpha"/>
      <w:lvlText w:val="%1)"/>
      <w:lvlJc w:val="left"/>
      <w:pPr>
        <w:tabs>
          <w:tab w:val="num" w:pos="1125"/>
        </w:tabs>
        <w:ind w:left="1125" w:hanging="405"/>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10C2ADB"/>
    <w:multiLevelType w:val="hybridMultilevel"/>
    <w:tmpl w:val="0D8C339E"/>
    <w:lvl w:ilvl="0" w:tplc="54246E10">
      <w:start w:val="2"/>
      <w:numFmt w:val="bullet"/>
      <w:lvlText w:val="-"/>
      <w:lvlJc w:val="left"/>
      <w:pPr>
        <w:tabs>
          <w:tab w:val="num" w:pos="1361"/>
        </w:tabs>
        <w:ind w:left="1361" w:hanging="360"/>
      </w:pPr>
      <w:rPr>
        <w:rFonts w:ascii="Times New Roman" w:eastAsia="Times New Roman" w:hAnsi="Times New Roman" w:cs="Zar" w:hint="default"/>
      </w:rPr>
    </w:lvl>
    <w:lvl w:ilvl="1" w:tplc="04090019" w:tentative="1">
      <w:start w:val="1"/>
      <w:numFmt w:val="bullet"/>
      <w:lvlText w:val="o"/>
      <w:lvlJc w:val="left"/>
      <w:pPr>
        <w:tabs>
          <w:tab w:val="num" w:pos="2081"/>
        </w:tabs>
        <w:ind w:left="2081" w:hanging="360"/>
      </w:pPr>
      <w:rPr>
        <w:rFonts w:ascii="Courier New" w:hAnsi="Courier New" w:cs="Courier New" w:hint="default"/>
      </w:rPr>
    </w:lvl>
    <w:lvl w:ilvl="2" w:tplc="0409001B" w:tentative="1">
      <w:start w:val="1"/>
      <w:numFmt w:val="bullet"/>
      <w:lvlText w:val=""/>
      <w:lvlJc w:val="left"/>
      <w:pPr>
        <w:tabs>
          <w:tab w:val="num" w:pos="2801"/>
        </w:tabs>
        <w:ind w:left="2801" w:hanging="360"/>
      </w:pPr>
      <w:rPr>
        <w:rFonts w:ascii="Wingdings" w:hAnsi="Wingdings" w:hint="default"/>
      </w:rPr>
    </w:lvl>
    <w:lvl w:ilvl="3" w:tplc="0409000F" w:tentative="1">
      <w:start w:val="1"/>
      <w:numFmt w:val="bullet"/>
      <w:lvlText w:val=""/>
      <w:lvlJc w:val="left"/>
      <w:pPr>
        <w:tabs>
          <w:tab w:val="num" w:pos="3521"/>
        </w:tabs>
        <w:ind w:left="3521" w:hanging="360"/>
      </w:pPr>
      <w:rPr>
        <w:rFonts w:ascii="Symbol" w:hAnsi="Symbol" w:hint="default"/>
      </w:rPr>
    </w:lvl>
    <w:lvl w:ilvl="4" w:tplc="04090019" w:tentative="1">
      <w:start w:val="1"/>
      <w:numFmt w:val="bullet"/>
      <w:lvlText w:val="o"/>
      <w:lvlJc w:val="left"/>
      <w:pPr>
        <w:tabs>
          <w:tab w:val="num" w:pos="4241"/>
        </w:tabs>
        <w:ind w:left="4241" w:hanging="360"/>
      </w:pPr>
      <w:rPr>
        <w:rFonts w:ascii="Courier New" w:hAnsi="Courier New" w:cs="Courier New" w:hint="default"/>
      </w:rPr>
    </w:lvl>
    <w:lvl w:ilvl="5" w:tplc="0409001B" w:tentative="1">
      <w:start w:val="1"/>
      <w:numFmt w:val="bullet"/>
      <w:lvlText w:val=""/>
      <w:lvlJc w:val="left"/>
      <w:pPr>
        <w:tabs>
          <w:tab w:val="num" w:pos="4961"/>
        </w:tabs>
        <w:ind w:left="4961" w:hanging="360"/>
      </w:pPr>
      <w:rPr>
        <w:rFonts w:ascii="Wingdings" w:hAnsi="Wingdings" w:hint="default"/>
      </w:rPr>
    </w:lvl>
    <w:lvl w:ilvl="6" w:tplc="0409000F" w:tentative="1">
      <w:start w:val="1"/>
      <w:numFmt w:val="bullet"/>
      <w:lvlText w:val=""/>
      <w:lvlJc w:val="left"/>
      <w:pPr>
        <w:tabs>
          <w:tab w:val="num" w:pos="5681"/>
        </w:tabs>
        <w:ind w:left="5681" w:hanging="360"/>
      </w:pPr>
      <w:rPr>
        <w:rFonts w:ascii="Symbol" w:hAnsi="Symbol" w:hint="default"/>
      </w:rPr>
    </w:lvl>
    <w:lvl w:ilvl="7" w:tplc="04090019" w:tentative="1">
      <w:start w:val="1"/>
      <w:numFmt w:val="bullet"/>
      <w:lvlText w:val="o"/>
      <w:lvlJc w:val="left"/>
      <w:pPr>
        <w:tabs>
          <w:tab w:val="num" w:pos="6401"/>
        </w:tabs>
        <w:ind w:left="6401" w:hanging="360"/>
      </w:pPr>
      <w:rPr>
        <w:rFonts w:ascii="Courier New" w:hAnsi="Courier New" w:cs="Courier New" w:hint="default"/>
      </w:rPr>
    </w:lvl>
    <w:lvl w:ilvl="8" w:tplc="0409001B" w:tentative="1">
      <w:start w:val="1"/>
      <w:numFmt w:val="bullet"/>
      <w:lvlText w:val=""/>
      <w:lvlJc w:val="left"/>
      <w:pPr>
        <w:tabs>
          <w:tab w:val="num" w:pos="7121"/>
        </w:tabs>
        <w:ind w:left="7121" w:hanging="360"/>
      </w:pPr>
      <w:rPr>
        <w:rFonts w:ascii="Wingdings" w:hAnsi="Wingdings" w:hint="default"/>
      </w:rPr>
    </w:lvl>
  </w:abstractNum>
  <w:abstractNum w:abstractNumId="45" w15:restartNumberingAfterBreak="0">
    <w:nsid w:val="72422E1A"/>
    <w:multiLevelType w:val="multilevel"/>
    <w:tmpl w:val="C2723BA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46" w15:restartNumberingAfterBreak="0">
    <w:nsid w:val="7BA82FF6"/>
    <w:multiLevelType w:val="multilevel"/>
    <w:tmpl w:val="75CCA9CC"/>
    <w:lvl w:ilvl="0">
      <w:start w:val="29"/>
      <w:numFmt w:val="decimal"/>
      <w:lvlText w:val="%1-"/>
      <w:lvlJc w:val="left"/>
      <w:pPr>
        <w:tabs>
          <w:tab w:val="num" w:pos="555"/>
        </w:tabs>
        <w:ind w:left="555" w:hanging="555"/>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7" w15:restartNumberingAfterBreak="0">
    <w:nsid w:val="7C3D740C"/>
    <w:multiLevelType w:val="hybridMultilevel"/>
    <w:tmpl w:val="C972A6B2"/>
    <w:lvl w:ilvl="0" w:tplc="903012AC">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3"/>
  </w:num>
  <w:num w:numId="12">
    <w:abstractNumId w:val="44"/>
  </w:num>
  <w:num w:numId="13">
    <w:abstractNumId w:val="36"/>
  </w:num>
  <w:num w:numId="14">
    <w:abstractNumId w:val="22"/>
  </w:num>
  <w:num w:numId="15">
    <w:abstractNumId w:val="28"/>
  </w:num>
  <w:num w:numId="16">
    <w:abstractNumId w:val="16"/>
  </w:num>
  <w:num w:numId="17">
    <w:abstractNumId w:val="12"/>
  </w:num>
  <w:num w:numId="18">
    <w:abstractNumId w:val="14"/>
  </w:num>
  <w:num w:numId="19">
    <w:abstractNumId w:val="18"/>
  </w:num>
  <w:num w:numId="20">
    <w:abstractNumId w:val="39"/>
  </w:num>
  <w:num w:numId="21">
    <w:abstractNumId w:val="25"/>
  </w:num>
  <w:num w:numId="22">
    <w:abstractNumId w:val="29"/>
  </w:num>
  <w:num w:numId="23">
    <w:abstractNumId w:val="13"/>
  </w:num>
  <w:num w:numId="24">
    <w:abstractNumId w:val="37"/>
  </w:num>
  <w:num w:numId="25">
    <w:abstractNumId w:val="26"/>
  </w:num>
  <w:num w:numId="26">
    <w:abstractNumId w:val="23"/>
  </w:num>
  <w:num w:numId="27">
    <w:abstractNumId w:val="10"/>
  </w:num>
  <w:num w:numId="28">
    <w:abstractNumId w:val="41"/>
  </w:num>
  <w:num w:numId="29">
    <w:abstractNumId w:val="46"/>
  </w:num>
  <w:num w:numId="30">
    <w:abstractNumId w:val="31"/>
  </w:num>
  <w:num w:numId="31">
    <w:abstractNumId w:val="20"/>
  </w:num>
  <w:num w:numId="32">
    <w:abstractNumId w:val="42"/>
  </w:num>
  <w:num w:numId="33">
    <w:abstractNumId w:val="15"/>
  </w:num>
  <w:num w:numId="34">
    <w:abstractNumId w:val="19"/>
  </w:num>
  <w:num w:numId="35">
    <w:abstractNumId w:val="27"/>
  </w:num>
  <w:num w:numId="36">
    <w:abstractNumId w:val="35"/>
  </w:num>
  <w:num w:numId="37">
    <w:abstractNumId w:val="34"/>
  </w:num>
  <w:num w:numId="38">
    <w:abstractNumId w:val="21"/>
  </w:num>
  <w:num w:numId="39">
    <w:abstractNumId w:val="47"/>
  </w:num>
  <w:num w:numId="40">
    <w:abstractNumId w:val="17"/>
  </w:num>
  <w:num w:numId="41">
    <w:abstractNumId w:val="38"/>
  </w:num>
  <w:num w:numId="42">
    <w:abstractNumId w:val="33"/>
  </w:num>
  <w:num w:numId="43">
    <w:abstractNumId w:val="24"/>
  </w:num>
  <w:num w:numId="44">
    <w:abstractNumId w:val="45"/>
  </w:num>
  <w:num w:numId="45">
    <w:abstractNumId w:val="40"/>
  </w:num>
  <w:num w:numId="46">
    <w:abstractNumId w:val="11"/>
  </w:num>
  <w:num w:numId="47">
    <w:abstractNumId w:val="30"/>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28B7"/>
    <w:rsid w:val="0000032F"/>
    <w:rsid w:val="00002736"/>
    <w:rsid w:val="0000351A"/>
    <w:rsid w:val="00003A8E"/>
    <w:rsid w:val="00004D98"/>
    <w:rsid w:val="00007436"/>
    <w:rsid w:val="00012301"/>
    <w:rsid w:val="000130B2"/>
    <w:rsid w:val="00013B68"/>
    <w:rsid w:val="00020578"/>
    <w:rsid w:val="000213E5"/>
    <w:rsid w:val="00024F1B"/>
    <w:rsid w:val="00024FC0"/>
    <w:rsid w:val="000276BF"/>
    <w:rsid w:val="00027A3C"/>
    <w:rsid w:val="0003092A"/>
    <w:rsid w:val="000332B6"/>
    <w:rsid w:val="00033439"/>
    <w:rsid w:val="000351CE"/>
    <w:rsid w:val="000353C3"/>
    <w:rsid w:val="00036FFD"/>
    <w:rsid w:val="000375EF"/>
    <w:rsid w:val="000403C4"/>
    <w:rsid w:val="00041996"/>
    <w:rsid w:val="00041A40"/>
    <w:rsid w:val="0004260C"/>
    <w:rsid w:val="0004271B"/>
    <w:rsid w:val="000457E3"/>
    <w:rsid w:val="00046558"/>
    <w:rsid w:val="00052487"/>
    <w:rsid w:val="00052BDB"/>
    <w:rsid w:val="0005428B"/>
    <w:rsid w:val="000609AF"/>
    <w:rsid w:val="0006684B"/>
    <w:rsid w:val="000676BE"/>
    <w:rsid w:val="00067D97"/>
    <w:rsid w:val="00073FB7"/>
    <w:rsid w:val="000756ED"/>
    <w:rsid w:val="00075CB7"/>
    <w:rsid w:val="00080386"/>
    <w:rsid w:val="000807E2"/>
    <w:rsid w:val="00080DFB"/>
    <w:rsid w:val="0008180C"/>
    <w:rsid w:val="0008381B"/>
    <w:rsid w:val="00085B1E"/>
    <w:rsid w:val="000870A1"/>
    <w:rsid w:val="00087E89"/>
    <w:rsid w:val="000906FF"/>
    <w:rsid w:val="00096161"/>
    <w:rsid w:val="00097D54"/>
    <w:rsid w:val="000A1776"/>
    <w:rsid w:val="000A258F"/>
    <w:rsid w:val="000A2F17"/>
    <w:rsid w:val="000A373A"/>
    <w:rsid w:val="000A54B2"/>
    <w:rsid w:val="000A579A"/>
    <w:rsid w:val="000A63DB"/>
    <w:rsid w:val="000B092C"/>
    <w:rsid w:val="000B0E1B"/>
    <w:rsid w:val="000B1585"/>
    <w:rsid w:val="000B2450"/>
    <w:rsid w:val="000B367E"/>
    <w:rsid w:val="000B6EED"/>
    <w:rsid w:val="000C2F0B"/>
    <w:rsid w:val="000C4F41"/>
    <w:rsid w:val="000C7BD5"/>
    <w:rsid w:val="000D2C6A"/>
    <w:rsid w:val="000D3D1F"/>
    <w:rsid w:val="000D5F99"/>
    <w:rsid w:val="000D7F08"/>
    <w:rsid w:val="000E04AC"/>
    <w:rsid w:val="000E3CE3"/>
    <w:rsid w:val="000E44A6"/>
    <w:rsid w:val="000E7DD2"/>
    <w:rsid w:val="000F14EA"/>
    <w:rsid w:val="000F181D"/>
    <w:rsid w:val="000F21AE"/>
    <w:rsid w:val="000F2708"/>
    <w:rsid w:val="000F6D11"/>
    <w:rsid w:val="000F72AF"/>
    <w:rsid w:val="000F7348"/>
    <w:rsid w:val="000F7B0F"/>
    <w:rsid w:val="00100461"/>
    <w:rsid w:val="00101B1F"/>
    <w:rsid w:val="001052F4"/>
    <w:rsid w:val="00105B66"/>
    <w:rsid w:val="001062D2"/>
    <w:rsid w:val="00110786"/>
    <w:rsid w:val="001118DD"/>
    <w:rsid w:val="00115363"/>
    <w:rsid w:val="00117C57"/>
    <w:rsid w:val="001228B7"/>
    <w:rsid w:val="0012297C"/>
    <w:rsid w:val="00125D58"/>
    <w:rsid w:val="0012615F"/>
    <w:rsid w:val="00127E62"/>
    <w:rsid w:val="001317B3"/>
    <w:rsid w:val="00132F95"/>
    <w:rsid w:val="001335C0"/>
    <w:rsid w:val="00133D38"/>
    <w:rsid w:val="00133FE7"/>
    <w:rsid w:val="001343E3"/>
    <w:rsid w:val="00142523"/>
    <w:rsid w:val="001438FF"/>
    <w:rsid w:val="0015337F"/>
    <w:rsid w:val="00153DAA"/>
    <w:rsid w:val="00155337"/>
    <w:rsid w:val="00156183"/>
    <w:rsid w:val="00156C7C"/>
    <w:rsid w:val="001576FF"/>
    <w:rsid w:val="0016010F"/>
    <w:rsid w:val="00160941"/>
    <w:rsid w:val="00162197"/>
    <w:rsid w:val="00165917"/>
    <w:rsid w:val="00166DC8"/>
    <w:rsid w:val="00167179"/>
    <w:rsid w:val="0016737B"/>
    <w:rsid w:val="001703FA"/>
    <w:rsid w:val="00170FAA"/>
    <w:rsid w:val="00175E56"/>
    <w:rsid w:val="00181612"/>
    <w:rsid w:val="00181BEC"/>
    <w:rsid w:val="00182FA0"/>
    <w:rsid w:val="001836E1"/>
    <w:rsid w:val="0018388C"/>
    <w:rsid w:val="00184B80"/>
    <w:rsid w:val="00185AC6"/>
    <w:rsid w:val="001931E4"/>
    <w:rsid w:val="001973EC"/>
    <w:rsid w:val="00197799"/>
    <w:rsid w:val="00197AC6"/>
    <w:rsid w:val="001A09F1"/>
    <w:rsid w:val="001A1F59"/>
    <w:rsid w:val="001A48C2"/>
    <w:rsid w:val="001A54D7"/>
    <w:rsid w:val="001A5737"/>
    <w:rsid w:val="001B0251"/>
    <w:rsid w:val="001B0D41"/>
    <w:rsid w:val="001B3653"/>
    <w:rsid w:val="001B4059"/>
    <w:rsid w:val="001C2A40"/>
    <w:rsid w:val="001C4717"/>
    <w:rsid w:val="001C4C60"/>
    <w:rsid w:val="001D07BB"/>
    <w:rsid w:val="001D1D8E"/>
    <w:rsid w:val="001D6801"/>
    <w:rsid w:val="001E343A"/>
    <w:rsid w:val="001E4E70"/>
    <w:rsid w:val="001E5644"/>
    <w:rsid w:val="001F0668"/>
    <w:rsid w:val="001F1583"/>
    <w:rsid w:val="001F3972"/>
    <w:rsid w:val="001F44B4"/>
    <w:rsid w:val="001F5AA3"/>
    <w:rsid w:val="001F7029"/>
    <w:rsid w:val="00200A7A"/>
    <w:rsid w:val="00203566"/>
    <w:rsid w:val="00203E43"/>
    <w:rsid w:val="00204B82"/>
    <w:rsid w:val="0020527B"/>
    <w:rsid w:val="00207B64"/>
    <w:rsid w:val="002167BB"/>
    <w:rsid w:val="0021699F"/>
    <w:rsid w:val="00216AD8"/>
    <w:rsid w:val="00217391"/>
    <w:rsid w:val="0022014D"/>
    <w:rsid w:val="0022230C"/>
    <w:rsid w:val="00222BD4"/>
    <w:rsid w:val="00225F68"/>
    <w:rsid w:val="00227F3D"/>
    <w:rsid w:val="00230F17"/>
    <w:rsid w:val="002318B0"/>
    <w:rsid w:val="00233A48"/>
    <w:rsid w:val="00234CA0"/>
    <w:rsid w:val="002354EA"/>
    <w:rsid w:val="00237035"/>
    <w:rsid w:val="00240201"/>
    <w:rsid w:val="00241ECA"/>
    <w:rsid w:val="00242E6B"/>
    <w:rsid w:val="00243DA1"/>
    <w:rsid w:val="00245EE0"/>
    <w:rsid w:val="00246238"/>
    <w:rsid w:val="002475B2"/>
    <w:rsid w:val="00247F6B"/>
    <w:rsid w:val="0025257F"/>
    <w:rsid w:val="00253AEF"/>
    <w:rsid w:val="002566B7"/>
    <w:rsid w:val="00257BE5"/>
    <w:rsid w:val="00261CE4"/>
    <w:rsid w:val="002620AE"/>
    <w:rsid w:val="00265001"/>
    <w:rsid w:val="00270E8B"/>
    <w:rsid w:val="00271A2D"/>
    <w:rsid w:val="00271EFC"/>
    <w:rsid w:val="00277AE7"/>
    <w:rsid w:val="002807BA"/>
    <w:rsid w:val="00283F73"/>
    <w:rsid w:val="00284358"/>
    <w:rsid w:val="002845FC"/>
    <w:rsid w:val="002872E4"/>
    <w:rsid w:val="0028754C"/>
    <w:rsid w:val="00290FB9"/>
    <w:rsid w:val="00297593"/>
    <w:rsid w:val="002A1512"/>
    <w:rsid w:val="002A5C60"/>
    <w:rsid w:val="002B0CEB"/>
    <w:rsid w:val="002B0E4C"/>
    <w:rsid w:val="002B3A16"/>
    <w:rsid w:val="002B3E1B"/>
    <w:rsid w:val="002B7A64"/>
    <w:rsid w:val="002C007B"/>
    <w:rsid w:val="002C0C7E"/>
    <w:rsid w:val="002C19D0"/>
    <w:rsid w:val="002C1DBE"/>
    <w:rsid w:val="002C3DFE"/>
    <w:rsid w:val="002C65EE"/>
    <w:rsid w:val="002D04BC"/>
    <w:rsid w:val="002D1D99"/>
    <w:rsid w:val="002D2E79"/>
    <w:rsid w:val="002D321C"/>
    <w:rsid w:val="002D6683"/>
    <w:rsid w:val="002D7D52"/>
    <w:rsid w:val="002E28B0"/>
    <w:rsid w:val="002E33F8"/>
    <w:rsid w:val="002E5D18"/>
    <w:rsid w:val="002F351D"/>
    <w:rsid w:val="002F5F50"/>
    <w:rsid w:val="0030179B"/>
    <w:rsid w:val="0030241B"/>
    <w:rsid w:val="00302FA7"/>
    <w:rsid w:val="00303C4B"/>
    <w:rsid w:val="0030459B"/>
    <w:rsid w:val="00307DD7"/>
    <w:rsid w:val="00307EB8"/>
    <w:rsid w:val="0031081E"/>
    <w:rsid w:val="00311D02"/>
    <w:rsid w:val="00312B84"/>
    <w:rsid w:val="0031575D"/>
    <w:rsid w:val="00316127"/>
    <w:rsid w:val="00320F2B"/>
    <w:rsid w:val="00321AB1"/>
    <w:rsid w:val="0032278F"/>
    <w:rsid w:val="00323D44"/>
    <w:rsid w:val="003255CA"/>
    <w:rsid w:val="00325E30"/>
    <w:rsid w:val="00330784"/>
    <w:rsid w:val="00332258"/>
    <w:rsid w:val="00334C8D"/>
    <w:rsid w:val="003369C0"/>
    <w:rsid w:val="003375E5"/>
    <w:rsid w:val="0034078B"/>
    <w:rsid w:val="003423A1"/>
    <w:rsid w:val="003453B2"/>
    <w:rsid w:val="00345BA8"/>
    <w:rsid w:val="00347131"/>
    <w:rsid w:val="00347431"/>
    <w:rsid w:val="00352971"/>
    <w:rsid w:val="00355408"/>
    <w:rsid w:val="00355A40"/>
    <w:rsid w:val="00355F33"/>
    <w:rsid w:val="00356EC5"/>
    <w:rsid w:val="0035746F"/>
    <w:rsid w:val="0036266C"/>
    <w:rsid w:val="0036649E"/>
    <w:rsid w:val="0036724D"/>
    <w:rsid w:val="003678AB"/>
    <w:rsid w:val="00371D6E"/>
    <w:rsid w:val="003721A7"/>
    <w:rsid w:val="00373AE3"/>
    <w:rsid w:val="0037485B"/>
    <w:rsid w:val="00380687"/>
    <w:rsid w:val="00381121"/>
    <w:rsid w:val="00382DAE"/>
    <w:rsid w:val="00383AA3"/>
    <w:rsid w:val="003858D7"/>
    <w:rsid w:val="00386048"/>
    <w:rsid w:val="00391933"/>
    <w:rsid w:val="0039322D"/>
    <w:rsid w:val="0039534D"/>
    <w:rsid w:val="003965AB"/>
    <w:rsid w:val="003972A7"/>
    <w:rsid w:val="003A0E99"/>
    <w:rsid w:val="003A0FD2"/>
    <w:rsid w:val="003A230F"/>
    <w:rsid w:val="003A34A1"/>
    <w:rsid w:val="003A5DAA"/>
    <w:rsid w:val="003A7A6F"/>
    <w:rsid w:val="003B0E7F"/>
    <w:rsid w:val="003B2472"/>
    <w:rsid w:val="003B3792"/>
    <w:rsid w:val="003B3D1F"/>
    <w:rsid w:val="003B6355"/>
    <w:rsid w:val="003B7420"/>
    <w:rsid w:val="003C1AEE"/>
    <w:rsid w:val="003C71F5"/>
    <w:rsid w:val="003C7767"/>
    <w:rsid w:val="003C7DEF"/>
    <w:rsid w:val="003D25A3"/>
    <w:rsid w:val="003D704D"/>
    <w:rsid w:val="003D7E5D"/>
    <w:rsid w:val="003E1320"/>
    <w:rsid w:val="003E29BA"/>
    <w:rsid w:val="003E35A9"/>
    <w:rsid w:val="003E3E61"/>
    <w:rsid w:val="003F1F16"/>
    <w:rsid w:val="003F3ABF"/>
    <w:rsid w:val="003F4CC0"/>
    <w:rsid w:val="003F566A"/>
    <w:rsid w:val="003F5AED"/>
    <w:rsid w:val="003F6FFE"/>
    <w:rsid w:val="003F71F1"/>
    <w:rsid w:val="003F78E8"/>
    <w:rsid w:val="003F7D86"/>
    <w:rsid w:val="003F7F66"/>
    <w:rsid w:val="00405C7F"/>
    <w:rsid w:val="00406277"/>
    <w:rsid w:val="00406DA1"/>
    <w:rsid w:val="00407B82"/>
    <w:rsid w:val="004106B7"/>
    <w:rsid w:val="004106E5"/>
    <w:rsid w:val="004108F1"/>
    <w:rsid w:val="00412295"/>
    <w:rsid w:val="00414B78"/>
    <w:rsid w:val="004152F1"/>
    <w:rsid w:val="00420578"/>
    <w:rsid w:val="004207BB"/>
    <w:rsid w:val="004208B2"/>
    <w:rsid w:val="00421048"/>
    <w:rsid w:val="00421A72"/>
    <w:rsid w:val="00424C40"/>
    <w:rsid w:val="00424D87"/>
    <w:rsid w:val="004311D8"/>
    <w:rsid w:val="00435708"/>
    <w:rsid w:val="00435AD7"/>
    <w:rsid w:val="00440C64"/>
    <w:rsid w:val="00446365"/>
    <w:rsid w:val="00446438"/>
    <w:rsid w:val="00447520"/>
    <w:rsid w:val="00447C4D"/>
    <w:rsid w:val="00452D09"/>
    <w:rsid w:val="00455E36"/>
    <w:rsid w:val="00456C6A"/>
    <w:rsid w:val="0046154D"/>
    <w:rsid w:val="00461D78"/>
    <w:rsid w:val="004627DD"/>
    <w:rsid w:val="0046485A"/>
    <w:rsid w:val="00465BC2"/>
    <w:rsid w:val="004702D1"/>
    <w:rsid w:val="00477557"/>
    <w:rsid w:val="00477AC1"/>
    <w:rsid w:val="0048031D"/>
    <w:rsid w:val="00481BDC"/>
    <w:rsid w:val="00483E83"/>
    <w:rsid w:val="0048486E"/>
    <w:rsid w:val="00485603"/>
    <w:rsid w:val="0049203A"/>
    <w:rsid w:val="0049467C"/>
    <w:rsid w:val="004948E6"/>
    <w:rsid w:val="00496ECB"/>
    <w:rsid w:val="00497A90"/>
    <w:rsid w:val="00497F9C"/>
    <w:rsid w:val="004A31C6"/>
    <w:rsid w:val="004A5340"/>
    <w:rsid w:val="004A574C"/>
    <w:rsid w:val="004A592C"/>
    <w:rsid w:val="004A5E48"/>
    <w:rsid w:val="004A637F"/>
    <w:rsid w:val="004B2BA5"/>
    <w:rsid w:val="004B7AAF"/>
    <w:rsid w:val="004C011E"/>
    <w:rsid w:val="004C173C"/>
    <w:rsid w:val="004C44A3"/>
    <w:rsid w:val="004C7072"/>
    <w:rsid w:val="004C7A66"/>
    <w:rsid w:val="004D103F"/>
    <w:rsid w:val="004D2935"/>
    <w:rsid w:val="004D34DE"/>
    <w:rsid w:val="004D5958"/>
    <w:rsid w:val="004E12DA"/>
    <w:rsid w:val="004E1B74"/>
    <w:rsid w:val="004E2B43"/>
    <w:rsid w:val="004E52C1"/>
    <w:rsid w:val="004E693B"/>
    <w:rsid w:val="004F6C1C"/>
    <w:rsid w:val="00501061"/>
    <w:rsid w:val="0050180D"/>
    <w:rsid w:val="00501ACD"/>
    <w:rsid w:val="005078EB"/>
    <w:rsid w:val="0051210A"/>
    <w:rsid w:val="00516659"/>
    <w:rsid w:val="00516736"/>
    <w:rsid w:val="005226C2"/>
    <w:rsid w:val="005248A3"/>
    <w:rsid w:val="00525C69"/>
    <w:rsid w:val="00525EF7"/>
    <w:rsid w:val="00526E1D"/>
    <w:rsid w:val="005321A8"/>
    <w:rsid w:val="00533E4B"/>
    <w:rsid w:val="005363B0"/>
    <w:rsid w:val="00537F4F"/>
    <w:rsid w:val="00540A25"/>
    <w:rsid w:val="00543011"/>
    <w:rsid w:val="00543070"/>
    <w:rsid w:val="005454E9"/>
    <w:rsid w:val="005509DB"/>
    <w:rsid w:val="0055223F"/>
    <w:rsid w:val="00553955"/>
    <w:rsid w:val="0055549C"/>
    <w:rsid w:val="005604E3"/>
    <w:rsid w:val="00564899"/>
    <w:rsid w:val="005667FB"/>
    <w:rsid w:val="00574C89"/>
    <w:rsid w:val="00574DCA"/>
    <w:rsid w:val="00576D36"/>
    <w:rsid w:val="00581F0B"/>
    <w:rsid w:val="00584B5F"/>
    <w:rsid w:val="005866DE"/>
    <w:rsid w:val="00587EEE"/>
    <w:rsid w:val="00590647"/>
    <w:rsid w:val="00590A6D"/>
    <w:rsid w:val="00592131"/>
    <w:rsid w:val="00593B17"/>
    <w:rsid w:val="00594099"/>
    <w:rsid w:val="005952CA"/>
    <w:rsid w:val="005A4241"/>
    <w:rsid w:val="005A4C00"/>
    <w:rsid w:val="005A67CD"/>
    <w:rsid w:val="005B055A"/>
    <w:rsid w:val="005B1BC6"/>
    <w:rsid w:val="005B3120"/>
    <w:rsid w:val="005B5E65"/>
    <w:rsid w:val="005B6CC2"/>
    <w:rsid w:val="005B71E4"/>
    <w:rsid w:val="005B7421"/>
    <w:rsid w:val="005B7DF1"/>
    <w:rsid w:val="005C16E9"/>
    <w:rsid w:val="005C1C7F"/>
    <w:rsid w:val="005C236C"/>
    <w:rsid w:val="005C2AF1"/>
    <w:rsid w:val="005C33D2"/>
    <w:rsid w:val="005C3C06"/>
    <w:rsid w:val="005C42FD"/>
    <w:rsid w:val="005C6306"/>
    <w:rsid w:val="005D34A6"/>
    <w:rsid w:val="005D3DF7"/>
    <w:rsid w:val="005D7C5F"/>
    <w:rsid w:val="005E18C2"/>
    <w:rsid w:val="005E21A3"/>
    <w:rsid w:val="005F1398"/>
    <w:rsid w:val="005F1C7B"/>
    <w:rsid w:val="005F39C2"/>
    <w:rsid w:val="005F53BB"/>
    <w:rsid w:val="005F6E8D"/>
    <w:rsid w:val="00600579"/>
    <w:rsid w:val="00602B42"/>
    <w:rsid w:val="00603650"/>
    <w:rsid w:val="00603DA6"/>
    <w:rsid w:val="00604DFA"/>
    <w:rsid w:val="00606181"/>
    <w:rsid w:val="00606B2A"/>
    <w:rsid w:val="00606B8D"/>
    <w:rsid w:val="00607DB4"/>
    <w:rsid w:val="006102F8"/>
    <w:rsid w:val="00610557"/>
    <w:rsid w:val="00611927"/>
    <w:rsid w:val="00615C22"/>
    <w:rsid w:val="006177D2"/>
    <w:rsid w:val="0061783C"/>
    <w:rsid w:val="00625E38"/>
    <w:rsid w:val="00630EA4"/>
    <w:rsid w:val="0063152B"/>
    <w:rsid w:val="00631AF2"/>
    <w:rsid w:val="006322A0"/>
    <w:rsid w:val="00633AAE"/>
    <w:rsid w:val="00633EA2"/>
    <w:rsid w:val="0063613C"/>
    <w:rsid w:val="00636739"/>
    <w:rsid w:val="00636EA3"/>
    <w:rsid w:val="00637172"/>
    <w:rsid w:val="0064246F"/>
    <w:rsid w:val="0064366E"/>
    <w:rsid w:val="00644CE3"/>
    <w:rsid w:val="006457BA"/>
    <w:rsid w:val="00646417"/>
    <w:rsid w:val="00646D35"/>
    <w:rsid w:val="0064733C"/>
    <w:rsid w:val="006476F5"/>
    <w:rsid w:val="00650E5B"/>
    <w:rsid w:val="006513C7"/>
    <w:rsid w:val="006535C4"/>
    <w:rsid w:val="0065389B"/>
    <w:rsid w:val="00653E17"/>
    <w:rsid w:val="0065496F"/>
    <w:rsid w:val="006552AE"/>
    <w:rsid w:val="0065597E"/>
    <w:rsid w:val="00655DB3"/>
    <w:rsid w:val="00663350"/>
    <w:rsid w:val="00663EF8"/>
    <w:rsid w:val="006645D1"/>
    <w:rsid w:val="00664ACF"/>
    <w:rsid w:val="00671ACC"/>
    <w:rsid w:val="00671AE2"/>
    <w:rsid w:val="006737F4"/>
    <w:rsid w:val="00675556"/>
    <w:rsid w:val="00676495"/>
    <w:rsid w:val="00681EFF"/>
    <w:rsid w:val="00682F3B"/>
    <w:rsid w:val="00683820"/>
    <w:rsid w:val="00683C4F"/>
    <w:rsid w:val="006841C7"/>
    <w:rsid w:val="00684B98"/>
    <w:rsid w:val="006904F9"/>
    <w:rsid w:val="00690C01"/>
    <w:rsid w:val="00691D1E"/>
    <w:rsid w:val="00692856"/>
    <w:rsid w:val="00692F36"/>
    <w:rsid w:val="00693653"/>
    <w:rsid w:val="006941DA"/>
    <w:rsid w:val="006949ED"/>
    <w:rsid w:val="0069539C"/>
    <w:rsid w:val="0069584F"/>
    <w:rsid w:val="006A2165"/>
    <w:rsid w:val="006A4761"/>
    <w:rsid w:val="006A49A9"/>
    <w:rsid w:val="006A5EF4"/>
    <w:rsid w:val="006B3E54"/>
    <w:rsid w:val="006B52A1"/>
    <w:rsid w:val="006B750F"/>
    <w:rsid w:val="006B7ABB"/>
    <w:rsid w:val="006C0376"/>
    <w:rsid w:val="006C2755"/>
    <w:rsid w:val="006C2FDA"/>
    <w:rsid w:val="006C31C7"/>
    <w:rsid w:val="006C354E"/>
    <w:rsid w:val="006C38F8"/>
    <w:rsid w:val="006D2C0C"/>
    <w:rsid w:val="006D3D95"/>
    <w:rsid w:val="006D4CA7"/>
    <w:rsid w:val="006D4D60"/>
    <w:rsid w:val="006D4E42"/>
    <w:rsid w:val="006E0C3D"/>
    <w:rsid w:val="006E29DF"/>
    <w:rsid w:val="006E40CD"/>
    <w:rsid w:val="006E600A"/>
    <w:rsid w:val="006E6DB1"/>
    <w:rsid w:val="006E747F"/>
    <w:rsid w:val="006F0F2B"/>
    <w:rsid w:val="006F1BFB"/>
    <w:rsid w:val="006F3EC3"/>
    <w:rsid w:val="006F58AB"/>
    <w:rsid w:val="00700E91"/>
    <w:rsid w:val="0070219E"/>
    <w:rsid w:val="00703875"/>
    <w:rsid w:val="00707DB4"/>
    <w:rsid w:val="00713212"/>
    <w:rsid w:val="00721BE1"/>
    <w:rsid w:val="007265EB"/>
    <w:rsid w:val="00727847"/>
    <w:rsid w:val="00730FB4"/>
    <w:rsid w:val="007315F0"/>
    <w:rsid w:val="00731C01"/>
    <w:rsid w:val="00735144"/>
    <w:rsid w:val="007425FD"/>
    <w:rsid w:val="00745472"/>
    <w:rsid w:val="00746994"/>
    <w:rsid w:val="00746A01"/>
    <w:rsid w:val="00750186"/>
    <w:rsid w:val="007512EF"/>
    <w:rsid w:val="00751FF2"/>
    <w:rsid w:val="007529A0"/>
    <w:rsid w:val="00752A76"/>
    <w:rsid w:val="00752D0B"/>
    <w:rsid w:val="00753087"/>
    <w:rsid w:val="00753D93"/>
    <w:rsid w:val="007546D7"/>
    <w:rsid w:val="00755832"/>
    <w:rsid w:val="00755B99"/>
    <w:rsid w:val="00755C41"/>
    <w:rsid w:val="00762364"/>
    <w:rsid w:val="00762C51"/>
    <w:rsid w:val="007632A6"/>
    <w:rsid w:val="0076700C"/>
    <w:rsid w:val="00767CBB"/>
    <w:rsid w:val="0077166F"/>
    <w:rsid w:val="00771B3C"/>
    <w:rsid w:val="00772FEB"/>
    <w:rsid w:val="00774FF1"/>
    <w:rsid w:val="007826FF"/>
    <w:rsid w:val="00782AFA"/>
    <w:rsid w:val="0078575F"/>
    <w:rsid w:val="0079430D"/>
    <w:rsid w:val="007966E6"/>
    <w:rsid w:val="007A1B69"/>
    <w:rsid w:val="007A584E"/>
    <w:rsid w:val="007A58AF"/>
    <w:rsid w:val="007A6394"/>
    <w:rsid w:val="007A68FA"/>
    <w:rsid w:val="007A7939"/>
    <w:rsid w:val="007B0F1F"/>
    <w:rsid w:val="007B163D"/>
    <w:rsid w:val="007B689E"/>
    <w:rsid w:val="007B69B2"/>
    <w:rsid w:val="007B7078"/>
    <w:rsid w:val="007B7CCD"/>
    <w:rsid w:val="007C1164"/>
    <w:rsid w:val="007C24FE"/>
    <w:rsid w:val="007C4B0E"/>
    <w:rsid w:val="007C65C1"/>
    <w:rsid w:val="007D06AD"/>
    <w:rsid w:val="007D4FCF"/>
    <w:rsid w:val="007D59B4"/>
    <w:rsid w:val="007E5EA0"/>
    <w:rsid w:val="007E653E"/>
    <w:rsid w:val="007E6F5A"/>
    <w:rsid w:val="007F639E"/>
    <w:rsid w:val="007F6B79"/>
    <w:rsid w:val="007F7E6E"/>
    <w:rsid w:val="00800860"/>
    <w:rsid w:val="00800E30"/>
    <w:rsid w:val="0080106F"/>
    <w:rsid w:val="00802808"/>
    <w:rsid w:val="00802E27"/>
    <w:rsid w:val="008032E7"/>
    <w:rsid w:val="008034D6"/>
    <w:rsid w:val="00803DD4"/>
    <w:rsid w:val="00813E92"/>
    <w:rsid w:val="00816CD0"/>
    <w:rsid w:val="00817C8E"/>
    <w:rsid w:val="00820D22"/>
    <w:rsid w:val="00830A03"/>
    <w:rsid w:val="0083238A"/>
    <w:rsid w:val="0083495F"/>
    <w:rsid w:val="00842029"/>
    <w:rsid w:val="0084299C"/>
    <w:rsid w:val="008439F3"/>
    <w:rsid w:val="00843A75"/>
    <w:rsid w:val="00844D89"/>
    <w:rsid w:val="0084782A"/>
    <w:rsid w:val="00852094"/>
    <w:rsid w:val="008533DC"/>
    <w:rsid w:val="0085381B"/>
    <w:rsid w:val="00853EFC"/>
    <w:rsid w:val="00856AA4"/>
    <w:rsid w:val="00863150"/>
    <w:rsid w:val="00864B27"/>
    <w:rsid w:val="008650C5"/>
    <w:rsid w:val="008653D5"/>
    <w:rsid w:val="008654EE"/>
    <w:rsid w:val="00865F7D"/>
    <w:rsid w:val="00870784"/>
    <w:rsid w:val="0087496F"/>
    <w:rsid w:val="0087587F"/>
    <w:rsid w:val="008773E2"/>
    <w:rsid w:val="00877CE2"/>
    <w:rsid w:val="00880C98"/>
    <w:rsid w:val="00883846"/>
    <w:rsid w:val="008854C0"/>
    <w:rsid w:val="008860A5"/>
    <w:rsid w:val="00887E52"/>
    <w:rsid w:val="008916C8"/>
    <w:rsid w:val="00893683"/>
    <w:rsid w:val="00894CCC"/>
    <w:rsid w:val="00896E5E"/>
    <w:rsid w:val="00897A0F"/>
    <w:rsid w:val="008A1042"/>
    <w:rsid w:val="008A1C3A"/>
    <w:rsid w:val="008A24D2"/>
    <w:rsid w:val="008A3DD2"/>
    <w:rsid w:val="008A5FBB"/>
    <w:rsid w:val="008A65BC"/>
    <w:rsid w:val="008B1663"/>
    <w:rsid w:val="008B22D4"/>
    <w:rsid w:val="008B2BFB"/>
    <w:rsid w:val="008B325E"/>
    <w:rsid w:val="008B4AE6"/>
    <w:rsid w:val="008B5025"/>
    <w:rsid w:val="008B7BD2"/>
    <w:rsid w:val="008B7CD1"/>
    <w:rsid w:val="008B7D03"/>
    <w:rsid w:val="008C0178"/>
    <w:rsid w:val="008D1C6E"/>
    <w:rsid w:val="008D215D"/>
    <w:rsid w:val="008D27B5"/>
    <w:rsid w:val="008D4B30"/>
    <w:rsid w:val="008D59D3"/>
    <w:rsid w:val="008D676F"/>
    <w:rsid w:val="008E0395"/>
    <w:rsid w:val="008E06D8"/>
    <w:rsid w:val="008E225D"/>
    <w:rsid w:val="008E3421"/>
    <w:rsid w:val="008E5591"/>
    <w:rsid w:val="008E56FC"/>
    <w:rsid w:val="008F2911"/>
    <w:rsid w:val="008F31E5"/>
    <w:rsid w:val="008F42A5"/>
    <w:rsid w:val="008F64FA"/>
    <w:rsid w:val="008F6CA6"/>
    <w:rsid w:val="008F7145"/>
    <w:rsid w:val="00900357"/>
    <w:rsid w:val="00900D00"/>
    <w:rsid w:val="00902462"/>
    <w:rsid w:val="0090494F"/>
    <w:rsid w:val="00905654"/>
    <w:rsid w:val="00914D07"/>
    <w:rsid w:val="00914D32"/>
    <w:rsid w:val="00915930"/>
    <w:rsid w:val="00920D1B"/>
    <w:rsid w:val="00921DCA"/>
    <w:rsid w:val="00923F79"/>
    <w:rsid w:val="009245B6"/>
    <w:rsid w:val="009271AA"/>
    <w:rsid w:val="009323A6"/>
    <w:rsid w:val="00933157"/>
    <w:rsid w:val="009331B3"/>
    <w:rsid w:val="009334B2"/>
    <w:rsid w:val="009337C9"/>
    <w:rsid w:val="009339B6"/>
    <w:rsid w:val="00934704"/>
    <w:rsid w:val="00935154"/>
    <w:rsid w:val="00935763"/>
    <w:rsid w:val="00940238"/>
    <w:rsid w:val="00942B40"/>
    <w:rsid w:val="00943C9B"/>
    <w:rsid w:val="00944394"/>
    <w:rsid w:val="00944FC3"/>
    <w:rsid w:val="0094625C"/>
    <w:rsid w:val="009470EC"/>
    <w:rsid w:val="00947739"/>
    <w:rsid w:val="00952D25"/>
    <w:rsid w:val="00954B37"/>
    <w:rsid w:val="00955B6E"/>
    <w:rsid w:val="00956848"/>
    <w:rsid w:val="009574F6"/>
    <w:rsid w:val="0096409D"/>
    <w:rsid w:val="0096476C"/>
    <w:rsid w:val="00965508"/>
    <w:rsid w:val="00965D3B"/>
    <w:rsid w:val="00966160"/>
    <w:rsid w:val="00966C80"/>
    <w:rsid w:val="00982D04"/>
    <w:rsid w:val="00983D0D"/>
    <w:rsid w:val="00992396"/>
    <w:rsid w:val="009940C4"/>
    <w:rsid w:val="009A0225"/>
    <w:rsid w:val="009A1F8E"/>
    <w:rsid w:val="009A2693"/>
    <w:rsid w:val="009A3277"/>
    <w:rsid w:val="009A4409"/>
    <w:rsid w:val="009B073F"/>
    <w:rsid w:val="009B5D16"/>
    <w:rsid w:val="009B750B"/>
    <w:rsid w:val="009C0CCA"/>
    <w:rsid w:val="009C0DF6"/>
    <w:rsid w:val="009C200E"/>
    <w:rsid w:val="009C2A28"/>
    <w:rsid w:val="009D0251"/>
    <w:rsid w:val="009D1AA5"/>
    <w:rsid w:val="009D2914"/>
    <w:rsid w:val="009D32F3"/>
    <w:rsid w:val="009D3A29"/>
    <w:rsid w:val="009D4375"/>
    <w:rsid w:val="009E23DC"/>
    <w:rsid w:val="009E4B94"/>
    <w:rsid w:val="009E69D9"/>
    <w:rsid w:val="009F07A9"/>
    <w:rsid w:val="009F12F7"/>
    <w:rsid w:val="009F1CF3"/>
    <w:rsid w:val="009F237D"/>
    <w:rsid w:val="009F28D5"/>
    <w:rsid w:val="009F33FF"/>
    <w:rsid w:val="009F3AF0"/>
    <w:rsid w:val="009F42DC"/>
    <w:rsid w:val="00A04FD3"/>
    <w:rsid w:val="00A05CB4"/>
    <w:rsid w:val="00A062DC"/>
    <w:rsid w:val="00A10DED"/>
    <w:rsid w:val="00A1266F"/>
    <w:rsid w:val="00A12CFF"/>
    <w:rsid w:val="00A12D6A"/>
    <w:rsid w:val="00A1300A"/>
    <w:rsid w:val="00A131BC"/>
    <w:rsid w:val="00A168CB"/>
    <w:rsid w:val="00A17088"/>
    <w:rsid w:val="00A178F8"/>
    <w:rsid w:val="00A17BB3"/>
    <w:rsid w:val="00A2052A"/>
    <w:rsid w:val="00A20C35"/>
    <w:rsid w:val="00A2305D"/>
    <w:rsid w:val="00A24123"/>
    <w:rsid w:val="00A24C05"/>
    <w:rsid w:val="00A25FB5"/>
    <w:rsid w:val="00A2638E"/>
    <w:rsid w:val="00A31662"/>
    <w:rsid w:val="00A32F04"/>
    <w:rsid w:val="00A34AB9"/>
    <w:rsid w:val="00A355F6"/>
    <w:rsid w:val="00A36333"/>
    <w:rsid w:val="00A36C95"/>
    <w:rsid w:val="00A413CC"/>
    <w:rsid w:val="00A422C7"/>
    <w:rsid w:val="00A43640"/>
    <w:rsid w:val="00A43B71"/>
    <w:rsid w:val="00A449D5"/>
    <w:rsid w:val="00A5076F"/>
    <w:rsid w:val="00A51ECD"/>
    <w:rsid w:val="00A52505"/>
    <w:rsid w:val="00A557EF"/>
    <w:rsid w:val="00A60071"/>
    <w:rsid w:val="00A60533"/>
    <w:rsid w:val="00A60576"/>
    <w:rsid w:val="00A62BFB"/>
    <w:rsid w:val="00A67875"/>
    <w:rsid w:val="00A720A5"/>
    <w:rsid w:val="00A7308F"/>
    <w:rsid w:val="00A73969"/>
    <w:rsid w:val="00A73F60"/>
    <w:rsid w:val="00A74490"/>
    <w:rsid w:val="00A74C45"/>
    <w:rsid w:val="00A74CF8"/>
    <w:rsid w:val="00A77F63"/>
    <w:rsid w:val="00A77F82"/>
    <w:rsid w:val="00A83AE1"/>
    <w:rsid w:val="00A8587E"/>
    <w:rsid w:val="00A868BC"/>
    <w:rsid w:val="00A86C67"/>
    <w:rsid w:val="00A91E97"/>
    <w:rsid w:val="00A9487D"/>
    <w:rsid w:val="00A94FAC"/>
    <w:rsid w:val="00A974B4"/>
    <w:rsid w:val="00AA1EE9"/>
    <w:rsid w:val="00AA3432"/>
    <w:rsid w:val="00AA3B59"/>
    <w:rsid w:val="00AA5F4A"/>
    <w:rsid w:val="00AA69CD"/>
    <w:rsid w:val="00AA6F53"/>
    <w:rsid w:val="00AA7A75"/>
    <w:rsid w:val="00AB098C"/>
    <w:rsid w:val="00AB2685"/>
    <w:rsid w:val="00AB53E8"/>
    <w:rsid w:val="00AB555C"/>
    <w:rsid w:val="00AC0BD1"/>
    <w:rsid w:val="00AC0D89"/>
    <w:rsid w:val="00AC2291"/>
    <w:rsid w:val="00AC2E60"/>
    <w:rsid w:val="00AC6118"/>
    <w:rsid w:val="00AC76AF"/>
    <w:rsid w:val="00AD15A3"/>
    <w:rsid w:val="00AD38A0"/>
    <w:rsid w:val="00AE3F63"/>
    <w:rsid w:val="00AE51EB"/>
    <w:rsid w:val="00AE5C2D"/>
    <w:rsid w:val="00AF25B4"/>
    <w:rsid w:val="00AF5C37"/>
    <w:rsid w:val="00AF765A"/>
    <w:rsid w:val="00AF797F"/>
    <w:rsid w:val="00B02BD1"/>
    <w:rsid w:val="00B0318C"/>
    <w:rsid w:val="00B05EA7"/>
    <w:rsid w:val="00B116B8"/>
    <w:rsid w:val="00B11C04"/>
    <w:rsid w:val="00B14D0A"/>
    <w:rsid w:val="00B1621F"/>
    <w:rsid w:val="00B207EF"/>
    <w:rsid w:val="00B2562B"/>
    <w:rsid w:val="00B30772"/>
    <w:rsid w:val="00B346D1"/>
    <w:rsid w:val="00B35450"/>
    <w:rsid w:val="00B35DC6"/>
    <w:rsid w:val="00B37DDB"/>
    <w:rsid w:val="00B44C8A"/>
    <w:rsid w:val="00B4786C"/>
    <w:rsid w:val="00B52DBA"/>
    <w:rsid w:val="00B53663"/>
    <w:rsid w:val="00B537DD"/>
    <w:rsid w:val="00B5645B"/>
    <w:rsid w:val="00B56544"/>
    <w:rsid w:val="00B623FE"/>
    <w:rsid w:val="00B63127"/>
    <w:rsid w:val="00B63F94"/>
    <w:rsid w:val="00B666BB"/>
    <w:rsid w:val="00B73D14"/>
    <w:rsid w:val="00B74751"/>
    <w:rsid w:val="00B74B01"/>
    <w:rsid w:val="00B76E94"/>
    <w:rsid w:val="00B779BA"/>
    <w:rsid w:val="00B8352D"/>
    <w:rsid w:val="00B853D9"/>
    <w:rsid w:val="00B8767A"/>
    <w:rsid w:val="00B9527F"/>
    <w:rsid w:val="00B95396"/>
    <w:rsid w:val="00B95F19"/>
    <w:rsid w:val="00B969A1"/>
    <w:rsid w:val="00B96F3E"/>
    <w:rsid w:val="00BA1FA0"/>
    <w:rsid w:val="00BA2BFA"/>
    <w:rsid w:val="00BA38F4"/>
    <w:rsid w:val="00BA62F9"/>
    <w:rsid w:val="00BA74C9"/>
    <w:rsid w:val="00BA7DE5"/>
    <w:rsid w:val="00BB1571"/>
    <w:rsid w:val="00BB1C2E"/>
    <w:rsid w:val="00BC0A0A"/>
    <w:rsid w:val="00BC112C"/>
    <w:rsid w:val="00BC1FB9"/>
    <w:rsid w:val="00BC3272"/>
    <w:rsid w:val="00BC6576"/>
    <w:rsid w:val="00BC671B"/>
    <w:rsid w:val="00BD440B"/>
    <w:rsid w:val="00BD520B"/>
    <w:rsid w:val="00BD5870"/>
    <w:rsid w:val="00BE0783"/>
    <w:rsid w:val="00BE206A"/>
    <w:rsid w:val="00BE3534"/>
    <w:rsid w:val="00BE5155"/>
    <w:rsid w:val="00BE5EA6"/>
    <w:rsid w:val="00BE7CC6"/>
    <w:rsid w:val="00BF044B"/>
    <w:rsid w:val="00BF2FE5"/>
    <w:rsid w:val="00C0202A"/>
    <w:rsid w:val="00C0354A"/>
    <w:rsid w:val="00C052B1"/>
    <w:rsid w:val="00C05AE5"/>
    <w:rsid w:val="00C06CF5"/>
    <w:rsid w:val="00C07710"/>
    <w:rsid w:val="00C11CC8"/>
    <w:rsid w:val="00C17016"/>
    <w:rsid w:val="00C20649"/>
    <w:rsid w:val="00C20672"/>
    <w:rsid w:val="00C20DB1"/>
    <w:rsid w:val="00C2102A"/>
    <w:rsid w:val="00C23CD4"/>
    <w:rsid w:val="00C249F0"/>
    <w:rsid w:val="00C26328"/>
    <w:rsid w:val="00C265EE"/>
    <w:rsid w:val="00C26ADC"/>
    <w:rsid w:val="00C276A0"/>
    <w:rsid w:val="00C33069"/>
    <w:rsid w:val="00C33FCF"/>
    <w:rsid w:val="00C3719D"/>
    <w:rsid w:val="00C43D31"/>
    <w:rsid w:val="00C451A8"/>
    <w:rsid w:val="00C46444"/>
    <w:rsid w:val="00C51533"/>
    <w:rsid w:val="00C52339"/>
    <w:rsid w:val="00C5266C"/>
    <w:rsid w:val="00C5312E"/>
    <w:rsid w:val="00C53D2C"/>
    <w:rsid w:val="00C56EAB"/>
    <w:rsid w:val="00C57547"/>
    <w:rsid w:val="00C64615"/>
    <w:rsid w:val="00C658D3"/>
    <w:rsid w:val="00C667F2"/>
    <w:rsid w:val="00C66959"/>
    <w:rsid w:val="00C67D3E"/>
    <w:rsid w:val="00C71C65"/>
    <w:rsid w:val="00C71EAD"/>
    <w:rsid w:val="00C732F2"/>
    <w:rsid w:val="00C74409"/>
    <w:rsid w:val="00C74B0C"/>
    <w:rsid w:val="00C74B87"/>
    <w:rsid w:val="00C80A05"/>
    <w:rsid w:val="00C827C8"/>
    <w:rsid w:val="00C87330"/>
    <w:rsid w:val="00C87C32"/>
    <w:rsid w:val="00C901A4"/>
    <w:rsid w:val="00C923EF"/>
    <w:rsid w:val="00C9482E"/>
    <w:rsid w:val="00CA3DCB"/>
    <w:rsid w:val="00CA4944"/>
    <w:rsid w:val="00CA6D7B"/>
    <w:rsid w:val="00CB1329"/>
    <w:rsid w:val="00CB1AAF"/>
    <w:rsid w:val="00CB3CB0"/>
    <w:rsid w:val="00CB45FB"/>
    <w:rsid w:val="00CB51E2"/>
    <w:rsid w:val="00CB5A44"/>
    <w:rsid w:val="00CB6FBB"/>
    <w:rsid w:val="00CB7D1F"/>
    <w:rsid w:val="00CC0602"/>
    <w:rsid w:val="00CC3A32"/>
    <w:rsid w:val="00CC3D42"/>
    <w:rsid w:val="00CC3DA7"/>
    <w:rsid w:val="00CC3E1E"/>
    <w:rsid w:val="00CC40EC"/>
    <w:rsid w:val="00CC4EA6"/>
    <w:rsid w:val="00CC5634"/>
    <w:rsid w:val="00CC6AF8"/>
    <w:rsid w:val="00CC7F32"/>
    <w:rsid w:val="00CD0715"/>
    <w:rsid w:val="00CD2EF4"/>
    <w:rsid w:val="00CD3A60"/>
    <w:rsid w:val="00CD4759"/>
    <w:rsid w:val="00CD5623"/>
    <w:rsid w:val="00CD720D"/>
    <w:rsid w:val="00CD7F3C"/>
    <w:rsid w:val="00CE108E"/>
    <w:rsid w:val="00CE17B2"/>
    <w:rsid w:val="00CE1D77"/>
    <w:rsid w:val="00CE1F77"/>
    <w:rsid w:val="00CE7AE4"/>
    <w:rsid w:val="00CF0A06"/>
    <w:rsid w:val="00CF1780"/>
    <w:rsid w:val="00CF60B0"/>
    <w:rsid w:val="00CF61E9"/>
    <w:rsid w:val="00CF73D5"/>
    <w:rsid w:val="00D00A77"/>
    <w:rsid w:val="00D01831"/>
    <w:rsid w:val="00D04548"/>
    <w:rsid w:val="00D05B17"/>
    <w:rsid w:val="00D144DE"/>
    <w:rsid w:val="00D145F3"/>
    <w:rsid w:val="00D16ACD"/>
    <w:rsid w:val="00D1761C"/>
    <w:rsid w:val="00D22172"/>
    <w:rsid w:val="00D226A4"/>
    <w:rsid w:val="00D22EF2"/>
    <w:rsid w:val="00D25B93"/>
    <w:rsid w:val="00D25EED"/>
    <w:rsid w:val="00D2736F"/>
    <w:rsid w:val="00D300D5"/>
    <w:rsid w:val="00D30107"/>
    <w:rsid w:val="00D30433"/>
    <w:rsid w:val="00D30FE2"/>
    <w:rsid w:val="00D32B67"/>
    <w:rsid w:val="00D41151"/>
    <w:rsid w:val="00D45C07"/>
    <w:rsid w:val="00D466C1"/>
    <w:rsid w:val="00D50258"/>
    <w:rsid w:val="00D5065E"/>
    <w:rsid w:val="00D50774"/>
    <w:rsid w:val="00D509CD"/>
    <w:rsid w:val="00D53DC7"/>
    <w:rsid w:val="00D55149"/>
    <w:rsid w:val="00D558DE"/>
    <w:rsid w:val="00D5606C"/>
    <w:rsid w:val="00D60074"/>
    <w:rsid w:val="00D603F1"/>
    <w:rsid w:val="00D62E0E"/>
    <w:rsid w:val="00D6300E"/>
    <w:rsid w:val="00D63B99"/>
    <w:rsid w:val="00D70863"/>
    <w:rsid w:val="00D70B3B"/>
    <w:rsid w:val="00D72CCB"/>
    <w:rsid w:val="00D741A7"/>
    <w:rsid w:val="00D8121E"/>
    <w:rsid w:val="00D816C5"/>
    <w:rsid w:val="00D81E60"/>
    <w:rsid w:val="00D82316"/>
    <w:rsid w:val="00D85F49"/>
    <w:rsid w:val="00D8606E"/>
    <w:rsid w:val="00D874A4"/>
    <w:rsid w:val="00D937E9"/>
    <w:rsid w:val="00D93C35"/>
    <w:rsid w:val="00D9583F"/>
    <w:rsid w:val="00D96EDA"/>
    <w:rsid w:val="00D97B67"/>
    <w:rsid w:val="00DA4BE8"/>
    <w:rsid w:val="00DA5491"/>
    <w:rsid w:val="00DA6EA4"/>
    <w:rsid w:val="00DB078F"/>
    <w:rsid w:val="00DB271D"/>
    <w:rsid w:val="00DB2913"/>
    <w:rsid w:val="00DB42E5"/>
    <w:rsid w:val="00DC04A1"/>
    <w:rsid w:val="00DC2BEA"/>
    <w:rsid w:val="00DC391A"/>
    <w:rsid w:val="00DC39FC"/>
    <w:rsid w:val="00DC5A2C"/>
    <w:rsid w:val="00DC67A5"/>
    <w:rsid w:val="00DC77B3"/>
    <w:rsid w:val="00DC7B01"/>
    <w:rsid w:val="00DD232F"/>
    <w:rsid w:val="00DD53D6"/>
    <w:rsid w:val="00DD6214"/>
    <w:rsid w:val="00DD7C12"/>
    <w:rsid w:val="00DE082B"/>
    <w:rsid w:val="00DE19C5"/>
    <w:rsid w:val="00DE2B3B"/>
    <w:rsid w:val="00DE4338"/>
    <w:rsid w:val="00DE60BB"/>
    <w:rsid w:val="00DE6737"/>
    <w:rsid w:val="00DF7A8D"/>
    <w:rsid w:val="00E00109"/>
    <w:rsid w:val="00E027F5"/>
    <w:rsid w:val="00E04D60"/>
    <w:rsid w:val="00E112E7"/>
    <w:rsid w:val="00E14390"/>
    <w:rsid w:val="00E23989"/>
    <w:rsid w:val="00E252FC"/>
    <w:rsid w:val="00E26108"/>
    <w:rsid w:val="00E30468"/>
    <w:rsid w:val="00E32052"/>
    <w:rsid w:val="00E32323"/>
    <w:rsid w:val="00E33E21"/>
    <w:rsid w:val="00E342D1"/>
    <w:rsid w:val="00E35356"/>
    <w:rsid w:val="00E357D3"/>
    <w:rsid w:val="00E416B6"/>
    <w:rsid w:val="00E41FC6"/>
    <w:rsid w:val="00E45474"/>
    <w:rsid w:val="00E50083"/>
    <w:rsid w:val="00E54B05"/>
    <w:rsid w:val="00E562B9"/>
    <w:rsid w:val="00E567A2"/>
    <w:rsid w:val="00E60225"/>
    <w:rsid w:val="00E62280"/>
    <w:rsid w:val="00E62FF4"/>
    <w:rsid w:val="00E63CD3"/>
    <w:rsid w:val="00E6731F"/>
    <w:rsid w:val="00E73B0A"/>
    <w:rsid w:val="00E75BCB"/>
    <w:rsid w:val="00E76609"/>
    <w:rsid w:val="00E766BB"/>
    <w:rsid w:val="00E76EBB"/>
    <w:rsid w:val="00E77BBF"/>
    <w:rsid w:val="00E814FA"/>
    <w:rsid w:val="00E81EC8"/>
    <w:rsid w:val="00E82E84"/>
    <w:rsid w:val="00E87DE8"/>
    <w:rsid w:val="00E9234E"/>
    <w:rsid w:val="00E95369"/>
    <w:rsid w:val="00E9693A"/>
    <w:rsid w:val="00EA036B"/>
    <w:rsid w:val="00EA3917"/>
    <w:rsid w:val="00EA425C"/>
    <w:rsid w:val="00EB10B7"/>
    <w:rsid w:val="00EB1C48"/>
    <w:rsid w:val="00EB3915"/>
    <w:rsid w:val="00EB4117"/>
    <w:rsid w:val="00EB56CB"/>
    <w:rsid w:val="00EB7DA2"/>
    <w:rsid w:val="00EC60B2"/>
    <w:rsid w:val="00EC7AFE"/>
    <w:rsid w:val="00ED1B1A"/>
    <w:rsid w:val="00ED1BDA"/>
    <w:rsid w:val="00ED2B1D"/>
    <w:rsid w:val="00ED755F"/>
    <w:rsid w:val="00EE68CA"/>
    <w:rsid w:val="00EE7168"/>
    <w:rsid w:val="00EF1B22"/>
    <w:rsid w:val="00EF2AC7"/>
    <w:rsid w:val="00EF4127"/>
    <w:rsid w:val="00EF5B31"/>
    <w:rsid w:val="00EF6F37"/>
    <w:rsid w:val="00EF76D1"/>
    <w:rsid w:val="00F003C3"/>
    <w:rsid w:val="00F01D49"/>
    <w:rsid w:val="00F02451"/>
    <w:rsid w:val="00F02F20"/>
    <w:rsid w:val="00F06922"/>
    <w:rsid w:val="00F06E4E"/>
    <w:rsid w:val="00F075E4"/>
    <w:rsid w:val="00F13E00"/>
    <w:rsid w:val="00F20278"/>
    <w:rsid w:val="00F20597"/>
    <w:rsid w:val="00F22801"/>
    <w:rsid w:val="00F24A4D"/>
    <w:rsid w:val="00F2543A"/>
    <w:rsid w:val="00F3058D"/>
    <w:rsid w:val="00F33DF1"/>
    <w:rsid w:val="00F363E4"/>
    <w:rsid w:val="00F364E7"/>
    <w:rsid w:val="00F3687D"/>
    <w:rsid w:val="00F401AB"/>
    <w:rsid w:val="00F4278B"/>
    <w:rsid w:val="00F44642"/>
    <w:rsid w:val="00F45D3D"/>
    <w:rsid w:val="00F50771"/>
    <w:rsid w:val="00F53B8A"/>
    <w:rsid w:val="00F543C9"/>
    <w:rsid w:val="00F547AD"/>
    <w:rsid w:val="00F54D39"/>
    <w:rsid w:val="00F56B4F"/>
    <w:rsid w:val="00F57182"/>
    <w:rsid w:val="00F61A2C"/>
    <w:rsid w:val="00F62552"/>
    <w:rsid w:val="00F64BEB"/>
    <w:rsid w:val="00F707F0"/>
    <w:rsid w:val="00F70EF6"/>
    <w:rsid w:val="00F711A9"/>
    <w:rsid w:val="00F7237E"/>
    <w:rsid w:val="00F72D8B"/>
    <w:rsid w:val="00F752C4"/>
    <w:rsid w:val="00F7650F"/>
    <w:rsid w:val="00F76969"/>
    <w:rsid w:val="00F7701E"/>
    <w:rsid w:val="00F7711E"/>
    <w:rsid w:val="00F8083E"/>
    <w:rsid w:val="00F80E2B"/>
    <w:rsid w:val="00F81EAC"/>
    <w:rsid w:val="00F8206F"/>
    <w:rsid w:val="00F84000"/>
    <w:rsid w:val="00F849CF"/>
    <w:rsid w:val="00F92B50"/>
    <w:rsid w:val="00F938BF"/>
    <w:rsid w:val="00F94C49"/>
    <w:rsid w:val="00F969AF"/>
    <w:rsid w:val="00F96D71"/>
    <w:rsid w:val="00FA0E71"/>
    <w:rsid w:val="00FA2709"/>
    <w:rsid w:val="00FA27A9"/>
    <w:rsid w:val="00FA70A6"/>
    <w:rsid w:val="00FA765A"/>
    <w:rsid w:val="00FB31A4"/>
    <w:rsid w:val="00FB4CD5"/>
    <w:rsid w:val="00FB5D32"/>
    <w:rsid w:val="00FB60B3"/>
    <w:rsid w:val="00FB7FD6"/>
    <w:rsid w:val="00FC0E80"/>
    <w:rsid w:val="00FC3992"/>
    <w:rsid w:val="00FC3DA0"/>
    <w:rsid w:val="00FC45E8"/>
    <w:rsid w:val="00FC6784"/>
    <w:rsid w:val="00FC6912"/>
    <w:rsid w:val="00FD2416"/>
    <w:rsid w:val="00FD5B09"/>
    <w:rsid w:val="00FD5CC7"/>
    <w:rsid w:val="00FE40F6"/>
    <w:rsid w:val="00FE588B"/>
    <w:rsid w:val="00FE5E8F"/>
    <w:rsid w:val="00FF0DC6"/>
    <w:rsid w:val="00FF403A"/>
    <w:rsid w:val="00FF468D"/>
    <w:rsid w:val="00FF59AA"/>
    <w:rsid w:val="00FF66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404CF"/>
  <w15:docId w15:val="{03592630-1CB3-4891-A0BC-F4EE01BA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B1"/>
    <w:rPr>
      <w:rFonts w:cs="Yagut"/>
      <w:spacing w:val="-20"/>
      <w:kern w:val="20"/>
      <w:sz w:val="24"/>
      <w:szCs w:val="28"/>
      <w:lang w:bidi="ar-SA"/>
    </w:rPr>
  </w:style>
  <w:style w:type="paragraph" w:styleId="Heading1">
    <w:name w:val="heading 1"/>
    <w:basedOn w:val="Normal"/>
    <w:next w:val="Normal"/>
    <w:qFormat/>
    <w:rsid w:val="00181BE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7B82"/>
    <w:pPr>
      <w:keepNext/>
      <w:bidi/>
      <w:spacing w:before="240" w:after="60"/>
      <w:outlineLvl w:val="1"/>
    </w:pPr>
    <w:rPr>
      <w:rFonts w:ascii="Arial" w:eastAsia="SimSun" w:hAnsi="Arial" w:cs="B Mitra"/>
      <w:b/>
      <w:bCs/>
      <w:i/>
      <w:iCs/>
      <w:spacing w:val="0"/>
      <w:kern w:val="0"/>
      <w:sz w:val="28"/>
      <w:u w:val="single"/>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9323A6"/>
  </w:style>
  <w:style w:type="paragraph" w:styleId="Title">
    <w:name w:val="Title"/>
    <w:basedOn w:val="Normal"/>
    <w:next w:val="Normal"/>
    <w:autoRedefine/>
    <w:qFormat/>
    <w:rsid w:val="00167179"/>
    <w:pPr>
      <w:bidi/>
      <w:spacing w:before="240" w:after="60" w:line="360" w:lineRule="auto"/>
      <w:ind w:left="720"/>
      <w:outlineLvl w:val="0"/>
    </w:pPr>
    <w:rPr>
      <w:rFonts w:ascii="Homa" w:hAnsi="Homa" w:cs="Titr"/>
      <w:b/>
      <w:bCs/>
      <w:spacing w:val="0"/>
      <w:kern w:val="16"/>
      <w:sz w:val="32"/>
      <w:szCs w:val="32"/>
      <w:lang w:bidi="fa-IR"/>
    </w:rPr>
  </w:style>
  <w:style w:type="paragraph" w:styleId="TOC1">
    <w:name w:val="toc 1"/>
    <w:basedOn w:val="Normal"/>
    <w:next w:val="Normal"/>
    <w:autoRedefine/>
    <w:semiHidden/>
    <w:rsid w:val="00181BEC"/>
    <w:pPr>
      <w:bidi/>
      <w:spacing w:before="240" w:after="120"/>
    </w:pPr>
    <w:rPr>
      <w:rFonts w:cs="Times New Roman"/>
      <w:b/>
      <w:bCs/>
      <w:sz w:val="20"/>
      <w:szCs w:val="24"/>
    </w:rPr>
  </w:style>
  <w:style w:type="paragraph" w:styleId="TOC2">
    <w:name w:val="toc 2"/>
    <w:basedOn w:val="Normal"/>
    <w:next w:val="Normal"/>
    <w:autoRedefine/>
    <w:semiHidden/>
    <w:rsid w:val="00181BEC"/>
    <w:pPr>
      <w:bidi/>
      <w:spacing w:before="120"/>
      <w:ind w:left="240"/>
    </w:pPr>
    <w:rPr>
      <w:rFonts w:cs="Times New Roman"/>
      <w:i/>
      <w:iCs/>
      <w:sz w:val="20"/>
      <w:szCs w:val="24"/>
    </w:rPr>
  </w:style>
  <w:style w:type="paragraph" w:styleId="TOC3">
    <w:name w:val="toc 3"/>
    <w:basedOn w:val="Normal"/>
    <w:next w:val="Normal"/>
    <w:autoRedefine/>
    <w:semiHidden/>
    <w:rsid w:val="00181BEC"/>
    <w:pPr>
      <w:bidi/>
      <w:ind w:left="480"/>
    </w:pPr>
    <w:rPr>
      <w:rFonts w:cs="Times New Roman"/>
      <w:sz w:val="20"/>
      <w:szCs w:val="24"/>
    </w:rPr>
  </w:style>
  <w:style w:type="paragraph" w:styleId="TOC4">
    <w:name w:val="toc 4"/>
    <w:basedOn w:val="Normal"/>
    <w:next w:val="Normal"/>
    <w:autoRedefine/>
    <w:semiHidden/>
    <w:rsid w:val="00181BEC"/>
    <w:pPr>
      <w:bidi/>
      <w:ind w:left="720"/>
    </w:pPr>
    <w:rPr>
      <w:rFonts w:cs="Times New Roman"/>
      <w:sz w:val="20"/>
      <w:szCs w:val="24"/>
    </w:rPr>
  </w:style>
  <w:style w:type="paragraph" w:styleId="TOC5">
    <w:name w:val="toc 5"/>
    <w:basedOn w:val="Normal"/>
    <w:next w:val="Normal"/>
    <w:autoRedefine/>
    <w:semiHidden/>
    <w:rsid w:val="00181BEC"/>
    <w:pPr>
      <w:bidi/>
      <w:ind w:left="960"/>
    </w:pPr>
    <w:rPr>
      <w:rFonts w:cs="Times New Roman"/>
      <w:sz w:val="20"/>
      <w:szCs w:val="24"/>
    </w:rPr>
  </w:style>
  <w:style w:type="paragraph" w:styleId="TOC6">
    <w:name w:val="toc 6"/>
    <w:basedOn w:val="Normal"/>
    <w:next w:val="Normal"/>
    <w:autoRedefine/>
    <w:semiHidden/>
    <w:rsid w:val="00181BEC"/>
    <w:pPr>
      <w:bidi/>
      <w:ind w:left="1200"/>
    </w:pPr>
    <w:rPr>
      <w:rFonts w:cs="Times New Roman"/>
      <w:sz w:val="20"/>
      <w:szCs w:val="24"/>
    </w:rPr>
  </w:style>
  <w:style w:type="paragraph" w:styleId="TOC7">
    <w:name w:val="toc 7"/>
    <w:basedOn w:val="Normal"/>
    <w:next w:val="Normal"/>
    <w:autoRedefine/>
    <w:semiHidden/>
    <w:rsid w:val="00181BEC"/>
    <w:pPr>
      <w:bidi/>
      <w:ind w:left="1440"/>
    </w:pPr>
    <w:rPr>
      <w:rFonts w:cs="Times New Roman"/>
      <w:sz w:val="20"/>
      <w:szCs w:val="24"/>
    </w:rPr>
  </w:style>
  <w:style w:type="paragraph" w:styleId="TOC8">
    <w:name w:val="toc 8"/>
    <w:basedOn w:val="Normal"/>
    <w:next w:val="Normal"/>
    <w:autoRedefine/>
    <w:semiHidden/>
    <w:rsid w:val="00181BEC"/>
    <w:pPr>
      <w:bidi/>
      <w:ind w:left="1680"/>
    </w:pPr>
    <w:rPr>
      <w:rFonts w:cs="Times New Roman"/>
      <w:sz w:val="20"/>
      <w:szCs w:val="24"/>
    </w:rPr>
  </w:style>
  <w:style w:type="paragraph" w:styleId="TOC9">
    <w:name w:val="toc 9"/>
    <w:basedOn w:val="Normal"/>
    <w:next w:val="Normal"/>
    <w:autoRedefine/>
    <w:semiHidden/>
    <w:rsid w:val="00181BEC"/>
    <w:pPr>
      <w:bidi/>
      <w:ind w:left="1920"/>
    </w:pPr>
    <w:rPr>
      <w:rFonts w:cs="Times New Roman"/>
      <w:sz w:val="20"/>
      <w:szCs w:val="24"/>
    </w:rPr>
  </w:style>
  <w:style w:type="character" w:styleId="Hyperlink">
    <w:name w:val="Hyperlink"/>
    <w:rsid w:val="00181BEC"/>
    <w:rPr>
      <w:color w:val="0000FF"/>
      <w:u w:val="single"/>
    </w:rPr>
  </w:style>
  <w:style w:type="paragraph" w:styleId="Footer">
    <w:name w:val="footer"/>
    <w:basedOn w:val="Normal"/>
    <w:link w:val="FooterChar"/>
    <w:uiPriority w:val="99"/>
    <w:rsid w:val="003B3792"/>
    <w:pPr>
      <w:tabs>
        <w:tab w:val="center" w:pos="4320"/>
        <w:tab w:val="right" w:pos="8640"/>
      </w:tabs>
    </w:pPr>
  </w:style>
  <w:style w:type="character" w:styleId="PageNumber">
    <w:name w:val="page number"/>
    <w:basedOn w:val="DefaultParagraphFont"/>
    <w:rsid w:val="003B3792"/>
  </w:style>
  <w:style w:type="character" w:customStyle="1" w:styleId="StyleKernat14pt">
    <w:name w:val="Style Kern at 14 pt"/>
    <w:rsid w:val="00750186"/>
    <w:rPr>
      <w:rFonts w:ascii="Roya" w:hAnsi="Roya" w:cs="Roya"/>
      <w:spacing w:val="0"/>
      <w:w w:val="100"/>
      <w:kern w:val="28"/>
      <w:position w:val="0"/>
      <w:sz w:val="30"/>
      <w:szCs w:val="30"/>
    </w:rPr>
  </w:style>
  <w:style w:type="paragraph" w:styleId="Header">
    <w:name w:val="header"/>
    <w:basedOn w:val="Normal"/>
    <w:rsid w:val="00DC77B3"/>
    <w:pPr>
      <w:tabs>
        <w:tab w:val="center" w:pos="4320"/>
        <w:tab w:val="right" w:pos="8640"/>
      </w:tabs>
    </w:pPr>
  </w:style>
  <w:style w:type="paragraph" w:styleId="BalloonText">
    <w:name w:val="Balloon Text"/>
    <w:basedOn w:val="Normal"/>
    <w:semiHidden/>
    <w:rsid w:val="008B5025"/>
    <w:rPr>
      <w:rFonts w:ascii="Tahoma" w:hAnsi="Tahoma" w:cs="Tahoma"/>
      <w:sz w:val="16"/>
      <w:szCs w:val="16"/>
    </w:rPr>
  </w:style>
  <w:style w:type="table" w:styleId="TableGrid">
    <w:name w:val="Table Grid"/>
    <w:basedOn w:val="TableNormal"/>
    <w:rsid w:val="00A8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text">
    <w:name w:val="Contract-text"/>
    <w:basedOn w:val="Normal"/>
    <w:link w:val="Contract-textChar"/>
    <w:rsid w:val="00332258"/>
    <w:pPr>
      <w:bidi/>
      <w:spacing w:after="80"/>
      <w:jc w:val="lowKashida"/>
    </w:pPr>
    <w:rPr>
      <w:rFonts w:cs="B Mitra"/>
      <w:spacing w:val="0"/>
      <w:kern w:val="0"/>
      <w:lang w:eastAsia="zh-CN" w:bidi="fa-IR"/>
    </w:rPr>
  </w:style>
  <w:style w:type="paragraph" w:customStyle="1" w:styleId="StyleComplexBMitraJustifyLow">
    <w:name w:val="Style (Complex) B Mitra Justify Low"/>
    <w:basedOn w:val="Normal"/>
    <w:rsid w:val="001B3653"/>
    <w:pPr>
      <w:bidi/>
      <w:jc w:val="lowKashida"/>
    </w:pPr>
    <w:rPr>
      <w:rFonts w:cs="B Mitra"/>
      <w:spacing w:val="0"/>
      <w:kern w:val="0"/>
      <w:lang w:eastAsia="zh-CN" w:bidi="fa-IR"/>
    </w:rPr>
  </w:style>
  <w:style w:type="paragraph" w:customStyle="1" w:styleId="StyleComplexBMitra6ptJustifyLow">
    <w:name w:val="Style (Complex) B Mitra 6 pt Justify Low"/>
    <w:basedOn w:val="Normal"/>
    <w:rsid w:val="00633AAE"/>
    <w:pPr>
      <w:bidi/>
      <w:jc w:val="lowKashida"/>
    </w:pPr>
    <w:rPr>
      <w:rFonts w:cs="B Mitra"/>
      <w:spacing w:val="0"/>
      <w:kern w:val="0"/>
      <w:sz w:val="18"/>
      <w:szCs w:val="18"/>
      <w:lang w:eastAsia="zh-CN" w:bidi="fa-IR"/>
    </w:rPr>
  </w:style>
  <w:style w:type="character" w:customStyle="1" w:styleId="Heading2Char">
    <w:name w:val="Heading 2 Char"/>
    <w:link w:val="Heading2"/>
    <w:rsid w:val="00407B82"/>
    <w:rPr>
      <w:rFonts w:ascii="Arial" w:eastAsia="SimSun" w:hAnsi="Arial" w:cs="B Mitra"/>
      <w:b/>
      <w:bCs/>
      <w:i/>
      <w:iCs/>
      <w:sz w:val="28"/>
      <w:szCs w:val="28"/>
      <w:u w:val="single"/>
      <w:lang w:eastAsia="zh-CN" w:bidi="fa-IR"/>
    </w:rPr>
  </w:style>
  <w:style w:type="paragraph" w:customStyle="1" w:styleId="StyleHeading1Shadow">
    <w:name w:val="Style Heading 1 + Shadow"/>
    <w:basedOn w:val="Heading1"/>
    <w:rsid w:val="00407B82"/>
    <w:pPr>
      <w:bidi/>
      <w:spacing w:before="360" w:after="120"/>
    </w:pPr>
    <w:rPr>
      <w:rFonts w:eastAsia="SimSun" w:cs="B Mitra"/>
      <w:spacing w:val="0"/>
      <w:sz w:val="28"/>
      <w:szCs w:val="28"/>
      <w:u w:val="single"/>
      <w:lang w:eastAsia="zh-CN" w:bidi="fa-IR"/>
    </w:rPr>
  </w:style>
  <w:style w:type="character" w:customStyle="1" w:styleId="Contract-textChar">
    <w:name w:val="Contract-text Char"/>
    <w:link w:val="Contract-text"/>
    <w:rsid w:val="00407B82"/>
    <w:rPr>
      <w:rFonts w:cs="B Mitra"/>
      <w:sz w:val="24"/>
      <w:szCs w:val="28"/>
      <w:lang w:eastAsia="zh-CN" w:bidi="fa-IR"/>
    </w:rPr>
  </w:style>
  <w:style w:type="paragraph" w:styleId="ListParagraph">
    <w:name w:val="List Paragraph"/>
    <w:basedOn w:val="Normal"/>
    <w:uiPriority w:val="34"/>
    <w:qFormat/>
    <w:rsid w:val="000F7348"/>
    <w:pPr>
      <w:ind w:left="720"/>
      <w:contextualSpacing/>
    </w:pPr>
  </w:style>
  <w:style w:type="character" w:customStyle="1" w:styleId="FooterChar">
    <w:name w:val="Footer Char"/>
    <w:link w:val="Footer"/>
    <w:uiPriority w:val="99"/>
    <w:rsid w:val="006E6DB1"/>
    <w:rPr>
      <w:rFonts w:cs="Yagut"/>
      <w:spacing w:val="-20"/>
      <w:kern w:val="20"/>
      <w:sz w:val="24"/>
      <w:szCs w:val="28"/>
    </w:rPr>
  </w:style>
  <w:style w:type="table" w:customStyle="1" w:styleId="TableGrid1">
    <w:name w:val="Table Grid1"/>
    <w:basedOn w:val="TableNormal"/>
    <w:next w:val="TableGrid"/>
    <w:uiPriority w:val="39"/>
    <w:rsid w:val="00117C57"/>
    <w:rPr>
      <w:rFonts w:ascii="Calibri" w:eastAsia="Calibri" w:hAnsi="Calibri" w:cs="Ari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37987">
      <w:bodyDiv w:val="1"/>
      <w:marLeft w:val="0"/>
      <w:marRight w:val="0"/>
      <w:marTop w:val="0"/>
      <w:marBottom w:val="0"/>
      <w:divBdr>
        <w:top w:val="none" w:sz="0" w:space="0" w:color="auto"/>
        <w:left w:val="none" w:sz="0" w:space="0" w:color="auto"/>
        <w:bottom w:val="none" w:sz="0" w:space="0" w:color="auto"/>
        <w:right w:val="none" w:sz="0" w:space="0" w:color="auto"/>
      </w:divBdr>
    </w:div>
    <w:div w:id="1258713872">
      <w:bodyDiv w:val="1"/>
      <w:marLeft w:val="0"/>
      <w:marRight w:val="0"/>
      <w:marTop w:val="0"/>
      <w:marBottom w:val="0"/>
      <w:divBdr>
        <w:top w:val="none" w:sz="0" w:space="0" w:color="auto"/>
        <w:left w:val="none" w:sz="0" w:space="0" w:color="auto"/>
        <w:bottom w:val="none" w:sz="0" w:space="0" w:color="auto"/>
        <w:right w:val="none" w:sz="0" w:space="0" w:color="auto"/>
      </w:divBdr>
    </w:div>
    <w:div w:id="1384401188">
      <w:bodyDiv w:val="1"/>
      <w:marLeft w:val="0"/>
      <w:marRight w:val="0"/>
      <w:marTop w:val="0"/>
      <w:marBottom w:val="0"/>
      <w:divBdr>
        <w:top w:val="none" w:sz="0" w:space="0" w:color="auto"/>
        <w:left w:val="none" w:sz="0" w:space="0" w:color="auto"/>
        <w:bottom w:val="none" w:sz="0" w:space="0" w:color="auto"/>
        <w:right w:val="none" w:sz="0" w:space="0" w:color="auto"/>
      </w:divBdr>
    </w:div>
    <w:div w:id="1562981657">
      <w:bodyDiv w:val="1"/>
      <w:marLeft w:val="0"/>
      <w:marRight w:val="0"/>
      <w:marTop w:val="0"/>
      <w:marBottom w:val="0"/>
      <w:divBdr>
        <w:top w:val="none" w:sz="0" w:space="0" w:color="auto"/>
        <w:left w:val="none" w:sz="0" w:space="0" w:color="auto"/>
        <w:bottom w:val="none" w:sz="0" w:space="0" w:color="auto"/>
        <w:right w:val="none" w:sz="0" w:space="0" w:color="auto"/>
      </w:divBdr>
    </w:div>
    <w:div w:id="1718896709">
      <w:bodyDiv w:val="1"/>
      <w:marLeft w:val="0"/>
      <w:marRight w:val="0"/>
      <w:marTop w:val="0"/>
      <w:marBottom w:val="0"/>
      <w:divBdr>
        <w:top w:val="none" w:sz="0" w:space="0" w:color="auto"/>
        <w:left w:val="none" w:sz="0" w:space="0" w:color="auto"/>
        <w:bottom w:val="none" w:sz="0" w:space="0" w:color="auto"/>
        <w:right w:val="none" w:sz="0" w:space="0" w:color="auto"/>
      </w:divBdr>
    </w:div>
    <w:div w:id="20259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70A27-8962-472F-AF3F-2AE46C7C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نوع قرارداد</vt:lpstr>
    </vt:vector>
  </TitlesOfParts>
  <Company>Home</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نوع قرارداد</dc:title>
  <dc:subject/>
  <dc:creator>Rahimian</dc:creator>
  <cp:keywords/>
  <dc:description/>
  <cp:lastModifiedBy>rostami</cp:lastModifiedBy>
  <cp:revision>23</cp:revision>
  <cp:lastPrinted>2015-09-14T10:32:00Z</cp:lastPrinted>
  <dcterms:created xsi:type="dcterms:W3CDTF">2016-12-31T08:02:00Z</dcterms:created>
  <dcterms:modified xsi:type="dcterms:W3CDTF">2020-12-12T11:30:00Z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linkTarget="_Toc102565570">
    <vt:lpwstr>..بسمه تعالي.شماره:.تاريخ:.صفحه: 1 از 3..توافق‌نامه..اين تفاهم.نامه، در موضوع همکاري.هاي آزمايشگاهي بين دفتر حفاظت در برابر اشعه مرکز نظام ايمني هسته.اي کشور به نمايندگي آقاي عباس رحيمي خوشمکاني با سمت مدير کل که به اختصار دفتر ناميده مي.شود و شرکت بهره </vt:lpwstr>
  </property>
</Properties>
</file>